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a"/>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211"/>
      </w:tblGrid>
      <w:tr w:rsidR="00EE312E" w:rsidTr="00BD2614">
        <w:tc>
          <w:tcPr>
            <w:tcW w:w="5353" w:type="dxa"/>
          </w:tcPr>
          <w:p w:rsidR="00EE312E" w:rsidRDefault="00EE312E" w:rsidP="00E15409">
            <w:pPr>
              <w:suppressAutoHyphens/>
              <w:rPr>
                <w:sz w:val="28"/>
                <w:szCs w:val="28"/>
              </w:rPr>
            </w:pPr>
            <w:r>
              <w:rPr>
                <w:sz w:val="28"/>
                <w:szCs w:val="28"/>
              </w:rPr>
              <w:t>СОГЛАСОВАНО</w:t>
            </w:r>
          </w:p>
          <w:p w:rsidR="00BD2614" w:rsidRPr="00BD2614" w:rsidRDefault="00BD2614" w:rsidP="00E15409">
            <w:pPr>
              <w:suppressAutoHyphens/>
              <w:rPr>
                <w:sz w:val="28"/>
                <w:szCs w:val="28"/>
              </w:rPr>
            </w:pPr>
            <w:r w:rsidRPr="00BD2614">
              <w:rPr>
                <w:sz w:val="28"/>
                <w:szCs w:val="28"/>
              </w:rPr>
              <w:t xml:space="preserve">ПЧУП "ТМ арх. </w:t>
            </w:r>
            <w:proofErr w:type="spellStart"/>
            <w:r w:rsidRPr="00BD2614">
              <w:rPr>
                <w:sz w:val="28"/>
                <w:szCs w:val="28"/>
              </w:rPr>
              <w:t>Штейнмана</w:t>
            </w:r>
            <w:proofErr w:type="spellEnd"/>
            <w:r w:rsidRPr="00BD2614">
              <w:rPr>
                <w:sz w:val="28"/>
                <w:szCs w:val="28"/>
              </w:rPr>
              <w:t xml:space="preserve"> Г.Р."</w:t>
            </w:r>
          </w:p>
          <w:p w:rsidR="00EE312E" w:rsidRDefault="00EE312E" w:rsidP="00E15409">
            <w:pPr>
              <w:suppressAutoHyphens/>
              <w:rPr>
                <w:sz w:val="28"/>
                <w:szCs w:val="28"/>
              </w:rPr>
            </w:pPr>
            <w:r>
              <w:rPr>
                <w:sz w:val="28"/>
                <w:szCs w:val="28"/>
              </w:rPr>
              <w:t>_______________</w:t>
            </w:r>
            <w:r w:rsidR="00B00864">
              <w:rPr>
                <w:sz w:val="28"/>
                <w:szCs w:val="28"/>
              </w:rPr>
              <w:t>________</w:t>
            </w:r>
          </w:p>
          <w:p w:rsidR="00EE312E" w:rsidRDefault="00EE312E" w:rsidP="00E15409">
            <w:pPr>
              <w:suppressAutoHyphens/>
              <w:rPr>
                <w:sz w:val="28"/>
                <w:szCs w:val="28"/>
              </w:rPr>
            </w:pPr>
            <w:r>
              <w:rPr>
                <w:sz w:val="28"/>
                <w:szCs w:val="28"/>
              </w:rPr>
              <w:t>«___»______________2018 г.</w:t>
            </w:r>
          </w:p>
        </w:tc>
        <w:tc>
          <w:tcPr>
            <w:tcW w:w="5211" w:type="dxa"/>
          </w:tcPr>
          <w:p w:rsidR="00EE312E" w:rsidRDefault="00EE312E" w:rsidP="00E15409">
            <w:pPr>
              <w:suppressAutoHyphens/>
              <w:rPr>
                <w:sz w:val="28"/>
                <w:szCs w:val="28"/>
              </w:rPr>
            </w:pPr>
            <w:r>
              <w:rPr>
                <w:sz w:val="28"/>
                <w:szCs w:val="28"/>
              </w:rPr>
              <w:t>УТВЕРЖДАЮ</w:t>
            </w:r>
          </w:p>
          <w:p w:rsidR="00EE312E" w:rsidRDefault="006B63BA" w:rsidP="00E15409">
            <w:pPr>
              <w:suppressAutoHyphens/>
              <w:rPr>
                <w:sz w:val="28"/>
                <w:szCs w:val="28"/>
              </w:rPr>
            </w:pPr>
            <w:r w:rsidRPr="006B63BA">
              <w:rPr>
                <w:sz w:val="28"/>
                <w:szCs w:val="28"/>
              </w:rPr>
              <w:t>ЧУП</w:t>
            </w:r>
            <w:r w:rsidR="00B00864" w:rsidRPr="006B63BA">
              <w:rPr>
                <w:sz w:val="28"/>
                <w:szCs w:val="28"/>
              </w:rPr>
              <w:t xml:space="preserve"> "</w:t>
            </w:r>
            <w:proofErr w:type="spellStart"/>
            <w:r w:rsidRPr="006B63BA">
              <w:rPr>
                <w:sz w:val="28"/>
                <w:szCs w:val="28"/>
              </w:rPr>
              <w:t>ГродноЛизинг</w:t>
            </w:r>
            <w:proofErr w:type="spellEnd"/>
            <w:r w:rsidR="00B00864" w:rsidRPr="006B63BA">
              <w:rPr>
                <w:sz w:val="28"/>
                <w:szCs w:val="28"/>
              </w:rPr>
              <w:t>"</w:t>
            </w:r>
          </w:p>
          <w:p w:rsidR="00EE312E" w:rsidRDefault="00EE312E" w:rsidP="00E15409">
            <w:pPr>
              <w:suppressAutoHyphens/>
              <w:rPr>
                <w:sz w:val="28"/>
                <w:szCs w:val="28"/>
              </w:rPr>
            </w:pPr>
            <w:r>
              <w:rPr>
                <w:sz w:val="28"/>
                <w:szCs w:val="28"/>
              </w:rPr>
              <w:t>___________________________</w:t>
            </w:r>
          </w:p>
          <w:p w:rsidR="00EE312E" w:rsidRDefault="00EE312E" w:rsidP="00F24321">
            <w:pPr>
              <w:suppressAutoHyphens/>
              <w:rPr>
                <w:sz w:val="28"/>
                <w:szCs w:val="28"/>
              </w:rPr>
            </w:pPr>
            <w:r>
              <w:rPr>
                <w:sz w:val="28"/>
                <w:szCs w:val="28"/>
              </w:rPr>
              <w:t xml:space="preserve">«___»_______________2018 </w:t>
            </w:r>
            <w:r w:rsidR="00F24321">
              <w:rPr>
                <w:sz w:val="28"/>
                <w:szCs w:val="28"/>
              </w:rPr>
              <w:t xml:space="preserve"> г</w:t>
            </w:r>
            <w:r>
              <w:rPr>
                <w:sz w:val="28"/>
                <w:szCs w:val="28"/>
              </w:rPr>
              <w:t>.</w:t>
            </w:r>
          </w:p>
        </w:tc>
      </w:tr>
    </w:tbl>
    <w:p w:rsidR="00F979DA" w:rsidRPr="00E15409" w:rsidRDefault="00F979DA" w:rsidP="00E15409">
      <w:pPr>
        <w:suppressAutoHyphens/>
        <w:ind w:firstLine="567"/>
        <w:rPr>
          <w:sz w:val="28"/>
          <w:szCs w:val="28"/>
        </w:rPr>
      </w:pPr>
    </w:p>
    <w:p w:rsidR="00F979DA" w:rsidRDefault="00F979DA" w:rsidP="00E15409">
      <w:pPr>
        <w:pStyle w:val="30"/>
        <w:tabs>
          <w:tab w:val="left" w:pos="6096"/>
        </w:tabs>
        <w:suppressAutoHyphens/>
        <w:spacing w:after="0"/>
        <w:ind w:firstLine="567"/>
        <w:jc w:val="center"/>
        <w:rPr>
          <w:b/>
          <w:bCs/>
          <w:sz w:val="28"/>
          <w:szCs w:val="28"/>
        </w:rPr>
      </w:pPr>
    </w:p>
    <w:p w:rsidR="00EE312E" w:rsidRDefault="00EE312E" w:rsidP="00E15409">
      <w:pPr>
        <w:pStyle w:val="30"/>
        <w:tabs>
          <w:tab w:val="left" w:pos="6096"/>
        </w:tabs>
        <w:suppressAutoHyphens/>
        <w:spacing w:after="0"/>
        <w:ind w:firstLine="567"/>
        <w:jc w:val="center"/>
        <w:rPr>
          <w:b/>
          <w:bCs/>
          <w:sz w:val="28"/>
          <w:szCs w:val="28"/>
        </w:rPr>
      </w:pPr>
    </w:p>
    <w:p w:rsidR="00EE312E" w:rsidRDefault="00EE312E" w:rsidP="00E15409">
      <w:pPr>
        <w:pStyle w:val="30"/>
        <w:tabs>
          <w:tab w:val="left" w:pos="6096"/>
        </w:tabs>
        <w:suppressAutoHyphens/>
        <w:spacing w:after="0"/>
        <w:ind w:firstLine="567"/>
        <w:jc w:val="center"/>
        <w:rPr>
          <w:b/>
          <w:bCs/>
          <w:sz w:val="28"/>
          <w:szCs w:val="28"/>
        </w:rPr>
      </w:pPr>
    </w:p>
    <w:p w:rsidR="00EE312E" w:rsidRDefault="00EE312E" w:rsidP="00E15409">
      <w:pPr>
        <w:pStyle w:val="30"/>
        <w:tabs>
          <w:tab w:val="left" w:pos="6096"/>
        </w:tabs>
        <w:suppressAutoHyphens/>
        <w:spacing w:after="0"/>
        <w:ind w:firstLine="567"/>
        <w:jc w:val="center"/>
        <w:rPr>
          <w:b/>
          <w:bCs/>
          <w:sz w:val="28"/>
          <w:szCs w:val="28"/>
        </w:rPr>
      </w:pPr>
    </w:p>
    <w:p w:rsidR="00EE312E" w:rsidRPr="001C60C6" w:rsidRDefault="00EE312E" w:rsidP="00E15409">
      <w:pPr>
        <w:pStyle w:val="30"/>
        <w:tabs>
          <w:tab w:val="left" w:pos="6096"/>
        </w:tabs>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76064">
      <w:pPr>
        <w:suppressAutoHyphens/>
        <w:ind w:firstLine="567"/>
        <w:jc w:val="center"/>
        <w:rPr>
          <w:b/>
          <w:bCs/>
          <w:sz w:val="28"/>
          <w:szCs w:val="28"/>
        </w:rPr>
      </w:pPr>
      <w:r w:rsidRPr="001C60C6">
        <w:rPr>
          <w:b/>
          <w:bCs/>
          <w:sz w:val="28"/>
          <w:szCs w:val="28"/>
        </w:rPr>
        <w:t>ОТЧЕТ</w:t>
      </w:r>
    </w:p>
    <w:p w:rsidR="00B024B0" w:rsidRPr="001C60C6" w:rsidRDefault="00F979DA" w:rsidP="007A4335">
      <w:pPr>
        <w:suppressAutoHyphens/>
        <w:ind w:firstLine="567"/>
        <w:jc w:val="center"/>
        <w:rPr>
          <w:b/>
          <w:bCs/>
          <w:sz w:val="28"/>
          <w:szCs w:val="28"/>
        </w:rPr>
      </w:pPr>
      <w:r w:rsidRPr="001C60C6">
        <w:rPr>
          <w:b/>
          <w:bCs/>
          <w:sz w:val="28"/>
          <w:szCs w:val="28"/>
        </w:rPr>
        <w:t>Проведение оценки воздействи</w:t>
      </w:r>
      <w:r w:rsidR="008719F7" w:rsidRPr="001C60C6">
        <w:rPr>
          <w:b/>
          <w:bCs/>
          <w:sz w:val="28"/>
          <w:szCs w:val="28"/>
        </w:rPr>
        <w:t xml:space="preserve">я на окружающую среду </w:t>
      </w:r>
      <w:r w:rsidR="00204F2C" w:rsidRPr="001C60C6">
        <w:rPr>
          <w:b/>
          <w:bCs/>
          <w:sz w:val="28"/>
          <w:szCs w:val="28"/>
        </w:rPr>
        <w:t>объекта</w:t>
      </w:r>
    </w:p>
    <w:p w:rsidR="00BD2614" w:rsidRDefault="00B00864" w:rsidP="00E15409">
      <w:pPr>
        <w:pStyle w:val="24"/>
        <w:keepNext w:val="0"/>
        <w:suppressAutoHyphens/>
        <w:ind w:firstLine="567"/>
        <w:rPr>
          <w:bCs w:val="0"/>
          <w:sz w:val="32"/>
          <w:szCs w:val="32"/>
        </w:rPr>
      </w:pPr>
      <w:r>
        <w:rPr>
          <w:bCs w:val="0"/>
          <w:sz w:val="32"/>
          <w:szCs w:val="32"/>
        </w:rPr>
        <w:t>«</w:t>
      </w:r>
      <w:r w:rsidR="00BD2614" w:rsidRPr="00BD2614">
        <w:rPr>
          <w:bCs w:val="0"/>
          <w:sz w:val="32"/>
          <w:szCs w:val="32"/>
        </w:rPr>
        <w:t>Административно-торговое здание</w:t>
      </w:r>
      <w:r w:rsidR="000C79A5">
        <w:rPr>
          <w:bCs w:val="0"/>
          <w:sz w:val="32"/>
          <w:szCs w:val="32"/>
        </w:rPr>
        <w:t xml:space="preserve"> </w:t>
      </w:r>
      <w:r w:rsidR="00BD2614" w:rsidRPr="00BD2614">
        <w:rPr>
          <w:bCs w:val="0"/>
          <w:sz w:val="32"/>
          <w:szCs w:val="32"/>
        </w:rPr>
        <w:t>по ул. Урицкого, 23</w:t>
      </w:r>
    </w:p>
    <w:p w:rsidR="00F979DA" w:rsidRPr="001C60C6" w:rsidRDefault="00BD2614" w:rsidP="00E15409">
      <w:pPr>
        <w:pStyle w:val="24"/>
        <w:keepNext w:val="0"/>
        <w:suppressAutoHyphens/>
        <w:ind w:firstLine="567"/>
        <w:rPr>
          <w:sz w:val="28"/>
          <w:szCs w:val="28"/>
        </w:rPr>
      </w:pPr>
      <w:r w:rsidRPr="00BD2614">
        <w:rPr>
          <w:bCs w:val="0"/>
          <w:sz w:val="32"/>
          <w:szCs w:val="32"/>
        </w:rPr>
        <w:t xml:space="preserve"> в г. Гродно</w:t>
      </w:r>
      <w:r w:rsidR="00B00864">
        <w:rPr>
          <w:bCs w:val="0"/>
          <w:sz w:val="32"/>
          <w:szCs w:val="32"/>
        </w:rPr>
        <w:t>»</w:t>
      </w: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EA705A" w:rsidRPr="001C60C6" w:rsidRDefault="00EA705A" w:rsidP="00E15409">
      <w:pPr>
        <w:tabs>
          <w:tab w:val="left" w:pos="4111"/>
        </w:tabs>
        <w:suppressAutoHyphens/>
        <w:ind w:firstLine="567"/>
        <w:jc w:val="both"/>
        <w:rPr>
          <w:sz w:val="28"/>
          <w:szCs w:val="28"/>
        </w:rPr>
      </w:pPr>
    </w:p>
    <w:p w:rsidR="00EA705A" w:rsidRDefault="00EA705A"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Pr="001C60C6" w:rsidRDefault="00EE312E" w:rsidP="00E15409">
      <w:pPr>
        <w:tabs>
          <w:tab w:val="left" w:pos="4111"/>
        </w:tabs>
        <w:suppressAutoHyphens/>
        <w:ind w:firstLine="567"/>
        <w:jc w:val="both"/>
        <w:rPr>
          <w:sz w:val="28"/>
          <w:szCs w:val="28"/>
        </w:rPr>
      </w:pPr>
    </w:p>
    <w:p w:rsidR="00A64B60" w:rsidRPr="001C60C6" w:rsidRDefault="000944AE" w:rsidP="00F24321">
      <w:pPr>
        <w:suppressAutoHyphens/>
        <w:ind w:left="180" w:firstLine="567"/>
        <w:jc w:val="center"/>
        <w:rPr>
          <w:sz w:val="28"/>
          <w:szCs w:val="28"/>
        </w:rPr>
      </w:pPr>
      <w:r>
        <w:rPr>
          <w:sz w:val="28"/>
          <w:szCs w:val="28"/>
        </w:rPr>
        <w:t>Гродно</w:t>
      </w:r>
      <w:r w:rsidR="00EE312E">
        <w:rPr>
          <w:sz w:val="28"/>
          <w:szCs w:val="28"/>
        </w:rPr>
        <w:t>,</w:t>
      </w:r>
      <w:r w:rsidR="00181D29" w:rsidRPr="001C60C6">
        <w:rPr>
          <w:sz w:val="28"/>
          <w:szCs w:val="28"/>
        </w:rPr>
        <w:t xml:space="preserve"> 2018</w:t>
      </w:r>
    </w:p>
    <w:p w:rsidR="000944AE" w:rsidRDefault="000944AE">
      <w:pPr>
        <w:rPr>
          <w:sz w:val="28"/>
          <w:szCs w:val="28"/>
        </w:rPr>
      </w:pPr>
      <w:r>
        <w:rPr>
          <w:sz w:val="28"/>
          <w:szCs w:val="28"/>
        </w:rPr>
        <w:br w:type="page"/>
      </w:r>
    </w:p>
    <w:p w:rsidR="000F1655" w:rsidRPr="001C60C6" w:rsidRDefault="000F1655" w:rsidP="00E15409">
      <w:pPr>
        <w:pStyle w:val="31"/>
        <w:suppressAutoHyphens/>
        <w:spacing w:after="0"/>
        <w:ind w:left="0" w:firstLine="567"/>
        <w:rPr>
          <w:sz w:val="28"/>
          <w:szCs w:val="28"/>
        </w:rPr>
      </w:pPr>
      <w:r w:rsidRPr="00DA0095">
        <w:rPr>
          <w:sz w:val="28"/>
          <w:szCs w:val="28"/>
        </w:rPr>
        <w:lastRenderedPageBreak/>
        <w:t xml:space="preserve">Отчет </w:t>
      </w:r>
      <w:r w:rsidR="00D379E7" w:rsidRPr="00CF0144">
        <w:rPr>
          <w:sz w:val="28"/>
          <w:szCs w:val="28"/>
        </w:rPr>
        <w:t>42</w:t>
      </w:r>
      <w:r w:rsidRPr="00CF0144">
        <w:rPr>
          <w:sz w:val="28"/>
          <w:szCs w:val="28"/>
        </w:rPr>
        <w:t xml:space="preserve"> с., рис.</w:t>
      </w:r>
      <w:r w:rsidR="00CF0144" w:rsidRPr="00CF0144">
        <w:rPr>
          <w:sz w:val="28"/>
          <w:szCs w:val="28"/>
        </w:rPr>
        <w:t>2</w:t>
      </w:r>
      <w:r w:rsidRPr="00CF0144">
        <w:rPr>
          <w:sz w:val="28"/>
          <w:szCs w:val="28"/>
        </w:rPr>
        <w:t>,  табл.</w:t>
      </w:r>
      <w:r w:rsidR="00CF0144" w:rsidRPr="00CF0144">
        <w:rPr>
          <w:sz w:val="28"/>
          <w:szCs w:val="28"/>
        </w:rPr>
        <w:t>10</w:t>
      </w:r>
    </w:p>
    <w:p w:rsidR="008324CB" w:rsidRPr="009F6D73" w:rsidRDefault="000F1655" w:rsidP="009F6D73">
      <w:pPr>
        <w:suppressAutoHyphens/>
        <w:ind w:firstLine="567"/>
        <w:jc w:val="both"/>
        <w:rPr>
          <w:rFonts w:eastAsia="TimesNewRomanPSMT"/>
          <w:sz w:val="28"/>
          <w:szCs w:val="28"/>
        </w:rPr>
      </w:pPr>
      <w:r w:rsidRPr="001C60C6">
        <w:rPr>
          <w:b/>
          <w:sz w:val="28"/>
          <w:szCs w:val="28"/>
        </w:rPr>
        <w:t>Объект исследования</w:t>
      </w:r>
      <w:r w:rsidRPr="001C60C6">
        <w:rPr>
          <w:sz w:val="28"/>
          <w:szCs w:val="28"/>
        </w:rPr>
        <w:t xml:space="preserve"> – </w:t>
      </w:r>
      <w:r w:rsidRPr="001C60C6">
        <w:rPr>
          <w:rFonts w:eastAsia="TimesNewRomanPSMT"/>
          <w:sz w:val="28"/>
          <w:szCs w:val="28"/>
        </w:rPr>
        <w:t xml:space="preserve">окружающая среда </w:t>
      </w:r>
      <w:r w:rsidR="009F6D73" w:rsidRPr="000944AE">
        <w:rPr>
          <w:rFonts w:eastAsia="TimesNewRomanPSMT"/>
          <w:sz w:val="28"/>
          <w:szCs w:val="28"/>
        </w:rPr>
        <w:t xml:space="preserve">площадки </w:t>
      </w:r>
      <w:r w:rsidR="0043070B">
        <w:rPr>
          <w:rFonts w:eastAsia="TimesNewRomanPSMT"/>
          <w:sz w:val="28"/>
          <w:szCs w:val="28"/>
        </w:rPr>
        <w:t xml:space="preserve">под </w:t>
      </w:r>
      <w:proofErr w:type="gramStart"/>
      <w:r w:rsidR="0043070B">
        <w:rPr>
          <w:rFonts w:eastAsia="TimesNewRomanPSMT"/>
          <w:sz w:val="28"/>
          <w:szCs w:val="28"/>
        </w:rPr>
        <w:t xml:space="preserve">возведения </w:t>
      </w:r>
      <w:r w:rsidR="000944AE" w:rsidRPr="000944AE">
        <w:rPr>
          <w:rFonts w:eastAsia="TimesNewRomanPSMT"/>
          <w:sz w:val="28"/>
          <w:szCs w:val="28"/>
        </w:rPr>
        <w:t xml:space="preserve"> </w:t>
      </w:r>
      <w:r w:rsidR="0043070B" w:rsidRPr="0043070B">
        <w:rPr>
          <w:rFonts w:eastAsia="TimesNewRomanPSMT"/>
          <w:sz w:val="28"/>
          <w:szCs w:val="28"/>
        </w:rPr>
        <w:t>административно</w:t>
      </w:r>
      <w:proofErr w:type="gramEnd"/>
      <w:r w:rsidR="0043070B" w:rsidRPr="0043070B">
        <w:rPr>
          <w:rFonts w:eastAsia="TimesNewRomanPSMT"/>
          <w:sz w:val="28"/>
          <w:szCs w:val="28"/>
        </w:rPr>
        <w:t xml:space="preserve">-торгового здания </w:t>
      </w:r>
      <w:r w:rsidR="000944AE" w:rsidRPr="000944AE">
        <w:rPr>
          <w:rFonts w:eastAsia="TimesNewRomanPSMT"/>
          <w:sz w:val="28"/>
          <w:szCs w:val="28"/>
        </w:rPr>
        <w:t xml:space="preserve">по ул. </w:t>
      </w:r>
      <w:r w:rsidR="00BD2614">
        <w:rPr>
          <w:rFonts w:eastAsia="TimesNewRomanPSMT"/>
          <w:sz w:val="28"/>
          <w:szCs w:val="28"/>
        </w:rPr>
        <w:t>Урицкого</w:t>
      </w:r>
      <w:r w:rsidR="000944AE" w:rsidRPr="000944AE">
        <w:rPr>
          <w:rFonts w:eastAsia="TimesNewRomanPSMT"/>
          <w:sz w:val="28"/>
          <w:szCs w:val="28"/>
        </w:rPr>
        <w:t xml:space="preserve">, </w:t>
      </w:r>
      <w:r w:rsidR="00BD2614">
        <w:rPr>
          <w:rFonts w:eastAsia="TimesNewRomanPSMT"/>
          <w:sz w:val="28"/>
          <w:szCs w:val="28"/>
        </w:rPr>
        <w:t>23</w:t>
      </w:r>
      <w:r w:rsidR="000944AE" w:rsidRPr="000944AE">
        <w:rPr>
          <w:rFonts w:eastAsia="TimesNewRomanPSMT"/>
          <w:sz w:val="28"/>
          <w:szCs w:val="28"/>
        </w:rPr>
        <w:t xml:space="preserve"> в </w:t>
      </w:r>
      <w:proofErr w:type="spellStart"/>
      <w:r w:rsidR="000944AE" w:rsidRPr="000944AE">
        <w:rPr>
          <w:rFonts w:eastAsia="TimesNewRomanPSMT"/>
          <w:sz w:val="28"/>
          <w:szCs w:val="28"/>
        </w:rPr>
        <w:t>г.Гродно</w:t>
      </w:r>
      <w:proofErr w:type="spellEnd"/>
      <w:r w:rsidR="000944AE" w:rsidRPr="000944AE">
        <w:rPr>
          <w:rFonts w:eastAsia="TimesNewRomanPSMT"/>
          <w:sz w:val="28"/>
          <w:szCs w:val="28"/>
        </w:rPr>
        <w:t xml:space="preserve"> </w:t>
      </w:r>
      <w:r w:rsidR="009F6D73">
        <w:rPr>
          <w:rFonts w:eastAsia="TimesNewRomanPSMT"/>
          <w:sz w:val="28"/>
          <w:szCs w:val="28"/>
        </w:rPr>
        <w:t xml:space="preserve">и </w:t>
      </w:r>
      <w:r w:rsidR="008324CB" w:rsidRPr="001C60C6">
        <w:rPr>
          <w:rFonts w:eastAsia="TimesNewRomanPSMT"/>
          <w:sz w:val="28"/>
          <w:szCs w:val="28"/>
        </w:rPr>
        <w:t>прилегающей территории.</w:t>
      </w:r>
    </w:p>
    <w:p w:rsidR="00A3392D" w:rsidRPr="001C60C6" w:rsidRDefault="000F1655" w:rsidP="00E15409">
      <w:pPr>
        <w:autoSpaceDE w:val="0"/>
        <w:autoSpaceDN w:val="0"/>
        <w:adjustRightInd w:val="0"/>
        <w:ind w:firstLine="567"/>
        <w:jc w:val="both"/>
        <w:rPr>
          <w:rFonts w:eastAsia="TimesNewRomanPSMT"/>
          <w:sz w:val="28"/>
          <w:szCs w:val="28"/>
        </w:rPr>
      </w:pPr>
      <w:r w:rsidRPr="001C60C6">
        <w:rPr>
          <w:b/>
          <w:sz w:val="28"/>
          <w:szCs w:val="28"/>
        </w:rPr>
        <w:t>Предмет исследования</w:t>
      </w:r>
      <w:r w:rsidRPr="001C60C6">
        <w:rPr>
          <w:sz w:val="28"/>
          <w:szCs w:val="28"/>
        </w:rPr>
        <w:t xml:space="preserve"> – </w:t>
      </w:r>
      <w:r w:rsidR="00A3392D" w:rsidRPr="001C60C6">
        <w:rPr>
          <w:rFonts w:eastAsia="TimesNewRomanPSMT"/>
          <w:sz w:val="28"/>
          <w:szCs w:val="28"/>
        </w:rPr>
        <w:t xml:space="preserve">возможные воздействия на окружающую среду при </w:t>
      </w:r>
      <w:r w:rsidR="00A64B60" w:rsidRPr="001C60C6">
        <w:rPr>
          <w:rFonts w:eastAsia="TimesNewRomanPSMT"/>
          <w:sz w:val="28"/>
          <w:szCs w:val="28"/>
        </w:rPr>
        <w:t xml:space="preserve">строительстве </w:t>
      </w:r>
      <w:r w:rsidR="009F6D73">
        <w:rPr>
          <w:rFonts w:eastAsia="TimesNewRomanPSMT"/>
          <w:sz w:val="28"/>
          <w:szCs w:val="28"/>
        </w:rPr>
        <w:t>и эксплуатации производства</w:t>
      </w:r>
      <w:r w:rsidR="00A3392D" w:rsidRPr="001C60C6">
        <w:rPr>
          <w:rFonts w:eastAsia="TimesNewRomanPSMT"/>
          <w:sz w:val="28"/>
          <w:szCs w:val="28"/>
        </w:rPr>
        <w:t>, возможные экологические, социально-экономические и иные последствия, меры по предотвращению, минимизации или компенсации возможного вредного воздействия.</w:t>
      </w:r>
    </w:p>
    <w:p w:rsidR="00A64B60" w:rsidRPr="001C60C6" w:rsidRDefault="000F1655" w:rsidP="00152E64">
      <w:pPr>
        <w:pStyle w:val="af3"/>
        <w:spacing w:line="240" w:lineRule="auto"/>
        <w:ind w:firstLine="567"/>
        <w:rPr>
          <w:b/>
          <w:sz w:val="28"/>
          <w:szCs w:val="28"/>
        </w:rPr>
      </w:pPr>
      <w:r w:rsidRPr="001C60C6">
        <w:rPr>
          <w:b/>
          <w:sz w:val="28"/>
          <w:szCs w:val="28"/>
        </w:rPr>
        <w:t>Цель исследования</w:t>
      </w:r>
      <w:r w:rsidR="00A64B60" w:rsidRPr="001C60C6">
        <w:rPr>
          <w:b/>
          <w:sz w:val="28"/>
          <w:szCs w:val="28"/>
        </w:rPr>
        <w:t>:</w:t>
      </w:r>
    </w:p>
    <w:p w:rsidR="00152E64" w:rsidRPr="001C60C6" w:rsidRDefault="000F1655" w:rsidP="00152E64">
      <w:pPr>
        <w:pStyle w:val="af3"/>
        <w:spacing w:line="240" w:lineRule="auto"/>
        <w:ind w:firstLine="567"/>
        <w:rPr>
          <w:rFonts w:cs="Times New Roman"/>
          <w:sz w:val="28"/>
          <w:szCs w:val="28"/>
        </w:rPr>
      </w:pPr>
      <w:r w:rsidRPr="001C60C6">
        <w:rPr>
          <w:sz w:val="28"/>
          <w:szCs w:val="28"/>
        </w:rPr>
        <w:t xml:space="preserve"> –</w:t>
      </w:r>
      <w:r w:rsidR="00152E64" w:rsidRPr="001C60C6">
        <w:rPr>
          <w:rFonts w:cs="Times New Roman"/>
          <w:sz w:val="28"/>
          <w:szCs w:val="28"/>
        </w:rPr>
        <w:t xml:space="preserve">определение изменения влияния на окружающую среду </w:t>
      </w:r>
      <w:r w:rsidR="008324CB" w:rsidRPr="001C60C6">
        <w:rPr>
          <w:rFonts w:cs="Times New Roman"/>
          <w:sz w:val="28"/>
          <w:szCs w:val="28"/>
        </w:rPr>
        <w:t xml:space="preserve">при </w:t>
      </w:r>
      <w:r w:rsidR="00A64B60" w:rsidRPr="001C60C6">
        <w:rPr>
          <w:rFonts w:eastAsia="TimesNewRomanPSMT"/>
          <w:sz w:val="28"/>
          <w:szCs w:val="28"/>
        </w:rPr>
        <w:t xml:space="preserve">строительстве и эксплуатации </w:t>
      </w:r>
      <w:r w:rsidR="009F6D73">
        <w:rPr>
          <w:rFonts w:eastAsia="TimesNewRomanPSMT"/>
          <w:sz w:val="28"/>
          <w:szCs w:val="28"/>
        </w:rPr>
        <w:t>объекта</w:t>
      </w:r>
      <w:r w:rsidR="00152E64" w:rsidRPr="001C60C6">
        <w:rPr>
          <w:rFonts w:cs="Times New Roman"/>
          <w:sz w:val="28"/>
          <w:szCs w:val="28"/>
        </w:rPr>
        <w:t>.</w:t>
      </w:r>
    </w:p>
    <w:p w:rsidR="000F1655" w:rsidRPr="001C60C6" w:rsidRDefault="00214D4A" w:rsidP="00E15409">
      <w:pPr>
        <w:pStyle w:val="31"/>
        <w:spacing w:after="0"/>
        <w:ind w:left="0" w:firstLine="567"/>
        <w:jc w:val="both"/>
        <w:rPr>
          <w:sz w:val="28"/>
          <w:szCs w:val="28"/>
        </w:rPr>
      </w:pPr>
      <w:r w:rsidRPr="001C60C6">
        <w:rPr>
          <w:sz w:val="28"/>
          <w:szCs w:val="28"/>
        </w:rPr>
        <w:t xml:space="preserve">- </w:t>
      </w:r>
      <w:r w:rsidR="000F1655" w:rsidRPr="001C60C6">
        <w:rPr>
          <w:sz w:val="28"/>
          <w:szCs w:val="28"/>
        </w:rPr>
        <w:t>оценка исходного состояния окружающей среды, антропогенного воздействия на окружающую среду и возможных изменений состояния окружающей среды при реализации планируемой деятельности.</w:t>
      </w:r>
    </w:p>
    <w:p w:rsidR="000F1655" w:rsidRPr="001C60C6" w:rsidRDefault="000F1655" w:rsidP="00E15409">
      <w:pPr>
        <w:pStyle w:val="22"/>
        <w:suppressAutoHyphens/>
        <w:spacing w:after="0" w:line="240" w:lineRule="auto"/>
        <w:ind w:firstLine="567"/>
        <w:jc w:val="both"/>
        <w:rPr>
          <w:sz w:val="28"/>
          <w:szCs w:val="28"/>
        </w:rPr>
      </w:pPr>
    </w:p>
    <w:p w:rsidR="00F21DDF" w:rsidRDefault="00F21DDF" w:rsidP="00E15409">
      <w:pPr>
        <w:pStyle w:val="a7"/>
        <w:suppressAutoHyphens/>
        <w:ind w:firstLine="567"/>
        <w:rPr>
          <w:b w:val="0"/>
          <w:bCs w:val="0"/>
          <w:sz w:val="28"/>
          <w:szCs w:val="28"/>
          <w:lang w:val="be-BY"/>
        </w:rPr>
      </w:pPr>
    </w:p>
    <w:p w:rsidR="00F21DDF" w:rsidRDefault="00F21DDF" w:rsidP="00E15409">
      <w:pPr>
        <w:pStyle w:val="a7"/>
        <w:suppressAutoHyphens/>
        <w:ind w:firstLine="567"/>
        <w:rPr>
          <w:b w:val="0"/>
          <w:bCs w:val="0"/>
          <w:sz w:val="28"/>
          <w:szCs w:val="28"/>
          <w:lang w:val="be-BY"/>
        </w:rPr>
      </w:pPr>
      <w:r>
        <w:rPr>
          <w:b w:val="0"/>
          <w:bCs w:val="0"/>
          <w:sz w:val="28"/>
          <w:szCs w:val="28"/>
          <w:lang w:val="be-BY"/>
        </w:rPr>
        <w:t>Проект разработан :</w:t>
      </w:r>
    </w:p>
    <w:p w:rsidR="00F21DDF" w:rsidRDefault="00F21DDF" w:rsidP="00F21DDF">
      <w:pPr>
        <w:tabs>
          <w:tab w:val="left" w:pos="4111"/>
        </w:tabs>
        <w:suppressAutoHyphens/>
        <w:ind w:firstLine="567"/>
        <w:jc w:val="both"/>
        <w:rPr>
          <w:sz w:val="28"/>
          <w:szCs w:val="28"/>
        </w:rPr>
      </w:pPr>
      <w:r>
        <w:rPr>
          <w:sz w:val="28"/>
          <w:szCs w:val="28"/>
        </w:rPr>
        <w:t xml:space="preserve">Главный специалист                                 </w:t>
      </w:r>
      <w:r w:rsidR="00F24321" w:rsidRPr="00C10680">
        <w:rPr>
          <w:noProof/>
        </w:rPr>
        <w:drawing>
          <wp:inline distT="0" distB="0" distL="0" distR="0">
            <wp:extent cx="590550" cy="466725"/>
            <wp:effectExtent l="0" t="0" r="0" b="0"/>
            <wp:docPr id="12" name="Рисунок 3"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66725"/>
                    </a:xfrm>
                    <a:prstGeom prst="rect">
                      <a:avLst/>
                    </a:prstGeom>
                    <a:noFill/>
                    <a:ln>
                      <a:noFill/>
                    </a:ln>
                  </pic:spPr>
                </pic:pic>
              </a:graphicData>
            </a:graphic>
          </wp:inline>
        </w:drawing>
      </w:r>
      <w:r>
        <w:rPr>
          <w:sz w:val="28"/>
          <w:szCs w:val="28"/>
        </w:rPr>
        <w:t xml:space="preserve">                  </w:t>
      </w:r>
      <w:proofErr w:type="spellStart"/>
      <w:r>
        <w:rPr>
          <w:sz w:val="28"/>
          <w:szCs w:val="28"/>
        </w:rPr>
        <w:t>Мальевская</w:t>
      </w:r>
      <w:proofErr w:type="spellEnd"/>
      <w:r>
        <w:rPr>
          <w:sz w:val="28"/>
          <w:szCs w:val="28"/>
        </w:rPr>
        <w:t xml:space="preserve"> О.В.</w:t>
      </w:r>
    </w:p>
    <w:p w:rsidR="00F21DDF" w:rsidRDefault="00F21DDF" w:rsidP="00F21DDF">
      <w:pPr>
        <w:tabs>
          <w:tab w:val="left" w:pos="720"/>
        </w:tabs>
        <w:rPr>
          <w:bCs/>
          <w:color w:val="000000"/>
          <w:sz w:val="28"/>
          <w:szCs w:val="28"/>
        </w:rPr>
      </w:pPr>
      <w:r>
        <w:rPr>
          <w:bCs/>
          <w:color w:val="000000"/>
          <w:sz w:val="28"/>
          <w:szCs w:val="28"/>
        </w:rPr>
        <w:t xml:space="preserve">        </w:t>
      </w:r>
    </w:p>
    <w:p w:rsidR="00F21DDF" w:rsidRDefault="00D1521A" w:rsidP="00F21DDF">
      <w:pPr>
        <w:tabs>
          <w:tab w:val="left" w:pos="720"/>
        </w:tabs>
        <w:rPr>
          <w:bCs/>
          <w:color w:val="000000"/>
          <w:sz w:val="28"/>
          <w:szCs w:val="28"/>
        </w:rPr>
      </w:pPr>
      <w:r>
        <w:rPr>
          <w:bCs/>
          <w:noProof/>
          <w:color w:val="000000"/>
          <w:sz w:val="28"/>
          <w:szCs w:val="28"/>
        </w:rPr>
        <w:drawing>
          <wp:anchor distT="0" distB="0" distL="114300" distR="114300" simplePos="0" relativeHeight="251661312" behindDoc="0" locked="0" layoutInCell="1" allowOverlap="1">
            <wp:simplePos x="0" y="0"/>
            <wp:positionH relativeFrom="column">
              <wp:posOffset>3943985</wp:posOffset>
            </wp:positionH>
            <wp:positionV relativeFrom="paragraph">
              <wp:posOffset>7703820</wp:posOffset>
            </wp:positionV>
            <wp:extent cx="676910" cy="817880"/>
            <wp:effectExtent l="0" t="0" r="0" b="0"/>
            <wp:wrapNone/>
            <wp:docPr id="11" name="Рисунок 11" descr="E:\Печати подп\Подп Кур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E:\Печати подп\Подп Курд.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817880"/>
                    </a:xfrm>
                    <a:prstGeom prst="rect">
                      <a:avLst/>
                    </a:prstGeom>
                    <a:noFill/>
                    <a:ln>
                      <a:noFill/>
                    </a:ln>
                  </pic:spPr>
                </pic:pic>
              </a:graphicData>
            </a:graphic>
          </wp:anchor>
        </w:drawing>
      </w:r>
      <w:r>
        <w:rPr>
          <w:bCs/>
          <w:noProof/>
          <w:color w:val="000000"/>
          <w:sz w:val="28"/>
          <w:szCs w:val="28"/>
        </w:rPr>
        <w:drawing>
          <wp:anchor distT="0" distB="0" distL="114300" distR="114300" simplePos="0" relativeHeight="251660288" behindDoc="0" locked="0" layoutInCell="1" allowOverlap="1">
            <wp:simplePos x="0" y="0"/>
            <wp:positionH relativeFrom="column">
              <wp:posOffset>3943985</wp:posOffset>
            </wp:positionH>
            <wp:positionV relativeFrom="paragraph">
              <wp:posOffset>7703820</wp:posOffset>
            </wp:positionV>
            <wp:extent cx="676910" cy="817880"/>
            <wp:effectExtent l="0" t="0" r="0" b="0"/>
            <wp:wrapNone/>
            <wp:docPr id="10" name="Рисунок 10" descr="E:\Печати подп\Подп Кур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E:\Печати подп\Подп Курд.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817880"/>
                    </a:xfrm>
                    <a:prstGeom prst="rect">
                      <a:avLst/>
                    </a:prstGeom>
                    <a:noFill/>
                    <a:ln>
                      <a:noFill/>
                    </a:ln>
                  </pic:spPr>
                </pic:pic>
              </a:graphicData>
            </a:graphic>
          </wp:anchor>
        </w:drawing>
      </w:r>
      <w:r w:rsidR="00F21DDF">
        <w:rPr>
          <w:bCs/>
          <w:color w:val="000000"/>
          <w:sz w:val="28"/>
          <w:szCs w:val="28"/>
        </w:rPr>
        <w:t xml:space="preserve">        </w:t>
      </w:r>
      <w:r w:rsidR="00F21DDF" w:rsidRPr="006F1579">
        <w:rPr>
          <w:bCs/>
          <w:color w:val="000000"/>
          <w:sz w:val="28"/>
          <w:szCs w:val="28"/>
        </w:rPr>
        <w:tab/>
      </w:r>
      <w:r w:rsidR="00F21DDF" w:rsidRPr="006F1579">
        <w:rPr>
          <w:bCs/>
          <w:color w:val="000000"/>
          <w:sz w:val="28"/>
          <w:szCs w:val="28"/>
        </w:rPr>
        <w:tab/>
      </w:r>
    </w:p>
    <w:p w:rsidR="00F21DDF" w:rsidRPr="0059060E" w:rsidRDefault="00F21DDF" w:rsidP="00F21DDF">
      <w:pPr>
        <w:tabs>
          <w:tab w:val="left" w:pos="720"/>
        </w:tabs>
        <w:rPr>
          <w:bCs/>
          <w:color w:val="000000"/>
        </w:rPr>
      </w:pPr>
      <w:r>
        <w:rPr>
          <w:bCs/>
          <w:color w:val="000000"/>
          <w:sz w:val="28"/>
          <w:szCs w:val="28"/>
        </w:rPr>
        <w:t xml:space="preserve">         </w:t>
      </w:r>
      <w:r w:rsidR="00296AA3">
        <w:rPr>
          <w:bCs/>
          <w:color w:val="000000"/>
          <w:sz w:val="28"/>
          <w:szCs w:val="28"/>
        </w:rPr>
        <w:t>Главный инженер проекта</w:t>
      </w:r>
      <w:r>
        <w:rPr>
          <w:bCs/>
          <w:color w:val="000000"/>
          <w:sz w:val="28"/>
          <w:szCs w:val="28"/>
        </w:rPr>
        <w:t xml:space="preserve">    </w:t>
      </w:r>
      <w:r w:rsidRPr="006F1579">
        <w:rPr>
          <w:bCs/>
          <w:color w:val="000000"/>
          <w:sz w:val="28"/>
          <w:szCs w:val="28"/>
        </w:rPr>
        <w:tab/>
      </w:r>
      <w:r w:rsidRPr="006F1579">
        <w:rPr>
          <w:bCs/>
          <w:color w:val="000000"/>
          <w:sz w:val="28"/>
          <w:szCs w:val="28"/>
        </w:rPr>
        <w:tab/>
      </w:r>
      <w:r w:rsidRPr="006F1579">
        <w:rPr>
          <w:bCs/>
          <w:color w:val="000000"/>
          <w:sz w:val="28"/>
          <w:szCs w:val="28"/>
        </w:rPr>
        <w:tab/>
      </w:r>
      <w:r w:rsidRPr="006F1579">
        <w:rPr>
          <w:bCs/>
          <w:color w:val="000000"/>
          <w:sz w:val="28"/>
          <w:szCs w:val="28"/>
        </w:rPr>
        <w:tab/>
        <w:t xml:space="preserve">       </w:t>
      </w:r>
      <w:r>
        <w:rPr>
          <w:bCs/>
          <w:color w:val="000000"/>
          <w:sz w:val="28"/>
          <w:szCs w:val="28"/>
        </w:rPr>
        <w:t xml:space="preserve">          </w:t>
      </w:r>
      <w:proofErr w:type="spellStart"/>
      <w:r w:rsidR="0043070B">
        <w:rPr>
          <w:bCs/>
          <w:color w:val="000000"/>
          <w:sz w:val="28"/>
          <w:szCs w:val="28"/>
        </w:rPr>
        <w:t>Штейнман</w:t>
      </w:r>
      <w:proofErr w:type="spellEnd"/>
      <w:r>
        <w:rPr>
          <w:bCs/>
          <w:color w:val="000000"/>
          <w:sz w:val="28"/>
          <w:szCs w:val="28"/>
        </w:rPr>
        <w:t xml:space="preserve"> </w:t>
      </w:r>
      <w:r w:rsidR="0043070B">
        <w:rPr>
          <w:bCs/>
          <w:color w:val="000000"/>
          <w:sz w:val="28"/>
          <w:szCs w:val="28"/>
        </w:rPr>
        <w:t>Л.Р.</w:t>
      </w:r>
      <w:r>
        <w:rPr>
          <w:bCs/>
          <w:color w:val="000000"/>
          <w:sz w:val="28"/>
          <w:szCs w:val="28"/>
        </w:rPr>
        <w:t xml:space="preserve">                    </w:t>
      </w:r>
      <w:r w:rsidRPr="006F1579">
        <w:rPr>
          <w:bCs/>
          <w:color w:val="000000"/>
          <w:sz w:val="28"/>
          <w:szCs w:val="28"/>
        </w:rPr>
        <w:t xml:space="preserve">   </w:t>
      </w:r>
      <w:r w:rsidRPr="006F1579">
        <w:rPr>
          <w:bCs/>
          <w:color w:val="000000"/>
          <w:sz w:val="28"/>
          <w:szCs w:val="28"/>
        </w:rPr>
        <w:tab/>
      </w:r>
      <w:r w:rsidRPr="006F1579">
        <w:rPr>
          <w:bCs/>
          <w:color w:val="000000"/>
          <w:sz w:val="28"/>
          <w:szCs w:val="28"/>
        </w:rPr>
        <w:tab/>
      </w:r>
    </w:p>
    <w:p w:rsidR="00F21DDF" w:rsidRPr="001C60C6" w:rsidRDefault="00F21DDF" w:rsidP="00F21DDF">
      <w:pPr>
        <w:tabs>
          <w:tab w:val="left" w:pos="4111"/>
        </w:tabs>
        <w:suppressAutoHyphens/>
        <w:ind w:firstLine="567"/>
        <w:jc w:val="both"/>
        <w:rPr>
          <w:sz w:val="28"/>
          <w:szCs w:val="28"/>
        </w:rPr>
      </w:pPr>
    </w:p>
    <w:p w:rsidR="000F1655" w:rsidRPr="001C60C6" w:rsidRDefault="000B3C01" w:rsidP="00E15409">
      <w:pPr>
        <w:pStyle w:val="a7"/>
        <w:suppressAutoHyphens/>
        <w:ind w:firstLine="567"/>
        <w:rPr>
          <w:bCs w:val="0"/>
          <w:sz w:val="28"/>
          <w:szCs w:val="28"/>
          <w:lang w:val="be-BY"/>
        </w:rPr>
      </w:pPr>
      <w:r>
        <w:rPr>
          <w:b w:val="0"/>
          <w:bCs w:val="0"/>
          <w:noProof/>
          <w:sz w:val="28"/>
          <w:szCs w:val="28"/>
        </w:rPr>
        <w:lastRenderedPageBreak/>
        <w:drawing>
          <wp:inline distT="0" distB="0" distL="0" distR="0" wp14:anchorId="64F55A85" wp14:editId="339E89BE">
            <wp:extent cx="5361709" cy="7372350"/>
            <wp:effectExtent l="0" t="0" r="0" b="0"/>
            <wp:docPr id="3" name="Рисунок 3" descr="J:\1. ЭКОЛОГИЯ и ОХРАНА ТРУДА\8. Телефоны, письма, тренажерка и пр\Письма, поясниловки, шаблоны\сканированные документы\ОВ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 ЭКОЛОГИЯ и ОХРАНА ТРУДА\8. Телефоны, письма, тренажерка и пр\Письма, поясниловки, шаблоны\сканированные документы\ОВОС.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4338" cy="7375964"/>
                    </a:xfrm>
                    <a:prstGeom prst="rect">
                      <a:avLst/>
                    </a:prstGeom>
                    <a:noFill/>
                    <a:ln>
                      <a:noFill/>
                    </a:ln>
                  </pic:spPr>
                </pic:pic>
              </a:graphicData>
            </a:graphic>
          </wp:inline>
        </w:drawing>
      </w:r>
      <w:r w:rsidR="000F1655" w:rsidRPr="001C60C6">
        <w:rPr>
          <w:b w:val="0"/>
          <w:bCs w:val="0"/>
          <w:sz w:val="28"/>
          <w:szCs w:val="28"/>
          <w:lang w:val="be-BY"/>
        </w:rPr>
        <w:br w:type="page"/>
      </w:r>
      <w:r w:rsidR="000F1655" w:rsidRPr="001C60C6">
        <w:rPr>
          <w:bCs w:val="0"/>
          <w:sz w:val="28"/>
          <w:szCs w:val="28"/>
          <w:lang w:val="be-BY"/>
        </w:rPr>
        <w:lastRenderedPageBreak/>
        <w:t>Содержание</w:t>
      </w:r>
    </w:p>
    <w:p w:rsidR="007A4335" w:rsidRPr="001C60C6" w:rsidRDefault="007A4335" w:rsidP="00380AE3">
      <w:pPr>
        <w:pStyle w:val="14"/>
      </w:pPr>
    </w:p>
    <w:p w:rsidR="002161B4" w:rsidRDefault="002161B4" w:rsidP="00380AE3">
      <w:pPr>
        <w:pStyle w:val="14"/>
        <w:rPr>
          <w:lang w:val="ru-RU"/>
        </w:rPr>
      </w:pPr>
      <w:r w:rsidRPr="00577855">
        <w:t>Введение</w:t>
      </w:r>
    </w:p>
    <w:p w:rsidR="00AA6322" w:rsidRDefault="00AA6322" w:rsidP="00AA6322"/>
    <w:p w:rsidR="002161B4" w:rsidRPr="00577855" w:rsidRDefault="002161B4" w:rsidP="00380AE3">
      <w:pPr>
        <w:pStyle w:val="14"/>
      </w:pPr>
      <w:r w:rsidRPr="00577855">
        <w:t>1. Правовые аспекты планируемой хозяйственной деятельности</w:t>
      </w:r>
    </w:p>
    <w:p w:rsidR="002161B4" w:rsidRPr="00577855" w:rsidRDefault="002161B4" w:rsidP="00380AE3">
      <w:pPr>
        <w:pStyle w:val="14"/>
      </w:pPr>
      <w:r w:rsidRPr="00577855">
        <w:t>1.1 требования в области охраны окружающей среды</w:t>
      </w:r>
    </w:p>
    <w:p w:rsidR="002161B4" w:rsidRPr="00577855" w:rsidRDefault="002161B4" w:rsidP="00380AE3">
      <w:pPr>
        <w:pStyle w:val="14"/>
      </w:pPr>
      <w:r w:rsidRPr="00577855">
        <w:t>1.2 процедура проведения оценки воздействия на окружающую среду</w:t>
      </w:r>
    </w:p>
    <w:p w:rsidR="002161B4" w:rsidRPr="00577855" w:rsidRDefault="002161B4" w:rsidP="00380AE3">
      <w:pPr>
        <w:pStyle w:val="14"/>
      </w:pPr>
    </w:p>
    <w:p w:rsidR="002161B4" w:rsidRPr="00577855" w:rsidRDefault="002161B4" w:rsidP="00380AE3">
      <w:pPr>
        <w:pStyle w:val="14"/>
      </w:pPr>
      <w:r w:rsidRPr="00577855">
        <w:t>2. Общая характеристика планируемой деятельности</w:t>
      </w:r>
    </w:p>
    <w:p w:rsidR="002161B4" w:rsidRPr="00577855" w:rsidRDefault="002161B4" w:rsidP="00380AE3">
      <w:pPr>
        <w:pStyle w:val="14"/>
      </w:pPr>
      <w:r w:rsidRPr="00577855">
        <w:t>2.1 Заказчик планируемой хозяйственной деятельности</w:t>
      </w:r>
    </w:p>
    <w:p w:rsidR="002161B4" w:rsidRPr="00577855" w:rsidRDefault="002161B4" w:rsidP="00380AE3">
      <w:pPr>
        <w:pStyle w:val="14"/>
      </w:pPr>
      <w:r w:rsidRPr="00577855">
        <w:t>2.2 Район размещения планируемой хозяйственной деятельности, альтернативные варианты</w:t>
      </w:r>
    </w:p>
    <w:p w:rsidR="002161B4" w:rsidRPr="00577855" w:rsidRDefault="002161B4" w:rsidP="00380AE3">
      <w:pPr>
        <w:pStyle w:val="14"/>
      </w:pPr>
      <w:r w:rsidRPr="00577855">
        <w:t>2.3 Основные характеристики проектного решения планируемых объектов</w:t>
      </w:r>
    </w:p>
    <w:p w:rsidR="002161B4" w:rsidRPr="00577855" w:rsidRDefault="002161B4" w:rsidP="00380AE3">
      <w:pPr>
        <w:pStyle w:val="14"/>
      </w:pPr>
    </w:p>
    <w:p w:rsidR="002161B4" w:rsidRPr="00577855" w:rsidRDefault="002161B4" w:rsidP="00380AE3">
      <w:pPr>
        <w:pStyle w:val="14"/>
      </w:pPr>
      <w:r w:rsidRPr="00577855">
        <w:t>3. Оценка современного состояния окружающей среды региона планируемой деятельности</w:t>
      </w:r>
    </w:p>
    <w:p w:rsidR="002161B4" w:rsidRPr="00577855" w:rsidRDefault="002161B4" w:rsidP="00380AE3">
      <w:pPr>
        <w:pStyle w:val="14"/>
      </w:pPr>
      <w:r w:rsidRPr="00577855">
        <w:t>3.1. 1 климатические условия</w:t>
      </w:r>
    </w:p>
    <w:p w:rsidR="002161B4" w:rsidRPr="00577855" w:rsidRDefault="002161B4" w:rsidP="00380AE3">
      <w:pPr>
        <w:pStyle w:val="14"/>
      </w:pPr>
      <w:r w:rsidRPr="00577855">
        <w:t>3.1.2 рельеф и геоморфологические особенности изучаемой территории. инженерно-геологические условия</w:t>
      </w:r>
    </w:p>
    <w:p w:rsidR="002161B4" w:rsidRPr="00577855" w:rsidRDefault="002161B4" w:rsidP="00380AE3">
      <w:pPr>
        <w:pStyle w:val="14"/>
      </w:pPr>
      <w:r w:rsidRPr="00577855">
        <w:t>3.1.3 гидрографические и гидрогеологические особенности изучаемой территории</w:t>
      </w:r>
    </w:p>
    <w:p w:rsidR="002161B4" w:rsidRPr="00577855" w:rsidRDefault="002161B4" w:rsidP="00380AE3">
      <w:pPr>
        <w:pStyle w:val="14"/>
      </w:pPr>
      <w:r w:rsidRPr="00577855">
        <w:t xml:space="preserve">3.1.4 атмосферный воздух </w:t>
      </w:r>
    </w:p>
    <w:p w:rsidR="002161B4" w:rsidRPr="00577855" w:rsidRDefault="002161B4" w:rsidP="00380AE3">
      <w:pPr>
        <w:pStyle w:val="14"/>
      </w:pPr>
      <w:r w:rsidRPr="00577855">
        <w:t xml:space="preserve">3.1.5 почвенный покров </w:t>
      </w:r>
    </w:p>
    <w:p w:rsidR="002161B4" w:rsidRPr="00577855" w:rsidRDefault="002161B4" w:rsidP="00380AE3">
      <w:pPr>
        <w:pStyle w:val="14"/>
      </w:pPr>
      <w:r w:rsidRPr="00577855">
        <w:t xml:space="preserve">3.1.6  растительный и животный мир региона </w:t>
      </w:r>
    </w:p>
    <w:p w:rsidR="002161B4" w:rsidRPr="00577855" w:rsidRDefault="002161B4" w:rsidP="00380AE3">
      <w:pPr>
        <w:pStyle w:val="14"/>
      </w:pPr>
      <w:r w:rsidRPr="00577855">
        <w:t xml:space="preserve">3.2. природные комплексы и природные объекты </w:t>
      </w:r>
    </w:p>
    <w:p w:rsidR="002161B4" w:rsidRPr="00577855" w:rsidRDefault="002161B4" w:rsidP="00380AE3">
      <w:pPr>
        <w:pStyle w:val="14"/>
      </w:pPr>
      <w:r w:rsidRPr="00577855">
        <w:t xml:space="preserve">3.3. природно-ресурсный потенциал </w:t>
      </w:r>
    </w:p>
    <w:p w:rsidR="002161B4" w:rsidRPr="00577855" w:rsidRDefault="002161B4" w:rsidP="00380AE3">
      <w:pPr>
        <w:pStyle w:val="14"/>
      </w:pPr>
      <w:r w:rsidRPr="00577855">
        <w:t xml:space="preserve">3.4. природоохранные и иные ограничения </w:t>
      </w:r>
    </w:p>
    <w:p w:rsidR="002161B4" w:rsidRPr="00577855" w:rsidRDefault="002161B4" w:rsidP="00380AE3">
      <w:pPr>
        <w:pStyle w:val="14"/>
      </w:pPr>
      <w:r w:rsidRPr="00577855">
        <w:t xml:space="preserve">3.5. социально-экономические условия региона планируемой деятельности </w:t>
      </w:r>
    </w:p>
    <w:p w:rsidR="002161B4" w:rsidRPr="00577855" w:rsidRDefault="002161B4" w:rsidP="00380AE3">
      <w:pPr>
        <w:pStyle w:val="14"/>
      </w:pPr>
    </w:p>
    <w:tbl>
      <w:tblPr>
        <w:tblW w:w="4900" w:type="pct"/>
        <w:tblCellMar>
          <w:left w:w="52" w:type="dxa"/>
          <w:right w:w="52" w:type="dxa"/>
        </w:tblCellMar>
        <w:tblLook w:val="04A0" w:firstRow="1" w:lastRow="0" w:firstColumn="1" w:lastColumn="0" w:noHBand="0" w:noVBand="1"/>
      </w:tblPr>
      <w:tblGrid>
        <w:gridCol w:w="10103"/>
      </w:tblGrid>
      <w:tr w:rsidR="002161B4" w:rsidRPr="00577855" w:rsidTr="00FD4F31">
        <w:tc>
          <w:tcPr>
            <w:tcW w:w="5000" w:type="pct"/>
            <w:vAlign w:val="center"/>
            <w:hideMark/>
          </w:tcPr>
          <w:p w:rsidR="002161B4" w:rsidRPr="00577855" w:rsidRDefault="002161B4" w:rsidP="00380AE3">
            <w:pPr>
              <w:pStyle w:val="14"/>
            </w:pPr>
            <w:r w:rsidRPr="00577855">
              <w:t>4 Источники и виды воздействия планируемой деятельности на окружающую среду</w:t>
            </w:r>
          </w:p>
        </w:tc>
      </w:tr>
      <w:tr w:rsidR="002161B4" w:rsidRPr="00577855" w:rsidTr="00FD4F31">
        <w:tc>
          <w:tcPr>
            <w:tcW w:w="5000" w:type="pct"/>
            <w:vAlign w:val="center"/>
            <w:hideMark/>
          </w:tcPr>
          <w:p w:rsidR="002161B4" w:rsidRPr="00577855" w:rsidRDefault="002161B4" w:rsidP="00380AE3">
            <w:pPr>
              <w:pStyle w:val="14"/>
            </w:pPr>
            <w:r w:rsidRPr="00577855">
              <w:t>4.1 Воздействие на атмосферный воздух</w:t>
            </w:r>
          </w:p>
        </w:tc>
      </w:tr>
      <w:tr w:rsidR="002161B4" w:rsidRPr="00577855" w:rsidTr="00FD4F31">
        <w:tc>
          <w:tcPr>
            <w:tcW w:w="5000" w:type="pct"/>
            <w:vAlign w:val="center"/>
            <w:hideMark/>
          </w:tcPr>
          <w:p w:rsidR="002161B4" w:rsidRPr="00577855" w:rsidRDefault="002161B4" w:rsidP="00380AE3">
            <w:pPr>
              <w:pStyle w:val="14"/>
            </w:pPr>
            <w:r w:rsidRPr="00577855">
              <w:t>4.2 Воздействие физических факторов на окружающую среду</w:t>
            </w:r>
          </w:p>
        </w:tc>
      </w:tr>
      <w:tr w:rsidR="002161B4" w:rsidRPr="00577855" w:rsidTr="00FD4F31">
        <w:tc>
          <w:tcPr>
            <w:tcW w:w="5000" w:type="pct"/>
            <w:vAlign w:val="center"/>
            <w:hideMark/>
          </w:tcPr>
          <w:p w:rsidR="002161B4" w:rsidRPr="00577855" w:rsidRDefault="002161B4" w:rsidP="00380AE3">
            <w:pPr>
              <w:pStyle w:val="14"/>
            </w:pPr>
            <w:r w:rsidRPr="00577855">
              <w:t>4.3 Воздействие на геологическую среду</w:t>
            </w:r>
          </w:p>
        </w:tc>
      </w:tr>
      <w:tr w:rsidR="002161B4" w:rsidRPr="00577855" w:rsidTr="00FD4F31">
        <w:tc>
          <w:tcPr>
            <w:tcW w:w="5000" w:type="pct"/>
            <w:vAlign w:val="center"/>
            <w:hideMark/>
          </w:tcPr>
          <w:p w:rsidR="002161B4" w:rsidRPr="00577855" w:rsidRDefault="002161B4" w:rsidP="00380AE3">
            <w:pPr>
              <w:pStyle w:val="14"/>
            </w:pPr>
            <w:r w:rsidRPr="00577855">
              <w:t>4.4 Воздействие на земли и почвенный покров</w:t>
            </w:r>
          </w:p>
        </w:tc>
      </w:tr>
      <w:tr w:rsidR="002161B4" w:rsidRPr="00577855" w:rsidTr="00FD4F31">
        <w:tc>
          <w:tcPr>
            <w:tcW w:w="5000" w:type="pct"/>
            <w:vAlign w:val="center"/>
            <w:hideMark/>
          </w:tcPr>
          <w:p w:rsidR="002161B4" w:rsidRPr="00577855" w:rsidRDefault="002161B4" w:rsidP="00380AE3">
            <w:pPr>
              <w:pStyle w:val="14"/>
            </w:pPr>
            <w:r w:rsidRPr="00577855">
              <w:t>4.5 Воздействия на поверхностные и грунтовые воды</w:t>
            </w:r>
          </w:p>
        </w:tc>
      </w:tr>
      <w:tr w:rsidR="002161B4" w:rsidRPr="00577855" w:rsidTr="00FD4F31">
        <w:tc>
          <w:tcPr>
            <w:tcW w:w="5000" w:type="pct"/>
            <w:vAlign w:val="center"/>
            <w:hideMark/>
          </w:tcPr>
          <w:p w:rsidR="002161B4" w:rsidRPr="00577855" w:rsidRDefault="002161B4" w:rsidP="00380AE3">
            <w:pPr>
              <w:pStyle w:val="14"/>
            </w:pPr>
            <w:r w:rsidRPr="00577855">
              <w:t>4.6 Воздействие на растительный и животный мир</w:t>
            </w:r>
          </w:p>
          <w:p w:rsidR="002161B4" w:rsidRPr="00577855" w:rsidRDefault="002161B4" w:rsidP="00FD4F31">
            <w:pPr>
              <w:rPr>
                <w:noProof/>
                <w:sz w:val="28"/>
                <w:szCs w:val="28"/>
                <w:lang w:val="be-BY"/>
              </w:rPr>
            </w:pPr>
            <w:r w:rsidRPr="00577855">
              <w:rPr>
                <w:noProof/>
                <w:sz w:val="28"/>
                <w:szCs w:val="28"/>
                <w:lang w:val="be-BY"/>
              </w:rPr>
              <w:t>4.7 Воздействия на окружающую среду при обращении с отходами</w:t>
            </w:r>
          </w:p>
        </w:tc>
      </w:tr>
      <w:tr w:rsidR="002161B4" w:rsidRPr="00577855" w:rsidTr="00FD4F31">
        <w:tc>
          <w:tcPr>
            <w:tcW w:w="5000" w:type="pct"/>
            <w:vAlign w:val="center"/>
            <w:hideMark/>
          </w:tcPr>
          <w:p w:rsidR="002161B4" w:rsidRPr="00577855" w:rsidRDefault="002161B4" w:rsidP="00380AE3">
            <w:pPr>
              <w:pStyle w:val="14"/>
            </w:pPr>
          </w:p>
        </w:tc>
      </w:tr>
      <w:tr w:rsidR="002161B4" w:rsidRPr="00577855" w:rsidTr="00FD4F31">
        <w:tc>
          <w:tcPr>
            <w:tcW w:w="5000" w:type="pct"/>
            <w:vAlign w:val="center"/>
            <w:hideMark/>
          </w:tcPr>
          <w:p w:rsidR="002161B4" w:rsidRPr="00577855" w:rsidRDefault="002161B4" w:rsidP="00380AE3">
            <w:pPr>
              <w:pStyle w:val="14"/>
            </w:pPr>
            <w:r w:rsidRPr="00577855">
              <w:t>4.8 Оценка социальных последствий планируемой хозяйственой деятельности</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5 Мероприятия по предотвращению или снижению потенциальных неблагоприятных воздействий</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6 Альтернативы</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lastRenderedPageBreak/>
              <w:t>7 Оценка возможного значительного вредного трансграничного воздействия планируемой деятельности</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8 Локальный мониторинг окружающей среды при реализации планируемой деятельности</w:t>
            </w:r>
          </w:p>
        </w:tc>
      </w:tr>
      <w:tr w:rsidR="002161B4" w:rsidRPr="00577855" w:rsidTr="00FD4F31">
        <w:tc>
          <w:tcPr>
            <w:tcW w:w="5000" w:type="pct"/>
            <w:vAlign w:val="center"/>
            <w:hideMark/>
          </w:tcPr>
          <w:p w:rsidR="002161B4" w:rsidRDefault="002161B4" w:rsidP="00380AE3">
            <w:pPr>
              <w:pStyle w:val="14"/>
              <w:rPr>
                <w:lang w:val="ru-RU"/>
              </w:rPr>
            </w:pPr>
          </w:p>
          <w:p w:rsidR="00AA6322" w:rsidRPr="00AA6322" w:rsidRDefault="00AA6322" w:rsidP="00AA6322">
            <w:r>
              <w:rPr>
                <w:rFonts w:eastAsiaTheme="minorHAnsi"/>
                <w:b/>
                <w:sz w:val="28"/>
                <w:szCs w:val="28"/>
              </w:rPr>
              <w:t xml:space="preserve">9 </w:t>
            </w:r>
            <w:r w:rsidRPr="00AA6322">
              <w:rPr>
                <w:rFonts w:eastAsiaTheme="minorHAnsi"/>
                <w:b/>
                <w:sz w:val="28"/>
                <w:szCs w:val="28"/>
              </w:rPr>
              <w:t xml:space="preserve">Прогноз возникновения вероятных чрезвычайных  и </w:t>
            </w:r>
            <w:proofErr w:type="spellStart"/>
            <w:r w:rsidRPr="00AA6322">
              <w:rPr>
                <w:rFonts w:eastAsiaTheme="minorHAnsi"/>
                <w:b/>
                <w:sz w:val="28"/>
                <w:szCs w:val="28"/>
              </w:rPr>
              <w:t>запроектных</w:t>
            </w:r>
            <w:proofErr w:type="spellEnd"/>
            <w:r w:rsidRPr="00AA6322">
              <w:rPr>
                <w:rFonts w:eastAsiaTheme="minorHAnsi"/>
                <w:b/>
                <w:sz w:val="28"/>
                <w:szCs w:val="28"/>
              </w:rPr>
              <w:t xml:space="preserve"> аварийных ситуаций, оценка их последствий, мероприятия по их предупреждению</w:t>
            </w:r>
          </w:p>
          <w:p w:rsidR="00AA6322" w:rsidRDefault="00AA6322" w:rsidP="00380AE3">
            <w:pPr>
              <w:pStyle w:val="14"/>
              <w:rPr>
                <w:lang w:val="ru-RU"/>
              </w:rPr>
            </w:pPr>
          </w:p>
          <w:p w:rsidR="002161B4" w:rsidRPr="00577855" w:rsidRDefault="00AA6322" w:rsidP="00380AE3">
            <w:pPr>
              <w:pStyle w:val="14"/>
            </w:pPr>
            <w:r>
              <w:rPr>
                <w:lang w:val="ru-RU"/>
              </w:rPr>
              <w:t>10</w:t>
            </w:r>
            <w:r w:rsidR="002161B4" w:rsidRPr="00577855">
              <w:t xml:space="preserve"> Достоверность прогнозируемых последствий. Выявленные неопределенности</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1</w:t>
            </w:r>
            <w:r w:rsidR="00AA6322">
              <w:rPr>
                <w:lang w:val="ru-RU"/>
              </w:rPr>
              <w:t>1</w:t>
            </w:r>
            <w:r w:rsidRPr="00577855">
              <w:t xml:space="preserve"> Выводы по результатам проведения оценки воздействия</w:t>
            </w:r>
          </w:p>
          <w:p w:rsidR="002161B4" w:rsidRPr="00577855" w:rsidRDefault="002161B4" w:rsidP="00380AE3">
            <w:pPr>
              <w:pStyle w:val="14"/>
            </w:pPr>
          </w:p>
          <w:p w:rsidR="002161B4" w:rsidRPr="00577855" w:rsidRDefault="002161B4" w:rsidP="00380AE3">
            <w:pPr>
              <w:pStyle w:val="14"/>
            </w:pPr>
            <w:r w:rsidRPr="00577855">
              <w:t>Список использованных источников</w:t>
            </w:r>
          </w:p>
        </w:tc>
      </w:tr>
    </w:tbl>
    <w:p w:rsidR="00865AE9" w:rsidRDefault="00865AE9" w:rsidP="00321F97">
      <w:pPr>
        <w:jc w:val="both"/>
        <w:rPr>
          <w:noProof/>
          <w:sz w:val="28"/>
          <w:szCs w:val="28"/>
        </w:rPr>
      </w:pPr>
    </w:p>
    <w:p w:rsidR="00865AE9" w:rsidRPr="00865AE9" w:rsidRDefault="00865AE9" w:rsidP="00321F97">
      <w:pPr>
        <w:jc w:val="both"/>
        <w:rPr>
          <w:b/>
          <w:noProof/>
          <w:sz w:val="28"/>
          <w:szCs w:val="28"/>
        </w:rPr>
      </w:pPr>
      <w:r w:rsidRPr="00865AE9">
        <w:rPr>
          <w:b/>
          <w:noProof/>
          <w:sz w:val="28"/>
          <w:szCs w:val="28"/>
        </w:rPr>
        <w:t>Приложения</w:t>
      </w:r>
      <w:r>
        <w:rPr>
          <w:b/>
          <w:noProof/>
          <w:sz w:val="28"/>
          <w:szCs w:val="28"/>
        </w:rPr>
        <w:t>:</w:t>
      </w:r>
    </w:p>
    <w:p w:rsidR="00321F97" w:rsidRPr="00CF0144" w:rsidRDefault="00321F97" w:rsidP="00321F97">
      <w:pPr>
        <w:jc w:val="both"/>
        <w:rPr>
          <w:sz w:val="28"/>
          <w:szCs w:val="28"/>
        </w:rPr>
      </w:pPr>
      <w:r w:rsidRPr="00CF0144">
        <w:rPr>
          <w:noProof/>
          <w:sz w:val="28"/>
          <w:szCs w:val="28"/>
        </w:rPr>
        <w:t xml:space="preserve">Приложение </w:t>
      </w:r>
      <w:r w:rsidRPr="00CF0144">
        <w:rPr>
          <w:sz w:val="28"/>
          <w:szCs w:val="28"/>
        </w:rPr>
        <w:t xml:space="preserve">А </w:t>
      </w:r>
      <w:r w:rsidR="009F6D73" w:rsidRPr="00CF0144">
        <w:rPr>
          <w:sz w:val="28"/>
          <w:szCs w:val="28"/>
        </w:rPr>
        <w:t>Генеральный план</w:t>
      </w:r>
      <w:r w:rsidR="00DA526B" w:rsidRPr="00CF0144">
        <w:rPr>
          <w:sz w:val="28"/>
          <w:szCs w:val="28"/>
        </w:rPr>
        <w:t xml:space="preserve"> </w:t>
      </w:r>
      <w:r w:rsidR="00BD2614" w:rsidRPr="00CF0144">
        <w:rPr>
          <w:sz w:val="28"/>
          <w:szCs w:val="28"/>
        </w:rPr>
        <w:t xml:space="preserve">участка </w:t>
      </w:r>
      <w:r w:rsidR="00E76064" w:rsidRPr="00CF0144">
        <w:rPr>
          <w:sz w:val="28"/>
          <w:szCs w:val="28"/>
        </w:rPr>
        <w:t>М 1:5</w:t>
      </w:r>
      <w:r w:rsidR="00091CB4" w:rsidRPr="00CF0144">
        <w:rPr>
          <w:sz w:val="28"/>
          <w:szCs w:val="28"/>
        </w:rPr>
        <w:t>00</w:t>
      </w:r>
    </w:p>
    <w:p w:rsidR="00321F97" w:rsidRPr="00CF0144" w:rsidRDefault="00321F97" w:rsidP="00321F97">
      <w:pPr>
        <w:jc w:val="both"/>
        <w:rPr>
          <w:sz w:val="28"/>
          <w:szCs w:val="28"/>
        </w:rPr>
      </w:pPr>
      <w:r w:rsidRPr="00CF0144">
        <w:rPr>
          <w:sz w:val="28"/>
          <w:szCs w:val="28"/>
        </w:rPr>
        <w:t xml:space="preserve">Приложение Б Таблица параметров выбросов вредных веществ в атмосферу </w:t>
      </w:r>
    </w:p>
    <w:p w:rsidR="00BA74B1" w:rsidRPr="00CF0144" w:rsidRDefault="00321F97" w:rsidP="00DA526B">
      <w:pPr>
        <w:jc w:val="both"/>
        <w:rPr>
          <w:sz w:val="28"/>
          <w:szCs w:val="28"/>
        </w:rPr>
      </w:pPr>
      <w:r w:rsidRPr="00CF0144">
        <w:rPr>
          <w:sz w:val="28"/>
          <w:szCs w:val="28"/>
        </w:rPr>
        <w:t xml:space="preserve">Приложение В </w:t>
      </w:r>
      <w:r w:rsidR="00370879" w:rsidRPr="00CF0144">
        <w:rPr>
          <w:sz w:val="28"/>
          <w:szCs w:val="28"/>
        </w:rPr>
        <w:t>Результаты расчета рассеивания загрязняющих веществ</w:t>
      </w:r>
    </w:p>
    <w:p w:rsidR="00DA526B" w:rsidRPr="00CF0144" w:rsidRDefault="00DA526B" w:rsidP="00DA526B">
      <w:pPr>
        <w:jc w:val="both"/>
        <w:rPr>
          <w:sz w:val="28"/>
          <w:szCs w:val="28"/>
        </w:rPr>
      </w:pPr>
      <w:r w:rsidRPr="00CF0144">
        <w:rPr>
          <w:sz w:val="28"/>
          <w:szCs w:val="28"/>
        </w:rPr>
        <w:t>Приложение Г Справка о фоновых концентрациях</w:t>
      </w:r>
    </w:p>
    <w:p w:rsidR="00952AF0" w:rsidRPr="00CF0144" w:rsidRDefault="000C64F6" w:rsidP="00321F97">
      <w:pPr>
        <w:jc w:val="both"/>
        <w:rPr>
          <w:sz w:val="28"/>
          <w:szCs w:val="28"/>
        </w:rPr>
      </w:pPr>
      <w:r w:rsidRPr="00CF0144">
        <w:rPr>
          <w:noProof/>
          <w:sz w:val="28"/>
          <w:szCs w:val="28"/>
        </w:rPr>
        <w:t xml:space="preserve">Приложение </w:t>
      </w:r>
      <w:r w:rsidR="00321F97" w:rsidRPr="00CF0144">
        <w:rPr>
          <w:noProof/>
          <w:sz w:val="28"/>
          <w:szCs w:val="28"/>
        </w:rPr>
        <w:t xml:space="preserve">Д </w:t>
      </w:r>
      <w:r w:rsidR="00952AF0" w:rsidRPr="00CF0144">
        <w:rPr>
          <w:noProof/>
          <w:sz w:val="28"/>
          <w:szCs w:val="28"/>
        </w:rPr>
        <w:t>Протокол общественных обсуждений</w:t>
      </w:r>
    </w:p>
    <w:p w:rsidR="0077484A" w:rsidRPr="001C60C6" w:rsidRDefault="000F1655" w:rsidP="00370879">
      <w:pPr>
        <w:pStyle w:val="1"/>
        <w:jc w:val="both"/>
        <w:rPr>
          <w:color w:val="auto"/>
          <w:sz w:val="28"/>
          <w:szCs w:val="28"/>
        </w:rPr>
      </w:pPr>
      <w:r w:rsidRPr="001C60C6">
        <w:rPr>
          <w:color w:val="auto"/>
          <w:sz w:val="28"/>
          <w:szCs w:val="28"/>
          <w:lang w:val="be-BY"/>
        </w:rPr>
        <w:br w:type="page"/>
      </w:r>
    </w:p>
    <w:p w:rsidR="0077484A" w:rsidRPr="001C60C6" w:rsidRDefault="0077484A" w:rsidP="00E15409">
      <w:pPr>
        <w:pStyle w:val="1"/>
        <w:jc w:val="both"/>
        <w:rPr>
          <w:rStyle w:val="af9"/>
          <w:sz w:val="28"/>
          <w:szCs w:val="28"/>
        </w:rPr>
      </w:pPr>
      <w:bookmarkStart w:id="0" w:name="_Toc321991576"/>
      <w:r w:rsidRPr="001C60C6">
        <w:rPr>
          <w:rStyle w:val="af9"/>
          <w:sz w:val="28"/>
          <w:szCs w:val="28"/>
        </w:rPr>
        <w:lastRenderedPageBreak/>
        <w:t>Введение</w:t>
      </w:r>
      <w:bookmarkEnd w:id="0"/>
    </w:p>
    <w:p w:rsidR="000944AE" w:rsidRPr="000A6ACA" w:rsidRDefault="000944AE" w:rsidP="000944AE">
      <w:pPr>
        <w:pStyle w:val="a5"/>
        <w:suppressAutoHyphens/>
        <w:spacing w:after="0"/>
        <w:ind w:firstLine="567"/>
        <w:jc w:val="both"/>
        <w:rPr>
          <w:rFonts w:eastAsia="TimesNewRomanPSMT"/>
          <w:sz w:val="28"/>
          <w:szCs w:val="28"/>
        </w:rPr>
      </w:pPr>
      <w:r w:rsidRPr="001C60C6">
        <w:rPr>
          <w:sz w:val="28"/>
          <w:szCs w:val="28"/>
        </w:rPr>
        <w:t xml:space="preserve">В настоящем отчете проведена оценка воздействия на окружающую среду планируемой деятельности </w:t>
      </w:r>
      <w:r>
        <w:rPr>
          <w:rFonts w:eastAsia="TimesNewRomanPSMT"/>
          <w:sz w:val="28"/>
          <w:szCs w:val="28"/>
        </w:rPr>
        <w:t>многофункционального здания по ул.</w:t>
      </w:r>
      <w:r w:rsidR="00BD2614">
        <w:rPr>
          <w:rFonts w:eastAsia="TimesNewRomanPSMT"/>
          <w:sz w:val="28"/>
          <w:szCs w:val="28"/>
        </w:rPr>
        <w:t>Урицкого,23</w:t>
      </w:r>
      <w:r>
        <w:rPr>
          <w:rFonts w:eastAsia="TimesNewRomanPSMT"/>
          <w:sz w:val="28"/>
          <w:szCs w:val="28"/>
        </w:rPr>
        <w:t xml:space="preserve"> в</w:t>
      </w:r>
      <w:r w:rsidRPr="001C60C6">
        <w:rPr>
          <w:rFonts w:eastAsia="TimesNewRomanPSMT"/>
          <w:sz w:val="28"/>
          <w:szCs w:val="28"/>
        </w:rPr>
        <w:t xml:space="preserve"> </w:t>
      </w:r>
      <w:proofErr w:type="spellStart"/>
      <w:r w:rsidRPr="001C60C6">
        <w:rPr>
          <w:rFonts w:eastAsia="TimesNewRomanPSMT"/>
          <w:sz w:val="28"/>
          <w:szCs w:val="28"/>
        </w:rPr>
        <w:t>г.Гродно</w:t>
      </w:r>
      <w:proofErr w:type="spellEnd"/>
      <w:r w:rsidRPr="001C60C6">
        <w:rPr>
          <w:sz w:val="28"/>
          <w:szCs w:val="28"/>
        </w:rPr>
        <w:t>.</w:t>
      </w:r>
    </w:p>
    <w:p w:rsidR="002161B4" w:rsidRPr="009B63B7" w:rsidRDefault="002161B4" w:rsidP="002161B4">
      <w:pPr>
        <w:pStyle w:val="a5"/>
        <w:suppressAutoHyphens/>
        <w:spacing w:after="0"/>
        <w:ind w:firstLine="567"/>
        <w:jc w:val="both"/>
        <w:rPr>
          <w:sz w:val="28"/>
          <w:szCs w:val="28"/>
        </w:rPr>
      </w:pPr>
      <w:r w:rsidRPr="009B63B7">
        <w:rPr>
          <w:sz w:val="28"/>
          <w:szCs w:val="28"/>
        </w:rPr>
        <w:t xml:space="preserve">Для определения влияния на компоненты окружающей среды была проведена оценка воздействия планируемой хозяйственной деятельности по </w:t>
      </w:r>
      <w:r>
        <w:rPr>
          <w:sz w:val="28"/>
          <w:szCs w:val="28"/>
        </w:rPr>
        <w:t>размещению объекта хозяйственной деятельности</w:t>
      </w:r>
      <w:r w:rsidRPr="009B63B7">
        <w:rPr>
          <w:sz w:val="28"/>
          <w:szCs w:val="28"/>
        </w:rPr>
        <w:t>, в соответствии с</w:t>
      </w:r>
      <w:r>
        <w:rPr>
          <w:sz w:val="28"/>
          <w:szCs w:val="28"/>
        </w:rPr>
        <w:t>о ст.7</w:t>
      </w:r>
      <w:r w:rsidRPr="009B63B7">
        <w:rPr>
          <w:sz w:val="28"/>
          <w:szCs w:val="28"/>
        </w:rPr>
        <w:t xml:space="preserve"> Закона «О государственной экологической экспертизе, стратегической экологической оценке и оценке воздействия на окружающую среду</w:t>
      </w:r>
      <w:r w:rsidR="000F29E2" w:rsidRPr="009B63B7">
        <w:rPr>
          <w:sz w:val="28"/>
          <w:szCs w:val="28"/>
        </w:rPr>
        <w:t>»</w:t>
      </w:r>
      <w:r w:rsidRPr="009B63B7">
        <w:rPr>
          <w:sz w:val="28"/>
          <w:szCs w:val="28"/>
        </w:rPr>
        <w:t xml:space="preserve"> №399-3 от 18.07.2016г (</w:t>
      </w:r>
      <w:r w:rsidR="000F29E2" w:rsidRPr="000F29E2">
        <w:rPr>
          <w:sz w:val="28"/>
          <w:szCs w:val="28"/>
        </w:rPr>
        <w:t>объекты хозяйственной и иной деятельности, планируемые к строительству в зонах охраны недвижимых материальных историко-культурных ценностей</w:t>
      </w:r>
      <w:r w:rsidRPr="009B63B7">
        <w:rPr>
          <w:sz w:val="28"/>
          <w:szCs w:val="28"/>
        </w:rPr>
        <w:t xml:space="preserve">).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Целями проведения оценки воздействия на окружающую среду планируемой хозяйственной деятельности являются: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всестороннее рассмотрение возможных последствий в области охраны окружающей среды и рациональное использование природных ресурсов и связанных с ними социально-экономических последствий, иных последствий планируемой деятельности для окружающей среды, включая здоровье и безопасность людей, животный мир, растительный мир, земли (включая почвы), недра, атмосферный воздух, водные ресурсы, климат, ландшафт, а также для объектов историко-культурных ценностей и (при наличии) взаимосвязей между этими последствиями до принятия решения о ее реализации;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поиск обоснованных с учетом экологических и экономических факторов проектных решений, способствующих предотвращению или минимизации возможного воздействия планируемой деятельности на окружающую среду и здоровье человека;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принятие эффективных мер по минимизации вредного воздействия планируемой деятельности на окружающую среду и здоровье человека;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определение возможности (невозможности) реализации планируемой деятельности на конкретном земельном участке.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Для достижения указанных целей были поставлены и решены следующие задачи: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1. Проведен анализ предпроектного решения; </w:t>
      </w:r>
    </w:p>
    <w:p w:rsidR="002161B4" w:rsidRPr="00376EB3" w:rsidRDefault="002161B4" w:rsidP="002161B4">
      <w:pPr>
        <w:pStyle w:val="a5"/>
        <w:suppressAutoHyphens/>
        <w:spacing w:after="0"/>
        <w:ind w:firstLine="567"/>
        <w:jc w:val="both"/>
        <w:rPr>
          <w:sz w:val="28"/>
          <w:szCs w:val="28"/>
        </w:rPr>
      </w:pPr>
      <w:r w:rsidRPr="00376EB3">
        <w:rPr>
          <w:sz w:val="28"/>
          <w:szCs w:val="28"/>
        </w:rPr>
        <w:t>2. Оценено современное состояние окружающей среды района планируемой деятельности, в том числе: природные условия, существующий уровень антропогенного воздействия на окружающую среду; состояние компонентов природной среды</w:t>
      </w:r>
      <w:r>
        <w:rPr>
          <w:sz w:val="28"/>
          <w:szCs w:val="28"/>
        </w:rPr>
        <w:t>;</w:t>
      </w:r>
    </w:p>
    <w:p w:rsidR="002161B4" w:rsidRPr="00376EB3" w:rsidRDefault="002161B4" w:rsidP="002161B4">
      <w:pPr>
        <w:pStyle w:val="a5"/>
        <w:suppressAutoHyphens/>
        <w:spacing w:after="0"/>
        <w:ind w:firstLine="567"/>
        <w:jc w:val="both"/>
        <w:rPr>
          <w:sz w:val="28"/>
          <w:szCs w:val="28"/>
        </w:rPr>
      </w:pPr>
      <w:r w:rsidRPr="00376EB3">
        <w:rPr>
          <w:sz w:val="28"/>
          <w:szCs w:val="28"/>
        </w:rPr>
        <w:t>3. Представлена социально-экономическая характеристика района планируемой деятельности</w:t>
      </w:r>
      <w:r>
        <w:rPr>
          <w:sz w:val="28"/>
          <w:szCs w:val="28"/>
        </w:rPr>
        <w:t>;</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4. Определены источники и виды воздействия планируемой деятельности на окружающую среду. </w:t>
      </w:r>
    </w:p>
    <w:p w:rsidR="002161B4" w:rsidRDefault="002161B4" w:rsidP="002161B4">
      <w:pPr>
        <w:pStyle w:val="a5"/>
        <w:suppressAutoHyphens/>
        <w:spacing w:after="0"/>
        <w:ind w:firstLine="567"/>
        <w:jc w:val="both"/>
        <w:rPr>
          <w:sz w:val="28"/>
          <w:szCs w:val="28"/>
        </w:rPr>
      </w:pPr>
      <w:r w:rsidRPr="00376EB3">
        <w:rPr>
          <w:sz w:val="28"/>
          <w:szCs w:val="28"/>
        </w:rPr>
        <w:t xml:space="preserve">Проанализированы предусмотренные проектным решением и определены дополнительные необходимые меры по предотвращению, минимизации или компенсации вредного воздействия на окружающую природную среду в результате </w:t>
      </w:r>
      <w:r w:rsidR="000F29E2">
        <w:rPr>
          <w:sz w:val="28"/>
          <w:szCs w:val="28"/>
        </w:rPr>
        <w:t xml:space="preserve">планируемой </w:t>
      </w:r>
      <w:r>
        <w:rPr>
          <w:sz w:val="28"/>
          <w:szCs w:val="28"/>
        </w:rPr>
        <w:t>хозяйственной деятельности</w:t>
      </w:r>
      <w:r w:rsidRPr="00376EB3">
        <w:rPr>
          <w:sz w:val="28"/>
          <w:szCs w:val="28"/>
        </w:rPr>
        <w:t>.</w:t>
      </w:r>
    </w:p>
    <w:p w:rsidR="002161B4" w:rsidRDefault="002161B4" w:rsidP="00FB016F">
      <w:pPr>
        <w:pStyle w:val="a5"/>
        <w:suppressAutoHyphens/>
        <w:spacing w:after="0"/>
        <w:ind w:firstLine="567"/>
        <w:jc w:val="both"/>
        <w:rPr>
          <w:sz w:val="28"/>
          <w:szCs w:val="28"/>
        </w:rPr>
      </w:pPr>
    </w:p>
    <w:p w:rsidR="000F1655" w:rsidRPr="001C60C6" w:rsidRDefault="000F1655" w:rsidP="00E15409">
      <w:pPr>
        <w:pStyle w:val="1"/>
        <w:jc w:val="both"/>
        <w:rPr>
          <w:rStyle w:val="af9"/>
          <w:sz w:val="28"/>
          <w:szCs w:val="28"/>
        </w:rPr>
      </w:pPr>
      <w:bookmarkStart w:id="1" w:name="_Toc321991577"/>
      <w:r w:rsidRPr="001C60C6">
        <w:rPr>
          <w:rStyle w:val="af9"/>
          <w:sz w:val="28"/>
          <w:szCs w:val="28"/>
        </w:rPr>
        <w:lastRenderedPageBreak/>
        <w:t>1 Правовые аспекты планируемой хозяйственной деятельности</w:t>
      </w:r>
      <w:bookmarkEnd w:id="1"/>
    </w:p>
    <w:p w:rsidR="000F1655" w:rsidRPr="001C60C6" w:rsidRDefault="000F1655" w:rsidP="00E15409">
      <w:pPr>
        <w:pStyle w:val="1"/>
        <w:jc w:val="both"/>
        <w:rPr>
          <w:rStyle w:val="af9"/>
          <w:sz w:val="28"/>
          <w:szCs w:val="28"/>
        </w:rPr>
      </w:pPr>
      <w:bookmarkStart w:id="2" w:name="_Toc321991578"/>
      <w:r w:rsidRPr="001C60C6">
        <w:rPr>
          <w:rStyle w:val="af9"/>
          <w:sz w:val="28"/>
          <w:szCs w:val="28"/>
        </w:rPr>
        <w:t>1.1 Требования в области охраны окружающей среды</w:t>
      </w:r>
      <w:bookmarkEnd w:id="2"/>
    </w:p>
    <w:p w:rsidR="002161B4" w:rsidRPr="00E15409" w:rsidRDefault="002161B4" w:rsidP="002161B4">
      <w:pPr>
        <w:autoSpaceDE w:val="0"/>
        <w:autoSpaceDN w:val="0"/>
        <w:adjustRightInd w:val="0"/>
        <w:ind w:firstLine="567"/>
        <w:jc w:val="both"/>
        <w:rPr>
          <w:bCs/>
          <w:sz w:val="28"/>
          <w:szCs w:val="28"/>
        </w:rPr>
      </w:pPr>
      <w:bookmarkStart w:id="3" w:name="_Toc321991579"/>
      <w:r w:rsidRPr="006E075A">
        <w:rPr>
          <w:bCs/>
          <w:sz w:val="28"/>
          <w:szCs w:val="28"/>
        </w:rPr>
        <w:t>Закон Республики Беларусь «Об охране окружающей среды» от 26 ноября 1992 г. № 1982-XII (в редакции Закона Республики Беларусь от 18 июля 2016 г. №399-3)</w:t>
      </w:r>
      <w:r>
        <w:rPr>
          <w:sz w:val="23"/>
          <w:szCs w:val="23"/>
        </w:rPr>
        <w:t xml:space="preserve"> </w:t>
      </w:r>
      <w:r w:rsidRPr="00E15409">
        <w:rPr>
          <w:bCs/>
          <w:sz w:val="28"/>
          <w:szCs w:val="28"/>
        </w:rPr>
        <w:t xml:space="preserve">определяет общие требования в области охраны окружающей среды при размещении, проектировании, строительстве, вводе в эксплуатацию, эксплуатации, </w:t>
      </w:r>
      <w:r w:rsidRPr="00E15409">
        <w:rPr>
          <w:sz w:val="28"/>
          <w:szCs w:val="28"/>
        </w:rPr>
        <w:t>консервации, демонтаже и сносе зданий, сооружений и иных объектов</w:t>
      </w:r>
      <w:r w:rsidRPr="00E15409">
        <w:rPr>
          <w:bCs/>
          <w:sz w:val="28"/>
          <w:szCs w:val="28"/>
        </w:rPr>
        <w:t>. Законом установлена обязанность юридических лиц и индивидуальных предпринимателей обеспечивать благоприятное состояние окружающей среды, в том числе предусматривать:</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сохранение, восстановление и (или) оздоровление окружающей среды;</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снижение (предотвращение) вредного воздействия на окружающую среду;</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 применение малоотходных, </w:t>
      </w:r>
      <w:proofErr w:type="spellStart"/>
      <w:r w:rsidRPr="00E15409">
        <w:rPr>
          <w:rFonts w:ascii="Times New Roman" w:hAnsi="Times New Roman" w:cs="Times New Roman"/>
          <w:sz w:val="28"/>
          <w:szCs w:val="28"/>
        </w:rPr>
        <w:t>энерго</w:t>
      </w:r>
      <w:proofErr w:type="spellEnd"/>
      <w:r w:rsidRPr="00E15409">
        <w:rPr>
          <w:rFonts w:ascii="Times New Roman" w:hAnsi="Times New Roman" w:cs="Times New Roman"/>
          <w:sz w:val="28"/>
          <w:szCs w:val="28"/>
        </w:rPr>
        <w:t>- и ресурсосберегающих технологий;</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рациональное использование природных ресурсов;</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предотвращение аварий и иных чрезвычайных ситуаций;</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материальные, финансовые и иные средства на компенсацию возможного вреда окружающей среде;</w:t>
      </w:r>
    </w:p>
    <w:p w:rsidR="002161B4" w:rsidRPr="00AD6753" w:rsidRDefault="002161B4" w:rsidP="002161B4">
      <w:pPr>
        <w:pStyle w:val="ConsPlusNormal"/>
        <w:widowControl/>
        <w:suppressAutoHyphens/>
        <w:ind w:firstLine="567"/>
        <w:jc w:val="both"/>
        <w:rPr>
          <w:rFonts w:ascii="Times New Roman" w:hAnsi="Times New Roman" w:cs="Times New Roman"/>
          <w:sz w:val="28"/>
          <w:szCs w:val="28"/>
        </w:rPr>
      </w:pPr>
      <w:r w:rsidRPr="00AD6753">
        <w:rPr>
          <w:rFonts w:ascii="Times New Roman" w:hAnsi="Times New Roman" w:cs="Times New Roman"/>
          <w:sz w:val="28"/>
          <w:szCs w:val="28"/>
        </w:rPr>
        <w:t>- финансовые гарантии выполнения планируемых мероприятий по охране окружающей среды.</w:t>
      </w:r>
    </w:p>
    <w:p w:rsidR="002161B4" w:rsidRPr="00E15409" w:rsidRDefault="002161B4" w:rsidP="002161B4">
      <w:pPr>
        <w:pStyle w:val="ConsPlusNormal"/>
        <w:widowControl/>
        <w:ind w:firstLine="567"/>
        <w:jc w:val="both"/>
        <w:rPr>
          <w:rFonts w:ascii="Times New Roman" w:hAnsi="Times New Roman" w:cs="Times New Roman"/>
          <w:sz w:val="28"/>
          <w:szCs w:val="28"/>
        </w:rPr>
      </w:pPr>
      <w:r w:rsidRPr="00E15409">
        <w:rPr>
          <w:rFonts w:ascii="Times New Roman" w:hAnsi="Times New Roman" w:cs="Times New Roman"/>
          <w:sz w:val="28"/>
          <w:szCs w:val="28"/>
        </w:rPr>
        <w:t>При размещении зданий, сооружений и иных объектов должно быть обеспечено выполнение требований в области охраны окружающей среды с учетом ближайших и отдаленных экологических,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воспроизводства природных ресурсов.</w:t>
      </w:r>
    </w:p>
    <w:p w:rsidR="002161B4" w:rsidRPr="00E15409" w:rsidRDefault="002161B4" w:rsidP="002161B4">
      <w:pPr>
        <w:pStyle w:val="ConsPlusNormal"/>
        <w:widowControl/>
        <w:ind w:firstLine="567"/>
        <w:jc w:val="both"/>
        <w:rPr>
          <w:rFonts w:ascii="Times New Roman" w:hAnsi="Times New Roman" w:cs="Times New Roman"/>
          <w:sz w:val="28"/>
          <w:szCs w:val="28"/>
        </w:rPr>
      </w:pPr>
      <w:r w:rsidRPr="00E15409">
        <w:rPr>
          <w:rFonts w:ascii="Times New Roman" w:hAnsi="Times New Roman" w:cs="Times New Roman"/>
          <w:sz w:val="28"/>
          <w:szCs w:val="28"/>
        </w:rPr>
        <w:t>При разработке проектов строительства</w:t>
      </w:r>
      <w:r>
        <w:rPr>
          <w:rFonts w:ascii="Times New Roman" w:hAnsi="Times New Roman" w:cs="Times New Roman"/>
          <w:sz w:val="28"/>
          <w:szCs w:val="28"/>
        </w:rPr>
        <w:t xml:space="preserve"> </w:t>
      </w:r>
      <w:r w:rsidRPr="00E15409">
        <w:rPr>
          <w:rFonts w:ascii="Times New Roman" w:hAnsi="Times New Roman" w:cs="Times New Roman"/>
          <w:sz w:val="28"/>
          <w:szCs w:val="28"/>
        </w:rPr>
        <w:t>сооружений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а также способы обращения с отходами, применяться ресурсосберегающие, малоотходные, безотходные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2161B4" w:rsidRPr="00361369" w:rsidRDefault="002161B4" w:rsidP="002161B4">
      <w:pPr>
        <w:pStyle w:val="ConsPlusNormal"/>
        <w:widowControl/>
        <w:suppressAutoHyphens/>
        <w:ind w:firstLine="567"/>
        <w:jc w:val="both"/>
        <w:rPr>
          <w:rFonts w:ascii="Times New Roman" w:hAnsi="Times New Roman" w:cs="Times New Roman"/>
          <w:spacing w:val="-2"/>
          <w:sz w:val="28"/>
          <w:szCs w:val="28"/>
        </w:rPr>
      </w:pPr>
      <w:r w:rsidRPr="00E15409">
        <w:rPr>
          <w:rFonts w:ascii="Times New Roman" w:hAnsi="Times New Roman" w:cs="Times New Roman"/>
          <w:sz w:val="28"/>
          <w:szCs w:val="28"/>
        </w:rPr>
        <w:t xml:space="preserve">Закон </w:t>
      </w:r>
      <w:r w:rsidRPr="00E15409">
        <w:rPr>
          <w:rFonts w:ascii="Times New Roman" w:hAnsi="Times New Roman" w:cs="Times New Roman"/>
          <w:spacing w:val="-2"/>
          <w:sz w:val="28"/>
          <w:szCs w:val="28"/>
        </w:rPr>
        <w:t xml:space="preserve">Республики Беларусь «Об охране окружающей среды» (ст. 58) предписывает проведение оценки воздействия на окружающую среду </w:t>
      </w:r>
      <w:r w:rsidRPr="00E15409">
        <w:rPr>
          <w:rFonts w:ascii="Times New Roman" w:hAnsi="Times New Roman" w:cs="Times New Roman"/>
          <w:sz w:val="28"/>
          <w:szCs w:val="28"/>
        </w:rPr>
        <w:t xml:space="preserve">в отношении планируемой хозяйственной и иной деятельности, которая может оказать вредное воздействие </w:t>
      </w:r>
      <w:r w:rsidRPr="00361369">
        <w:rPr>
          <w:rFonts w:ascii="Times New Roman" w:hAnsi="Times New Roman" w:cs="Times New Roman"/>
          <w:spacing w:val="-2"/>
          <w:sz w:val="28"/>
          <w:szCs w:val="28"/>
        </w:rPr>
        <w:t>на окружающую среду.  Перечень видов и объектов хозяйственной и иной деятельности, для которых оценка воздействия на окружающую среду проводится в обязательном порядке, приводится в ст. 7 Закона «О государственной экологической экспертизе, стратегической экологической оценке и оценке воздействия на окружающую среду» № 399-3 от 18.07.2016 г.</w:t>
      </w:r>
    </w:p>
    <w:p w:rsidR="002161B4" w:rsidRDefault="002161B4" w:rsidP="002161B4">
      <w:pPr>
        <w:pStyle w:val="Default"/>
        <w:ind w:firstLine="567"/>
        <w:jc w:val="both"/>
        <w:rPr>
          <w:spacing w:val="-2"/>
          <w:sz w:val="28"/>
          <w:szCs w:val="28"/>
        </w:rPr>
      </w:pPr>
      <w:r w:rsidRPr="002161B4">
        <w:rPr>
          <w:spacing w:val="-2"/>
          <w:sz w:val="28"/>
          <w:szCs w:val="28"/>
        </w:rPr>
        <w:t xml:space="preserve">Объект хозяйственной деятельности, </w:t>
      </w:r>
      <w:r w:rsidR="00B00864">
        <w:rPr>
          <w:spacing w:val="-2"/>
          <w:sz w:val="28"/>
          <w:szCs w:val="28"/>
        </w:rPr>
        <w:t>который располагается в зоне охраны историко-культурных ценностей</w:t>
      </w:r>
      <w:r>
        <w:rPr>
          <w:spacing w:val="-2"/>
          <w:sz w:val="28"/>
          <w:szCs w:val="28"/>
        </w:rPr>
        <w:t>,</w:t>
      </w:r>
      <w:r w:rsidRPr="00361369">
        <w:rPr>
          <w:spacing w:val="-2"/>
          <w:sz w:val="28"/>
          <w:szCs w:val="28"/>
        </w:rPr>
        <w:t xml:space="preserve"> явля</w:t>
      </w:r>
      <w:r>
        <w:rPr>
          <w:spacing w:val="-2"/>
          <w:sz w:val="28"/>
          <w:szCs w:val="28"/>
        </w:rPr>
        <w:t>е</w:t>
      </w:r>
      <w:r w:rsidRPr="00361369">
        <w:rPr>
          <w:spacing w:val="-2"/>
          <w:sz w:val="28"/>
          <w:szCs w:val="28"/>
        </w:rPr>
        <w:t>тся объектом подлежащим оценке воздействия на окружающую среду в соответствии с подпунктом 1.</w:t>
      </w:r>
      <w:r w:rsidR="00B00864">
        <w:rPr>
          <w:spacing w:val="-2"/>
          <w:sz w:val="28"/>
          <w:szCs w:val="28"/>
        </w:rPr>
        <w:t>33</w:t>
      </w:r>
      <w:r w:rsidRPr="00361369">
        <w:rPr>
          <w:spacing w:val="-2"/>
          <w:sz w:val="28"/>
          <w:szCs w:val="28"/>
        </w:rPr>
        <w:t xml:space="preserve"> пункта 1 </w:t>
      </w:r>
      <w:proofErr w:type="spellStart"/>
      <w:r w:rsidRPr="00361369">
        <w:rPr>
          <w:spacing w:val="-2"/>
          <w:sz w:val="28"/>
          <w:szCs w:val="28"/>
        </w:rPr>
        <w:t>ст</w:t>
      </w:r>
      <w:proofErr w:type="spellEnd"/>
      <w:r w:rsidRPr="00361369">
        <w:rPr>
          <w:spacing w:val="-2"/>
          <w:sz w:val="28"/>
          <w:szCs w:val="28"/>
        </w:rPr>
        <w:t xml:space="preserve"> 7 Закона № 399-3 от 18.07.2016 г, следовательно при </w:t>
      </w:r>
      <w:r>
        <w:rPr>
          <w:spacing w:val="-2"/>
          <w:sz w:val="28"/>
          <w:szCs w:val="28"/>
        </w:rPr>
        <w:t>разработке проектных решений</w:t>
      </w:r>
      <w:r w:rsidRPr="00361369">
        <w:rPr>
          <w:spacing w:val="-2"/>
          <w:sz w:val="28"/>
          <w:szCs w:val="28"/>
        </w:rPr>
        <w:t xml:space="preserve"> по объекту: </w:t>
      </w:r>
      <w:r w:rsidRPr="00361369">
        <w:rPr>
          <w:spacing w:val="-2"/>
          <w:sz w:val="28"/>
          <w:szCs w:val="28"/>
        </w:rPr>
        <w:lastRenderedPageBreak/>
        <w:t>«</w:t>
      </w:r>
      <w:r w:rsidR="00BD2614" w:rsidRPr="00BD2614">
        <w:rPr>
          <w:spacing w:val="-2"/>
          <w:sz w:val="28"/>
          <w:szCs w:val="28"/>
        </w:rPr>
        <w:t>Административно-торговое здание</w:t>
      </w:r>
      <w:r w:rsidR="00BD2614">
        <w:rPr>
          <w:spacing w:val="-2"/>
          <w:sz w:val="28"/>
          <w:szCs w:val="28"/>
        </w:rPr>
        <w:t xml:space="preserve"> </w:t>
      </w:r>
      <w:r w:rsidR="00BD2614" w:rsidRPr="00BD2614">
        <w:rPr>
          <w:spacing w:val="-2"/>
          <w:sz w:val="28"/>
          <w:szCs w:val="28"/>
        </w:rPr>
        <w:t>по ул. Урицкого, 23 в г. Гродно</w:t>
      </w:r>
      <w:r w:rsidRPr="00361369">
        <w:rPr>
          <w:spacing w:val="-2"/>
          <w:sz w:val="28"/>
          <w:szCs w:val="28"/>
        </w:rPr>
        <w:t>»  необходимо пр</w:t>
      </w:r>
      <w:r>
        <w:rPr>
          <w:spacing w:val="-2"/>
          <w:sz w:val="28"/>
          <w:szCs w:val="28"/>
        </w:rPr>
        <w:t>о</w:t>
      </w:r>
      <w:r w:rsidRPr="00361369">
        <w:rPr>
          <w:spacing w:val="-2"/>
          <w:sz w:val="28"/>
          <w:szCs w:val="28"/>
        </w:rPr>
        <w:t>ведение ОВОС (пункт 5.3 ст</w:t>
      </w:r>
      <w:r>
        <w:rPr>
          <w:spacing w:val="-2"/>
          <w:sz w:val="28"/>
          <w:szCs w:val="28"/>
        </w:rPr>
        <w:t>.</w:t>
      </w:r>
      <w:r w:rsidRPr="00361369">
        <w:rPr>
          <w:spacing w:val="-2"/>
          <w:sz w:val="28"/>
          <w:szCs w:val="28"/>
        </w:rPr>
        <w:t xml:space="preserve"> 19 вышеуказанного закона).</w:t>
      </w:r>
    </w:p>
    <w:p w:rsidR="002161B4" w:rsidRDefault="002161B4" w:rsidP="002161B4">
      <w:pPr>
        <w:pStyle w:val="Default"/>
        <w:ind w:firstLine="567"/>
        <w:jc w:val="both"/>
        <w:rPr>
          <w:spacing w:val="-2"/>
          <w:sz w:val="28"/>
          <w:szCs w:val="28"/>
        </w:rPr>
      </w:pPr>
      <w:r w:rsidRPr="00B26DF3">
        <w:rPr>
          <w:spacing w:val="-2"/>
          <w:sz w:val="28"/>
          <w:szCs w:val="28"/>
        </w:rPr>
        <w:t xml:space="preserve">Согласно решениям, предусмотренным в проекте режим использования </w:t>
      </w:r>
      <w:r>
        <w:rPr>
          <w:spacing w:val="-2"/>
          <w:sz w:val="28"/>
          <w:szCs w:val="28"/>
        </w:rPr>
        <w:t>поверхностных вод, почв и земельных ресурсов, воздействие на атмосферный воздух</w:t>
      </w:r>
      <w:r w:rsidRPr="00B26DF3">
        <w:rPr>
          <w:spacing w:val="-2"/>
          <w:sz w:val="28"/>
          <w:szCs w:val="28"/>
        </w:rPr>
        <w:t xml:space="preserve"> будет соблюдаться.</w:t>
      </w:r>
    </w:p>
    <w:p w:rsidR="002161B4" w:rsidRDefault="002161B4" w:rsidP="00E15409">
      <w:pPr>
        <w:pStyle w:val="1"/>
        <w:jc w:val="both"/>
        <w:rPr>
          <w:rStyle w:val="af9"/>
          <w:sz w:val="28"/>
          <w:szCs w:val="28"/>
        </w:rPr>
      </w:pPr>
    </w:p>
    <w:p w:rsidR="00DC5707" w:rsidRPr="001C60C6" w:rsidRDefault="00DC5707">
      <w:pPr>
        <w:rPr>
          <w:rStyle w:val="af9"/>
          <w:sz w:val="28"/>
          <w:szCs w:val="28"/>
        </w:rPr>
      </w:pPr>
    </w:p>
    <w:p w:rsidR="000F1655" w:rsidRPr="001C60C6" w:rsidRDefault="000F1655" w:rsidP="00E15409">
      <w:pPr>
        <w:pStyle w:val="1"/>
        <w:jc w:val="both"/>
        <w:rPr>
          <w:rStyle w:val="af9"/>
          <w:sz w:val="28"/>
          <w:szCs w:val="28"/>
        </w:rPr>
      </w:pPr>
      <w:r w:rsidRPr="001C60C6">
        <w:rPr>
          <w:rStyle w:val="af9"/>
          <w:sz w:val="28"/>
          <w:szCs w:val="28"/>
        </w:rPr>
        <w:t>1.2 Процедура проведения оценки воздействия на окружающую среду</w:t>
      </w:r>
      <w:bookmarkEnd w:id="3"/>
    </w:p>
    <w:p w:rsidR="002336FC" w:rsidRPr="00E15409" w:rsidRDefault="002336FC" w:rsidP="002336FC">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Порядок проведения оценки воздействия на окружающую среду, требования к материалам и содержанию отчета о результатах проведения оценки устанавливаются в Положении о порядке проведения оценки воздействия на окружающую среду. </w:t>
      </w:r>
    </w:p>
    <w:p w:rsidR="002336FC" w:rsidRPr="00E15409" w:rsidRDefault="002336FC" w:rsidP="002336FC">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В процедуре проведения ОВОС участвуют заказчик, разработчик, </w:t>
      </w:r>
      <w:r w:rsidRPr="00847E3C">
        <w:rPr>
          <w:rFonts w:ascii="Times New Roman" w:hAnsi="Times New Roman" w:cs="Times New Roman"/>
          <w:sz w:val="28"/>
          <w:szCs w:val="28"/>
        </w:rPr>
        <w:t>общественность</w:t>
      </w:r>
      <w:r w:rsidRPr="00E15409">
        <w:rPr>
          <w:rFonts w:ascii="Times New Roman" w:hAnsi="Times New Roman" w:cs="Times New Roman"/>
          <w:sz w:val="28"/>
          <w:szCs w:val="28"/>
        </w:rPr>
        <w:t>, территориальные органы Минприроды, местные исполнительные и распорядительные органы, а также специально уполномоченные на то государственные органы, осуществляющие государственный контроль и надзор в области реализации проектных решений планируемой деятельности. Заказчик должен предоставить всем субъектам оценки воздействия возможность получения своевременной, полной и достоверной информации, касающейся планируемой деятельности, состояния окружающей среды и природных ресурсов на территории, где будет реализовано проектное решение планируемой деятельности.</w:t>
      </w:r>
    </w:p>
    <w:p w:rsidR="002336FC" w:rsidRPr="00E15409" w:rsidRDefault="002336FC" w:rsidP="002336FC">
      <w:pPr>
        <w:pStyle w:val="ConsPlusNormal"/>
        <w:widowControl/>
        <w:tabs>
          <w:tab w:val="left" w:pos="993"/>
          <w:tab w:val="left" w:pos="1134"/>
        </w:tabs>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Оценка воздействия проводится при разработке проектной документации на первой стадии проектирования планируемой деятельности и включает в себя следующие этапы деятельности:</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и утверждение программы проведения оценки воздействия на окружающую среду;</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отчета об оценке воздействия на окружающую среду (далее – отчет об ОВОС);</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 xml:space="preserve">проведение общественных обсуждений и слушаний (в </w:t>
      </w:r>
      <w:r w:rsidRPr="00E15409">
        <w:rPr>
          <w:sz w:val="28"/>
          <w:szCs w:val="28"/>
          <w:lang w:val="be-BY"/>
        </w:rPr>
        <w:t>случае необходимости</w:t>
      </w:r>
      <w:r w:rsidRPr="00E15409">
        <w:rPr>
          <w:sz w:val="28"/>
          <w:szCs w:val="28"/>
        </w:rPr>
        <w:t>) отчета об ОВОС на территории Республики Беларусь;</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доработка отчета об ОВОС по замечаниям и предложениям общественности;</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представление проектной документации по планируемой деятельности, включая отчет об ОВОС, на государственную экологическую экспертизу;</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проведение государственной экологической экспертизы проектной документации, включая отчет об ОВОС, по планируемой деятельности;</w:t>
      </w:r>
    </w:p>
    <w:p w:rsidR="002336FC" w:rsidRPr="00E15409" w:rsidRDefault="002336FC" w:rsidP="002336FC">
      <w:pPr>
        <w:numPr>
          <w:ilvl w:val="0"/>
          <w:numId w:val="1"/>
        </w:numPr>
        <w:tabs>
          <w:tab w:val="left" w:pos="993"/>
        </w:tabs>
        <w:autoSpaceDE w:val="0"/>
        <w:autoSpaceDN w:val="0"/>
        <w:adjustRightInd w:val="0"/>
        <w:ind w:left="0" w:firstLine="567"/>
        <w:jc w:val="both"/>
        <w:rPr>
          <w:sz w:val="28"/>
          <w:szCs w:val="28"/>
        </w:rPr>
      </w:pPr>
      <w:r w:rsidRPr="00E15409">
        <w:rPr>
          <w:sz w:val="28"/>
          <w:szCs w:val="28"/>
        </w:rPr>
        <w:t>утверждение проектной документации по планируемой деятельности, в том числе отчета об ОВОС, в установленном законодательством порядке.</w:t>
      </w:r>
    </w:p>
    <w:p w:rsidR="002336FC" w:rsidRPr="00E15409" w:rsidRDefault="002336FC" w:rsidP="002336FC">
      <w:pPr>
        <w:pStyle w:val="20"/>
        <w:tabs>
          <w:tab w:val="num" w:pos="720"/>
        </w:tabs>
        <w:suppressAutoHyphens/>
        <w:spacing w:after="0" w:line="240" w:lineRule="auto"/>
        <w:ind w:left="0" w:firstLine="567"/>
        <w:jc w:val="both"/>
        <w:rPr>
          <w:sz w:val="28"/>
          <w:szCs w:val="28"/>
        </w:rPr>
      </w:pPr>
      <w:r w:rsidRPr="00E15409">
        <w:rPr>
          <w:sz w:val="28"/>
          <w:szCs w:val="28"/>
        </w:rPr>
        <w:t xml:space="preserve">Одним из принципов проведения ОВОС является </w:t>
      </w:r>
      <w:r w:rsidRPr="00847E3C">
        <w:rPr>
          <w:sz w:val="28"/>
          <w:szCs w:val="28"/>
        </w:rPr>
        <w:t>гласность</w:t>
      </w:r>
      <w:r w:rsidRPr="00E15409">
        <w:rPr>
          <w:sz w:val="28"/>
          <w:szCs w:val="28"/>
        </w:rPr>
        <w:t>, означающая право заинтересованных сторон на непосредственное участие при принятии решений в процессе обсуждения проекта. После проведения общественных обсуждений материалы ОВОС и проектное решение планируемой деятельности, в случае необходимости, могут дорабатываться с учетом представленных аргументированных замечаний и предложений общественности.</w:t>
      </w:r>
    </w:p>
    <w:p w:rsidR="002336FC" w:rsidRPr="00D05A83" w:rsidRDefault="00B00864" w:rsidP="002336FC">
      <w:pPr>
        <w:pStyle w:val="20"/>
        <w:tabs>
          <w:tab w:val="num" w:pos="720"/>
        </w:tabs>
        <w:suppressAutoHyphens/>
        <w:spacing w:after="0" w:line="240" w:lineRule="auto"/>
        <w:ind w:left="0" w:firstLine="567"/>
        <w:jc w:val="both"/>
        <w:rPr>
          <w:sz w:val="28"/>
          <w:szCs w:val="28"/>
        </w:rPr>
      </w:pPr>
      <w:proofErr w:type="spellStart"/>
      <w:r>
        <w:rPr>
          <w:sz w:val="28"/>
          <w:szCs w:val="28"/>
        </w:rPr>
        <w:lastRenderedPageBreak/>
        <w:t>Г.Гродно</w:t>
      </w:r>
      <w:proofErr w:type="spellEnd"/>
      <w:r>
        <w:rPr>
          <w:sz w:val="28"/>
          <w:szCs w:val="28"/>
        </w:rPr>
        <w:t xml:space="preserve"> располагаемся на расстоянии 20-40км</w:t>
      </w:r>
      <w:r w:rsidR="002336FC" w:rsidRPr="00E6480E">
        <w:rPr>
          <w:sz w:val="28"/>
          <w:szCs w:val="28"/>
        </w:rPr>
        <w:t xml:space="preserve"> </w:t>
      </w:r>
      <w:r>
        <w:rPr>
          <w:sz w:val="28"/>
          <w:szCs w:val="28"/>
        </w:rPr>
        <w:t xml:space="preserve">от границ сопредельных государств </w:t>
      </w:r>
      <w:r w:rsidR="002336FC" w:rsidRPr="00E6480E">
        <w:rPr>
          <w:sz w:val="28"/>
          <w:szCs w:val="28"/>
        </w:rPr>
        <w:t xml:space="preserve">и не имеет единых границ с территориями других государств. </w:t>
      </w:r>
      <w:r w:rsidR="002336FC" w:rsidRPr="00D05A83">
        <w:rPr>
          <w:sz w:val="28"/>
          <w:szCs w:val="28"/>
        </w:rPr>
        <w:t>Реализаци</w:t>
      </w:r>
      <w:r w:rsidR="002336FC">
        <w:rPr>
          <w:sz w:val="28"/>
          <w:szCs w:val="28"/>
        </w:rPr>
        <w:t>я проектного решения по объекту</w:t>
      </w:r>
      <w:r w:rsidR="002336FC" w:rsidRPr="00D05A83">
        <w:rPr>
          <w:sz w:val="28"/>
          <w:szCs w:val="28"/>
        </w:rPr>
        <w:t xml:space="preserve"> не будет сопровождаться вредным трансграничным воздействием на окружающую среду</w:t>
      </w:r>
      <w:r>
        <w:rPr>
          <w:sz w:val="28"/>
          <w:szCs w:val="28"/>
        </w:rPr>
        <w:t>.</w:t>
      </w:r>
      <w:r w:rsidR="002336FC" w:rsidRPr="00D05A83">
        <w:rPr>
          <w:sz w:val="28"/>
          <w:szCs w:val="28"/>
        </w:rPr>
        <w:t xml:space="preserve"> </w:t>
      </w:r>
      <w:r w:rsidR="002336FC">
        <w:rPr>
          <w:sz w:val="28"/>
          <w:szCs w:val="28"/>
        </w:rPr>
        <w:t>П</w:t>
      </w:r>
      <w:r w:rsidR="002336FC" w:rsidRPr="00D05A83">
        <w:rPr>
          <w:sz w:val="28"/>
          <w:szCs w:val="28"/>
        </w:rPr>
        <w:t>оэтому</w:t>
      </w:r>
      <w:r w:rsidR="002336FC">
        <w:rPr>
          <w:sz w:val="28"/>
          <w:szCs w:val="28"/>
        </w:rPr>
        <w:t xml:space="preserve"> </w:t>
      </w:r>
      <w:r w:rsidR="002336FC" w:rsidRPr="00D05A83">
        <w:rPr>
          <w:sz w:val="28"/>
          <w:szCs w:val="28"/>
        </w:rPr>
        <w:t>процедура проведения ОВОС данного объекта не включала этапы, касающиеся трансграничного воздействия.</w:t>
      </w:r>
    </w:p>
    <w:p w:rsidR="002336FC" w:rsidRPr="00274C93" w:rsidRDefault="002336FC" w:rsidP="002336FC">
      <w:pPr>
        <w:pStyle w:val="20"/>
        <w:tabs>
          <w:tab w:val="num" w:pos="720"/>
        </w:tabs>
        <w:suppressAutoHyphens/>
        <w:spacing w:after="0" w:line="240" w:lineRule="auto"/>
        <w:ind w:left="0" w:firstLine="567"/>
        <w:jc w:val="both"/>
        <w:rPr>
          <w:sz w:val="28"/>
          <w:szCs w:val="28"/>
        </w:rPr>
      </w:pPr>
      <w:r w:rsidRPr="00274C93">
        <w:rPr>
          <w:sz w:val="28"/>
          <w:szCs w:val="28"/>
        </w:rPr>
        <w:t xml:space="preserve">Одним из принципов проведения ОВОС является гласность, означающая право заинтересованных сторон на непосредственное участие при принятии решений в процессе обсуждения проекта, и учет общественного мнения по вопросам воздействия планируемой деятельности на окружающую среду. </w:t>
      </w:r>
    </w:p>
    <w:p w:rsidR="002336FC" w:rsidRPr="00274C93" w:rsidRDefault="002336FC" w:rsidP="002336FC">
      <w:pPr>
        <w:pStyle w:val="20"/>
        <w:tabs>
          <w:tab w:val="num" w:pos="720"/>
        </w:tabs>
        <w:suppressAutoHyphens/>
        <w:spacing w:after="0" w:line="240" w:lineRule="auto"/>
        <w:ind w:left="0" w:firstLine="567"/>
        <w:jc w:val="both"/>
        <w:rPr>
          <w:sz w:val="28"/>
          <w:szCs w:val="28"/>
        </w:rPr>
      </w:pPr>
      <w:r w:rsidRPr="00274C93">
        <w:rPr>
          <w:sz w:val="28"/>
          <w:szCs w:val="28"/>
        </w:rPr>
        <w:t xml:space="preserve">После проведения общественных обсуждений материалы ОВОС и проектные решения хозяйственной деятельности, в случае необходимости, могут дорабатываться в случаях выявления одного из следующих условий, не учтенных в отчете об ОВОС: </w:t>
      </w:r>
    </w:p>
    <w:p w:rsidR="002336FC" w:rsidRPr="00274C93" w:rsidRDefault="002336FC" w:rsidP="002336FC">
      <w:pPr>
        <w:pStyle w:val="20"/>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планируется увеличение суммы валового выброса загрязняющих веществ в атмосферный воздух более чем на пять процентов от первоначально предусмотренной в отчете об ОВОС и (или) проектной документации; </w:t>
      </w:r>
    </w:p>
    <w:p w:rsidR="002336FC" w:rsidRPr="00274C93" w:rsidRDefault="002336FC" w:rsidP="002336FC">
      <w:pPr>
        <w:pStyle w:val="20"/>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планируется увеличение объемов сточных вод более чем на пять процентов от первоначально предусмотренных в отчете об ОВОС и (или) проектной документации; </w:t>
      </w:r>
    </w:p>
    <w:p w:rsidR="002336FC" w:rsidRPr="00274C93" w:rsidRDefault="002336FC" w:rsidP="002336FC">
      <w:pPr>
        <w:pStyle w:val="20"/>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 планируется предоставление дополнительного земельного участка; </w:t>
      </w:r>
    </w:p>
    <w:p w:rsidR="002336FC" w:rsidRDefault="002336FC" w:rsidP="002336FC">
      <w:pPr>
        <w:pStyle w:val="1"/>
        <w:jc w:val="both"/>
        <w:rPr>
          <w:sz w:val="28"/>
          <w:szCs w:val="28"/>
        </w:rPr>
      </w:pPr>
      <w:r>
        <w:rPr>
          <w:sz w:val="28"/>
          <w:szCs w:val="28"/>
        </w:rPr>
        <w:t>-</w:t>
      </w:r>
      <w:r w:rsidRPr="00274C93">
        <w:rPr>
          <w:sz w:val="28"/>
          <w:szCs w:val="28"/>
        </w:rPr>
        <w:t xml:space="preserve"> планируется изменение назначения объекта. </w:t>
      </w:r>
    </w:p>
    <w:p w:rsidR="002336FC" w:rsidRDefault="002336FC" w:rsidP="002336FC">
      <w:pPr>
        <w:pStyle w:val="1"/>
        <w:jc w:val="both"/>
        <w:rPr>
          <w:rStyle w:val="af9"/>
          <w:sz w:val="28"/>
          <w:szCs w:val="28"/>
        </w:rPr>
      </w:pPr>
      <w:bookmarkStart w:id="4" w:name="_Toc321991580"/>
    </w:p>
    <w:p w:rsidR="002336FC" w:rsidRDefault="002336FC">
      <w:pPr>
        <w:rPr>
          <w:rStyle w:val="af9"/>
          <w:sz w:val="28"/>
          <w:szCs w:val="28"/>
        </w:rPr>
      </w:pPr>
    </w:p>
    <w:p w:rsidR="00BD2614" w:rsidRDefault="00BD2614">
      <w:pPr>
        <w:rPr>
          <w:rStyle w:val="af9"/>
          <w:sz w:val="28"/>
          <w:szCs w:val="28"/>
        </w:rPr>
      </w:pPr>
      <w:bookmarkStart w:id="5" w:name="_Toc321991610"/>
      <w:bookmarkEnd w:id="4"/>
      <w:r>
        <w:rPr>
          <w:rStyle w:val="af9"/>
          <w:sz w:val="28"/>
          <w:szCs w:val="28"/>
        </w:rPr>
        <w:br w:type="page"/>
      </w:r>
    </w:p>
    <w:p w:rsidR="002336FC" w:rsidRPr="00E15409" w:rsidRDefault="002336FC" w:rsidP="002336FC">
      <w:pPr>
        <w:pStyle w:val="1"/>
        <w:jc w:val="both"/>
        <w:rPr>
          <w:rStyle w:val="af9"/>
          <w:sz w:val="28"/>
          <w:szCs w:val="28"/>
        </w:rPr>
      </w:pPr>
      <w:r w:rsidRPr="00E15409">
        <w:rPr>
          <w:rStyle w:val="af9"/>
          <w:sz w:val="28"/>
          <w:szCs w:val="28"/>
        </w:rPr>
        <w:lastRenderedPageBreak/>
        <w:t>2 Общая характеристика планируемой деятельности</w:t>
      </w:r>
    </w:p>
    <w:p w:rsidR="002336FC" w:rsidRPr="00E15409" w:rsidRDefault="002336FC" w:rsidP="002336FC">
      <w:pPr>
        <w:pStyle w:val="1"/>
        <w:jc w:val="both"/>
        <w:rPr>
          <w:rStyle w:val="af9"/>
          <w:sz w:val="28"/>
          <w:szCs w:val="28"/>
        </w:rPr>
      </w:pPr>
      <w:bookmarkStart w:id="6" w:name="_Toc321991581"/>
      <w:r w:rsidRPr="00E15409">
        <w:rPr>
          <w:rStyle w:val="af9"/>
          <w:sz w:val="28"/>
          <w:szCs w:val="28"/>
        </w:rPr>
        <w:t>2.1 Заказчик планируемой хозяйственной деятельности</w:t>
      </w:r>
      <w:bookmarkEnd w:id="6"/>
    </w:p>
    <w:p w:rsidR="002336FC" w:rsidRDefault="002336FC" w:rsidP="002336FC">
      <w:pPr>
        <w:suppressAutoHyphens/>
        <w:ind w:firstLine="709"/>
        <w:jc w:val="both"/>
        <w:rPr>
          <w:sz w:val="28"/>
          <w:szCs w:val="28"/>
        </w:rPr>
      </w:pPr>
    </w:p>
    <w:p w:rsidR="00FD4F31" w:rsidRPr="006B63BA" w:rsidRDefault="00FD4F31" w:rsidP="00FD4F31">
      <w:pPr>
        <w:pStyle w:val="af3"/>
        <w:spacing w:line="240" w:lineRule="auto"/>
        <w:ind w:firstLine="567"/>
        <w:rPr>
          <w:rFonts w:cs="Times New Roman"/>
          <w:sz w:val="28"/>
          <w:szCs w:val="28"/>
        </w:rPr>
      </w:pPr>
      <w:r w:rsidRPr="006B63BA">
        <w:rPr>
          <w:rFonts w:cs="Times New Roman"/>
          <w:sz w:val="28"/>
          <w:szCs w:val="28"/>
        </w:rPr>
        <w:t xml:space="preserve">Инициатором планируемой хозяйственной деятельности – </w:t>
      </w:r>
      <w:r w:rsidR="006B63BA" w:rsidRPr="006B63BA">
        <w:rPr>
          <w:rFonts w:cs="Times New Roman"/>
          <w:sz w:val="28"/>
          <w:szCs w:val="28"/>
        </w:rPr>
        <w:t xml:space="preserve">частное </w:t>
      </w:r>
      <w:r w:rsidR="00764280">
        <w:rPr>
          <w:rFonts w:cs="Times New Roman"/>
          <w:sz w:val="28"/>
          <w:szCs w:val="28"/>
        </w:rPr>
        <w:t xml:space="preserve">сервисное </w:t>
      </w:r>
      <w:r w:rsidR="006B63BA" w:rsidRPr="006B63BA">
        <w:rPr>
          <w:rFonts w:cs="Times New Roman"/>
          <w:sz w:val="28"/>
          <w:szCs w:val="28"/>
        </w:rPr>
        <w:t xml:space="preserve">унитарное </w:t>
      </w:r>
      <w:proofErr w:type="gramStart"/>
      <w:r w:rsidR="006B63BA" w:rsidRPr="006B63BA">
        <w:rPr>
          <w:rFonts w:cs="Times New Roman"/>
          <w:sz w:val="28"/>
          <w:szCs w:val="28"/>
        </w:rPr>
        <w:t xml:space="preserve">предприятие </w:t>
      </w:r>
      <w:r w:rsidR="00B00864" w:rsidRPr="006B63BA">
        <w:rPr>
          <w:rFonts w:cs="Times New Roman"/>
          <w:sz w:val="28"/>
          <w:szCs w:val="28"/>
        </w:rPr>
        <w:t xml:space="preserve"> "</w:t>
      </w:r>
      <w:proofErr w:type="spellStart"/>
      <w:proofErr w:type="gramEnd"/>
      <w:r w:rsidR="006B63BA" w:rsidRPr="006B63BA">
        <w:rPr>
          <w:rFonts w:cs="Times New Roman"/>
          <w:sz w:val="28"/>
          <w:szCs w:val="28"/>
        </w:rPr>
        <w:t>ГродноЛизинг</w:t>
      </w:r>
      <w:proofErr w:type="spellEnd"/>
      <w:r w:rsidR="00B00864" w:rsidRPr="006B63BA">
        <w:rPr>
          <w:rFonts w:cs="Times New Roman"/>
          <w:sz w:val="28"/>
          <w:szCs w:val="28"/>
        </w:rPr>
        <w:t>"</w:t>
      </w:r>
      <w:r w:rsidRPr="006B63BA">
        <w:rPr>
          <w:rFonts w:cs="Times New Roman"/>
          <w:sz w:val="28"/>
          <w:szCs w:val="28"/>
        </w:rPr>
        <w:t xml:space="preserve"> </w:t>
      </w:r>
    </w:p>
    <w:p w:rsidR="00EF76AD" w:rsidRPr="006B63BA" w:rsidRDefault="00764280" w:rsidP="00EF76AD">
      <w:pPr>
        <w:suppressAutoHyphens/>
        <w:ind w:firstLine="709"/>
        <w:rPr>
          <w:sz w:val="28"/>
          <w:szCs w:val="28"/>
        </w:rPr>
      </w:pPr>
      <w:r>
        <w:rPr>
          <w:sz w:val="28"/>
          <w:szCs w:val="28"/>
        </w:rPr>
        <w:t>Д</w:t>
      </w:r>
      <w:r w:rsidR="00EF76AD" w:rsidRPr="006B63BA">
        <w:rPr>
          <w:sz w:val="28"/>
          <w:szCs w:val="28"/>
        </w:rPr>
        <w:t>иректор: </w:t>
      </w:r>
      <w:r w:rsidR="006B63BA" w:rsidRPr="006B63BA">
        <w:rPr>
          <w:bCs/>
          <w:sz w:val="28"/>
          <w:szCs w:val="28"/>
        </w:rPr>
        <w:t>Пилипенко Павел Владимирович</w:t>
      </w:r>
    </w:p>
    <w:p w:rsidR="006B63BA" w:rsidRDefault="00EF76AD" w:rsidP="006B63BA">
      <w:pPr>
        <w:suppressAutoHyphens/>
        <w:ind w:left="709"/>
      </w:pPr>
      <w:proofErr w:type="spellStart"/>
      <w:r w:rsidRPr="006B63BA">
        <w:rPr>
          <w:sz w:val="28"/>
          <w:szCs w:val="28"/>
        </w:rPr>
        <w:t>г.</w:t>
      </w:r>
      <w:r w:rsidR="006B63BA" w:rsidRPr="006B63BA">
        <w:rPr>
          <w:sz w:val="28"/>
          <w:szCs w:val="28"/>
        </w:rPr>
        <w:t>Гродно</w:t>
      </w:r>
      <w:proofErr w:type="spellEnd"/>
      <w:r w:rsidRPr="006B63BA">
        <w:rPr>
          <w:sz w:val="28"/>
          <w:szCs w:val="28"/>
        </w:rPr>
        <w:t>, ул.</w:t>
      </w:r>
      <w:r w:rsidR="006B63BA" w:rsidRPr="006B63BA">
        <w:rPr>
          <w:sz w:val="28"/>
          <w:szCs w:val="28"/>
        </w:rPr>
        <w:t>1-ая Трудовая</w:t>
      </w:r>
      <w:r w:rsidRPr="006B63BA">
        <w:rPr>
          <w:sz w:val="28"/>
          <w:szCs w:val="28"/>
        </w:rPr>
        <w:t xml:space="preserve">, </w:t>
      </w:r>
      <w:r w:rsidR="006B63BA" w:rsidRPr="006B63BA">
        <w:rPr>
          <w:sz w:val="28"/>
          <w:szCs w:val="28"/>
        </w:rPr>
        <w:t>4</w:t>
      </w:r>
      <w:r w:rsidRPr="006B63BA">
        <w:rPr>
          <w:sz w:val="28"/>
          <w:szCs w:val="28"/>
        </w:rPr>
        <w:t>, 2</w:t>
      </w:r>
      <w:r w:rsidR="006B63BA" w:rsidRPr="006B63BA">
        <w:rPr>
          <w:sz w:val="28"/>
          <w:szCs w:val="28"/>
        </w:rPr>
        <w:t>3</w:t>
      </w:r>
      <w:r w:rsidRPr="006B63BA">
        <w:rPr>
          <w:sz w:val="28"/>
          <w:szCs w:val="28"/>
        </w:rPr>
        <w:t>00</w:t>
      </w:r>
      <w:r w:rsidR="006B63BA" w:rsidRPr="006B63BA">
        <w:rPr>
          <w:sz w:val="28"/>
          <w:szCs w:val="28"/>
        </w:rPr>
        <w:t>23</w:t>
      </w:r>
      <w:r w:rsidRPr="006B63BA">
        <w:rPr>
          <w:sz w:val="28"/>
          <w:szCs w:val="28"/>
        </w:rPr>
        <w:br/>
        <w:t xml:space="preserve">тел. приемная (+375 </w:t>
      </w:r>
      <w:r w:rsidR="006B63BA" w:rsidRPr="006B63BA">
        <w:rPr>
          <w:sz w:val="28"/>
          <w:szCs w:val="28"/>
        </w:rPr>
        <w:t>152</w:t>
      </w:r>
      <w:r w:rsidRPr="006B63BA">
        <w:rPr>
          <w:sz w:val="28"/>
          <w:szCs w:val="28"/>
        </w:rPr>
        <w:t xml:space="preserve">) </w:t>
      </w:r>
      <w:r w:rsidR="006B63BA" w:rsidRPr="006B63BA">
        <w:rPr>
          <w:sz w:val="28"/>
          <w:szCs w:val="28"/>
        </w:rPr>
        <w:t>441600</w:t>
      </w:r>
      <w:r w:rsidRPr="006B63BA">
        <w:rPr>
          <w:sz w:val="28"/>
          <w:szCs w:val="28"/>
        </w:rPr>
        <w:t> </w:t>
      </w:r>
      <w:r w:rsidRPr="006B63BA">
        <w:rPr>
          <w:sz w:val="28"/>
          <w:szCs w:val="28"/>
        </w:rPr>
        <w:br/>
      </w:r>
      <w:r w:rsidR="006B63BA" w:rsidRPr="006B63BA">
        <w:rPr>
          <w:sz w:val="28"/>
          <w:szCs w:val="28"/>
        </w:rPr>
        <w:t>e-</w:t>
      </w:r>
      <w:proofErr w:type="spellStart"/>
      <w:r w:rsidR="006B63BA" w:rsidRPr="006B63BA">
        <w:rPr>
          <w:sz w:val="28"/>
          <w:szCs w:val="28"/>
        </w:rPr>
        <w:t>mail</w:t>
      </w:r>
      <w:proofErr w:type="spellEnd"/>
      <w:r w:rsidR="006B63BA" w:rsidRPr="006B63BA">
        <w:rPr>
          <w:sz w:val="28"/>
          <w:szCs w:val="28"/>
        </w:rPr>
        <w:t>:  </w:t>
      </w:r>
      <w:hyperlink r:id="rId11" w:history="1">
        <w:r w:rsidR="006B63BA" w:rsidRPr="006B63BA">
          <w:rPr>
            <w:sz w:val="28"/>
            <w:szCs w:val="28"/>
          </w:rPr>
          <w:t>grodnoleasing@gmail.com</w:t>
        </w:r>
      </w:hyperlink>
    </w:p>
    <w:p w:rsidR="00B00864" w:rsidRDefault="00B00864" w:rsidP="00DF103F">
      <w:pPr>
        <w:suppressAutoHyphens/>
        <w:ind w:left="142" w:firstLine="567"/>
        <w:rPr>
          <w:sz w:val="28"/>
          <w:szCs w:val="28"/>
        </w:rPr>
      </w:pPr>
      <w:r w:rsidRPr="001C60C6">
        <w:rPr>
          <w:sz w:val="28"/>
          <w:szCs w:val="28"/>
        </w:rPr>
        <w:t xml:space="preserve">Основным предметом </w:t>
      </w:r>
      <w:r>
        <w:rPr>
          <w:sz w:val="28"/>
          <w:szCs w:val="28"/>
        </w:rPr>
        <w:t xml:space="preserve">хозяйственной </w:t>
      </w:r>
      <w:r w:rsidRPr="001C60C6">
        <w:rPr>
          <w:sz w:val="28"/>
          <w:szCs w:val="28"/>
        </w:rPr>
        <w:t xml:space="preserve">деятельности </w:t>
      </w:r>
      <w:r w:rsidR="00764280">
        <w:rPr>
          <w:sz w:val="28"/>
          <w:szCs w:val="28"/>
        </w:rPr>
        <w:t xml:space="preserve">заказчика </w:t>
      </w:r>
      <w:r>
        <w:rPr>
          <w:sz w:val="28"/>
          <w:szCs w:val="28"/>
        </w:rPr>
        <w:t xml:space="preserve">проектируемого объекта </w:t>
      </w:r>
      <w:r w:rsidR="00DF103F">
        <w:rPr>
          <w:sz w:val="28"/>
          <w:szCs w:val="28"/>
        </w:rPr>
        <w:t>я</w:t>
      </w:r>
      <w:r w:rsidRPr="001C60C6">
        <w:rPr>
          <w:sz w:val="28"/>
          <w:szCs w:val="28"/>
        </w:rPr>
        <w:t xml:space="preserve">вляется </w:t>
      </w:r>
      <w:r>
        <w:rPr>
          <w:sz w:val="28"/>
          <w:szCs w:val="28"/>
        </w:rPr>
        <w:t xml:space="preserve">оказание </w:t>
      </w:r>
      <w:r w:rsidR="00D52059">
        <w:rPr>
          <w:sz w:val="28"/>
          <w:szCs w:val="28"/>
        </w:rPr>
        <w:t>лизинговых</w:t>
      </w:r>
      <w:r>
        <w:rPr>
          <w:sz w:val="28"/>
          <w:szCs w:val="28"/>
        </w:rPr>
        <w:t xml:space="preserve"> услуг</w:t>
      </w:r>
      <w:r w:rsidRPr="001C60C6">
        <w:rPr>
          <w:sz w:val="28"/>
          <w:szCs w:val="28"/>
        </w:rPr>
        <w:t>.</w:t>
      </w:r>
    </w:p>
    <w:p w:rsidR="00F37726" w:rsidRPr="00CB3441" w:rsidRDefault="00F37726" w:rsidP="00F37726">
      <w:pPr>
        <w:autoSpaceDE w:val="0"/>
        <w:autoSpaceDN w:val="0"/>
        <w:adjustRightInd w:val="0"/>
        <w:ind w:firstLine="567"/>
        <w:jc w:val="both"/>
        <w:rPr>
          <w:sz w:val="28"/>
          <w:szCs w:val="28"/>
        </w:rPr>
      </w:pPr>
      <w:bookmarkStart w:id="7" w:name="_Toc321991582"/>
      <w:r w:rsidRPr="00F228FE">
        <w:rPr>
          <w:sz w:val="28"/>
          <w:szCs w:val="28"/>
        </w:rPr>
        <w:t>Проект административно-торгового здания разработан на основании разрешения Министерства</w:t>
      </w:r>
      <w:r>
        <w:rPr>
          <w:sz w:val="28"/>
          <w:szCs w:val="28"/>
        </w:rPr>
        <w:t xml:space="preserve"> </w:t>
      </w:r>
      <w:r w:rsidRPr="00F228FE">
        <w:rPr>
          <w:sz w:val="28"/>
          <w:szCs w:val="28"/>
        </w:rPr>
        <w:t>Культуры Республики Беларусь от 22 февраля 2018 г. № 04-01-07/105 на выполнение</w:t>
      </w:r>
      <w:r>
        <w:rPr>
          <w:sz w:val="28"/>
          <w:szCs w:val="28"/>
        </w:rPr>
        <w:t xml:space="preserve"> </w:t>
      </w:r>
      <w:r w:rsidRPr="00F228FE">
        <w:rPr>
          <w:sz w:val="28"/>
          <w:szCs w:val="28"/>
        </w:rPr>
        <w:t>научно-исследовательских и проектных работ на материальных историко-культурных ценностях</w:t>
      </w:r>
      <w:r>
        <w:rPr>
          <w:sz w:val="28"/>
          <w:szCs w:val="28"/>
        </w:rPr>
        <w:t xml:space="preserve"> </w:t>
      </w:r>
      <w:r w:rsidRPr="00F228FE">
        <w:rPr>
          <w:sz w:val="28"/>
          <w:szCs w:val="28"/>
        </w:rPr>
        <w:t>категории "1" по восстановлению здания по улице Урицкого 23 в составе исторического центр</w:t>
      </w:r>
      <w:r>
        <w:rPr>
          <w:sz w:val="28"/>
          <w:szCs w:val="28"/>
        </w:rPr>
        <w:t>а г. Гродно;</w:t>
      </w:r>
      <w:r w:rsidRPr="00F228FE">
        <w:t xml:space="preserve"> </w:t>
      </w:r>
      <w:r w:rsidRPr="00764280">
        <w:rPr>
          <w:sz w:val="28"/>
          <w:szCs w:val="28"/>
        </w:rPr>
        <w:t>з</w:t>
      </w:r>
      <w:r w:rsidRPr="00F228FE">
        <w:rPr>
          <w:sz w:val="28"/>
          <w:szCs w:val="28"/>
        </w:rPr>
        <w:t>адания заказчика, АПЗ, выданного Управлением</w:t>
      </w:r>
      <w:r>
        <w:rPr>
          <w:sz w:val="28"/>
          <w:szCs w:val="28"/>
        </w:rPr>
        <w:t xml:space="preserve"> </w:t>
      </w:r>
      <w:r w:rsidRPr="00F228FE">
        <w:rPr>
          <w:sz w:val="28"/>
          <w:szCs w:val="28"/>
        </w:rPr>
        <w:t>архитектуры и градостроительства Гродненского горисполкома 06 марта 2018 г № 103</w:t>
      </w:r>
      <w:r>
        <w:rPr>
          <w:sz w:val="28"/>
          <w:szCs w:val="28"/>
        </w:rPr>
        <w:t>.</w:t>
      </w:r>
    </w:p>
    <w:p w:rsidR="002336FC" w:rsidRDefault="002336FC" w:rsidP="002336FC">
      <w:pPr>
        <w:pStyle w:val="af3"/>
        <w:spacing w:line="240" w:lineRule="auto"/>
        <w:ind w:firstLine="567"/>
        <w:rPr>
          <w:rStyle w:val="af9"/>
          <w:sz w:val="28"/>
          <w:szCs w:val="28"/>
        </w:rPr>
      </w:pPr>
    </w:p>
    <w:p w:rsidR="002336FC" w:rsidRPr="00E15409" w:rsidRDefault="002336FC" w:rsidP="002336FC">
      <w:pPr>
        <w:pStyle w:val="1"/>
        <w:jc w:val="both"/>
        <w:rPr>
          <w:b/>
          <w:bCs/>
          <w:sz w:val="28"/>
          <w:szCs w:val="28"/>
        </w:rPr>
      </w:pPr>
      <w:r w:rsidRPr="00E15409">
        <w:rPr>
          <w:rStyle w:val="af9"/>
          <w:sz w:val="28"/>
          <w:szCs w:val="28"/>
        </w:rPr>
        <w:t xml:space="preserve">2.2 Район размещения планируемой хозяйственной деятельности. </w:t>
      </w:r>
      <w:bookmarkEnd w:id="7"/>
      <w:r>
        <w:rPr>
          <w:rStyle w:val="af9"/>
          <w:sz w:val="28"/>
          <w:szCs w:val="28"/>
        </w:rPr>
        <w:t>Альтернативные варианты</w:t>
      </w:r>
    </w:p>
    <w:p w:rsidR="002336FC" w:rsidRDefault="002336FC" w:rsidP="002336FC">
      <w:pPr>
        <w:suppressAutoHyphens/>
        <w:ind w:firstLine="709"/>
        <w:jc w:val="both"/>
        <w:rPr>
          <w:sz w:val="28"/>
          <w:szCs w:val="28"/>
        </w:rPr>
      </w:pPr>
    </w:p>
    <w:p w:rsidR="001550F2" w:rsidRPr="00F06ECD" w:rsidRDefault="001550F2" w:rsidP="001550F2">
      <w:pPr>
        <w:autoSpaceDE w:val="0"/>
        <w:autoSpaceDN w:val="0"/>
        <w:adjustRightInd w:val="0"/>
        <w:ind w:firstLine="576"/>
        <w:jc w:val="both"/>
        <w:rPr>
          <w:color w:val="000000"/>
          <w:sz w:val="28"/>
          <w:szCs w:val="28"/>
        </w:rPr>
      </w:pPr>
      <w:r w:rsidRPr="00F06ECD">
        <w:rPr>
          <w:color w:val="000000"/>
          <w:sz w:val="28"/>
          <w:szCs w:val="28"/>
        </w:rPr>
        <w:t xml:space="preserve">Участок для строительства проектируемого объекта расположен </w:t>
      </w:r>
      <w:r>
        <w:rPr>
          <w:color w:val="000000"/>
          <w:sz w:val="28"/>
          <w:szCs w:val="28"/>
        </w:rPr>
        <w:t>южнее</w:t>
      </w:r>
      <w:r w:rsidRPr="00BC4DC9">
        <w:rPr>
          <w:color w:val="000000"/>
          <w:sz w:val="28"/>
          <w:szCs w:val="28"/>
        </w:rPr>
        <w:t xml:space="preserve"> ул. </w:t>
      </w:r>
      <w:r>
        <w:rPr>
          <w:color w:val="000000"/>
          <w:sz w:val="28"/>
          <w:szCs w:val="28"/>
        </w:rPr>
        <w:t>Замковая</w:t>
      </w:r>
      <w:r w:rsidRPr="00BC4DC9">
        <w:rPr>
          <w:color w:val="000000"/>
          <w:sz w:val="28"/>
          <w:szCs w:val="28"/>
        </w:rPr>
        <w:t xml:space="preserve"> в </w:t>
      </w:r>
      <w:r>
        <w:rPr>
          <w:color w:val="000000"/>
          <w:sz w:val="28"/>
          <w:szCs w:val="28"/>
        </w:rPr>
        <w:t>центральном районе</w:t>
      </w:r>
      <w:r w:rsidRPr="00BC4DC9">
        <w:rPr>
          <w:color w:val="000000"/>
          <w:sz w:val="28"/>
          <w:szCs w:val="28"/>
        </w:rPr>
        <w:t xml:space="preserve"> </w:t>
      </w:r>
      <w:proofErr w:type="spellStart"/>
      <w:r w:rsidRPr="00BC4DC9">
        <w:rPr>
          <w:color w:val="000000"/>
          <w:sz w:val="28"/>
          <w:szCs w:val="28"/>
        </w:rPr>
        <w:t>г.Гродно</w:t>
      </w:r>
      <w:proofErr w:type="spellEnd"/>
      <w:r>
        <w:rPr>
          <w:color w:val="000000"/>
          <w:sz w:val="28"/>
          <w:szCs w:val="28"/>
        </w:rPr>
        <w:t xml:space="preserve"> в зоне сложившейся жилищно-бытовой застройки</w:t>
      </w:r>
      <w:r w:rsidRPr="00F06ECD">
        <w:rPr>
          <w:color w:val="000000"/>
          <w:sz w:val="28"/>
          <w:szCs w:val="28"/>
        </w:rPr>
        <w:t>.</w:t>
      </w:r>
    </w:p>
    <w:p w:rsidR="00F37726" w:rsidRPr="00DE330B" w:rsidRDefault="00F37726" w:rsidP="00F37726">
      <w:pPr>
        <w:autoSpaceDE w:val="0"/>
        <w:autoSpaceDN w:val="0"/>
        <w:adjustRightInd w:val="0"/>
        <w:ind w:firstLine="567"/>
        <w:rPr>
          <w:sz w:val="28"/>
          <w:szCs w:val="28"/>
        </w:rPr>
      </w:pPr>
      <w:r w:rsidRPr="00DE330B">
        <w:rPr>
          <w:sz w:val="28"/>
          <w:szCs w:val="28"/>
        </w:rPr>
        <w:t>Участок проектирования, на котором находится объект, расположен в центральной части города в границах исторического центра и ограничен:</w:t>
      </w:r>
    </w:p>
    <w:p w:rsidR="00F37726" w:rsidRPr="00DE330B" w:rsidRDefault="00F37726" w:rsidP="00F37726">
      <w:pPr>
        <w:autoSpaceDE w:val="0"/>
        <w:autoSpaceDN w:val="0"/>
        <w:adjustRightInd w:val="0"/>
        <w:ind w:firstLine="567"/>
        <w:rPr>
          <w:sz w:val="28"/>
          <w:szCs w:val="28"/>
        </w:rPr>
      </w:pPr>
      <w:r w:rsidRPr="00DE330B">
        <w:rPr>
          <w:sz w:val="28"/>
          <w:szCs w:val="28"/>
        </w:rPr>
        <w:t>- с запада</w:t>
      </w:r>
      <w:r w:rsidRPr="00447EBD">
        <w:rPr>
          <w:sz w:val="28"/>
          <w:szCs w:val="28"/>
        </w:rPr>
        <w:t xml:space="preserve"> </w:t>
      </w:r>
      <w:r>
        <w:rPr>
          <w:sz w:val="28"/>
          <w:szCs w:val="28"/>
        </w:rPr>
        <w:t xml:space="preserve">- административное </w:t>
      </w:r>
      <w:r w:rsidRPr="00DE330B">
        <w:rPr>
          <w:sz w:val="28"/>
          <w:szCs w:val="28"/>
        </w:rPr>
        <w:t>здание по ул.</w:t>
      </w:r>
      <w:r>
        <w:rPr>
          <w:sz w:val="28"/>
          <w:szCs w:val="28"/>
        </w:rPr>
        <w:t>Калючинская</w:t>
      </w:r>
      <w:r w:rsidRPr="00DE330B">
        <w:rPr>
          <w:sz w:val="28"/>
          <w:szCs w:val="28"/>
        </w:rPr>
        <w:t>,</w:t>
      </w:r>
      <w:r>
        <w:rPr>
          <w:sz w:val="28"/>
          <w:szCs w:val="28"/>
        </w:rPr>
        <w:t>9</w:t>
      </w:r>
      <w:r w:rsidRPr="00DE330B">
        <w:rPr>
          <w:sz w:val="28"/>
          <w:szCs w:val="28"/>
        </w:rPr>
        <w:t>;</w:t>
      </w:r>
    </w:p>
    <w:p w:rsidR="00F37726" w:rsidRPr="00DE330B" w:rsidRDefault="00F37726" w:rsidP="00F37726">
      <w:pPr>
        <w:autoSpaceDE w:val="0"/>
        <w:autoSpaceDN w:val="0"/>
        <w:adjustRightInd w:val="0"/>
        <w:ind w:firstLine="567"/>
        <w:rPr>
          <w:sz w:val="28"/>
          <w:szCs w:val="28"/>
        </w:rPr>
      </w:pPr>
      <w:r w:rsidRPr="00DE330B">
        <w:rPr>
          <w:sz w:val="28"/>
          <w:szCs w:val="28"/>
        </w:rPr>
        <w:t xml:space="preserve">- с востока </w:t>
      </w:r>
      <w:r>
        <w:rPr>
          <w:sz w:val="28"/>
          <w:szCs w:val="28"/>
        </w:rPr>
        <w:t xml:space="preserve">– проезд </w:t>
      </w:r>
      <w:proofErr w:type="spellStart"/>
      <w:r>
        <w:rPr>
          <w:sz w:val="28"/>
          <w:szCs w:val="28"/>
        </w:rPr>
        <w:t>ул.Урицкого</w:t>
      </w:r>
      <w:proofErr w:type="spellEnd"/>
      <w:r>
        <w:rPr>
          <w:sz w:val="28"/>
          <w:szCs w:val="28"/>
        </w:rPr>
        <w:t xml:space="preserve">, </w:t>
      </w:r>
      <w:proofErr w:type="gramStart"/>
      <w:r>
        <w:rPr>
          <w:sz w:val="28"/>
          <w:szCs w:val="28"/>
        </w:rPr>
        <w:t>далее  2</w:t>
      </w:r>
      <w:proofErr w:type="gramEnd"/>
      <w:r>
        <w:rPr>
          <w:sz w:val="28"/>
          <w:szCs w:val="28"/>
        </w:rPr>
        <w:t>-этажное здание по ул.Урицкого,2</w:t>
      </w:r>
      <w:r w:rsidRPr="00DE330B">
        <w:rPr>
          <w:sz w:val="28"/>
          <w:szCs w:val="28"/>
        </w:rPr>
        <w:t>2;</w:t>
      </w:r>
    </w:p>
    <w:p w:rsidR="00F37726" w:rsidRPr="00DE330B" w:rsidRDefault="00F37726" w:rsidP="00F37726">
      <w:pPr>
        <w:autoSpaceDE w:val="0"/>
        <w:autoSpaceDN w:val="0"/>
        <w:adjustRightInd w:val="0"/>
        <w:ind w:firstLine="567"/>
        <w:rPr>
          <w:sz w:val="28"/>
          <w:szCs w:val="28"/>
        </w:rPr>
      </w:pPr>
      <w:r w:rsidRPr="00DE330B">
        <w:rPr>
          <w:sz w:val="28"/>
          <w:szCs w:val="28"/>
        </w:rPr>
        <w:t xml:space="preserve">- с севера </w:t>
      </w:r>
      <w:r>
        <w:rPr>
          <w:sz w:val="28"/>
          <w:szCs w:val="28"/>
        </w:rPr>
        <w:t>–</w:t>
      </w:r>
      <w:r w:rsidRPr="00DE330B">
        <w:rPr>
          <w:sz w:val="28"/>
          <w:szCs w:val="28"/>
        </w:rPr>
        <w:t xml:space="preserve"> </w:t>
      </w:r>
      <w:r>
        <w:rPr>
          <w:sz w:val="28"/>
          <w:szCs w:val="28"/>
        </w:rPr>
        <w:t>примыкает 2-этажное здание по ул.Урицкого,21</w:t>
      </w:r>
      <w:r w:rsidRPr="00DE330B">
        <w:rPr>
          <w:sz w:val="28"/>
          <w:szCs w:val="28"/>
        </w:rPr>
        <w:t>;</w:t>
      </w:r>
    </w:p>
    <w:p w:rsidR="00F37726" w:rsidRPr="00DE330B" w:rsidRDefault="00F37726" w:rsidP="00F37726">
      <w:pPr>
        <w:autoSpaceDE w:val="0"/>
        <w:autoSpaceDN w:val="0"/>
        <w:adjustRightInd w:val="0"/>
        <w:ind w:firstLine="567"/>
        <w:rPr>
          <w:sz w:val="28"/>
          <w:szCs w:val="28"/>
        </w:rPr>
      </w:pPr>
      <w:r w:rsidRPr="00DE330B">
        <w:rPr>
          <w:sz w:val="28"/>
          <w:szCs w:val="28"/>
        </w:rPr>
        <w:t xml:space="preserve">- с юга </w:t>
      </w:r>
      <w:r>
        <w:rPr>
          <w:sz w:val="28"/>
          <w:szCs w:val="28"/>
        </w:rPr>
        <w:t>–</w:t>
      </w:r>
      <w:r w:rsidRPr="00DE330B">
        <w:rPr>
          <w:sz w:val="28"/>
          <w:szCs w:val="28"/>
        </w:rPr>
        <w:t xml:space="preserve"> </w:t>
      </w:r>
      <w:r>
        <w:rPr>
          <w:sz w:val="28"/>
          <w:szCs w:val="28"/>
        </w:rPr>
        <w:t xml:space="preserve">проезд </w:t>
      </w:r>
      <w:proofErr w:type="spellStart"/>
      <w:r>
        <w:rPr>
          <w:sz w:val="28"/>
          <w:szCs w:val="28"/>
        </w:rPr>
        <w:t>ул.Калючинская</w:t>
      </w:r>
      <w:proofErr w:type="spellEnd"/>
      <w:r>
        <w:rPr>
          <w:sz w:val="28"/>
          <w:szCs w:val="28"/>
        </w:rPr>
        <w:t>, далее административное здание</w:t>
      </w:r>
      <w:r w:rsidRPr="00DE330B">
        <w:rPr>
          <w:sz w:val="28"/>
          <w:szCs w:val="28"/>
        </w:rPr>
        <w:t>.</w:t>
      </w:r>
    </w:p>
    <w:p w:rsidR="001550F2" w:rsidRDefault="001550F2" w:rsidP="001550F2">
      <w:pPr>
        <w:autoSpaceDE w:val="0"/>
        <w:autoSpaceDN w:val="0"/>
        <w:adjustRightInd w:val="0"/>
        <w:ind w:firstLine="567"/>
        <w:rPr>
          <w:sz w:val="28"/>
          <w:szCs w:val="28"/>
        </w:rPr>
      </w:pPr>
      <w:r w:rsidRPr="002A6D06">
        <w:rPr>
          <w:sz w:val="28"/>
          <w:szCs w:val="28"/>
        </w:rPr>
        <w:t xml:space="preserve">На участке проектирования </w:t>
      </w:r>
      <w:r>
        <w:rPr>
          <w:sz w:val="28"/>
          <w:szCs w:val="28"/>
        </w:rPr>
        <w:t xml:space="preserve">имеются </w:t>
      </w:r>
      <w:r w:rsidRPr="002A6D06">
        <w:rPr>
          <w:sz w:val="28"/>
          <w:szCs w:val="28"/>
        </w:rPr>
        <w:t>существующ</w:t>
      </w:r>
      <w:r w:rsidR="00CD272A">
        <w:rPr>
          <w:sz w:val="28"/>
          <w:szCs w:val="28"/>
        </w:rPr>
        <w:t xml:space="preserve">ий </w:t>
      </w:r>
      <w:r>
        <w:rPr>
          <w:sz w:val="28"/>
          <w:szCs w:val="28"/>
        </w:rPr>
        <w:t xml:space="preserve"> </w:t>
      </w:r>
      <w:r w:rsidR="00CD272A">
        <w:rPr>
          <w:sz w:val="28"/>
          <w:szCs w:val="28"/>
        </w:rPr>
        <w:t>травяной покров, древесно-кустарниковой растительности не имеется.</w:t>
      </w:r>
    </w:p>
    <w:p w:rsidR="001550F2" w:rsidRPr="001C60C6" w:rsidRDefault="001550F2" w:rsidP="001550F2">
      <w:pPr>
        <w:pStyle w:val="af3"/>
        <w:spacing w:line="240" w:lineRule="auto"/>
        <w:ind w:firstLine="567"/>
        <w:rPr>
          <w:sz w:val="28"/>
          <w:szCs w:val="28"/>
        </w:rPr>
      </w:pPr>
      <w:r>
        <w:rPr>
          <w:sz w:val="28"/>
          <w:szCs w:val="28"/>
        </w:rPr>
        <w:t>П</w:t>
      </w:r>
      <w:r w:rsidRPr="001C60C6">
        <w:rPr>
          <w:sz w:val="28"/>
          <w:szCs w:val="28"/>
        </w:rPr>
        <w:t xml:space="preserve">роектируемый объект расположен в зоне охраны историко-культурных ценностей категории «1» – исторический центр </w:t>
      </w:r>
      <w:proofErr w:type="spellStart"/>
      <w:r w:rsidRPr="001C60C6">
        <w:rPr>
          <w:sz w:val="28"/>
          <w:szCs w:val="28"/>
        </w:rPr>
        <w:t>г.Гродно</w:t>
      </w:r>
      <w:proofErr w:type="spellEnd"/>
      <w:r w:rsidRPr="001C60C6">
        <w:rPr>
          <w:sz w:val="28"/>
          <w:szCs w:val="28"/>
        </w:rPr>
        <w:t xml:space="preserve"> XVIII-</w:t>
      </w:r>
      <w:proofErr w:type="spellStart"/>
      <w:r w:rsidRPr="001C60C6">
        <w:rPr>
          <w:sz w:val="28"/>
          <w:szCs w:val="28"/>
        </w:rPr>
        <w:t>XIXвв</w:t>
      </w:r>
      <w:proofErr w:type="spellEnd"/>
      <w:r w:rsidRPr="001C60C6">
        <w:rPr>
          <w:sz w:val="28"/>
          <w:szCs w:val="28"/>
        </w:rPr>
        <w:t>. Шифр 411Е000002 (</w:t>
      </w:r>
      <w:proofErr w:type="spellStart"/>
      <w:proofErr w:type="gramStart"/>
      <w:r w:rsidRPr="001C60C6">
        <w:rPr>
          <w:sz w:val="28"/>
          <w:szCs w:val="28"/>
        </w:rPr>
        <w:t>пост.СовМина</w:t>
      </w:r>
      <w:proofErr w:type="spellEnd"/>
      <w:proofErr w:type="gramEnd"/>
      <w:r w:rsidRPr="001C60C6">
        <w:rPr>
          <w:sz w:val="28"/>
          <w:szCs w:val="28"/>
        </w:rPr>
        <w:t xml:space="preserve"> от 03.09.2008г №1288). Строительство выполняется с учетом ограничений и нормативных требований при </w:t>
      </w:r>
      <w:r w:rsidR="00CD272A">
        <w:rPr>
          <w:sz w:val="28"/>
          <w:szCs w:val="28"/>
        </w:rPr>
        <w:t>возведении</w:t>
      </w:r>
      <w:r w:rsidRPr="001C60C6">
        <w:rPr>
          <w:sz w:val="28"/>
          <w:szCs w:val="28"/>
        </w:rPr>
        <w:t xml:space="preserve"> объектов историко-культурной ценности </w:t>
      </w:r>
      <w:r w:rsidRPr="000A2B1E">
        <w:rPr>
          <w:sz w:val="28"/>
          <w:szCs w:val="28"/>
        </w:rPr>
        <w:t>(</w:t>
      </w:r>
      <w:r w:rsidR="00B87E37" w:rsidRPr="00DE330B">
        <w:rPr>
          <w:sz w:val="28"/>
          <w:szCs w:val="28"/>
        </w:rPr>
        <w:t xml:space="preserve">разрешение  Министерства Культуры РБ на проведение работ от </w:t>
      </w:r>
      <w:r w:rsidR="00B87E37" w:rsidRPr="00F228FE">
        <w:rPr>
          <w:sz w:val="28"/>
          <w:szCs w:val="28"/>
        </w:rPr>
        <w:t>22 февраля 2018 г. № 04-01-07/105</w:t>
      </w:r>
      <w:r w:rsidRPr="000A2B1E">
        <w:rPr>
          <w:sz w:val="28"/>
          <w:szCs w:val="28"/>
        </w:rPr>
        <w:t>)</w:t>
      </w:r>
      <w:r w:rsidRPr="00B06CDC">
        <w:rPr>
          <w:sz w:val="28"/>
          <w:szCs w:val="28"/>
        </w:rPr>
        <w:t>.</w:t>
      </w:r>
    </w:p>
    <w:p w:rsidR="002336FC" w:rsidRPr="00977F51" w:rsidRDefault="001550F2" w:rsidP="002336FC">
      <w:pPr>
        <w:suppressAutoHyphens/>
        <w:ind w:firstLine="709"/>
        <w:jc w:val="both"/>
        <w:rPr>
          <w:sz w:val="28"/>
          <w:szCs w:val="28"/>
        </w:rPr>
      </w:pPr>
      <w:proofErr w:type="spellStart"/>
      <w:r>
        <w:rPr>
          <w:sz w:val="28"/>
          <w:szCs w:val="28"/>
        </w:rPr>
        <w:t>Ул.</w:t>
      </w:r>
      <w:r w:rsidR="00B87E37">
        <w:rPr>
          <w:sz w:val="28"/>
          <w:szCs w:val="28"/>
        </w:rPr>
        <w:t>Калючинская</w:t>
      </w:r>
      <w:proofErr w:type="spellEnd"/>
      <w:r w:rsidR="00B87E37">
        <w:rPr>
          <w:sz w:val="28"/>
          <w:szCs w:val="28"/>
        </w:rPr>
        <w:t xml:space="preserve"> и </w:t>
      </w:r>
      <w:proofErr w:type="spellStart"/>
      <w:r w:rsidR="00B87E37">
        <w:rPr>
          <w:sz w:val="28"/>
          <w:szCs w:val="28"/>
        </w:rPr>
        <w:t>ул.Урицкого</w:t>
      </w:r>
      <w:proofErr w:type="spellEnd"/>
      <w:r>
        <w:rPr>
          <w:sz w:val="28"/>
          <w:szCs w:val="28"/>
        </w:rPr>
        <w:t xml:space="preserve"> име</w:t>
      </w:r>
      <w:r w:rsidR="00B87E37">
        <w:rPr>
          <w:sz w:val="28"/>
          <w:szCs w:val="28"/>
        </w:rPr>
        <w:t>ют</w:t>
      </w:r>
      <w:r w:rsidR="002336FC" w:rsidRPr="00977F51">
        <w:rPr>
          <w:sz w:val="28"/>
          <w:szCs w:val="28"/>
        </w:rPr>
        <w:t xml:space="preserve"> асфальтобетонн</w:t>
      </w:r>
      <w:r>
        <w:rPr>
          <w:sz w:val="28"/>
          <w:szCs w:val="28"/>
        </w:rPr>
        <w:t>ое</w:t>
      </w:r>
      <w:r w:rsidR="00B87E37">
        <w:rPr>
          <w:sz w:val="28"/>
          <w:szCs w:val="28"/>
        </w:rPr>
        <w:t xml:space="preserve"> покрытие</w:t>
      </w:r>
      <w:r>
        <w:rPr>
          <w:sz w:val="28"/>
          <w:szCs w:val="28"/>
        </w:rPr>
        <w:t xml:space="preserve">, покрытие из цементно-бетонной </w:t>
      </w:r>
      <w:proofErr w:type="gramStart"/>
      <w:r>
        <w:rPr>
          <w:sz w:val="28"/>
          <w:szCs w:val="28"/>
        </w:rPr>
        <w:t xml:space="preserve">плитки </w:t>
      </w:r>
      <w:r w:rsidR="002336FC" w:rsidRPr="00977F51">
        <w:rPr>
          <w:sz w:val="28"/>
          <w:szCs w:val="28"/>
        </w:rPr>
        <w:t xml:space="preserve"> в</w:t>
      </w:r>
      <w:proofErr w:type="gramEnd"/>
      <w:r w:rsidR="002336FC" w:rsidRPr="00977F51">
        <w:rPr>
          <w:sz w:val="28"/>
          <w:szCs w:val="28"/>
        </w:rPr>
        <w:t xml:space="preserve"> хорошем состоянии. </w:t>
      </w:r>
    </w:p>
    <w:p w:rsidR="002336FC" w:rsidRPr="00977F51" w:rsidRDefault="002336FC" w:rsidP="002336FC">
      <w:pPr>
        <w:suppressAutoHyphens/>
        <w:ind w:firstLine="709"/>
        <w:jc w:val="both"/>
        <w:rPr>
          <w:sz w:val="28"/>
          <w:szCs w:val="28"/>
        </w:rPr>
      </w:pPr>
      <w:r w:rsidRPr="00977F51">
        <w:rPr>
          <w:sz w:val="28"/>
          <w:szCs w:val="28"/>
        </w:rPr>
        <w:t xml:space="preserve">На данном участке имеются подземные и надземные коммуникации: </w:t>
      </w:r>
      <w:r w:rsidR="001550F2">
        <w:rPr>
          <w:sz w:val="28"/>
          <w:szCs w:val="28"/>
        </w:rPr>
        <w:t xml:space="preserve">сети </w:t>
      </w:r>
      <w:proofErr w:type="spellStart"/>
      <w:r w:rsidR="001550F2">
        <w:rPr>
          <w:sz w:val="28"/>
          <w:szCs w:val="28"/>
        </w:rPr>
        <w:t>ВиК</w:t>
      </w:r>
      <w:proofErr w:type="spellEnd"/>
      <w:r w:rsidR="001550F2">
        <w:rPr>
          <w:sz w:val="28"/>
          <w:szCs w:val="28"/>
        </w:rPr>
        <w:t xml:space="preserve">, электросети </w:t>
      </w:r>
      <w:r w:rsidRPr="00977F51">
        <w:rPr>
          <w:sz w:val="28"/>
          <w:szCs w:val="28"/>
        </w:rPr>
        <w:t>и кабели связи.</w:t>
      </w:r>
    </w:p>
    <w:p w:rsidR="002336FC" w:rsidRDefault="009E3131" w:rsidP="002336FC">
      <w:pPr>
        <w:suppressAutoHyphens/>
        <w:ind w:firstLine="709"/>
        <w:jc w:val="both"/>
        <w:rPr>
          <w:sz w:val="28"/>
          <w:szCs w:val="28"/>
        </w:rPr>
      </w:pPr>
      <w:r>
        <w:rPr>
          <w:noProof/>
          <w:sz w:val="28"/>
          <w:szCs w:val="28"/>
        </w:rPr>
        <w:lastRenderedPageBreak/>
        <w:drawing>
          <wp:inline distT="0" distB="0" distL="0" distR="0">
            <wp:extent cx="6032880" cy="47102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7489" cy="4713822"/>
                    </a:xfrm>
                    <a:prstGeom prst="rect">
                      <a:avLst/>
                    </a:prstGeom>
                    <a:noFill/>
                    <a:ln>
                      <a:noFill/>
                    </a:ln>
                  </pic:spPr>
                </pic:pic>
              </a:graphicData>
            </a:graphic>
          </wp:inline>
        </w:drawing>
      </w:r>
    </w:p>
    <w:p w:rsidR="002336FC" w:rsidRDefault="002336FC" w:rsidP="002336FC">
      <w:pPr>
        <w:suppressAutoHyphens/>
        <w:ind w:firstLine="709"/>
        <w:jc w:val="both"/>
        <w:rPr>
          <w:noProof/>
          <w:sz w:val="28"/>
          <w:szCs w:val="28"/>
        </w:rPr>
      </w:pPr>
    </w:p>
    <w:p w:rsidR="002336FC" w:rsidRDefault="002336FC" w:rsidP="002336FC">
      <w:pPr>
        <w:suppressAutoHyphens/>
        <w:ind w:firstLine="709"/>
        <w:jc w:val="both"/>
        <w:rPr>
          <w:sz w:val="28"/>
          <w:szCs w:val="28"/>
        </w:rPr>
      </w:pPr>
      <w:r>
        <w:rPr>
          <w:sz w:val="28"/>
          <w:szCs w:val="28"/>
        </w:rPr>
        <w:t>Рисунок 1. Место размещения проектируемого объекта</w:t>
      </w:r>
    </w:p>
    <w:p w:rsidR="002336FC" w:rsidRPr="000610FE" w:rsidRDefault="002336FC" w:rsidP="002336FC">
      <w:pPr>
        <w:suppressAutoHyphens/>
        <w:ind w:firstLine="709"/>
        <w:jc w:val="both"/>
        <w:rPr>
          <w:sz w:val="28"/>
          <w:szCs w:val="28"/>
        </w:rPr>
      </w:pPr>
    </w:p>
    <w:p w:rsidR="002336FC" w:rsidRPr="00D05A83" w:rsidRDefault="002336FC" w:rsidP="002336FC">
      <w:pPr>
        <w:pStyle w:val="af3"/>
        <w:spacing w:line="240" w:lineRule="auto"/>
        <w:rPr>
          <w:rFonts w:cs="Times New Roman"/>
          <w:sz w:val="28"/>
          <w:szCs w:val="28"/>
        </w:rPr>
      </w:pPr>
      <w:r w:rsidRPr="00D05A83">
        <w:rPr>
          <w:rFonts w:cs="Times New Roman"/>
          <w:sz w:val="28"/>
          <w:szCs w:val="28"/>
        </w:rPr>
        <w:t>В качестве альтернативных вариантов реализации планируемой деятельности рассмотрены следующие:</w:t>
      </w:r>
    </w:p>
    <w:p w:rsidR="002336FC" w:rsidRDefault="002336FC" w:rsidP="002336FC">
      <w:pPr>
        <w:pStyle w:val="af3"/>
        <w:spacing w:line="240" w:lineRule="auto"/>
        <w:rPr>
          <w:rFonts w:cs="Times New Roman"/>
          <w:sz w:val="28"/>
          <w:szCs w:val="28"/>
        </w:rPr>
      </w:pPr>
      <w:r w:rsidRPr="00D05A83">
        <w:rPr>
          <w:rFonts w:cs="Times New Roman"/>
          <w:sz w:val="28"/>
          <w:szCs w:val="28"/>
          <w:u w:val="single"/>
        </w:rPr>
        <w:t>Вариант I</w:t>
      </w:r>
      <w:r w:rsidRPr="00D05A83">
        <w:rPr>
          <w:rFonts w:cs="Times New Roman"/>
          <w:sz w:val="28"/>
          <w:szCs w:val="28"/>
        </w:rPr>
        <w:t>: реализаци</w:t>
      </w:r>
      <w:r>
        <w:rPr>
          <w:rFonts w:cs="Times New Roman"/>
          <w:sz w:val="28"/>
          <w:szCs w:val="28"/>
        </w:rPr>
        <w:t>я</w:t>
      </w:r>
      <w:r w:rsidRPr="00D05A83">
        <w:rPr>
          <w:rFonts w:cs="Times New Roman"/>
          <w:sz w:val="28"/>
          <w:szCs w:val="28"/>
        </w:rPr>
        <w:t xml:space="preserve"> проектного решения </w:t>
      </w:r>
      <w:r w:rsidR="001550F2">
        <w:rPr>
          <w:rFonts w:cs="Times New Roman"/>
          <w:sz w:val="28"/>
          <w:szCs w:val="28"/>
        </w:rPr>
        <w:t xml:space="preserve">по </w:t>
      </w:r>
      <w:r w:rsidR="0056131D">
        <w:rPr>
          <w:rFonts w:cs="Times New Roman"/>
          <w:sz w:val="28"/>
          <w:szCs w:val="28"/>
        </w:rPr>
        <w:t>строительству многофункционального здания по ул.</w:t>
      </w:r>
      <w:r w:rsidR="00BD1ECA">
        <w:rPr>
          <w:rFonts w:cs="Times New Roman"/>
          <w:sz w:val="28"/>
          <w:szCs w:val="28"/>
        </w:rPr>
        <w:t>Урицкого,23</w:t>
      </w:r>
      <w:r>
        <w:rPr>
          <w:rFonts w:cs="Times New Roman"/>
          <w:sz w:val="28"/>
          <w:szCs w:val="28"/>
        </w:rPr>
        <w:t>.</w:t>
      </w:r>
    </w:p>
    <w:p w:rsidR="002336FC" w:rsidRPr="00D05A83" w:rsidRDefault="002336FC" w:rsidP="002336FC">
      <w:pPr>
        <w:pStyle w:val="af3"/>
        <w:spacing w:line="240" w:lineRule="auto"/>
        <w:ind w:firstLine="567"/>
        <w:rPr>
          <w:rFonts w:cs="Times New Roman"/>
          <w:sz w:val="28"/>
          <w:szCs w:val="28"/>
        </w:rPr>
      </w:pPr>
      <w:r w:rsidRPr="00D05A83">
        <w:rPr>
          <w:rFonts w:cs="Times New Roman"/>
          <w:sz w:val="28"/>
          <w:szCs w:val="28"/>
        </w:rPr>
        <w:t xml:space="preserve"> Преимуществами осуществления данного варианта является: </w:t>
      </w:r>
    </w:p>
    <w:p w:rsidR="002336FC" w:rsidRDefault="002336FC" w:rsidP="002336FC">
      <w:pPr>
        <w:pStyle w:val="af3"/>
        <w:spacing w:line="240" w:lineRule="auto"/>
        <w:ind w:firstLine="567"/>
        <w:rPr>
          <w:sz w:val="28"/>
          <w:szCs w:val="28"/>
        </w:rPr>
      </w:pPr>
      <w:r w:rsidRPr="00D05A83">
        <w:rPr>
          <w:rFonts w:cs="Times New Roman"/>
          <w:sz w:val="28"/>
          <w:szCs w:val="28"/>
        </w:rPr>
        <w:t>-</w:t>
      </w:r>
      <w:r w:rsidRPr="00C03A9E">
        <w:rPr>
          <w:sz w:val="28"/>
          <w:szCs w:val="28"/>
        </w:rPr>
        <w:t xml:space="preserve"> </w:t>
      </w:r>
      <w:r w:rsidR="0056131D">
        <w:rPr>
          <w:sz w:val="28"/>
          <w:szCs w:val="28"/>
        </w:rPr>
        <w:t>восстановление исторического облика центральной части города Гродно</w:t>
      </w:r>
      <w:r>
        <w:rPr>
          <w:sz w:val="28"/>
          <w:szCs w:val="28"/>
        </w:rPr>
        <w:t>;</w:t>
      </w:r>
      <w:r w:rsidRPr="002715EC">
        <w:rPr>
          <w:sz w:val="28"/>
          <w:szCs w:val="28"/>
        </w:rPr>
        <w:t xml:space="preserve"> </w:t>
      </w:r>
    </w:p>
    <w:p w:rsidR="002336FC" w:rsidRDefault="002336FC" w:rsidP="002336FC">
      <w:pPr>
        <w:pStyle w:val="1"/>
        <w:spacing w:line="375" w:lineRule="atLeast"/>
        <w:jc w:val="both"/>
        <w:rPr>
          <w:sz w:val="28"/>
          <w:szCs w:val="28"/>
        </w:rPr>
      </w:pPr>
      <w:r>
        <w:rPr>
          <w:sz w:val="28"/>
          <w:szCs w:val="28"/>
        </w:rPr>
        <w:t>-</w:t>
      </w:r>
      <w:r w:rsidR="0056131D">
        <w:rPr>
          <w:rFonts w:cs="Arial"/>
          <w:color w:val="auto"/>
          <w:spacing w:val="0"/>
          <w:sz w:val="28"/>
          <w:szCs w:val="28"/>
        </w:rPr>
        <w:t xml:space="preserve"> улучшение уровня обслуживания населения, развитие сферы услуг</w:t>
      </w:r>
      <w:r w:rsidR="0056131D">
        <w:rPr>
          <w:sz w:val="28"/>
          <w:szCs w:val="28"/>
        </w:rPr>
        <w:t>.</w:t>
      </w:r>
    </w:p>
    <w:p w:rsidR="002336FC" w:rsidRPr="00D05A83" w:rsidRDefault="002336FC" w:rsidP="002336FC">
      <w:pPr>
        <w:pStyle w:val="af3"/>
        <w:spacing w:line="240" w:lineRule="auto"/>
        <w:ind w:firstLine="567"/>
        <w:rPr>
          <w:rFonts w:cs="Times New Roman"/>
          <w:sz w:val="28"/>
          <w:szCs w:val="28"/>
        </w:rPr>
      </w:pPr>
      <w:r w:rsidRPr="00D05A83">
        <w:rPr>
          <w:rFonts w:cs="Times New Roman"/>
          <w:sz w:val="28"/>
          <w:szCs w:val="28"/>
        </w:rPr>
        <w:t xml:space="preserve">Недостатками осуществления данного варианта является: </w:t>
      </w:r>
    </w:p>
    <w:p w:rsidR="002336FC" w:rsidRPr="001949D9" w:rsidRDefault="002336FC" w:rsidP="002336FC">
      <w:pPr>
        <w:pStyle w:val="af3"/>
        <w:spacing w:line="240" w:lineRule="auto"/>
        <w:ind w:firstLine="567"/>
        <w:rPr>
          <w:rFonts w:cs="Times New Roman"/>
          <w:sz w:val="28"/>
          <w:szCs w:val="28"/>
        </w:rPr>
      </w:pPr>
      <w:r w:rsidRPr="00D05A83">
        <w:rPr>
          <w:rFonts w:cs="Times New Roman"/>
          <w:sz w:val="28"/>
          <w:szCs w:val="28"/>
        </w:rPr>
        <w:t xml:space="preserve">- </w:t>
      </w:r>
      <w:r w:rsidR="009E3131">
        <w:rPr>
          <w:rFonts w:cs="Times New Roman"/>
          <w:sz w:val="28"/>
          <w:szCs w:val="28"/>
        </w:rPr>
        <w:t>незначительное увеличение количества приезжающих автомобилей.</w:t>
      </w:r>
    </w:p>
    <w:p w:rsidR="0056131D" w:rsidRDefault="002336FC" w:rsidP="002336FC">
      <w:pPr>
        <w:ind w:firstLine="709"/>
        <w:jc w:val="both"/>
        <w:rPr>
          <w:rFonts w:eastAsiaTheme="minorHAnsi"/>
          <w:sz w:val="28"/>
          <w:szCs w:val="28"/>
        </w:rPr>
      </w:pPr>
      <w:r>
        <w:rPr>
          <w:rFonts w:eastAsiaTheme="minorHAnsi"/>
          <w:sz w:val="28"/>
          <w:szCs w:val="28"/>
        </w:rPr>
        <w:t xml:space="preserve">Также в </w:t>
      </w:r>
      <w:r w:rsidRPr="00CE6948">
        <w:rPr>
          <w:rFonts w:eastAsiaTheme="minorHAnsi"/>
          <w:sz w:val="28"/>
          <w:szCs w:val="28"/>
        </w:rPr>
        <w:t xml:space="preserve"> качестве альтернативного варианта </w:t>
      </w:r>
      <w:r>
        <w:rPr>
          <w:rFonts w:eastAsiaTheme="minorHAnsi"/>
          <w:sz w:val="28"/>
          <w:szCs w:val="28"/>
        </w:rPr>
        <w:t xml:space="preserve">был </w:t>
      </w:r>
      <w:r w:rsidRPr="00CE6948">
        <w:rPr>
          <w:rFonts w:eastAsiaTheme="minorHAnsi"/>
          <w:sz w:val="28"/>
          <w:szCs w:val="28"/>
        </w:rPr>
        <w:t xml:space="preserve">рассмотрен так называемый «нулевой» вариант, при котором не предусматривается осуществление </w:t>
      </w:r>
      <w:r w:rsidR="008061B8">
        <w:rPr>
          <w:rFonts w:eastAsiaTheme="minorHAnsi"/>
          <w:sz w:val="28"/>
          <w:szCs w:val="28"/>
        </w:rPr>
        <w:t>хозяйственной деятельности</w:t>
      </w:r>
      <w:r w:rsidRPr="00CE6948">
        <w:rPr>
          <w:rFonts w:eastAsiaTheme="minorHAnsi"/>
          <w:sz w:val="28"/>
          <w:szCs w:val="28"/>
        </w:rPr>
        <w:t>.</w:t>
      </w:r>
      <w:r w:rsidR="008061B8">
        <w:rPr>
          <w:rFonts w:eastAsiaTheme="minorHAnsi"/>
          <w:sz w:val="28"/>
          <w:szCs w:val="28"/>
        </w:rPr>
        <w:t xml:space="preserve"> </w:t>
      </w:r>
    </w:p>
    <w:p w:rsidR="002336FC" w:rsidRPr="00CE6948" w:rsidRDefault="008061B8" w:rsidP="002336FC">
      <w:pPr>
        <w:ind w:firstLine="709"/>
        <w:jc w:val="both"/>
        <w:rPr>
          <w:rFonts w:eastAsiaTheme="minorHAnsi"/>
          <w:sz w:val="28"/>
          <w:szCs w:val="28"/>
        </w:rPr>
      </w:pPr>
      <w:r>
        <w:rPr>
          <w:rFonts w:eastAsiaTheme="minorHAnsi"/>
          <w:sz w:val="28"/>
          <w:szCs w:val="28"/>
        </w:rPr>
        <w:t xml:space="preserve">Альтернатива размещения объекта на иных территориях при выдаче решения </w:t>
      </w:r>
      <w:r w:rsidR="0056131D">
        <w:rPr>
          <w:rFonts w:eastAsiaTheme="minorHAnsi"/>
          <w:sz w:val="28"/>
          <w:szCs w:val="28"/>
        </w:rPr>
        <w:t>Гродненского гор</w:t>
      </w:r>
      <w:r>
        <w:rPr>
          <w:rFonts w:eastAsiaTheme="minorHAnsi"/>
          <w:sz w:val="28"/>
          <w:szCs w:val="28"/>
        </w:rPr>
        <w:t>исполкома не предусматривалась.</w:t>
      </w:r>
    </w:p>
    <w:p w:rsidR="002336FC" w:rsidRPr="00D05A83" w:rsidRDefault="002336FC" w:rsidP="002336FC">
      <w:pPr>
        <w:pStyle w:val="af3"/>
        <w:spacing w:line="240" w:lineRule="auto"/>
        <w:rPr>
          <w:rFonts w:cs="Times New Roman"/>
          <w:sz w:val="28"/>
          <w:szCs w:val="28"/>
        </w:rPr>
      </w:pPr>
      <w:r w:rsidRPr="00D05A83">
        <w:rPr>
          <w:rFonts w:cs="Times New Roman"/>
          <w:sz w:val="28"/>
          <w:szCs w:val="28"/>
          <w:u w:val="single"/>
        </w:rPr>
        <w:t>Вариант II</w:t>
      </w:r>
      <w:r w:rsidRPr="00D05A83">
        <w:rPr>
          <w:rFonts w:cs="Times New Roman"/>
          <w:sz w:val="28"/>
          <w:szCs w:val="28"/>
        </w:rPr>
        <w:t xml:space="preserve">. «Нулевой вариант» - отказ от реализации проектных решений по рассматриваемому проекту. </w:t>
      </w:r>
    </w:p>
    <w:p w:rsidR="002336FC" w:rsidRDefault="002336FC" w:rsidP="0000607A">
      <w:pPr>
        <w:pStyle w:val="af3"/>
        <w:spacing w:line="240" w:lineRule="auto"/>
        <w:rPr>
          <w:rFonts w:cs="Times New Roman"/>
          <w:sz w:val="28"/>
          <w:szCs w:val="28"/>
        </w:rPr>
      </w:pPr>
      <w:r w:rsidRPr="00D05A83">
        <w:rPr>
          <w:rFonts w:cs="Times New Roman"/>
          <w:sz w:val="28"/>
          <w:szCs w:val="28"/>
        </w:rPr>
        <w:t>Отказ от плани</w:t>
      </w:r>
      <w:r w:rsidR="0000607A">
        <w:rPr>
          <w:rFonts w:cs="Times New Roman"/>
          <w:sz w:val="28"/>
          <w:szCs w:val="28"/>
        </w:rPr>
        <w:t xml:space="preserve">руемого строительства приведет к </w:t>
      </w:r>
      <w:r w:rsidR="0056131D">
        <w:rPr>
          <w:rFonts w:cs="Times New Roman"/>
          <w:sz w:val="28"/>
          <w:szCs w:val="28"/>
        </w:rPr>
        <w:t>утрат</w:t>
      </w:r>
      <w:r w:rsidR="0000607A">
        <w:rPr>
          <w:rFonts w:cs="Times New Roman"/>
          <w:sz w:val="28"/>
          <w:szCs w:val="28"/>
        </w:rPr>
        <w:t>е</w:t>
      </w:r>
      <w:r w:rsidR="0056131D">
        <w:rPr>
          <w:rFonts w:cs="Times New Roman"/>
          <w:sz w:val="28"/>
          <w:szCs w:val="28"/>
        </w:rPr>
        <w:t xml:space="preserve"> части исторического облика сложившейся </w:t>
      </w:r>
      <w:r w:rsidR="0000607A">
        <w:rPr>
          <w:rFonts w:cs="Times New Roman"/>
          <w:sz w:val="28"/>
          <w:szCs w:val="28"/>
        </w:rPr>
        <w:t xml:space="preserve">застройки </w:t>
      </w:r>
      <w:proofErr w:type="spellStart"/>
      <w:r w:rsidR="0056131D">
        <w:rPr>
          <w:rFonts w:cs="Times New Roman"/>
          <w:sz w:val="28"/>
          <w:szCs w:val="28"/>
        </w:rPr>
        <w:t>ул.</w:t>
      </w:r>
      <w:r w:rsidR="00FE0CEC">
        <w:rPr>
          <w:rFonts w:cs="Times New Roman"/>
          <w:sz w:val="28"/>
          <w:szCs w:val="28"/>
        </w:rPr>
        <w:t>Калючинская</w:t>
      </w:r>
      <w:proofErr w:type="spellEnd"/>
      <w:r w:rsidR="0056131D">
        <w:rPr>
          <w:rFonts w:cs="Times New Roman"/>
          <w:sz w:val="28"/>
          <w:szCs w:val="28"/>
        </w:rPr>
        <w:t>/</w:t>
      </w:r>
      <w:proofErr w:type="spellStart"/>
      <w:r w:rsidR="0056131D">
        <w:rPr>
          <w:rFonts w:cs="Times New Roman"/>
          <w:sz w:val="28"/>
          <w:szCs w:val="28"/>
        </w:rPr>
        <w:t>ул.</w:t>
      </w:r>
      <w:r w:rsidR="00FE0CEC">
        <w:rPr>
          <w:rFonts w:cs="Times New Roman"/>
          <w:sz w:val="28"/>
          <w:szCs w:val="28"/>
        </w:rPr>
        <w:t>Урицкого</w:t>
      </w:r>
      <w:proofErr w:type="spellEnd"/>
      <w:r w:rsidR="006B63BA">
        <w:rPr>
          <w:rFonts w:cs="Times New Roman"/>
          <w:sz w:val="28"/>
          <w:szCs w:val="28"/>
        </w:rPr>
        <w:t>.</w:t>
      </w:r>
      <w:r>
        <w:rPr>
          <w:rFonts w:cs="Times New Roman"/>
          <w:sz w:val="28"/>
          <w:szCs w:val="28"/>
        </w:rPr>
        <w:t xml:space="preserve"> </w:t>
      </w:r>
    </w:p>
    <w:p w:rsidR="002336FC" w:rsidRPr="00E15409" w:rsidRDefault="002336FC" w:rsidP="002336FC">
      <w:pPr>
        <w:rPr>
          <w:b/>
          <w:sz w:val="28"/>
          <w:szCs w:val="28"/>
        </w:rPr>
      </w:pPr>
      <w:bookmarkStart w:id="8" w:name="_Toc321991583"/>
      <w:r w:rsidRPr="00E15409">
        <w:rPr>
          <w:rStyle w:val="af9"/>
          <w:sz w:val="28"/>
          <w:szCs w:val="28"/>
        </w:rPr>
        <w:t>2.3 Основные характеристики проектного решения планируемых объектов</w:t>
      </w:r>
      <w:bookmarkEnd w:id="8"/>
    </w:p>
    <w:p w:rsidR="002336FC" w:rsidRDefault="002336FC" w:rsidP="002336FC">
      <w:pPr>
        <w:pStyle w:val="af3"/>
        <w:spacing w:line="240" w:lineRule="auto"/>
        <w:ind w:firstLine="567"/>
        <w:rPr>
          <w:sz w:val="28"/>
          <w:szCs w:val="28"/>
        </w:rPr>
      </w:pPr>
    </w:p>
    <w:p w:rsidR="0056131D" w:rsidRPr="00D21D09" w:rsidRDefault="0056131D" w:rsidP="0056131D">
      <w:pPr>
        <w:suppressAutoHyphens/>
        <w:ind w:firstLine="709"/>
        <w:jc w:val="both"/>
        <w:rPr>
          <w:sz w:val="28"/>
          <w:szCs w:val="28"/>
        </w:rPr>
      </w:pPr>
      <w:r w:rsidRPr="009C6B6E">
        <w:rPr>
          <w:sz w:val="28"/>
          <w:szCs w:val="28"/>
        </w:rPr>
        <w:t>Согласно</w:t>
      </w:r>
      <w:r w:rsidRPr="00D21D09">
        <w:rPr>
          <w:sz w:val="28"/>
          <w:szCs w:val="28"/>
        </w:rPr>
        <w:t xml:space="preserve"> комплексным научным исследования</w:t>
      </w:r>
      <w:r>
        <w:rPr>
          <w:sz w:val="28"/>
          <w:szCs w:val="28"/>
        </w:rPr>
        <w:t>м, выполненным по данному объек</w:t>
      </w:r>
      <w:r w:rsidRPr="00D21D09">
        <w:rPr>
          <w:sz w:val="28"/>
          <w:szCs w:val="28"/>
        </w:rPr>
        <w:t>ту, сохранившиеся здания на данном участке застро</w:t>
      </w:r>
      <w:r>
        <w:rPr>
          <w:sz w:val="28"/>
          <w:szCs w:val="28"/>
        </w:rPr>
        <w:t>йки возведены в конце 19 - нача</w:t>
      </w:r>
      <w:r w:rsidRPr="00D21D09">
        <w:rPr>
          <w:sz w:val="28"/>
          <w:szCs w:val="28"/>
        </w:rPr>
        <w:t>ле 20-го веков, некоторые реконструированы. Пр</w:t>
      </w:r>
      <w:r>
        <w:rPr>
          <w:sz w:val="28"/>
          <w:szCs w:val="28"/>
        </w:rPr>
        <w:t>илегающие здания с ярко выражен</w:t>
      </w:r>
      <w:r w:rsidRPr="00D21D09">
        <w:rPr>
          <w:sz w:val="28"/>
          <w:szCs w:val="28"/>
        </w:rPr>
        <w:t>ными стилевыми признаками (эклектика, эклектика с элементами модерна), так и нейтральные, а также реконструированные в совре</w:t>
      </w:r>
      <w:r>
        <w:rPr>
          <w:sz w:val="28"/>
          <w:szCs w:val="28"/>
        </w:rPr>
        <w:t>менной эклектике (21 век). Этаж</w:t>
      </w:r>
      <w:r w:rsidRPr="00D21D09">
        <w:rPr>
          <w:sz w:val="28"/>
          <w:szCs w:val="28"/>
        </w:rPr>
        <w:t>ность застройки квартала представлена в основном высотой в два</w:t>
      </w:r>
      <w:r w:rsidR="00FE0CEC">
        <w:rPr>
          <w:sz w:val="28"/>
          <w:szCs w:val="28"/>
        </w:rPr>
        <w:t>, три</w:t>
      </w:r>
      <w:r w:rsidRPr="00D21D09">
        <w:rPr>
          <w:sz w:val="28"/>
          <w:szCs w:val="28"/>
        </w:rPr>
        <w:t xml:space="preserve"> этажа.</w:t>
      </w:r>
    </w:p>
    <w:p w:rsidR="0056131D" w:rsidRPr="001C60C6" w:rsidRDefault="0056131D" w:rsidP="0056131D">
      <w:pPr>
        <w:suppressAutoHyphens/>
        <w:ind w:firstLine="709"/>
        <w:jc w:val="both"/>
        <w:rPr>
          <w:sz w:val="28"/>
          <w:szCs w:val="28"/>
        </w:rPr>
      </w:pPr>
      <w:r w:rsidRPr="001C60C6">
        <w:rPr>
          <w:sz w:val="28"/>
          <w:szCs w:val="28"/>
        </w:rPr>
        <w:t>Характеристика участка в части экологических ограничений использования территории (согласно «Акта выбора места размещения земельного участка для строительства»):</w:t>
      </w:r>
    </w:p>
    <w:p w:rsidR="0056131D" w:rsidRPr="001C60C6" w:rsidRDefault="0056131D" w:rsidP="0056131D">
      <w:pPr>
        <w:suppressAutoHyphens/>
        <w:ind w:firstLine="709"/>
        <w:jc w:val="both"/>
        <w:rPr>
          <w:sz w:val="28"/>
          <w:szCs w:val="28"/>
        </w:rPr>
      </w:pPr>
      <w:r w:rsidRPr="001C60C6">
        <w:rPr>
          <w:sz w:val="28"/>
          <w:szCs w:val="28"/>
        </w:rPr>
        <w:t xml:space="preserve"> - объект расположен на землях историко-культурного назначения, для обоснования размещения его на выделенном  участке, необходимо выполнение оценки воздействия на окружающую среду; </w:t>
      </w:r>
    </w:p>
    <w:p w:rsidR="0056131D" w:rsidRPr="001C60C6" w:rsidRDefault="0056131D" w:rsidP="0056131D">
      <w:pPr>
        <w:suppressAutoHyphens/>
        <w:ind w:firstLine="709"/>
        <w:jc w:val="both"/>
        <w:rPr>
          <w:sz w:val="28"/>
          <w:szCs w:val="28"/>
        </w:rPr>
      </w:pPr>
      <w:r w:rsidRPr="001C60C6">
        <w:rPr>
          <w:sz w:val="28"/>
          <w:szCs w:val="28"/>
        </w:rPr>
        <w:t xml:space="preserve">- </w:t>
      </w:r>
      <w:r w:rsidRPr="001522E9">
        <w:rPr>
          <w:sz w:val="28"/>
          <w:szCs w:val="28"/>
        </w:rPr>
        <w:t>природные территории, подлежащие специальной охране, в отношении которых устанавливаются ограничения, вблизи рассматриваемой площадки</w:t>
      </w:r>
      <w:r>
        <w:rPr>
          <w:sz w:val="28"/>
          <w:szCs w:val="28"/>
        </w:rPr>
        <w:t xml:space="preserve">: объект расположен в водоохранной зоне </w:t>
      </w:r>
      <w:proofErr w:type="spellStart"/>
      <w:r>
        <w:rPr>
          <w:sz w:val="28"/>
          <w:szCs w:val="28"/>
        </w:rPr>
        <w:t>р.Городничанка</w:t>
      </w:r>
      <w:proofErr w:type="spellEnd"/>
      <w:r>
        <w:rPr>
          <w:sz w:val="28"/>
          <w:szCs w:val="28"/>
        </w:rPr>
        <w:t xml:space="preserve"> на расстоянии </w:t>
      </w:r>
      <w:r w:rsidR="00FE0CEC">
        <w:rPr>
          <w:sz w:val="28"/>
          <w:szCs w:val="28"/>
        </w:rPr>
        <w:t>420</w:t>
      </w:r>
      <w:r>
        <w:rPr>
          <w:sz w:val="28"/>
          <w:szCs w:val="28"/>
        </w:rPr>
        <w:t xml:space="preserve"> м от уреза воды (водоохранная зона 500м)</w:t>
      </w:r>
      <w:r w:rsidRPr="001522E9">
        <w:rPr>
          <w:sz w:val="28"/>
          <w:szCs w:val="28"/>
        </w:rPr>
        <w:t xml:space="preserve">; </w:t>
      </w:r>
    </w:p>
    <w:p w:rsidR="0056131D" w:rsidRPr="001C60C6" w:rsidRDefault="0056131D" w:rsidP="0056131D">
      <w:pPr>
        <w:suppressAutoHyphens/>
        <w:ind w:firstLine="709"/>
        <w:jc w:val="both"/>
        <w:rPr>
          <w:sz w:val="28"/>
          <w:szCs w:val="28"/>
        </w:rPr>
      </w:pPr>
      <w:r w:rsidRPr="001C60C6">
        <w:rPr>
          <w:sz w:val="28"/>
          <w:szCs w:val="28"/>
        </w:rPr>
        <w:t>- объекты, которые входят в перечень объектов с нормируемыми требованиями к величине санитарно-защитных зон вблизи рассматриваемой площадки отсутствуют</w:t>
      </w:r>
      <w:r>
        <w:rPr>
          <w:sz w:val="28"/>
          <w:szCs w:val="28"/>
        </w:rPr>
        <w:t>;</w:t>
      </w:r>
    </w:p>
    <w:p w:rsidR="0056131D" w:rsidRPr="001C60C6" w:rsidRDefault="0056131D" w:rsidP="0056131D">
      <w:pPr>
        <w:suppressAutoHyphens/>
        <w:ind w:firstLine="709"/>
        <w:jc w:val="both"/>
        <w:rPr>
          <w:sz w:val="28"/>
          <w:szCs w:val="28"/>
        </w:rPr>
      </w:pPr>
      <w:r w:rsidRPr="001C60C6">
        <w:rPr>
          <w:sz w:val="28"/>
          <w:szCs w:val="28"/>
        </w:rPr>
        <w:t>- леса особо охраняемых природных территорий, особо охраняемые природные комплексы (заповедники, заказники и др.) на проектируемом участке отсутствуют. Редкие, реликтовые виды растений, занесенные в Красную Книгу, а также представители фауны, занесенные в Красную книгу, на участке строительства и на близлежащих территориях не имеются.</w:t>
      </w:r>
    </w:p>
    <w:p w:rsidR="00FE0CEC" w:rsidRPr="00CB3441" w:rsidRDefault="00FE0CEC" w:rsidP="00FE0CEC">
      <w:pPr>
        <w:ind w:firstLine="567"/>
        <w:jc w:val="both"/>
        <w:textAlignment w:val="baseline"/>
        <w:rPr>
          <w:sz w:val="28"/>
          <w:szCs w:val="28"/>
        </w:rPr>
      </w:pPr>
      <w:r w:rsidRPr="00CB3441">
        <w:rPr>
          <w:sz w:val="28"/>
          <w:szCs w:val="28"/>
        </w:rPr>
        <w:t>Проектом  предусмотрено  строительство  административно-торгового  здания  трехэтажного с мансардой и подвалом.</w:t>
      </w:r>
      <w:r>
        <w:rPr>
          <w:sz w:val="28"/>
          <w:szCs w:val="28"/>
        </w:rPr>
        <w:t xml:space="preserve"> </w:t>
      </w:r>
      <w:r w:rsidRPr="00CB3441">
        <w:rPr>
          <w:sz w:val="28"/>
          <w:szCs w:val="28"/>
        </w:rPr>
        <w:t xml:space="preserve">Структура,  состав и  площади помещений определены  заданием  на проектирование  в соответствии  с  требованиями ТНПА. </w:t>
      </w:r>
      <w:r>
        <w:rPr>
          <w:sz w:val="28"/>
          <w:szCs w:val="28"/>
        </w:rPr>
        <w:t xml:space="preserve"> </w:t>
      </w:r>
      <w:r w:rsidRPr="00CB3441">
        <w:rPr>
          <w:sz w:val="28"/>
          <w:szCs w:val="28"/>
        </w:rPr>
        <w:t>Согласно  задания,  в  здании  предусмотрено  размещение  магазина  по  продаж</w:t>
      </w:r>
      <w:r w:rsidR="00D314A1">
        <w:rPr>
          <w:sz w:val="28"/>
          <w:szCs w:val="28"/>
        </w:rPr>
        <w:t>е</w:t>
      </w:r>
      <w:r w:rsidRPr="00CB3441">
        <w:rPr>
          <w:sz w:val="28"/>
          <w:szCs w:val="28"/>
        </w:rPr>
        <w:t xml:space="preserve">  электро</w:t>
      </w:r>
      <w:r>
        <w:rPr>
          <w:sz w:val="28"/>
          <w:szCs w:val="28"/>
        </w:rPr>
        <w:t>ники  с  офисами</w:t>
      </w:r>
      <w:r w:rsidRPr="00CB3441">
        <w:rPr>
          <w:sz w:val="28"/>
          <w:szCs w:val="28"/>
        </w:rPr>
        <w:t>, пять  помещений «студия»: однокомнатных  номеров  высшей категории  рассчитанны</w:t>
      </w:r>
      <w:r w:rsidR="00D314A1">
        <w:rPr>
          <w:sz w:val="28"/>
          <w:szCs w:val="28"/>
        </w:rPr>
        <w:t>х</w:t>
      </w:r>
      <w:r w:rsidRPr="00CB3441">
        <w:rPr>
          <w:sz w:val="28"/>
          <w:szCs w:val="28"/>
        </w:rPr>
        <w:t xml:space="preserve"> на проживание одного-двух человек, с планировкой, разделяющей помещение на несколько зон, позволяющей использовать часть помещения для приготовления и принятия пищи.</w:t>
      </w:r>
    </w:p>
    <w:p w:rsidR="002B1153" w:rsidRPr="00BD28AA" w:rsidRDefault="002B1153" w:rsidP="00EF67BC">
      <w:pPr>
        <w:ind w:firstLine="567"/>
        <w:jc w:val="both"/>
        <w:textAlignment w:val="baseline"/>
        <w:rPr>
          <w:sz w:val="28"/>
          <w:szCs w:val="28"/>
        </w:rPr>
      </w:pPr>
      <w:r>
        <w:rPr>
          <w:sz w:val="28"/>
          <w:szCs w:val="28"/>
        </w:rPr>
        <w:t xml:space="preserve">Для развития </w:t>
      </w:r>
      <w:proofErr w:type="spellStart"/>
      <w:r>
        <w:rPr>
          <w:sz w:val="28"/>
          <w:szCs w:val="28"/>
        </w:rPr>
        <w:t>инфраструкторы</w:t>
      </w:r>
      <w:proofErr w:type="spellEnd"/>
      <w:r>
        <w:rPr>
          <w:sz w:val="28"/>
          <w:szCs w:val="28"/>
        </w:rPr>
        <w:t xml:space="preserve"> объекта планируется</w:t>
      </w:r>
      <w:r w:rsidRPr="00BD28AA">
        <w:rPr>
          <w:sz w:val="28"/>
          <w:szCs w:val="28"/>
        </w:rPr>
        <w:t xml:space="preserve"> о</w:t>
      </w:r>
      <w:r>
        <w:rPr>
          <w:sz w:val="28"/>
          <w:szCs w:val="28"/>
        </w:rPr>
        <w:t xml:space="preserve">бустроить проезды </w:t>
      </w:r>
      <w:r w:rsidR="00FE0CEC">
        <w:rPr>
          <w:sz w:val="28"/>
          <w:szCs w:val="28"/>
        </w:rPr>
        <w:t xml:space="preserve">и тротуары. </w:t>
      </w:r>
    </w:p>
    <w:p w:rsidR="00FE0CEC" w:rsidRPr="00DE330B" w:rsidRDefault="00FE0CEC" w:rsidP="00FE0CEC">
      <w:pPr>
        <w:autoSpaceDE w:val="0"/>
        <w:autoSpaceDN w:val="0"/>
        <w:adjustRightInd w:val="0"/>
        <w:ind w:firstLine="567"/>
        <w:jc w:val="both"/>
        <w:rPr>
          <w:sz w:val="28"/>
          <w:szCs w:val="28"/>
        </w:rPr>
      </w:pPr>
      <w:r>
        <w:rPr>
          <w:sz w:val="28"/>
          <w:szCs w:val="28"/>
        </w:rPr>
        <w:t>Планируется обустроить</w:t>
      </w:r>
      <w:r w:rsidRPr="00DE330B">
        <w:rPr>
          <w:sz w:val="28"/>
          <w:szCs w:val="28"/>
        </w:rPr>
        <w:t xml:space="preserve"> </w:t>
      </w:r>
      <w:r w:rsidRPr="00FE0CEC">
        <w:rPr>
          <w:sz w:val="28"/>
          <w:szCs w:val="28"/>
        </w:rPr>
        <w:t>парковку для служебного автотранспорта</w:t>
      </w:r>
      <w:r w:rsidR="006B63BA">
        <w:rPr>
          <w:sz w:val="28"/>
          <w:szCs w:val="28"/>
        </w:rPr>
        <w:t xml:space="preserve"> (с возможностью использования для ФОЛ)</w:t>
      </w:r>
      <w:r w:rsidRPr="00DE330B">
        <w:rPr>
          <w:sz w:val="28"/>
          <w:szCs w:val="28"/>
        </w:rPr>
        <w:t xml:space="preserve"> на 2м/м, снабженн</w:t>
      </w:r>
      <w:r>
        <w:rPr>
          <w:sz w:val="28"/>
          <w:szCs w:val="28"/>
        </w:rPr>
        <w:t>ую</w:t>
      </w:r>
      <w:r w:rsidRPr="00DE330B">
        <w:rPr>
          <w:sz w:val="28"/>
          <w:szCs w:val="28"/>
        </w:rPr>
        <w:t xml:space="preserve"> </w:t>
      </w:r>
      <w:proofErr w:type="spellStart"/>
      <w:r w:rsidRPr="00DE330B">
        <w:rPr>
          <w:sz w:val="28"/>
          <w:szCs w:val="28"/>
        </w:rPr>
        <w:t>боллардом</w:t>
      </w:r>
      <w:proofErr w:type="spellEnd"/>
      <w:r w:rsidRPr="00DE330B">
        <w:rPr>
          <w:sz w:val="28"/>
          <w:szCs w:val="28"/>
        </w:rPr>
        <w:t xml:space="preserve">. Гостевая автопарковка возле проектируемого здания </w:t>
      </w:r>
      <w:r>
        <w:rPr>
          <w:sz w:val="28"/>
          <w:szCs w:val="28"/>
        </w:rPr>
        <w:t xml:space="preserve">не </w:t>
      </w:r>
      <w:r w:rsidRPr="00DE330B">
        <w:rPr>
          <w:sz w:val="28"/>
          <w:szCs w:val="28"/>
        </w:rPr>
        <w:t xml:space="preserve">предусматривается, так как на расстоянии 10 метров на </w:t>
      </w:r>
      <w:proofErr w:type="spellStart"/>
      <w:r w:rsidRPr="00DE330B">
        <w:rPr>
          <w:sz w:val="28"/>
          <w:szCs w:val="28"/>
        </w:rPr>
        <w:t>ул.Калючинская</w:t>
      </w:r>
      <w:proofErr w:type="spellEnd"/>
      <w:r>
        <w:rPr>
          <w:sz w:val="28"/>
          <w:szCs w:val="28"/>
        </w:rPr>
        <w:t xml:space="preserve"> </w:t>
      </w:r>
      <w:r w:rsidRPr="00DE330B">
        <w:rPr>
          <w:sz w:val="28"/>
          <w:szCs w:val="28"/>
        </w:rPr>
        <w:t>находится существующая автопарковка.</w:t>
      </w:r>
    </w:p>
    <w:p w:rsidR="0001453D" w:rsidRPr="00232B89" w:rsidRDefault="0001453D" w:rsidP="00EF67BC">
      <w:pPr>
        <w:ind w:firstLine="567"/>
        <w:jc w:val="both"/>
        <w:textAlignment w:val="baseline"/>
        <w:rPr>
          <w:sz w:val="28"/>
          <w:szCs w:val="28"/>
        </w:rPr>
      </w:pPr>
      <w:r w:rsidRPr="00232B89">
        <w:rPr>
          <w:sz w:val="28"/>
          <w:szCs w:val="28"/>
        </w:rPr>
        <w:t xml:space="preserve">Основные </w:t>
      </w:r>
      <w:r>
        <w:rPr>
          <w:sz w:val="28"/>
          <w:szCs w:val="28"/>
        </w:rPr>
        <w:t xml:space="preserve">предпроектные </w:t>
      </w:r>
      <w:r w:rsidRPr="00232B89">
        <w:rPr>
          <w:sz w:val="28"/>
          <w:szCs w:val="28"/>
        </w:rPr>
        <w:t xml:space="preserve">архитектурно-планировочные решения приняты на основании норм строительного проектирования с учетом обеспечения противопожарной безопасности, санитарных </w:t>
      </w:r>
      <w:proofErr w:type="gramStart"/>
      <w:r w:rsidRPr="00232B89">
        <w:rPr>
          <w:sz w:val="28"/>
          <w:szCs w:val="28"/>
        </w:rPr>
        <w:t>разрывов  с</w:t>
      </w:r>
      <w:proofErr w:type="gramEnd"/>
      <w:r w:rsidRPr="00232B89">
        <w:rPr>
          <w:sz w:val="28"/>
          <w:szCs w:val="28"/>
        </w:rPr>
        <w:t xml:space="preserve"> увязкой с существующими зданиями, а также рациональной организации пешеходных и транспортных связей и </w:t>
      </w:r>
      <w:proofErr w:type="spellStart"/>
      <w:r w:rsidRPr="00232B89">
        <w:rPr>
          <w:sz w:val="28"/>
          <w:szCs w:val="28"/>
        </w:rPr>
        <w:t>безбарьерной</w:t>
      </w:r>
      <w:proofErr w:type="spellEnd"/>
      <w:r w:rsidRPr="00232B89">
        <w:rPr>
          <w:sz w:val="28"/>
          <w:szCs w:val="28"/>
        </w:rPr>
        <w:t xml:space="preserve"> среды. </w:t>
      </w:r>
    </w:p>
    <w:p w:rsidR="002B1153" w:rsidRDefault="002B1153" w:rsidP="00EF67BC">
      <w:pPr>
        <w:pStyle w:val="af3"/>
        <w:spacing w:line="240" w:lineRule="auto"/>
        <w:ind w:firstLine="567"/>
        <w:rPr>
          <w:sz w:val="28"/>
          <w:szCs w:val="28"/>
          <w:u w:val="single"/>
        </w:rPr>
      </w:pPr>
    </w:p>
    <w:p w:rsidR="002336FC" w:rsidRPr="002715EC" w:rsidRDefault="002336FC" w:rsidP="00EF67BC">
      <w:pPr>
        <w:pStyle w:val="af3"/>
        <w:spacing w:line="240" w:lineRule="auto"/>
        <w:ind w:firstLine="567"/>
        <w:rPr>
          <w:sz w:val="28"/>
          <w:szCs w:val="28"/>
        </w:rPr>
      </w:pPr>
      <w:r w:rsidRPr="002715EC">
        <w:rPr>
          <w:sz w:val="28"/>
          <w:szCs w:val="28"/>
          <w:u w:val="single"/>
        </w:rPr>
        <w:lastRenderedPageBreak/>
        <w:t xml:space="preserve">Целесообразность </w:t>
      </w:r>
      <w:r w:rsidRPr="002715EC">
        <w:rPr>
          <w:sz w:val="28"/>
          <w:szCs w:val="28"/>
        </w:rPr>
        <w:t xml:space="preserve">осуществления данного проекта состоит в: </w:t>
      </w:r>
    </w:p>
    <w:p w:rsidR="0001453D" w:rsidRDefault="002336FC" w:rsidP="00EF67BC">
      <w:pPr>
        <w:pStyle w:val="af3"/>
        <w:spacing w:line="240" w:lineRule="auto"/>
        <w:ind w:firstLine="567"/>
        <w:rPr>
          <w:rFonts w:cs="Times New Roman"/>
          <w:sz w:val="28"/>
          <w:szCs w:val="28"/>
        </w:rPr>
      </w:pPr>
      <w:r>
        <w:rPr>
          <w:sz w:val="28"/>
          <w:szCs w:val="28"/>
        </w:rPr>
        <w:t xml:space="preserve">- </w:t>
      </w:r>
      <w:r w:rsidR="00FE0CEC">
        <w:rPr>
          <w:sz w:val="28"/>
          <w:szCs w:val="28"/>
        </w:rPr>
        <w:t xml:space="preserve">восстановление </w:t>
      </w:r>
      <w:r w:rsidR="006B63BA">
        <w:rPr>
          <w:sz w:val="28"/>
          <w:szCs w:val="28"/>
        </w:rPr>
        <w:t>исторического</w:t>
      </w:r>
      <w:r w:rsidR="00FE0CEC">
        <w:rPr>
          <w:sz w:val="28"/>
          <w:szCs w:val="28"/>
        </w:rPr>
        <w:t xml:space="preserve"> облика центра города;</w:t>
      </w:r>
      <w:r w:rsidR="0001453D">
        <w:rPr>
          <w:rFonts w:cs="Times New Roman"/>
          <w:sz w:val="28"/>
          <w:szCs w:val="28"/>
        </w:rPr>
        <w:t xml:space="preserve"> </w:t>
      </w:r>
    </w:p>
    <w:p w:rsidR="007B7B59" w:rsidRDefault="0001453D" w:rsidP="00EF67BC">
      <w:pPr>
        <w:pStyle w:val="af3"/>
        <w:spacing w:line="240" w:lineRule="auto"/>
        <w:ind w:firstLine="567"/>
        <w:rPr>
          <w:rFonts w:cs="Times New Roman"/>
          <w:sz w:val="28"/>
          <w:szCs w:val="28"/>
        </w:rPr>
      </w:pPr>
      <w:r>
        <w:rPr>
          <w:rFonts w:cs="Times New Roman"/>
          <w:sz w:val="28"/>
          <w:szCs w:val="28"/>
        </w:rPr>
        <w:t>- э</w:t>
      </w:r>
      <w:r w:rsidRPr="001C60C6">
        <w:rPr>
          <w:rFonts w:cs="Times New Roman"/>
          <w:sz w:val="28"/>
          <w:szCs w:val="28"/>
        </w:rPr>
        <w:t>ффективно</w:t>
      </w:r>
      <w:r w:rsidR="00FE0CEC">
        <w:rPr>
          <w:rFonts w:cs="Times New Roman"/>
          <w:sz w:val="28"/>
          <w:szCs w:val="28"/>
        </w:rPr>
        <w:t>е</w:t>
      </w:r>
      <w:r w:rsidRPr="001C60C6">
        <w:rPr>
          <w:rFonts w:cs="Times New Roman"/>
          <w:sz w:val="28"/>
          <w:szCs w:val="28"/>
        </w:rPr>
        <w:t xml:space="preserve"> использова</w:t>
      </w:r>
      <w:r w:rsidR="00FE0CEC">
        <w:rPr>
          <w:rFonts w:cs="Times New Roman"/>
          <w:sz w:val="28"/>
          <w:szCs w:val="28"/>
        </w:rPr>
        <w:t>ние</w:t>
      </w:r>
      <w:r w:rsidRPr="001C60C6">
        <w:rPr>
          <w:rFonts w:cs="Times New Roman"/>
          <w:sz w:val="28"/>
          <w:szCs w:val="28"/>
        </w:rPr>
        <w:t xml:space="preserve"> ресурс</w:t>
      </w:r>
      <w:r w:rsidR="00FE0CEC">
        <w:rPr>
          <w:rFonts w:cs="Times New Roman"/>
          <w:sz w:val="28"/>
          <w:szCs w:val="28"/>
        </w:rPr>
        <w:t>ов</w:t>
      </w:r>
      <w:r w:rsidRPr="001C60C6">
        <w:rPr>
          <w:rFonts w:cs="Times New Roman"/>
          <w:sz w:val="28"/>
          <w:szCs w:val="28"/>
        </w:rPr>
        <w:t xml:space="preserve"> Заказчика</w:t>
      </w:r>
      <w:r w:rsidR="007B7B59">
        <w:rPr>
          <w:rFonts w:cs="Times New Roman"/>
          <w:sz w:val="28"/>
          <w:szCs w:val="28"/>
        </w:rPr>
        <w:t>;</w:t>
      </w:r>
    </w:p>
    <w:p w:rsidR="002336FC" w:rsidRDefault="007B7B59" w:rsidP="00EF67BC">
      <w:pPr>
        <w:pStyle w:val="af3"/>
        <w:spacing w:line="240" w:lineRule="auto"/>
        <w:ind w:firstLine="567"/>
        <w:rPr>
          <w:sz w:val="28"/>
          <w:szCs w:val="28"/>
        </w:rPr>
      </w:pPr>
      <w:r>
        <w:rPr>
          <w:rFonts w:cs="Times New Roman"/>
          <w:sz w:val="28"/>
          <w:szCs w:val="28"/>
        </w:rPr>
        <w:t xml:space="preserve">- </w:t>
      </w:r>
      <w:r w:rsidR="00FE0CEC">
        <w:rPr>
          <w:rFonts w:cs="Times New Roman"/>
          <w:sz w:val="28"/>
          <w:szCs w:val="28"/>
        </w:rPr>
        <w:t>развитие сферы услуг населению.</w:t>
      </w:r>
      <w:r w:rsidR="002336FC" w:rsidRPr="002715EC">
        <w:rPr>
          <w:sz w:val="28"/>
          <w:szCs w:val="28"/>
        </w:rPr>
        <w:t xml:space="preserve"> </w:t>
      </w:r>
    </w:p>
    <w:p w:rsidR="007B7B59" w:rsidRDefault="007B7B59" w:rsidP="00EF67BC">
      <w:pPr>
        <w:ind w:firstLine="709"/>
        <w:jc w:val="both"/>
        <w:rPr>
          <w:sz w:val="28"/>
          <w:szCs w:val="28"/>
        </w:rPr>
      </w:pPr>
    </w:p>
    <w:p w:rsidR="002336FC" w:rsidRDefault="002336FC" w:rsidP="002336FC">
      <w:pPr>
        <w:rPr>
          <w:rStyle w:val="af9"/>
          <w:sz w:val="28"/>
          <w:szCs w:val="28"/>
        </w:rPr>
      </w:pPr>
      <w:bookmarkStart w:id="9" w:name="_Toc321991584"/>
    </w:p>
    <w:p w:rsidR="002336FC" w:rsidRPr="008409EA" w:rsidRDefault="002336FC" w:rsidP="002336FC">
      <w:pPr>
        <w:pStyle w:val="1"/>
        <w:jc w:val="both"/>
        <w:rPr>
          <w:rStyle w:val="af9"/>
          <w:sz w:val="28"/>
          <w:szCs w:val="28"/>
        </w:rPr>
      </w:pPr>
      <w:r w:rsidRPr="008409EA">
        <w:rPr>
          <w:rStyle w:val="af9"/>
          <w:sz w:val="28"/>
          <w:szCs w:val="28"/>
        </w:rPr>
        <w:t>3 Оценка современного состояния окружающей среды региона планируемой деятельности</w:t>
      </w:r>
      <w:bookmarkEnd w:id="9"/>
    </w:p>
    <w:p w:rsidR="002336FC" w:rsidRPr="008409EA" w:rsidRDefault="002336FC" w:rsidP="002336FC">
      <w:pPr>
        <w:pStyle w:val="1"/>
        <w:jc w:val="both"/>
        <w:rPr>
          <w:rStyle w:val="af9"/>
          <w:sz w:val="28"/>
          <w:szCs w:val="28"/>
        </w:rPr>
      </w:pPr>
      <w:bookmarkStart w:id="10" w:name="_Toc321991585"/>
      <w:r w:rsidRPr="008409EA">
        <w:rPr>
          <w:rStyle w:val="af9"/>
          <w:sz w:val="28"/>
          <w:szCs w:val="28"/>
        </w:rPr>
        <w:t>3.1 Природные условия и ресурсы региона планируемой деятельности</w:t>
      </w:r>
      <w:bookmarkEnd w:id="10"/>
    </w:p>
    <w:p w:rsidR="002336FC" w:rsidRPr="00E15409" w:rsidRDefault="002336FC" w:rsidP="002336FC">
      <w:pPr>
        <w:pStyle w:val="1"/>
        <w:jc w:val="both"/>
        <w:rPr>
          <w:rStyle w:val="af9"/>
          <w:sz w:val="28"/>
          <w:szCs w:val="28"/>
        </w:rPr>
      </w:pPr>
      <w:bookmarkStart w:id="11" w:name="_Toc321991586"/>
      <w:r w:rsidRPr="008409EA">
        <w:rPr>
          <w:rStyle w:val="af9"/>
          <w:sz w:val="28"/>
          <w:szCs w:val="28"/>
        </w:rPr>
        <w:t>3.1.1 Климат</w:t>
      </w:r>
      <w:bookmarkEnd w:id="11"/>
      <w:r>
        <w:rPr>
          <w:rStyle w:val="af9"/>
          <w:sz w:val="28"/>
          <w:szCs w:val="28"/>
        </w:rPr>
        <w:t>ические условия</w:t>
      </w:r>
    </w:p>
    <w:p w:rsidR="0084681F" w:rsidRPr="001C60C6" w:rsidRDefault="0084681F" w:rsidP="00CE1E43">
      <w:pPr>
        <w:ind w:firstLine="567"/>
        <w:jc w:val="both"/>
        <w:textAlignment w:val="baseline"/>
        <w:rPr>
          <w:sz w:val="28"/>
          <w:szCs w:val="28"/>
        </w:rPr>
      </w:pPr>
      <w:bookmarkStart w:id="12" w:name="_Toc321991587"/>
      <w:r w:rsidRPr="001C60C6">
        <w:rPr>
          <w:sz w:val="28"/>
          <w:szCs w:val="28"/>
        </w:rPr>
        <w:t xml:space="preserve">Климат Гродно — умеренно-континентальный с преобладающим влиянием воздушных масс, которые приносит система циклонов-антициклонов с Атлантического океана. </w:t>
      </w:r>
      <w:r w:rsidRPr="001C60C6">
        <w:rPr>
          <w:bCs/>
          <w:sz w:val="28"/>
          <w:szCs w:val="28"/>
          <w:bdr w:val="none" w:sz="0" w:space="0" w:color="auto" w:frame="1"/>
        </w:rPr>
        <w:t xml:space="preserve">Циклоны, перемещающиеся с запада на восток, зимой приносят теплый влажный воздух, летом обусловливают прохладную дождливую погоду. Чередование воздушных масс разного происхождения создает характерный для Гродно (особенно для холодного полугодия) неустойчивый тип погоды. Преимущественно мягкая зима начинается в конце ноября, когда среднесуточная температура воздуха устойчиво переходит через 0 </w:t>
      </w:r>
      <w:r w:rsidRPr="001C60C6">
        <w:rPr>
          <w:bCs/>
          <w:sz w:val="28"/>
          <w:szCs w:val="28"/>
          <w:bdr w:val="none" w:sz="0" w:space="0" w:color="auto" w:frame="1"/>
          <w:vertAlign w:val="superscript"/>
        </w:rPr>
        <w:t>0</w:t>
      </w:r>
      <w:r w:rsidRPr="001C60C6">
        <w:rPr>
          <w:bCs/>
          <w:sz w:val="28"/>
          <w:szCs w:val="28"/>
          <w:bdr w:val="none" w:sz="0" w:space="0" w:color="auto" w:frame="1"/>
        </w:rPr>
        <w:t xml:space="preserve">C в сторону понижения. Продолжается около 4 месяцев. Зимой преобладает пасмурная погода, 10-15 суток в каждом месяце со сплошной невысокой облачностью. Часты осадки (16-17 суток в месяц): снег, нередки при оттепелях морось, обложной слабый дождь или дождь со снегом. 7-10 суток в месяц туманы. Оттепельные периоды чередуются с морозными. </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Весна наступает в конце марта, когда среднесуточная температура становится положительной. В начале 2-й декады марты устойчивый снежный покров разрушается, к концу месяца (в среднем) снег исчезает совсем, начинает оттаивать почва. Увеличивается количество ясных малооблачных дней и продолжительность солнечного сияния. Отмечается наименьшее число суток с осадками (в среднем 12-13 суток в каждом месяце). Увеличивается интенсивность осадков.</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 xml:space="preserve">В мае или апреле гремят первые грозы, иногда они сопровождаются градом. Для гродненской весны типичны периодические возвраты холодов. В мае - начале июня при холодных вторжениях воздушных масс наблюдаются заморозки, особенно опасные в период цветения садов. Лето умеренно теплое, влажное. Наступает в конце мая, когда среднесуточная температура воздуха переходит через 14 </w:t>
      </w:r>
      <w:r w:rsidRPr="001C60C6">
        <w:rPr>
          <w:bCs/>
          <w:sz w:val="28"/>
          <w:szCs w:val="28"/>
          <w:bdr w:val="none" w:sz="0" w:space="0" w:color="auto" w:frame="1"/>
          <w:vertAlign w:val="superscript"/>
        </w:rPr>
        <w:t>о</w:t>
      </w:r>
      <w:r w:rsidRPr="001C60C6">
        <w:rPr>
          <w:bCs/>
          <w:sz w:val="28"/>
          <w:szCs w:val="28"/>
          <w:bdr w:val="none" w:sz="0" w:space="0" w:color="auto" w:frame="1"/>
        </w:rPr>
        <w:t xml:space="preserve"> С, продолжается около 4 месяцев. Примерно 13-14 суток в каждом месяце бывают в основном обильные, но непродолжительные дожди. Ливневые дожди нередко сопровождаются грозами.</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Осень наступает при переходе среднесуточной температуры воздуха через 10</w:t>
      </w:r>
      <w:r w:rsidRPr="001C60C6">
        <w:rPr>
          <w:bCs/>
          <w:sz w:val="28"/>
          <w:szCs w:val="28"/>
          <w:bdr w:val="none" w:sz="0" w:space="0" w:color="auto" w:frame="1"/>
          <w:vertAlign w:val="superscript"/>
        </w:rPr>
        <w:t>0</w:t>
      </w:r>
      <w:r w:rsidRPr="001C60C6">
        <w:rPr>
          <w:bCs/>
          <w:sz w:val="28"/>
          <w:szCs w:val="28"/>
          <w:bdr w:val="none" w:sz="0" w:space="0" w:color="auto" w:frame="1"/>
        </w:rPr>
        <w:t xml:space="preserve"> С к меньшим значениям (конец сентября). Преобладает пасмурная сырая ветреная с затяжными дождями погода. Туманы бывают каждые 4-7-е сутки.</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 xml:space="preserve">Средняя суммарная солнечная радиация за год в Гродно 3754 МДж/м2. Среднегодовая продолжительность солнечного сияния 1760 ч. Среднегодовая температура воздуха 6,5 </w:t>
      </w:r>
      <w:r w:rsidRPr="001C60C6">
        <w:rPr>
          <w:bCs/>
          <w:sz w:val="28"/>
          <w:szCs w:val="28"/>
          <w:bdr w:val="none" w:sz="0" w:space="0" w:color="auto" w:frame="1"/>
          <w:vertAlign w:val="superscript"/>
        </w:rPr>
        <w:t>0</w:t>
      </w:r>
      <w:r w:rsidRPr="001C60C6">
        <w:rPr>
          <w:bCs/>
          <w:sz w:val="28"/>
          <w:szCs w:val="28"/>
          <w:bdr w:val="none" w:sz="0" w:space="0" w:color="auto" w:frame="1"/>
        </w:rPr>
        <w:t xml:space="preserve">C. Самый холодный месяц - январь (средняя температура наружного воздуха около - 5,1 </w:t>
      </w:r>
      <w:r w:rsidRPr="001C60C6">
        <w:rPr>
          <w:bCs/>
          <w:sz w:val="28"/>
          <w:szCs w:val="28"/>
          <w:bdr w:val="none" w:sz="0" w:space="0" w:color="auto" w:frame="1"/>
          <w:vertAlign w:val="superscript"/>
        </w:rPr>
        <w:t>0</w:t>
      </w:r>
      <w:r w:rsidRPr="001C60C6">
        <w:rPr>
          <w:bCs/>
          <w:sz w:val="28"/>
          <w:szCs w:val="28"/>
          <w:bdr w:val="none" w:sz="0" w:space="0" w:color="auto" w:frame="1"/>
        </w:rPr>
        <w:t xml:space="preserve"> С), самый теплый - июль (средняя максимальная температура наружного воздуха +23,5 </w:t>
      </w:r>
      <w:r w:rsidRPr="001C60C6">
        <w:rPr>
          <w:bCs/>
          <w:sz w:val="28"/>
          <w:szCs w:val="28"/>
          <w:bdr w:val="none" w:sz="0" w:space="0" w:color="auto" w:frame="1"/>
          <w:vertAlign w:val="superscript"/>
        </w:rPr>
        <w:t>0</w:t>
      </w:r>
      <w:r w:rsidRPr="001C60C6">
        <w:rPr>
          <w:bCs/>
          <w:sz w:val="28"/>
          <w:szCs w:val="28"/>
          <w:bdr w:val="none" w:sz="0" w:space="0" w:color="auto" w:frame="1"/>
        </w:rPr>
        <w:t xml:space="preserve"> С).</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lastRenderedPageBreak/>
        <w:t>Преобладающий влажный атлантический воздух обеспечивает высокую относительную влажность и значительную облачность, которые способствуют выпадению большого количества осадков. Среднегодовая относительная влажность воздуха 80%, среднемесячная в холодное время года доходит до 90%, в теплый период понижается до 68%. За год в Гродно в среднем бывает 156 ясных, 92 пасмурных суток. Наибольшее число пасмурных дней приходится на зиму. К весне облачность уменьшается и достигает минимума в июне-июле. Гродно находится в зоне достаточного увлажнения. В среднем за год выпадает 602 мм осадков, из которых 79 % жидких, 11 % смешанных, 10 % твердых, 2/3 осадков приходится на теплый период (апрель-октябрь). Продолжительность осадков за год составляет в среднем 1183 часа. В дождливые годы осадков выпадает более 800 мм, в отдельные засушливые не более 450 мм. Первый снег обычно выпадает в конце октября— 1-й декаде ноября. Устойчивый снежный покров устанавливается в среднем в 3-й декаде декабря и сходит в начале марта.</w:t>
      </w:r>
    </w:p>
    <w:p w:rsidR="0084681F" w:rsidRPr="001C60C6" w:rsidRDefault="0084681F" w:rsidP="00CE1E43">
      <w:pPr>
        <w:rPr>
          <w:sz w:val="28"/>
          <w:szCs w:val="28"/>
        </w:rPr>
      </w:pPr>
    </w:p>
    <w:p w:rsidR="0084681F" w:rsidRPr="001C60C6" w:rsidRDefault="0084681F" w:rsidP="0084681F">
      <w:pPr>
        <w:ind w:firstLine="567"/>
        <w:rPr>
          <w:sz w:val="28"/>
          <w:szCs w:val="28"/>
        </w:rPr>
      </w:pPr>
      <w:r w:rsidRPr="001C60C6">
        <w:rPr>
          <w:sz w:val="28"/>
          <w:szCs w:val="28"/>
        </w:rPr>
        <w:t>Таблица 1. Климат г. Гродно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03"/>
        <w:gridCol w:w="708"/>
        <w:gridCol w:w="711"/>
        <w:gridCol w:w="681"/>
        <w:gridCol w:w="669"/>
        <w:gridCol w:w="719"/>
        <w:gridCol w:w="715"/>
        <w:gridCol w:w="668"/>
        <w:gridCol w:w="672"/>
        <w:gridCol w:w="705"/>
        <w:gridCol w:w="718"/>
        <w:gridCol w:w="705"/>
        <w:gridCol w:w="705"/>
      </w:tblGrid>
      <w:tr w:rsidR="0084681F" w:rsidRPr="001C60C6" w:rsidTr="000F6A5F">
        <w:tc>
          <w:tcPr>
            <w:tcW w:w="10421" w:type="dxa"/>
            <w:gridSpan w:val="14"/>
          </w:tcPr>
          <w:p w:rsidR="0084681F" w:rsidRPr="001C60C6" w:rsidRDefault="0084681F" w:rsidP="000F6A5F">
            <w:pPr>
              <w:ind w:firstLine="567"/>
              <w:rPr>
                <w:sz w:val="20"/>
                <w:szCs w:val="20"/>
              </w:rPr>
            </w:pPr>
            <w:r w:rsidRPr="001C60C6">
              <w:rPr>
                <w:sz w:val="20"/>
                <w:szCs w:val="20"/>
              </w:rPr>
              <w:t>Климат Гродно</w:t>
            </w:r>
          </w:p>
          <w:p w:rsidR="0084681F" w:rsidRPr="001C60C6" w:rsidRDefault="0084681F" w:rsidP="000F6A5F">
            <w:pPr>
              <w:ind w:firstLine="567"/>
              <w:rPr>
                <w:sz w:val="20"/>
                <w:szCs w:val="20"/>
              </w:rPr>
            </w:pPr>
          </w:p>
        </w:tc>
      </w:tr>
      <w:tr w:rsidR="0084681F" w:rsidRPr="001C60C6" w:rsidTr="000F6A5F">
        <w:tc>
          <w:tcPr>
            <w:tcW w:w="1242" w:type="dxa"/>
          </w:tcPr>
          <w:p w:rsidR="0084681F" w:rsidRPr="001C60C6" w:rsidRDefault="0084681F" w:rsidP="000F6A5F">
            <w:pPr>
              <w:rPr>
                <w:sz w:val="20"/>
                <w:szCs w:val="20"/>
              </w:rPr>
            </w:pPr>
            <w:r w:rsidRPr="001C60C6">
              <w:rPr>
                <w:sz w:val="20"/>
                <w:szCs w:val="20"/>
              </w:rPr>
              <w:t>Показатель</w:t>
            </w:r>
          </w:p>
        </w:tc>
        <w:tc>
          <w:tcPr>
            <w:tcW w:w="803" w:type="dxa"/>
          </w:tcPr>
          <w:p w:rsidR="0084681F" w:rsidRPr="001C60C6" w:rsidRDefault="0084681F" w:rsidP="000F6A5F">
            <w:pPr>
              <w:rPr>
                <w:sz w:val="20"/>
                <w:szCs w:val="20"/>
              </w:rPr>
            </w:pPr>
            <w:proofErr w:type="spellStart"/>
            <w:r w:rsidRPr="001C60C6">
              <w:rPr>
                <w:sz w:val="20"/>
                <w:szCs w:val="20"/>
              </w:rPr>
              <w:t>Янв</w:t>
            </w:r>
            <w:proofErr w:type="spellEnd"/>
          </w:p>
        </w:tc>
        <w:tc>
          <w:tcPr>
            <w:tcW w:w="708" w:type="dxa"/>
          </w:tcPr>
          <w:p w:rsidR="0084681F" w:rsidRPr="001C60C6" w:rsidRDefault="0084681F" w:rsidP="000F6A5F">
            <w:pPr>
              <w:rPr>
                <w:sz w:val="20"/>
                <w:szCs w:val="20"/>
              </w:rPr>
            </w:pPr>
            <w:r w:rsidRPr="001C60C6">
              <w:rPr>
                <w:sz w:val="20"/>
                <w:szCs w:val="20"/>
              </w:rPr>
              <w:t>Фев.</w:t>
            </w:r>
          </w:p>
        </w:tc>
        <w:tc>
          <w:tcPr>
            <w:tcW w:w="711" w:type="dxa"/>
          </w:tcPr>
          <w:p w:rsidR="0084681F" w:rsidRPr="001C60C6" w:rsidRDefault="0084681F" w:rsidP="000F6A5F">
            <w:pPr>
              <w:rPr>
                <w:sz w:val="20"/>
                <w:szCs w:val="20"/>
              </w:rPr>
            </w:pPr>
            <w:r w:rsidRPr="001C60C6">
              <w:rPr>
                <w:sz w:val="20"/>
                <w:szCs w:val="20"/>
              </w:rPr>
              <w:t>Март</w:t>
            </w:r>
          </w:p>
        </w:tc>
        <w:tc>
          <w:tcPr>
            <w:tcW w:w="681" w:type="dxa"/>
          </w:tcPr>
          <w:p w:rsidR="0084681F" w:rsidRPr="001C60C6" w:rsidRDefault="0084681F" w:rsidP="000F6A5F">
            <w:pPr>
              <w:rPr>
                <w:sz w:val="20"/>
                <w:szCs w:val="20"/>
              </w:rPr>
            </w:pPr>
            <w:r w:rsidRPr="001C60C6">
              <w:rPr>
                <w:sz w:val="20"/>
                <w:szCs w:val="20"/>
              </w:rPr>
              <w:t>Апр.</w:t>
            </w:r>
          </w:p>
        </w:tc>
        <w:tc>
          <w:tcPr>
            <w:tcW w:w="669" w:type="dxa"/>
          </w:tcPr>
          <w:p w:rsidR="0084681F" w:rsidRPr="001C60C6" w:rsidRDefault="0084681F" w:rsidP="000F6A5F">
            <w:pPr>
              <w:rPr>
                <w:sz w:val="20"/>
                <w:szCs w:val="20"/>
              </w:rPr>
            </w:pPr>
            <w:r w:rsidRPr="001C60C6">
              <w:rPr>
                <w:sz w:val="20"/>
                <w:szCs w:val="20"/>
              </w:rPr>
              <w:t>Май</w:t>
            </w:r>
          </w:p>
        </w:tc>
        <w:tc>
          <w:tcPr>
            <w:tcW w:w="719" w:type="dxa"/>
          </w:tcPr>
          <w:p w:rsidR="0084681F" w:rsidRPr="001C60C6" w:rsidRDefault="0084681F" w:rsidP="000F6A5F">
            <w:pPr>
              <w:rPr>
                <w:sz w:val="20"/>
                <w:szCs w:val="20"/>
              </w:rPr>
            </w:pPr>
            <w:r w:rsidRPr="001C60C6">
              <w:rPr>
                <w:sz w:val="20"/>
                <w:szCs w:val="20"/>
              </w:rPr>
              <w:t>Июнь</w:t>
            </w:r>
          </w:p>
        </w:tc>
        <w:tc>
          <w:tcPr>
            <w:tcW w:w="715" w:type="dxa"/>
          </w:tcPr>
          <w:p w:rsidR="0084681F" w:rsidRPr="001C60C6" w:rsidRDefault="0084681F" w:rsidP="000F6A5F">
            <w:pPr>
              <w:rPr>
                <w:sz w:val="20"/>
                <w:szCs w:val="20"/>
              </w:rPr>
            </w:pPr>
            <w:r w:rsidRPr="001C60C6">
              <w:rPr>
                <w:sz w:val="20"/>
                <w:szCs w:val="20"/>
              </w:rPr>
              <w:t>Июль</w:t>
            </w:r>
          </w:p>
        </w:tc>
        <w:tc>
          <w:tcPr>
            <w:tcW w:w="668" w:type="dxa"/>
          </w:tcPr>
          <w:p w:rsidR="0084681F" w:rsidRPr="001C60C6" w:rsidRDefault="0084681F" w:rsidP="000F6A5F">
            <w:pPr>
              <w:rPr>
                <w:sz w:val="20"/>
                <w:szCs w:val="20"/>
              </w:rPr>
            </w:pPr>
            <w:r w:rsidRPr="001C60C6">
              <w:rPr>
                <w:sz w:val="20"/>
                <w:szCs w:val="20"/>
              </w:rPr>
              <w:t>Авг.</w:t>
            </w:r>
          </w:p>
        </w:tc>
        <w:tc>
          <w:tcPr>
            <w:tcW w:w="672" w:type="dxa"/>
          </w:tcPr>
          <w:p w:rsidR="0084681F" w:rsidRPr="001C60C6" w:rsidRDefault="0084681F" w:rsidP="000F6A5F">
            <w:pPr>
              <w:rPr>
                <w:sz w:val="20"/>
                <w:szCs w:val="20"/>
              </w:rPr>
            </w:pPr>
            <w:r w:rsidRPr="001C60C6">
              <w:rPr>
                <w:sz w:val="20"/>
                <w:szCs w:val="20"/>
              </w:rPr>
              <w:t>Сен.</w:t>
            </w:r>
          </w:p>
        </w:tc>
        <w:tc>
          <w:tcPr>
            <w:tcW w:w="705" w:type="dxa"/>
          </w:tcPr>
          <w:p w:rsidR="0084681F" w:rsidRPr="001C60C6" w:rsidRDefault="0084681F" w:rsidP="000F6A5F">
            <w:pPr>
              <w:rPr>
                <w:sz w:val="20"/>
                <w:szCs w:val="20"/>
              </w:rPr>
            </w:pPr>
            <w:r w:rsidRPr="001C60C6">
              <w:rPr>
                <w:sz w:val="20"/>
                <w:szCs w:val="20"/>
              </w:rPr>
              <w:t>Окт.</w:t>
            </w:r>
          </w:p>
        </w:tc>
        <w:tc>
          <w:tcPr>
            <w:tcW w:w="718" w:type="dxa"/>
          </w:tcPr>
          <w:p w:rsidR="0084681F" w:rsidRPr="001C60C6" w:rsidRDefault="0084681F" w:rsidP="000F6A5F">
            <w:pPr>
              <w:rPr>
                <w:sz w:val="20"/>
                <w:szCs w:val="20"/>
              </w:rPr>
            </w:pPr>
            <w:proofErr w:type="spellStart"/>
            <w:r w:rsidRPr="001C60C6">
              <w:rPr>
                <w:sz w:val="20"/>
                <w:szCs w:val="20"/>
              </w:rPr>
              <w:t>Нояб</w:t>
            </w:r>
            <w:proofErr w:type="spellEnd"/>
            <w:r w:rsidRPr="001C60C6">
              <w:rPr>
                <w:sz w:val="20"/>
                <w:szCs w:val="20"/>
              </w:rPr>
              <w:t>.</w:t>
            </w:r>
          </w:p>
        </w:tc>
        <w:tc>
          <w:tcPr>
            <w:tcW w:w="705" w:type="dxa"/>
          </w:tcPr>
          <w:p w:rsidR="0084681F" w:rsidRPr="001C60C6" w:rsidRDefault="0084681F" w:rsidP="000F6A5F">
            <w:pPr>
              <w:rPr>
                <w:sz w:val="20"/>
                <w:szCs w:val="20"/>
              </w:rPr>
            </w:pPr>
            <w:r w:rsidRPr="001C60C6">
              <w:rPr>
                <w:sz w:val="20"/>
                <w:szCs w:val="20"/>
              </w:rPr>
              <w:t>Дек.</w:t>
            </w:r>
          </w:p>
        </w:tc>
        <w:tc>
          <w:tcPr>
            <w:tcW w:w="705" w:type="dxa"/>
          </w:tcPr>
          <w:p w:rsidR="0084681F" w:rsidRPr="001C60C6" w:rsidRDefault="0084681F" w:rsidP="000F6A5F">
            <w:pPr>
              <w:rPr>
                <w:sz w:val="20"/>
                <w:szCs w:val="20"/>
              </w:rPr>
            </w:pPr>
            <w:r w:rsidRPr="001C60C6">
              <w:rPr>
                <w:sz w:val="20"/>
                <w:szCs w:val="20"/>
              </w:rPr>
              <w:t>Год</w:t>
            </w:r>
          </w:p>
        </w:tc>
      </w:tr>
      <w:tr w:rsidR="0084681F" w:rsidRPr="001C60C6" w:rsidTr="000F6A5F">
        <w:tc>
          <w:tcPr>
            <w:tcW w:w="1242" w:type="dxa"/>
          </w:tcPr>
          <w:p w:rsidR="0084681F" w:rsidRPr="001C60C6" w:rsidRDefault="0084681F" w:rsidP="000F6A5F">
            <w:pPr>
              <w:rPr>
                <w:sz w:val="20"/>
                <w:szCs w:val="20"/>
              </w:rPr>
            </w:pPr>
            <w:r w:rsidRPr="001C60C6">
              <w:rPr>
                <w:sz w:val="20"/>
                <w:szCs w:val="20"/>
              </w:rPr>
              <w:t>Абсолютный максимум, °C</w:t>
            </w:r>
          </w:p>
        </w:tc>
        <w:tc>
          <w:tcPr>
            <w:tcW w:w="803" w:type="dxa"/>
          </w:tcPr>
          <w:p w:rsidR="0084681F" w:rsidRPr="001C60C6" w:rsidRDefault="0084681F" w:rsidP="000F6A5F">
            <w:pPr>
              <w:rPr>
                <w:sz w:val="20"/>
                <w:szCs w:val="20"/>
              </w:rPr>
            </w:pPr>
            <w:r w:rsidRPr="001C60C6">
              <w:rPr>
                <w:sz w:val="20"/>
                <w:szCs w:val="20"/>
              </w:rPr>
              <w:t>11,8</w:t>
            </w:r>
          </w:p>
        </w:tc>
        <w:tc>
          <w:tcPr>
            <w:tcW w:w="708" w:type="dxa"/>
          </w:tcPr>
          <w:p w:rsidR="0084681F" w:rsidRPr="001C60C6" w:rsidRDefault="0084681F" w:rsidP="000F6A5F">
            <w:pPr>
              <w:rPr>
                <w:sz w:val="20"/>
                <w:szCs w:val="20"/>
              </w:rPr>
            </w:pPr>
            <w:r w:rsidRPr="001C60C6">
              <w:rPr>
                <w:sz w:val="20"/>
                <w:szCs w:val="20"/>
              </w:rPr>
              <w:t>15,0</w:t>
            </w:r>
          </w:p>
        </w:tc>
        <w:tc>
          <w:tcPr>
            <w:tcW w:w="711" w:type="dxa"/>
          </w:tcPr>
          <w:p w:rsidR="0084681F" w:rsidRPr="001C60C6" w:rsidRDefault="0084681F" w:rsidP="000F6A5F">
            <w:pPr>
              <w:rPr>
                <w:sz w:val="20"/>
                <w:szCs w:val="20"/>
              </w:rPr>
            </w:pPr>
            <w:r w:rsidRPr="001C60C6">
              <w:rPr>
                <w:sz w:val="20"/>
                <w:szCs w:val="20"/>
              </w:rPr>
              <w:t>22,2</w:t>
            </w:r>
          </w:p>
        </w:tc>
        <w:tc>
          <w:tcPr>
            <w:tcW w:w="681" w:type="dxa"/>
          </w:tcPr>
          <w:p w:rsidR="0084681F" w:rsidRPr="001C60C6" w:rsidRDefault="0084681F" w:rsidP="000F6A5F">
            <w:pPr>
              <w:rPr>
                <w:sz w:val="20"/>
                <w:szCs w:val="20"/>
              </w:rPr>
            </w:pPr>
            <w:r w:rsidRPr="001C60C6">
              <w:rPr>
                <w:sz w:val="20"/>
                <w:szCs w:val="20"/>
              </w:rPr>
              <w:t>29,2</w:t>
            </w:r>
          </w:p>
        </w:tc>
        <w:tc>
          <w:tcPr>
            <w:tcW w:w="669" w:type="dxa"/>
          </w:tcPr>
          <w:p w:rsidR="0084681F" w:rsidRPr="001C60C6" w:rsidRDefault="0084681F" w:rsidP="000F6A5F">
            <w:pPr>
              <w:rPr>
                <w:sz w:val="20"/>
                <w:szCs w:val="20"/>
              </w:rPr>
            </w:pPr>
            <w:r w:rsidRPr="001C60C6">
              <w:rPr>
                <w:sz w:val="20"/>
                <w:szCs w:val="20"/>
              </w:rPr>
              <w:t>32,0</w:t>
            </w:r>
          </w:p>
        </w:tc>
        <w:tc>
          <w:tcPr>
            <w:tcW w:w="719" w:type="dxa"/>
          </w:tcPr>
          <w:p w:rsidR="0084681F" w:rsidRPr="001C60C6" w:rsidRDefault="0084681F" w:rsidP="000F6A5F">
            <w:pPr>
              <w:rPr>
                <w:sz w:val="20"/>
                <w:szCs w:val="20"/>
              </w:rPr>
            </w:pPr>
            <w:r w:rsidRPr="001C60C6">
              <w:rPr>
                <w:sz w:val="20"/>
                <w:szCs w:val="20"/>
              </w:rPr>
              <w:t>32,2</w:t>
            </w:r>
          </w:p>
        </w:tc>
        <w:tc>
          <w:tcPr>
            <w:tcW w:w="715" w:type="dxa"/>
          </w:tcPr>
          <w:p w:rsidR="0084681F" w:rsidRPr="001C60C6" w:rsidRDefault="0084681F" w:rsidP="000F6A5F">
            <w:pPr>
              <w:rPr>
                <w:sz w:val="20"/>
                <w:szCs w:val="20"/>
              </w:rPr>
            </w:pPr>
            <w:r w:rsidRPr="001C60C6">
              <w:rPr>
                <w:sz w:val="20"/>
                <w:szCs w:val="20"/>
              </w:rPr>
              <w:t>35,3</w:t>
            </w:r>
          </w:p>
        </w:tc>
        <w:tc>
          <w:tcPr>
            <w:tcW w:w="668" w:type="dxa"/>
          </w:tcPr>
          <w:p w:rsidR="0084681F" w:rsidRPr="001C60C6" w:rsidRDefault="0084681F" w:rsidP="000F6A5F">
            <w:pPr>
              <w:rPr>
                <w:sz w:val="20"/>
                <w:szCs w:val="20"/>
              </w:rPr>
            </w:pPr>
            <w:r w:rsidRPr="001C60C6">
              <w:rPr>
                <w:sz w:val="20"/>
                <w:szCs w:val="20"/>
              </w:rPr>
              <w:t>35,4</w:t>
            </w:r>
          </w:p>
        </w:tc>
        <w:tc>
          <w:tcPr>
            <w:tcW w:w="672" w:type="dxa"/>
          </w:tcPr>
          <w:p w:rsidR="0084681F" w:rsidRPr="001C60C6" w:rsidRDefault="0084681F" w:rsidP="000F6A5F">
            <w:pPr>
              <w:rPr>
                <w:sz w:val="20"/>
                <w:szCs w:val="20"/>
              </w:rPr>
            </w:pPr>
            <w:r w:rsidRPr="001C60C6">
              <w:rPr>
                <w:sz w:val="20"/>
                <w:szCs w:val="20"/>
              </w:rPr>
              <w:t>32,0</w:t>
            </w:r>
          </w:p>
        </w:tc>
        <w:tc>
          <w:tcPr>
            <w:tcW w:w="705" w:type="dxa"/>
          </w:tcPr>
          <w:p w:rsidR="0084681F" w:rsidRPr="001C60C6" w:rsidRDefault="0084681F" w:rsidP="000F6A5F">
            <w:pPr>
              <w:rPr>
                <w:sz w:val="20"/>
                <w:szCs w:val="20"/>
              </w:rPr>
            </w:pPr>
            <w:r w:rsidRPr="001C60C6">
              <w:rPr>
                <w:sz w:val="20"/>
                <w:szCs w:val="20"/>
              </w:rPr>
              <w:t>25,0</w:t>
            </w:r>
          </w:p>
        </w:tc>
        <w:tc>
          <w:tcPr>
            <w:tcW w:w="718" w:type="dxa"/>
          </w:tcPr>
          <w:p w:rsidR="0084681F" w:rsidRPr="001C60C6" w:rsidRDefault="0084681F" w:rsidP="000F6A5F">
            <w:pPr>
              <w:rPr>
                <w:sz w:val="20"/>
                <w:szCs w:val="20"/>
              </w:rPr>
            </w:pPr>
            <w:r w:rsidRPr="001C60C6">
              <w:rPr>
                <w:sz w:val="20"/>
                <w:szCs w:val="20"/>
              </w:rPr>
              <w:t>17,2</w:t>
            </w:r>
          </w:p>
        </w:tc>
        <w:tc>
          <w:tcPr>
            <w:tcW w:w="705" w:type="dxa"/>
          </w:tcPr>
          <w:p w:rsidR="0084681F" w:rsidRPr="001C60C6" w:rsidRDefault="0084681F" w:rsidP="000F6A5F">
            <w:pPr>
              <w:rPr>
                <w:sz w:val="20"/>
                <w:szCs w:val="20"/>
              </w:rPr>
            </w:pPr>
            <w:r w:rsidRPr="001C60C6">
              <w:rPr>
                <w:sz w:val="20"/>
                <w:szCs w:val="20"/>
              </w:rPr>
              <w:t>12,8</w:t>
            </w:r>
          </w:p>
        </w:tc>
        <w:tc>
          <w:tcPr>
            <w:tcW w:w="705" w:type="dxa"/>
          </w:tcPr>
          <w:p w:rsidR="0084681F" w:rsidRPr="001C60C6" w:rsidRDefault="0084681F" w:rsidP="000F6A5F">
            <w:pPr>
              <w:rPr>
                <w:sz w:val="20"/>
                <w:szCs w:val="20"/>
              </w:rPr>
            </w:pPr>
            <w:r w:rsidRPr="001C60C6">
              <w:rPr>
                <w:sz w:val="20"/>
                <w:szCs w:val="20"/>
              </w:rPr>
              <w:t>35,4</w:t>
            </w:r>
          </w:p>
        </w:tc>
      </w:tr>
      <w:tr w:rsidR="0084681F" w:rsidRPr="001C60C6" w:rsidTr="000F6A5F">
        <w:tc>
          <w:tcPr>
            <w:tcW w:w="1242" w:type="dxa"/>
          </w:tcPr>
          <w:p w:rsidR="0084681F" w:rsidRPr="001C60C6" w:rsidRDefault="0084681F" w:rsidP="000F6A5F">
            <w:pPr>
              <w:rPr>
                <w:sz w:val="20"/>
                <w:szCs w:val="20"/>
              </w:rPr>
            </w:pPr>
            <w:r w:rsidRPr="001C60C6">
              <w:rPr>
                <w:sz w:val="20"/>
                <w:szCs w:val="20"/>
              </w:rPr>
              <w:t>Средний максимум, °C</w:t>
            </w:r>
          </w:p>
        </w:tc>
        <w:tc>
          <w:tcPr>
            <w:tcW w:w="803" w:type="dxa"/>
          </w:tcPr>
          <w:p w:rsidR="0084681F" w:rsidRPr="001C60C6" w:rsidRDefault="0084681F" w:rsidP="000F6A5F">
            <w:pPr>
              <w:rPr>
                <w:sz w:val="20"/>
                <w:szCs w:val="20"/>
              </w:rPr>
            </w:pPr>
            <w:r w:rsidRPr="001C60C6">
              <w:rPr>
                <w:sz w:val="20"/>
                <w:szCs w:val="20"/>
              </w:rPr>
              <w:t>1,1</w:t>
            </w:r>
          </w:p>
        </w:tc>
        <w:tc>
          <w:tcPr>
            <w:tcW w:w="708" w:type="dxa"/>
          </w:tcPr>
          <w:p w:rsidR="0084681F" w:rsidRPr="001C60C6" w:rsidRDefault="0084681F" w:rsidP="000F6A5F">
            <w:pPr>
              <w:rPr>
                <w:sz w:val="20"/>
                <w:szCs w:val="20"/>
              </w:rPr>
            </w:pPr>
            <w:r w:rsidRPr="001C60C6">
              <w:rPr>
                <w:sz w:val="20"/>
                <w:szCs w:val="20"/>
              </w:rPr>
              <w:t>−0,1</w:t>
            </w:r>
          </w:p>
        </w:tc>
        <w:tc>
          <w:tcPr>
            <w:tcW w:w="711" w:type="dxa"/>
          </w:tcPr>
          <w:p w:rsidR="0084681F" w:rsidRPr="001C60C6" w:rsidRDefault="0084681F" w:rsidP="000F6A5F">
            <w:pPr>
              <w:rPr>
                <w:sz w:val="20"/>
                <w:szCs w:val="20"/>
              </w:rPr>
            </w:pPr>
            <w:r w:rsidRPr="001C60C6">
              <w:rPr>
                <w:sz w:val="20"/>
                <w:szCs w:val="20"/>
              </w:rPr>
              <w:t>4,9</w:t>
            </w:r>
          </w:p>
        </w:tc>
        <w:tc>
          <w:tcPr>
            <w:tcW w:w="681" w:type="dxa"/>
          </w:tcPr>
          <w:p w:rsidR="0084681F" w:rsidRPr="001C60C6" w:rsidRDefault="0084681F" w:rsidP="000F6A5F">
            <w:pPr>
              <w:rPr>
                <w:sz w:val="20"/>
                <w:szCs w:val="20"/>
              </w:rPr>
            </w:pPr>
            <w:r w:rsidRPr="001C60C6">
              <w:rPr>
                <w:sz w:val="20"/>
                <w:szCs w:val="20"/>
              </w:rPr>
              <w:t>12,9</w:t>
            </w:r>
          </w:p>
        </w:tc>
        <w:tc>
          <w:tcPr>
            <w:tcW w:w="669" w:type="dxa"/>
          </w:tcPr>
          <w:p w:rsidR="0084681F" w:rsidRPr="001C60C6" w:rsidRDefault="0084681F" w:rsidP="000F6A5F">
            <w:pPr>
              <w:rPr>
                <w:sz w:val="20"/>
                <w:szCs w:val="20"/>
              </w:rPr>
            </w:pPr>
            <w:r w:rsidRPr="001C60C6">
              <w:rPr>
                <w:sz w:val="20"/>
                <w:szCs w:val="20"/>
              </w:rPr>
              <w:t>19,0</w:t>
            </w:r>
          </w:p>
        </w:tc>
        <w:tc>
          <w:tcPr>
            <w:tcW w:w="719" w:type="dxa"/>
          </w:tcPr>
          <w:p w:rsidR="0084681F" w:rsidRPr="001C60C6" w:rsidRDefault="0084681F" w:rsidP="000F6A5F">
            <w:pPr>
              <w:rPr>
                <w:sz w:val="20"/>
                <w:szCs w:val="20"/>
              </w:rPr>
            </w:pPr>
            <w:r w:rsidRPr="001C60C6">
              <w:rPr>
                <w:sz w:val="20"/>
                <w:szCs w:val="20"/>
              </w:rPr>
              <w:t>21,5</w:t>
            </w:r>
          </w:p>
        </w:tc>
        <w:tc>
          <w:tcPr>
            <w:tcW w:w="715" w:type="dxa"/>
          </w:tcPr>
          <w:p w:rsidR="0084681F" w:rsidRPr="001C60C6" w:rsidRDefault="0084681F" w:rsidP="000F6A5F">
            <w:pPr>
              <w:rPr>
                <w:sz w:val="20"/>
                <w:szCs w:val="20"/>
              </w:rPr>
            </w:pPr>
            <w:r w:rsidRPr="001C60C6">
              <w:rPr>
                <w:sz w:val="20"/>
                <w:szCs w:val="20"/>
              </w:rPr>
              <w:t>23,9</w:t>
            </w:r>
          </w:p>
        </w:tc>
        <w:tc>
          <w:tcPr>
            <w:tcW w:w="668" w:type="dxa"/>
          </w:tcPr>
          <w:p w:rsidR="0084681F" w:rsidRPr="001C60C6" w:rsidRDefault="0084681F" w:rsidP="000F6A5F">
            <w:pPr>
              <w:rPr>
                <w:sz w:val="20"/>
                <w:szCs w:val="20"/>
              </w:rPr>
            </w:pPr>
            <w:r w:rsidRPr="001C60C6">
              <w:rPr>
                <w:sz w:val="20"/>
                <w:szCs w:val="20"/>
              </w:rPr>
              <w:t>23,4</w:t>
            </w:r>
          </w:p>
        </w:tc>
        <w:tc>
          <w:tcPr>
            <w:tcW w:w="672" w:type="dxa"/>
          </w:tcPr>
          <w:p w:rsidR="0084681F" w:rsidRPr="001C60C6" w:rsidRDefault="0084681F" w:rsidP="000F6A5F">
            <w:pPr>
              <w:rPr>
                <w:sz w:val="20"/>
                <w:szCs w:val="20"/>
              </w:rPr>
            </w:pPr>
            <w:r w:rsidRPr="001C60C6">
              <w:rPr>
                <w:sz w:val="20"/>
                <w:szCs w:val="20"/>
              </w:rPr>
              <w:t>17,5</w:t>
            </w:r>
          </w:p>
        </w:tc>
        <w:tc>
          <w:tcPr>
            <w:tcW w:w="705" w:type="dxa"/>
          </w:tcPr>
          <w:p w:rsidR="0084681F" w:rsidRPr="001C60C6" w:rsidRDefault="0084681F" w:rsidP="000F6A5F">
            <w:pPr>
              <w:rPr>
                <w:sz w:val="20"/>
                <w:szCs w:val="20"/>
              </w:rPr>
            </w:pPr>
            <w:r w:rsidRPr="001C60C6">
              <w:rPr>
                <w:sz w:val="20"/>
                <w:szCs w:val="20"/>
              </w:rPr>
              <w:t>11,3</w:t>
            </w:r>
          </w:p>
        </w:tc>
        <w:tc>
          <w:tcPr>
            <w:tcW w:w="718" w:type="dxa"/>
          </w:tcPr>
          <w:p w:rsidR="0084681F" w:rsidRPr="001C60C6" w:rsidRDefault="0084681F" w:rsidP="000F6A5F">
            <w:pPr>
              <w:rPr>
                <w:sz w:val="20"/>
                <w:szCs w:val="20"/>
              </w:rPr>
            </w:pPr>
            <w:r w:rsidRPr="001C60C6">
              <w:rPr>
                <w:sz w:val="20"/>
                <w:szCs w:val="20"/>
              </w:rPr>
              <w:t>4,4</w:t>
            </w:r>
          </w:p>
        </w:tc>
        <w:tc>
          <w:tcPr>
            <w:tcW w:w="705" w:type="dxa"/>
          </w:tcPr>
          <w:p w:rsidR="0084681F" w:rsidRPr="001C60C6" w:rsidRDefault="0084681F" w:rsidP="000F6A5F">
            <w:pPr>
              <w:rPr>
                <w:sz w:val="20"/>
                <w:szCs w:val="20"/>
              </w:rPr>
            </w:pPr>
            <w:r w:rsidRPr="001C60C6">
              <w:rPr>
                <w:sz w:val="20"/>
                <w:szCs w:val="20"/>
              </w:rPr>
              <w:t>−0,1</w:t>
            </w:r>
          </w:p>
        </w:tc>
        <w:tc>
          <w:tcPr>
            <w:tcW w:w="705" w:type="dxa"/>
          </w:tcPr>
          <w:p w:rsidR="0084681F" w:rsidRPr="001C60C6" w:rsidRDefault="0084681F" w:rsidP="000F6A5F">
            <w:pPr>
              <w:rPr>
                <w:sz w:val="20"/>
                <w:szCs w:val="20"/>
              </w:rPr>
            </w:pPr>
            <w:r w:rsidRPr="001C60C6">
              <w:rPr>
                <w:sz w:val="20"/>
                <w:szCs w:val="20"/>
              </w:rPr>
              <w:t>11,5</w:t>
            </w:r>
          </w:p>
        </w:tc>
      </w:tr>
      <w:tr w:rsidR="0084681F" w:rsidRPr="001C60C6" w:rsidTr="000F6A5F">
        <w:tc>
          <w:tcPr>
            <w:tcW w:w="1242" w:type="dxa"/>
          </w:tcPr>
          <w:p w:rsidR="0084681F" w:rsidRPr="001C60C6" w:rsidRDefault="0084681F" w:rsidP="000F6A5F">
            <w:pPr>
              <w:rPr>
                <w:sz w:val="20"/>
                <w:szCs w:val="20"/>
              </w:rPr>
            </w:pPr>
            <w:r w:rsidRPr="001C60C6">
              <w:rPr>
                <w:sz w:val="20"/>
                <w:szCs w:val="20"/>
              </w:rPr>
              <w:t>Средняя температура, °C</w:t>
            </w:r>
          </w:p>
        </w:tc>
        <w:tc>
          <w:tcPr>
            <w:tcW w:w="803" w:type="dxa"/>
          </w:tcPr>
          <w:p w:rsidR="0084681F" w:rsidRPr="001C60C6" w:rsidRDefault="0084681F" w:rsidP="000F6A5F">
            <w:pPr>
              <w:rPr>
                <w:sz w:val="20"/>
                <w:szCs w:val="20"/>
              </w:rPr>
            </w:pPr>
            <w:r w:rsidRPr="001C60C6">
              <w:rPr>
                <w:sz w:val="20"/>
                <w:szCs w:val="20"/>
              </w:rPr>
              <w:t>−3,5</w:t>
            </w:r>
          </w:p>
        </w:tc>
        <w:tc>
          <w:tcPr>
            <w:tcW w:w="708" w:type="dxa"/>
          </w:tcPr>
          <w:p w:rsidR="0084681F" w:rsidRPr="001C60C6" w:rsidRDefault="0084681F" w:rsidP="000F6A5F">
            <w:pPr>
              <w:rPr>
                <w:sz w:val="20"/>
                <w:szCs w:val="20"/>
              </w:rPr>
            </w:pPr>
            <w:r w:rsidRPr="001C60C6">
              <w:rPr>
                <w:sz w:val="20"/>
                <w:szCs w:val="20"/>
              </w:rPr>
              <w:t>−3,1</w:t>
            </w:r>
          </w:p>
        </w:tc>
        <w:tc>
          <w:tcPr>
            <w:tcW w:w="711" w:type="dxa"/>
          </w:tcPr>
          <w:p w:rsidR="0084681F" w:rsidRPr="001C60C6" w:rsidRDefault="0084681F" w:rsidP="000F6A5F">
            <w:pPr>
              <w:rPr>
                <w:sz w:val="20"/>
                <w:szCs w:val="20"/>
              </w:rPr>
            </w:pPr>
            <w:r w:rsidRPr="001C60C6">
              <w:rPr>
                <w:sz w:val="20"/>
                <w:szCs w:val="20"/>
              </w:rPr>
              <w:t>0,8</w:t>
            </w:r>
          </w:p>
        </w:tc>
        <w:tc>
          <w:tcPr>
            <w:tcW w:w="681" w:type="dxa"/>
          </w:tcPr>
          <w:p w:rsidR="0084681F" w:rsidRPr="001C60C6" w:rsidRDefault="0084681F" w:rsidP="000F6A5F">
            <w:pPr>
              <w:rPr>
                <w:sz w:val="20"/>
                <w:szCs w:val="20"/>
              </w:rPr>
            </w:pPr>
            <w:r w:rsidRPr="001C60C6">
              <w:rPr>
                <w:sz w:val="20"/>
                <w:szCs w:val="20"/>
              </w:rPr>
              <w:t>7,3</w:t>
            </w:r>
          </w:p>
        </w:tc>
        <w:tc>
          <w:tcPr>
            <w:tcW w:w="669" w:type="dxa"/>
          </w:tcPr>
          <w:p w:rsidR="0084681F" w:rsidRPr="001C60C6" w:rsidRDefault="0084681F" w:rsidP="000F6A5F">
            <w:pPr>
              <w:rPr>
                <w:sz w:val="20"/>
                <w:szCs w:val="20"/>
              </w:rPr>
            </w:pPr>
            <w:r w:rsidRPr="001C60C6">
              <w:rPr>
                <w:sz w:val="20"/>
                <w:szCs w:val="20"/>
              </w:rPr>
              <w:t>13,1</w:t>
            </w:r>
          </w:p>
        </w:tc>
        <w:tc>
          <w:tcPr>
            <w:tcW w:w="719" w:type="dxa"/>
          </w:tcPr>
          <w:p w:rsidR="0084681F" w:rsidRPr="001C60C6" w:rsidRDefault="0084681F" w:rsidP="000F6A5F">
            <w:pPr>
              <w:rPr>
                <w:sz w:val="20"/>
                <w:szCs w:val="20"/>
              </w:rPr>
            </w:pPr>
            <w:r w:rsidRPr="001C60C6">
              <w:rPr>
                <w:sz w:val="20"/>
                <w:szCs w:val="20"/>
              </w:rPr>
              <w:t>15,9</w:t>
            </w:r>
          </w:p>
        </w:tc>
        <w:tc>
          <w:tcPr>
            <w:tcW w:w="715" w:type="dxa"/>
          </w:tcPr>
          <w:p w:rsidR="0084681F" w:rsidRPr="001C60C6" w:rsidRDefault="0084681F" w:rsidP="000F6A5F">
            <w:pPr>
              <w:rPr>
                <w:sz w:val="20"/>
                <w:szCs w:val="20"/>
              </w:rPr>
            </w:pPr>
            <w:r w:rsidRPr="001C60C6">
              <w:rPr>
                <w:sz w:val="20"/>
                <w:szCs w:val="20"/>
              </w:rPr>
              <w:t>18,1</w:t>
            </w:r>
          </w:p>
        </w:tc>
        <w:tc>
          <w:tcPr>
            <w:tcW w:w="668" w:type="dxa"/>
          </w:tcPr>
          <w:p w:rsidR="0084681F" w:rsidRPr="001C60C6" w:rsidRDefault="0084681F" w:rsidP="000F6A5F">
            <w:pPr>
              <w:rPr>
                <w:sz w:val="20"/>
                <w:szCs w:val="20"/>
              </w:rPr>
            </w:pPr>
            <w:r w:rsidRPr="001C60C6">
              <w:rPr>
                <w:sz w:val="20"/>
                <w:szCs w:val="20"/>
              </w:rPr>
              <w:t>17,4</w:t>
            </w:r>
          </w:p>
        </w:tc>
        <w:tc>
          <w:tcPr>
            <w:tcW w:w="672" w:type="dxa"/>
          </w:tcPr>
          <w:p w:rsidR="0084681F" w:rsidRPr="001C60C6" w:rsidRDefault="0084681F" w:rsidP="000F6A5F">
            <w:pPr>
              <w:rPr>
                <w:sz w:val="20"/>
                <w:szCs w:val="20"/>
              </w:rPr>
            </w:pPr>
            <w:r w:rsidRPr="001C60C6">
              <w:rPr>
                <w:sz w:val="20"/>
                <w:szCs w:val="20"/>
              </w:rPr>
              <w:t>12,3</w:t>
            </w:r>
          </w:p>
        </w:tc>
        <w:tc>
          <w:tcPr>
            <w:tcW w:w="705" w:type="dxa"/>
          </w:tcPr>
          <w:p w:rsidR="0084681F" w:rsidRPr="001C60C6" w:rsidRDefault="0084681F" w:rsidP="000F6A5F">
            <w:pPr>
              <w:rPr>
                <w:sz w:val="20"/>
                <w:szCs w:val="20"/>
              </w:rPr>
            </w:pPr>
            <w:r w:rsidRPr="001C60C6">
              <w:rPr>
                <w:sz w:val="20"/>
                <w:szCs w:val="20"/>
              </w:rPr>
              <w:t>7,2</w:t>
            </w:r>
          </w:p>
        </w:tc>
        <w:tc>
          <w:tcPr>
            <w:tcW w:w="718" w:type="dxa"/>
          </w:tcPr>
          <w:p w:rsidR="0084681F" w:rsidRPr="001C60C6" w:rsidRDefault="0084681F" w:rsidP="000F6A5F">
            <w:pPr>
              <w:rPr>
                <w:sz w:val="20"/>
                <w:szCs w:val="20"/>
              </w:rPr>
            </w:pPr>
            <w:r w:rsidRPr="001C60C6">
              <w:rPr>
                <w:sz w:val="20"/>
                <w:szCs w:val="20"/>
              </w:rPr>
              <w:t>1,8</w:t>
            </w:r>
          </w:p>
        </w:tc>
        <w:tc>
          <w:tcPr>
            <w:tcW w:w="705" w:type="dxa"/>
          </w:tcPr>
          <w:p w:rsidR="0084681F" w:rsidRPr="001C60C6" w:rsidRDefault="0084681F" w:rsidP="000F6A5F">
            <w:pPr>
              <w:rPr>
                <w:sz w:val="20"/>
                <w:szCs w:val="20"/>
              </w:rPr>
            </w:pPr>
            <w:r w:rsidRPr="001C60C6">
              <w:rPr>
                <w:sz w:val="20"/>
                <w:szCs w:val="20"/>
              </w:rPr>
              <w:t>−2,2</w:t>
            </w:r>
          </w:p>
        </w:tc>
        <w:tc>
          <w:tcPr>
            <w:tcW w:w="705" w:type="dxa"/>
          </w:tcPr>
          <w:p w:rsidR="0084681F" w:rsidRPr="001C60C6" w:rsidRDefault="0084681F" w:rsidP="000F6A5F">
            <w:pPr>
              <w:rPr>
                <w:sz w:val="20"/>
                <w:szCs w:val="20"/>
              </w:rPr>
            </w:pPr>
            <w:r w:rsidRPr="001C60C6">
              <w:rPr>
                <w:sz w:val="20"/>
                <w:szCs w:val="20"/>
              </w:rPr>
              <w:t>7,1</w:t>
            </w:r>
          </w:p>
        </w:tc>
      </w:tr>
      <w:tr w:rsidR="0084681F" w:rsidRPr="001C60C6" w:rsidTr="000F6A5F">
        <w:tc>
          <w:tcPr>
            <w:tcW w:w="1242" w:type="dxa"/>
          </w:tcPr>
          <w:p w:rsidR="0084681F" w:rsidRPr="001C60C6" w:rsidRDefault="0084681F" w:rsidP="000F6A5F">
            <w:pPr>
              <w:rPr>
                <w:sz w:val="20"/>
                <w:szCs w:val="20"/>
              </w:rPr>
            </w:pPr>
            <w:r w:rsidRPr="001C60C6">
              <w:rPr>
                <w:sz w:val="20"/>
                <w:szCs w:val="20"/>
              </w:rPr>
              <w:t>Средний минимум, °C</w:t>
            </w:r>
          </w:p>
        </w:tc>
        <w:tc>
          <w:tcPr>
            <w:tcW w:w="803" w:type="dxa"/>
          </w:tcPr>
          <w:p w:rsidR="0084681F" w:rsidRPr="001C60C6" w:rsidRDefault="0084681F" w:rsidP="000F6A5F">
            <w:pPr>
              <w:rPr>
                <w:sz w:val="20"/>
                <w:szCs w:val="20"/>
              </w:rPr>
            </w:pPr>
            <w:r w:rsidRPr="001C60C6">
              <w:rPr>
                <w:sz w:val="20"/>
                <w:szCs w:val="20"/>
              </w:rPr>
              <w:t>-5,8</w:t>
            </w:r>
          </w:p>
        </w:tc>
        <w:tc>
          <w:tcPr>
            <w:tcW w:w="708" w:type="dxa"/>
          </w:tcPr>
          <w:p w:rsidR="0084681F" w:rsidRPr="001C60C6" w:rsidRDefault="0084681F" w:rsidP="000F6A5F">
            <w:pPr>
              <w:rPr>
                <w:sz w:val="20"/>
                <w:szCs w:val="20"/>
              </w:rPr>
            </w:pPr>
            <w:r w:rsidRPr="001C60C6">
              <w:rPr>
                <w:sz w:val="20"/>
                <w:szCs w:val="20"/>
              </w:rPr>
              <w:t>−5,7</w:t>
            </w:r>
          </w:p>
        </w:tc>
        <w:tc>
          <w:tcPr>
            <w:tcW w:w="711" w:type="dxa"/>
          </w:tcPr>
          <w:p w:rsidR="0084681F" w:rsidRPr="001C60C6" w:rsidRDefault="0084681F" w:rsidP="000F6A5F">
            <w:pPr>
              <w:rPr>
                <w:sz w:val="20"/>
                <w:szCs w:val="20"/>
              </w:rPr>
            </w:pPr>
            <w:r w:rsidRPr="001C60C6">
              <w:rPr>
                <w:sz w:val="20"/>
                <w:szCs w:val="20"/>
              </w:rPr>
              <w:t>−2,5</w:t>
            </w:r>
          </w:p>
        </w:tc>
        <w:tc>
          <w:tcPr>
            <w:tcW w:w="681" w:type="dxa"/>
          </w:tcPr>
          <w:p w:rsidR="0084681F" w:rsidRPr="001C60C6" w:rsidRDefault="0084681F" w:rsidP="000F6A5F">
            <w:pPr>
              <w:rPr>
                <w:sz w:val="20"/>
                <w:szCs w:val="20"/>
              </w:rPr>
            </w:pPr>
            <w:r w:rsidRPr="001C60C6">
              <w:rPr>
                <w:sz w:val="20"/>
                <w:szCs w:val="20"/>
              </w:rPr>
              <w:t>2,5</w:t>
            </w:r>
          </w:p>
        </w:tc>
        <w:tc>
          <w:tcPr>
            <w:tcW w:w="669" w:type="dxa"/>
          </w:tcPr>
          <w:p w:rsidR="0084681F" w:rsidRPr="001C60C6" w:rsidRDefault="0084681F" w:rsidP="000F6A5F">
            <w:pPr>
              <w:rPr>
                <w:sz w:val="20"/>
                <w:szCs w:val="20"/>
              </w:rPr>
            </w:pPr>
            <w:r w:rsidRPr="001C60C6">
              <w:rPr>
                <w:sz w:val="20"/>
                <w:szCs w:val="20"/>
              </w:rPr>
              <w:t>7,5</w:t>
            </w:r>
          </w:p>
        </w:tc>
        <w:tc>
          <w:tcPr>
            <w:tcW w:w="719" w:type="dxa"/>
          </w:tcPr>
          <w:p w:rsidR="0084681F" w:rsidRPr="001C60C6" w:rsidRDefault="0084681F" w:rsidP="000F6A5F">
            <w:pPr>
              <w:rPr>
                <w:sz w:val="20"/>
                <w:szCs w:val="20"/>
              </w:rPr>
            </w:pPr>
            <w:r w:rsidRPr="001C60C6">
              <w:rPr>
                <w:sz w:val="20"/>
                <w:szCs w:val="20"/>
              </w:rPr>
              <w:t>10,6</w:t>
            </w:r>
          </w:p>
        </w:tc>
        <w:tc>
          <w:tcPr>
            <w:tcW w:w="715" w:type="dxa"/>
          </w:tcPr>
          <w:p w:rsidR="0084681F" w:rsidRPr="001C60C6" w:rsidRDefault="0084681F" w:rsidP="000F6A5F">
            <w:pPr>
              <w:rPr>
                <w:sz w:val="20"/>
                <w:szCs w:val="20"/>
              </w:rPr>
            </w:pPr>
            <w:r w:rsidRPr="001C60C6">
              <w:rPr>
                <w:sz w:val="20"/>
                <w:szCs w:val="20"/>
              </w:rPr>
              <w:t>12,7</w:t>
            </w:r>
          </w:p>
        </w:tc>
        <w:tc>
          <w:tcPr>
            <w:tcW w:w="668" w:type="dxa"/>
          </w:tcPr>
          <w:p w:rsidR="0084681F" w:rsidRPr="001C60C6" w:rsidRDefault="0084681F" w:rsidP="000F6A5F">
            <w:pPr>
              <w:rPr>
                <w:sz w:val="20"/>
                <w:szCs w:val="20"/>
              </w:rPr>
            </w:pPr>
            <w:r w:rsidRPr="001C60C6">
              <w:rPr>
                <w:sz w:val="20"/>
                <w:szCs w:val="20"/>
              </w:rPr>
              <w:t>12,0</w:t>
            </w:r>
          </w:p>
        </w:tc>
        <w:tc>
          <w:tcPr>
            <w:tcW w:w="672" w:type="dxa"/>
          </w:tcPr>
          <w:p w:rsidR="0084681F" w:rsidRPr="001C60C6" w:rsidRDefault="0084681F" w:rsidP="000F6A5F">
            <w:pPr>
              <w:rPr>
                <w:sz w:val="20"/>
                <w:szCs w:val="20"/>
              </w:rPr>
            </w:pPr>
            <w:r w:rsidRPr="001C60C6">
              <w:rPr>
                <w:sz w:val="20"/>
                <w:szCs w:val="20"/>
              </w:rPr>
              <w:t>8,1</w:t>
            </w:r>
          </w:p>
        </w:tc>
        <w:tc>
          <w:tcPr>
            <w:tcW w:w="705" w:type="dxa"/>
          </w:tcPr>
          <w:p w:rsidR="0084681F" w:rsidRPr="001C60C6" w:rsidRDefault="0084681F" w:rsidP="000F6A5F">
            <w:pPr>
              <w:rPr>
                <w:sz w:val="20"/>
                <w:szCs w:val="20"/>
              </w:rPr>
            </w:pPr>
            <w:r w:rsidRPr="001C60C6">
              <w:rPr>
                <w:sz w:val="20"/>
                <w:szCs w:val="20"/>
              </w:rPr>
              <w:t>3,8</w:t>
            </w:r>
          </w:p>
        </w:tc>
        <w:tc>
          <w:tcPr>
            <w:tcW w:w="718" w:type="dxa"/>
          </w:tcPr>
          <w:p w:rsidR="0084681F" w:rsidRPr="001C60C6" w:rsidRDefault="0084681F" w:rsidP="000F6A5F">
            <w:pPr>
              <w:rPr>
                <w:sz w:val="20"/>
                <w:szCs w:val="20"/>
              </w:rPr>
            </w:pPr>
            <w:r w:rsidRPr="001C60C6">
              <w:rPr>
                <w:sz w:val="20"/>
                <w:szCs w:val="20"/>
              </w:rPr>
              <w:t>−0,2</w:t>
            </w:r>
          </w:p>
        </w:tc>
        <w:tc>
          <w:tcPr>
            <w:tcW w:w="705" w:type="dxa"/>
          </w:tcPr>
          <w:p w:rsidR="0084681F" w:rsidRPr="001C60C6" w:rsidRDefault="0084681F" w:rsidP="000F6A5F">
            <w:pPr>
              <w:rPr>
                <w:sz w:val="20"/>
                <w:szCs w:val="20"/>
              </w:rPr>
            </w:pPr>
            <w:r w:rsidRPr="001C60C6">
              <w:rPr>
                <w:sz w:val="20"/>
                <w:szCs w:val="20"/>
              </w:rPr>
              <w:t>−4,4</w:t>
            </w:r>
          </w:p>
        </w:tc>
        <w:tc>
          <w:tcPr>
            <w:tcW w:w="705" w:type="dxa"/>
          </w:tcPr>
          <w:p w:rsidR="0084681F" w:rsidRPr="001C60C6" w:rsidRDefault="0084681F" w:rsidP="000F6A5F">
            <w:pPr>
              <w:rPr>
                <w:sz w:val="20"/>
                <w:szCs w:val="20"/>
              </w:rPr>
            </w:pPr>
            <w:r w:rsidRPr="001C60C6">
              <w:rPr>
                <w:sz w:val="20"/>
                <w:szCs w:val="20"/>
              </w:rPr>
              <w:t>3,2</w:t>
            </w:r>
          </w:p>
        </w:tc>
      </w:tr>
      <w:tr w:rsidR="0084681F" w:rsidRPr="001C60C6" w:rsidTr="000F6A5F">
        <w:tc>
          <w:tcPr>
            <w:tcW w:w="1242" w:type="dxa"/>
          </w:tcPr>
          <w:p w:rsidR="0084681F" w:rsidRPr="001C60C6" w:rsidRDefault="0084681F" w:rsidP="000F6A5F">
            <w:pPr>
              <w:rPr>
                <w:sz w:val="20"/>
                <w:szCs w:val="20"/>
              </w:rPr>
            </w:pPr>
            <w:r w:rsidRPr="001C60C6">
              <w:rPr>
                <w:sz w:val="20"/>
                <w:szCs w:val="20"/>
              </w:rPr>
              <w:t>Абсолютный минимум, °C</w:t>
            </w:r>
          </w:p>
        </w:tc>
        <w:tc>
          <w:tcPr>
            <w:tcW w:w="803" w:type="dxa"/>
          </w:tcPr>
          <w:p w:rsidR="0084681F" w:rsidRPr="001C60C6" w:rsidRDefault="0084681F" w:rsidP="000F6A5F">
            <w:pPr>
              <w:rPr>
                <w:sz w:val="20"/>
                <w:szCs w:val="20"/>
              </w:rPr>
            </w:pPr>
            <w:r w:rsidRPr="001C60C6">
              <w:rPr>
                <w:sz w:val="20"/>
                <w:szCs w:val="20"/>
              </w:rPr>
              <w:t>−33,9</w:t>
            </w:r>
          </w:p>
        </w:tc>
        <w:tc>
          <w:tcPr>
            <w:tcW w:w="708" w:type="dxa"/>
          </w:tcPr>
          <w:p w:rsidR="0084681F" w:rsidRPr="001C60C6" w:rsidRDefault="0084681F" w:rsidP="000F6A5F">
            <w:pPr>
              <w:rPr>
                <w:sz w:val="20"/>
                <w:szCs w:val="20"/>
              </w:rPr>
            </w:pPr>
            <w:r w:rsidRPr="001C60C6">
              <w:rPr>
                <w:sz w:val="20"/>
                <w:szCs w:val="20"/>
              </w:rPr>
              <w:t>−36,1</w:t>
            </w:r>
          </w:p>
        </w:tc>
        <w:tc>
          <w:tcPr>
            <w:tcW w:w="711" w:type="dxa"/>
          </w:tcPr>
          <w:p w:rsidR="0084681F" w:rsidRPr="001C60C6" w:rsidRDefault="0084681F" w:rsidP="000F6A5F">
            <w:pPr>
              <w:rPr>
                <w:sz w:val="20"/>
                <w:szCs w:val="20"/>
              </w:rPr>
            </w:pPr>
            <w:r w:rsidRPr="001C60C6">
              <w:rPr>
                <w:sz w:val="20"/>
                <w:szCs w:val="20"/>
              </w:rPr>
              <w:t>−27,2</w:t>
            </w:r>
          </w:p>
        </w:tc>
        <w:tc>
          <w:tcPr>
            <w:tcW w:w="681" w:type="dxa"/>
          </w:tcPr>
          <w:p w:rsidR="0084681F" w:rsidRPr="001C60C6" w:rsidRDefault="0084681F" w:rsidP="000F6A5F">
            <w:pPr>
              <w:rPr>
                <w:sz w:val="20"/>
                <w:szCs w:val="20"/>
              </w:rPr>
            </w:pPr>
            <w:r w:rsidRPr="001C60C6">
              <w:rPr>
                <w:sz w:val="20"/>
                <w:szCs w:val="20"/>
              </w:rPr>
              <w:t>−9</w:t>
            </w:r>
          </w:p>
        </w:tc>
        <w:tc>
          <w:tcPr>
            <w:tcW w:w="669" w:type="dxa"/>
          </w:tcPr>
          <w:p w:rsidR="0084681F" w:rsidRPr="001C60C6" w:rsidRDefault="0084681F" w:rsidP="000F6A5F">
            <w:pPr>
              <w:rPr>
                <w:sz w:val="20"/>
                <w:szCs w:val="20"/>
              </w:rPr>
            </w:pPr>
            <w:r w:rsidRPr="001C60C6">
              <w:rPr>
                <w:sz w:val="20"/>
                <w:szCs w:val="20"/>
              </w:rPr>
              <w:t>−6,1</w:t>
            </w:r>
          </w:p>
        </w:tc>
        <w:tc>
          <w:tcPr>
            <w:tcW w:w="719" w:type="dxa"/>
          </w:tcPr>
          <w:p w:rsidR="0084681F" w:rsidRPr="001C60C6" w:rsidRDefault="0084681F" w:rsidP="000F6A5F">
            <w:pPr>
              <w:rPr>
                <w:sz w:val="20"/>
                <w:szCs w:val="20"/>
              </w:rPr>
            </w:pPr>
            <w:r w:rsidRPr="001C60C6">
              <w:rPr>
                <w:sz w:val="20"/>
                <w:szCs w:val="20"/>
              </w:rPr>
              <w:t>−1</w:t>
            </w:r>
          </w:p>
        </w:tc>
        <w:tc>
          <w:tcPr>
            <w:tcW w:w="715" w:type="dxa"/>
          </w:tcPr>
          <w:p w:rsidR="0084681F" w:rsidRPr="001C60C6" w:rsidRDefault="0084681F" w:rsidP="000F6A5F">
            <w:pPr>
              <w:rPr>
                <w:sz w:val="20"/>
                <w:szCs w:val="20"/>
              </w:rPr>
            </w:pPr>
            <w:r w:rsidRPr="001C60C6">
              <w:rPr>
                <w:sz w:val="20"/>
                <w:szCs w:val="20"/>
              </w:rPr>
              <w:t>2,8</w:t>
            </w:r>
          </w:p>
        </w:tc>
        <w:tc>
          <w:tcPr>
            <w:tcW w:w="668" w:type="dxa"/>
          </w:tcPr>
          <w:p w:rsidR="0084681F" w:rsidRPr="001C60C6" w:rsidRDefault="0084681F" w:rsidP="000F6A5F">
            <w:pPr>
              <w:rPr>
                <w:sz w:val="20"/>
                <w:szCs w:val="20"/>
              </w:rPr>
            </w:pPr>
            <w:r w:rsidRPr="001C60C6">
              <w:rPr>
                <w:sz w:val="20"/>
                <w:szCs w:val="20"/>
              </w:rPr>
              <w:t>−2,2</w:t>
            </w:r>
          </w:p>
        </w:tc>
        <w:tc>
          <w:tcPr>
            <w:tcW w:w="672" w:type="dxa"/>
          </w:tcPr>
          <w:p w:rsidR="0084681F" w:rsidRPr="001C60C6" w:rsidRDefault="0084681F" w:rsidP="000F6A5F">
            <w:pPr>
              <w:rPr>
                <w:sz w:val="20"/>
                <w:szCs w:val="20"/>
              </w:rPr>
            </w:pPr>
            <w:r w:rsidRPr="001C60C6">
              <w:rPr>
                <w:sz w:val="20"/>
                <w:szCs w:val="20"/>
              </w:rPr>
              <w:t>−4</w:t>
            </w:r>
          </w:p>
        </w:tc>
        <w:tc>
          <w:tcPr>
            <w:tcW w:w="705" w:type="dxa"/>
          </w:tcPr>
          <w:p w:rsidR="0084681F" w:rsidRPr="001C60C6" w:rsidRDefault="0084681F" w:rsidP="000F6A5F">
            <w:pPr>
              <w:rPr>
                <w:sz w:val="20"/>
                <w:szCs w:val="20"/>
              </w:rPr>
            </w:pPr>
            <w:r w:rsidRPr="001C60C6">
              <w:rPr>
                <w:sz w:val="20"/>
                <w:szCs w:val="20"/>
              </w:rPr>
              <w:t>−12,8</w:t>
            </w:r>
          </w:p>
        </w:tc>
        <w:tc>
          <w:tcPr>
            <w:tcW w:w="718" w:type="dxa"/>
          </w:tcPr>
          <w:p w:rsidR="0084681F" w:rsidRPr="001C60C6" w:rsidRDefault="0084681F" w:rsidP="000F6A5F">
            <w:pPr>
              <w:rPr>
                <w:sz w:val="20"/>
                <w:szCs w:val="20"/>
              </w:rPr>
            </w:pPr>
            <w:r w:rsidRPr="001C60C6">
              <w:rPr>
                <w:sz w:val="20"/>
                <w:szCs w:val="20"/>
              </w:rPr>
              <w:t>−20</w:t>
            </w:r>
          </w:p>
        </w:tc>
        <w:tc>
          <w:tcPr>
            <w:tcW w:w="705" w:type="dxa"/>
          </w:tcPr>
          <w:p w:rsidR="0084681F" w:rsidRPr="001C60C6" w:rsidRDefault="0084681F" w:rsidP="000F6A5F">
            <w:pPr>
              <w:rPr>
                <w:sz w:val="20"/>
                <w:szCs w:val="20"/>
              </w:rPr>
            </w:pPr>
            <w:r w:rsidRPr="001C60C6">
              <w:rPr>
                <w:sz w:val="20"/>
                <w:szCs w:val="20"/>
              </w:rPr>
              <w:t>−32,2</w:t>
            </w:r>
          </w:p>
        </w:tc>
        <w:tc>
          <w:tcPr>
            <w:tcW w:w="705" w:type="dxa"/>
          </w:tcPr>
          <w:p w:rsidR="0084681F" w:rsidRPr="001C60C6" w:rsidRDefault="0084681F" w:rsidP="000F6A5F">
            <w:pPr>
              <w:rPr>
                <w:sz w:val="20"/>
                <w:szCs w:val="20"/>
              </w:rPr>
            </w:pPr>
            <w:r w:rsidRPr="001C60C6">
              <w:rPr>
                <w:sz w:val="20"/>
                <w:szCs w:val="20"/>
              </w:rPr>
              <w:t>−36,1</w:t>
            </w:r>
          </w:p>
        </w:tc>
      </w:tr>
      <w:tr w:rsidR="0084681F" w:rsidRPr="001C60C6" w:rsidTr="000F6A5F">
        <w:tc>
          <w:tcPr>
            <w:tcW w:w="1242" w:type="dxa"/>
          </w:tcPr>
          <w:p w:rsidR="0084681F" w:rsidRPr="001C60C6" w:rsidRDefault="0084681F" w:rsidP="000F6A5F">
            <w:pPr>
              <w:rPr>
                <w:sz w:val="20"/>
                <w:szCs w:val="20"/>
              </w:rPr>
            </w:pPr>
            <w:r w:rsidRPr="001C60C6">
              <w:rPr>
                <w:sz w:val="20"/>
                <w:szCs w:val="20"/>
              </w:rPr>
              <w:t>Норма осадков, мм</w:t>
            </w:r>
          </w:p>
        </w:tc>
        <w:tc>
          <w:tcPr>
            <w:tcW w:w="803" w:type="dxa"/>
          </w:tcPr>
          <w:p w:rsidR="0084681F" w:rsidRPr="001C60C6" w:rsidRDefault="0084681F" w:rsidP="000F6A5F">
            <w:pPr>
              <w:rPr>
                <w:sz w:val="20"/>
                <w:szCs w:val="20"/>
              </w:rPr>
            </w:pPr>
            <w:r w:rsidRPr="001C60C6">
              <w:rPr>
                <w:sz w:val="20"/>
                <w:szCs w:val="20"/>
              </w:rPr>
              <w:t>34</w:t>
            </w:r>
          </w:p>
        </w:tc>
        <w:tc>
          <w:tcPr>
            <w:tcW w:w="708" w:type="dxa"/>
          </w:tcPr>
          <w:p w:rsidR="0084681F" w:rsidRPr="001C60C6" w:rsidRDefault="0084681F" w:rsidP="000F6A5F">
            <w:pPr>
              <w:rPr>
                <w:sz w:val="20"/>
                <w:szCs w:val="20"/>
              </w:rPr>
            </w:pPr>
            <w:r w:rsidRPr="001C60C6">
              <w:rPr>
                <w:sz w:val="20"/>
                <w:szCs w:val="20"/>
              </w:rPr>
              <w:t>29</w:t>
            </w:r>
          </w:p>
        </w:tc>
        <w:tc>
          <w:tcPr>
            <w:tcW w:w="711" w:type="dxa"/>
          </w:tcPr>
          <w:p w:rsidR="0084681F" w:rsidRPr="001C60C6" w:rsidRDefault="0084681F" w:rsidP="000F6A5F">
            <w:pPr>
              <w:rPr>
                <w:sz w:val="20"/>
                <w:szCs w:val="20"/>
              </w:rPr>
            </w:pPr>
            <w:r w:rsidRPr="001C60C6">
              <w:rPr>
                <w:sz w:val="20"/>
                <w:szCs w:val="20"/>
              </w:rPr>
              <w:t>32</w:t>
            </w:r>
          </w:p>
        </w:tc>
        <w:tc>
          <w:tcPr>
            <w:tcW w:w="681" w:type="dxa"/>
          </w:tcPr>
          <w:p w:rsidR="0084681F" w:rsidRPr="001C60C6" w:rsidRDefault="0084681F" w:rsidP="000F6A5F">
            <w:pPr>
              <w:rPr>
                <w:sz w:val="20"/>
                <w:szCs w:val="20"/>
              </w:rPr>
            </w:pPr>
            <w:r w:rsidRPr="001C60C6">
              <w:rPr>
                <w:sz w:val="20"/>
                <w:szCs w:val="20"/>
              </w:rPr>
              <w:t>33</w:t>
            </w:r>
          </w:p>
        </w:tc>
        <w:tc>
          <w:tcPr>
            <w:tcW w:w="669" w:type="dxa"/>
          </w:tcPr>
          <w:p w:rsidR="0084681F" w:rsidRPr="001C60C6" w:rsidRDefault="0084681F" w:rsidP="000F6A5F">
            <w:pPr>
              <w:rPr>
                <w:sz w:val="20"/>
                <w:szCs w:val="20"/>
              </w:rPr>
            </w:pPr>
            <w:r w:rsidRPr="001C60C6">
              <w:rPr>
                <w:sz w:val="20"/>
                <w:szCs w:val="20"/>
              </w:rPr>
              <w:t>55</w:t>
            </w:r>
          </w:p>
        </w:tc>
        <w:tc>
          <w:tcPr>
            <w:tcW w:w="719" w:type="dxa"/>
          </w:tcPr>
          <w:p w:rsidR="0084681F" w:rsidRPr="001C60C6" w:rsidRDefault="0084681F" w:rsidP="000F6A5F">
            <w:pPr>
              <w:rPr>
                <w:sz w:val="20"/>
                <w:szCs w:val="20"/>
              </w:rPr>
            </w:pPr>
            <w:r w:rsidRPr="001C60C6">
              <w:rPr>
                <w:sz w:val="20"/>
                <w:szCs w:val="20"/>
              </w:rPr>
              <w:t>66</w:t>
            </w:r>
          </w:p>
        </w:tc>
        <w:tc>
          <w:tcPr>
            <w:tcW w:w="715" w:type="dxa"/>
          </w:tcPr>
          <w:p w:rsidR="0084681F" w:rsidRPr="001C60C6" w:rsidRDefault="0084681F" w:rsidP="000F6A5F">
            <w:pPr>
              <w:rPr>
                <w:sz w:val="20"/>
                <w:szCs w:val="20"/>
              </w:rPr>
            </w:pPr>
            <w:r w:rsidRPr="001C60C6">
              <w:rPr>
                <w:sz w:val="20"/>
                <w:szCs w:val="20"/>
              </w:rPr>
              <w:t>75</w:t>
            </w:r>
          </w:p>
        </w:tc>
        <w:tc>
          <w:tcPr>
            <w:tcW w:w="668" w:type="dxa"/>
          </w:tcPr>
          <w:p w:rsidR="0084681F" w:rsidRPr="001C60C6" w:rsidRDefault="0084681F" w:rsidP="000F6A5F">
            <w:pPr>
              <w:rPr>
                <w:sz w:val="20"/>
                <w:szCs w:val="20"/>
              </w:rPr>
            </w:pPr>
            <w:r w:rsidRPr="001C60C6">
              <w:rPr>
                <w:sz w:val="20"/>
                <w:szCs w:val="20"/>
              </w:rPr>
              <w:t>57</w:t>
            </w:r>
          </w:p>
        </w:tc>
        <w:tc>
          <w:tcPr>
            <w:tcW w:w="672" w:type="dxa"/>
          </w:tcPr>
          <w:p w:rsidR="0084681F" w:rsidRPr="001C60C6" w:rsidRDefault="0084681F" w:rsidP="000F6A5F">
            <w:pPr>
              <w:rPr>
                <w:sz w:val="20"/>
                <w:szCs w:val="20"/>
              </w:rPr>
            </w:pPr>
            <w:r w:rsidRPr="001C60C6">
              <w:rPr>
                <w:sz w:val="20"/>
                <w:szCs w:val="20"/>
              </w:rPr>
              <w:t>52</w:t>
            </w:r>
          </w:p>
        </w:tc>
        <w:tc>
          <w:tcPr>
            <w:tcW w:w="705" w:type="dxa"/>
          </w:tcPr>
          <w:p w:rsidR="0084681F" w:rsidRPr="001C60C6" w:rsidRDefault="0084681F" w:rsidP="000F6A5F">
            <w:pPr>
              <w:rPr>
                <w:sz w:val="20"/>
                <w:szCs w:val="20"/>
              </w:rPr>
            </w:pPr>
            <w:r w:rsidRPr="001C60C6">
              <w:rPr>
                <w:sz w:val="20"/>
                <w:szCs w:val="20"/>
              </w:rPr>
              <w:t>36</w:t>
            </w:r>
          </w:p>
        </w:tc>
        <w:tc>
          <w:tcPr>
            <w:tcW w:w="718" w:type="dxa"/>
          </w:tcPr>
          <w:p w:rsidR="0084681F" w:rsidRPr="001C60C6" w:rsidRDefault="0084681F" w:rsidP="000F6A5F">
            <w:pPr>
              <w:rPr>
                <w:sz w:val="20"/>
                <w:szCs w:val="20"/>
              </w:rPr>
            </w:pPr>
            <w:r w:rsidRPr="001C60C6">
              <w:rPr>
                <w:sz w:val="20"/>
                <w:szCs w:val="20"/>
              </w:rPr>
              <w:t>42</w:t>
            </w:r>
          </w:p>
        </w:tc>
        <w:tc>
          <w:tcPr>
            <w:tcW w:w="705" w:type="dxa"/>
          </w:tcPr>
          <w:p w:rsidR="0084681F" w:rsidRPr="001C60C6" w:rsidRDefault="0084681F" w:rsidP="000F6A5F">
            <w:pPr>
              <w:rPr>
                <w:sz w:val="20"/>
                <w:szCs w:val="20"/>
              </w:rPr>
            </w:pPr>
            <w:r w:rsidRPr="001C60C6">
              <w:rPr>
                <w:sz w:val="20"/>
                <w:szCs w:val="20"/>
              </w:rPr>
              <w:t>41</w:t>
            </w:r>
          </w:p>
        </w:tc>
        <w:tc>
          <w:tcPr>
            <w:tcW w:w="705" w:type="dxa"/>
          </w:tcPr>
          <w:p w:rsidR="0084681F" w:rsidRPr="001C60C6" w:rsidRDefault="0084681F" w:rsidP="000F6A5F">
            <w:pPr>
              <w:rPr>
                <w:sz w:val="20"/>
                <w:szCs w:val="20"/>
              </w:rPr>
            </w:pPr>
            <w:r w:rsidRPr="001C60C6">
              <w:rPr>
                <w:sz w:val="20"/>
                <w:szCs w:val="20"/>
              </w:rPr>
              <w:t>552</w:t>
            </w:r>
          </w:p>
        </w:tc>
      </w:tr>
    </w:tbl>
    <w:p w:rsidR="0084681F" w:rsidRPr="001C60C6" w:rsidRDefault="0084681F" w:rsidP="0084681F">
      <w:pPr>
        <w:ind w:firstLine="567"/>
        <w:rPr>
          <w:sz w:val="20"/>
          <w:szCs w:val="20"/>
        </w:rPr>
      </w:pPr>
    </w:p>
    <w:p w:rsidR="0084681F" w:rsidRPr="001C60C6" w:rsidRDefault="0084681F" w:rsidP="0084681F">
      <w:pPr>
        <w:ind w:firstLine="567"/>
        <w:rPr>
          <w:sz w:val="28"/>
          <w:szCs w:val="28"/>
        </w:rPr>
      </w:pPr>
      <w:r w:rsidRPr="001C60C6">
        <w:rPr>
          <w:sz w:val="28"/>
          <w:szCs w:val="28"/>
        </w:rPr>
        <w:t>Рекордный максимум осадков за сутки — 80 мм (отмечен в августе 1950 года). Рекордный максимум осадков за месяц: 315 мм (отмечен в марте 1975 года). Относительная влажность воздуха г. Гродно отражается в таблице 2. Нижняя облачность составляет 4,5 балла, общая облачность — 6,8 баллов.</w:t>
      </w:r>
    </w:p>
    <w:p w:rsidR="0084681F" w:rsidRPr="001C60C6" w:rsidRDefault="0084681F" w:rsidP="0084681F">
      <w:pPr>
        <w:ind w:firstLine="567"/>
        <w:rPr>
          <w:sz w:val="28"/>
          <w:szCs w:val="28"/>
        </w:rPr>
      </w:pPr>
    </w:p>
    <w:p w:rsidR="000C79A5" w:rsidRDefault="000C79A5">
      <w:pPr>
        <w:rPr>
          <w:sz w:val="28"/>
          <w:szCs w:val="28"/>
        </w:rPr>
      </w:pPr>
      <w:r>
        <w:rPr>
          <w:sz w:val="28"/>
          <w:szCs w:val="28"/>
        </w:rPr>
        <w:br w:type="page"/>
      </w:r>
    </w:p>
    <w:p w:rsidR="0084681F" w:rsidRPr="001C60C6" w:rsidRDefault="0084681F" w:rsidP="0084681F">
      <w:pPr>
        <w:ind w:firstLine="567"/>
        <w:rPr>
          <w:sz w:val="28"/>
          <w:szCs w:val="28"/>
        </w:rPr>
      </w:pPr>
      <w:r w:rsidRPr="001C60C6">
        <w:rPr>
          <w:sz w:val="28"/>
          <w:szCs w:val="28"/>
        </w:rPr>
        <w:lastRenderedPageBreak/>
        <w:t>Таблица 2. Относительная влажность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694"/>
        <w:gridCol w:w="699"/>
        <w:gridCol w:w="709"/>
        <w:gridCol w:w="697"/>
        <w:gridCol w:w="694"/>
        <w:gridCol w:w="709"/>
        <w:gridCol w:w="705"/>
        <w:gridCol w:w="693"/>
        <w:gridCol w:w="695"/>
        <w:gridCol w:w="695"/>
        <w:gridCol w:w="707"/>
        <w:gridCol w:w="694"/>
        <w:gridCol w:w="692"/>
      </w:tblGrid>
      <w:tr w:rsidR="0084681F" w:rsidRPr="001C60C6" w:rsidTr="000F6A5F">
        <w:tc>
          <w:tcPr>
            <w:tcW w:w="10421" w:type="dxa"/>
            <w:gridSpan w:val="14"/>
          </w:tcPr>
          <w:p w:rsidR="0084681F" w:rsidRPr="001C60C6" w:rsidRDefault="0084681F" w:rsidP="000F6A5F">
            <w:pPr>
              <w:ind w:firstLine="567"/>
              <w:rPr>
                <w:sz w:val="20"/>
                <w:szCs w:val="20"/>
              </w:rPr>
            </w:pPr>
            <w:r w:rsidRPr="001C60C6">
              <w:rPr>
                <w:sz w:val="20"/>
                <w:szCs w:val="20"/>
              </w:rPr>
              <w:t>Относительная влажность воздуха Гродно</w:t>
            </w:r>
          </w:p>
          <w:p w:rsidR="0084681F" w:rsidRPr="001C60C6" w:rsidRDefault="0084681F" w:rsidP="000F6A5F">
            <w:pPr>
              <w:ind w:firstLine="567"/>
              <w:rPr>
                <w:sz w:val="20"/>
                <w:szCs w:val="20"/>
              </w:rPr>
            </w:pPr>
          </w:p>
        </w:tc>
      </w:tr>
      <w:tr w:rsidR="0084681F" w:rsidRPr="001C60C6" w:rsidTr="000F6A5F">
        <w:tc>
          <w:tcPr>
            <w:tcW w:w="1339" w:type="dxa"/>
          </w:tcPr>
          <w:p w:rsidR="0084681F" w:rsidRPr="001C60C6" w:rsidRDefault="0084681F" w:rsidP="000F6A5F">
            <w:pPr>
              <w:rPr>
                <w:sz w:val="20"/>
                <w:szCs w:val="20"/>
              </w:rPr>
            </w:pPr>
            <w:r w:rsidRPr="001C60C6">
              <w:rPr>
                <w:sz w:val="20"/>
                <w:szCs w:val="20"/>
              </w:rPr>
              <w:t>Показатель</w:t>
            </w:r>
          </w:p>
        </w:tc>
        <w:tc>
          <w:tcPr>
            <w:tcW w:w="695" w:type="dxa"/>
          </w:tcPr>
          <w:p w:rsidR="0084681F" w:rsidRPr="001C60C6" w:rsidRDefault="0084681F" w:rsidP="000F6A5F">
            <w:pPr>
              <w:rPr>
                <w:sz w:val="20"/>
                <w:szCs w:val="20"/>
              </w:rPr>
            </w:pPr>
            <w:proofErr w:type="spellStart"/>
            <w:r w:rsidRPr="001C60C6">
              <w:rPr>
                <w:sz w:val="20"/>
                <w:szCs w:val="20"/>
              </w:rPr>
              <w:t>Янв</w:t>
            </w:r>
            <w:proofErr w:type="spellEnd"/>
          </w:p>
        </w:tc>
        <w:tc>
          <w:tcPr>
            <w:tcW w:w="700" w:type="dxa"/>
          </w:tcPr>
          <w:p w:rsidR="0084681F" w:rsidRPr="001C60C6" w:rsidRDefault="0084681F" w:rsidP="000F6A5F">
            <w:pPr>
              <w:rPr>
                <w:sz w:val="20"/>
                <w:szCs w:val="20"/>
              </w:rPr>
            </w:pPr>
            <w:r w:rsidRPr="001C60C6">
              <w:rPr>
                <w:sz w:val="20"/>
                <w:szCs w:val="20"/>
              </w:rPr>
              <w:t>Фев.</w:t>
            </w:r>
          </w:p>
        </w:tc>
        <w:tc>
          <w:tcPr>
            <w:tcW w:w="709" w:type="dxa"/>
          </w:tcPr>
          <w:p w:rsidR="0084681F" w:rsidRPr="001C60C6" w:rsidRDefault="0084681F" w:rsidP="000F6A5F">
            <w:pPr>
              <w:rPr>
                <w:sz w:val="20"/>
                <w:szCs w:val="20"/>
              </w:rPr>
            </w:pPr>
            <w:r w:rsidRPr="001C60C6">
              <w:rPr>
                <w:sz w:val="20"/>
                <w:szCs w:val="20"/>
              </w:rPr>
              <w:t>Март</w:t>
            </w:r>
          </w:p>
        </w:tc>
        <w:tc>
          <w:tcPr>
            <w:tcW w:w="697" w:type="dxa"/>
          </w:tcPr>
          <w:p w:rsidR="0084681F" w:rsidRPr="001C60C6" w:rsidRDefault="0084681F" w:rsidP="000F6A5F">
            <w:pPr>
              <w:rPr>
                <w:sz w:val="20"/>
                <w:szCs w:val="20"/>
              </w:rPr>
            </w:pPr>
            <w:r w:rsidRPr="001C60C6">
              <w:rPr>
                <w:sz w:val="20"/>
                <w:szCs w:val="20"/>
              </w:rPr>
              <w:t>Апр.</w:t>
            </w:r>
          </w:p>
        </w:tc>
        <w:tc>
          <w:tcPr>
            <w:tcW w:w="694" w:type="dxa"/>
          </w:tcPr>
          <w:p w:rsidR="0084681F" w:rsidRPr="001C60C6" w:rsidRDefault="0084681F" w:rsidP="000F6A5F">
            <w:pPr>
              <w:rPr>
                <w:sz w:val="20"/>
                <w:szCs w:val="20"/>
              </w:rPr>
            </w:pPr>
            <w:r w:rsidRPr="001C60C6">
              <w:rPr>
                <w:sz w:val="20"/>
                <w:szCs w:val="20"/>
              </w:rPr>
              <w:t>Май</w:t>
            </w:r>
          </w:p>
        </w:tc>
        <w:tc>
          <w:tcPr>
            <w:tcW w:w="706" w:type="dxa"/>
          </w:tcPr>
          <w:p w:rsidR="0084681F" w:rsidRPr="001C60C6" w:rsidRDefault="0084681F" w:rsidP="000F6A5F">
            <w:pPr>
              <w:rPr>
                <w:sz w:val="20"/>
                <w:szCs w:val="20"/>
              </w:rPr>
            </w:pPr>
            <w:r w:rsidRPr="001C60C6">
              <w:rPr>
                <w:sz w:val="20"/>
                <w:szCs w:val="20"/>
              </w:rPr>
              <w:t>Июнь</w:t>
            </w:r>
          </w:p>
        </w:tc>
        <w:tc>
          <w:tcPr>
            <w:tcW w:w="705" w:type="dxa"/>
          </w:tcPr>
          <w:p w:rsidR="0084681F" w:rsidRPr="001C60C6" w:rsidRDefault="0084681F" w:rsidP="000F6A5F">
            <w:pPr>
              <w:rPr>
                <w:sz w:val="20"/>
                <w:szCs w:val="20"/>
              </w:rPr>
            </w:pPr>
            <w:r w:rsidRPr="001C60C6">
              <w:rPr>
                <w:sz w:val="20"/>
                <w:szCs w:val="20"/>
              </w:rPr>
              <w:t>Июль</w:t>
            </w:r>
          </w:p>
        </w:tc>
        <w:tc>
          <w:tcPr>
            <w:tcW w:w="693" w:type="dxa"/>
          </w:tcPr>
          <w:p w:rsidR="0084681F" w:rsidRPr="001C60C6" w:rsidRDefault="0084681F" w:rsidP="000F6A5F">
            <w:pPr>
              <w:rPr>
                <w:sz w:val="20"/>
                <w:szCs w:val="20"/>
              </w:rPr>
            </w:pPr>
            <w:r w:rsidRPr="001C60C6">
              <w:rPr>
                <w:sz w:val="20"/>
                <w:szCs w:val="20"/>
              </w:rPr>
              <w:t>Авг.</w:t>
            </w:r>
          </w:p>
        </w:tc>
        <w:tc>
          <w:tcPr>
            <w:tcW w:w="695" w:type="dxa"/>
          </w:tcPr>
          <w:p w:rsidR="0084681F" w:rsidRPr="001C60C6" w:rsidRDefault="0084681F" w:rsidP="000F6A5F">
            <w:pPr>
              <w:rPr>
                <w:sz w:val="20"/>
                <w:szCs w:val="20"/>
              </w:rPr>
            </w:pPr>
            <w:r w:rsidRPr="001C60C6">
              <w:rPr>
                <w:sz w:val="20"/>
                <w:szCs w:val="20"/>
              </w:rPr>
              <w:t>Сен.</w:t>
            </w:r>
          </w:p>
        </w:tc>
        <w:tc>
          <w:tcPr>
            <w:tcW w:w="695" w:type="dxa"/>
          </w:tcPr>
          <w:p w:rsidR="0084681F" w:rsidRPr="001C60C6" w:rsidRDefault="0084681F" w:rsidP="000F6A5F">
            <w:pPr>
              <w:rPr>
                <w:sz w:val="20"/>
                <w:szCs w:val="20"/>
              </w:rPr>
            </w:pPr>
            <w:r w:rsidRPr="001C60C6">
              <w:rPr>
                <w:sz w:val="20"/>
                <w:szCs w:val="20"/>
              </w:rPr>
              <w:t>Окт.</w:t>
            </w:r>
          </w:p>
        </w:tc>
        <w:tc>
          <w:tcPr>
            <w:tcW w:w="707" w:type="dxa"/>
          </w:tcPr>
          <w:p w:rsidR="0084681F" w:rsidRPr="001C60C6" w:rsidRDefault="0084681F" w:rsidP="000F6A5F">
            <w:pPr>
              <w:rPr>
                <w:sz w:val="20"/>
                <w:szCs w:val="20"/>
              </w:rPr>
            </w:pPr>
            <w:proofErr w:type="spellStart"/>
            <w:r w:rsidRPr="001C60C6">
              <w:rPr>
                <w:sz w:val="20"/>
                <w:szCs w:val="20"/>
              </w:rPr>
              <w:t>Нояб</w:t>
            </w:r>
            <w:proofErr w:type="spellEnd"/>
            <w:r w:rsidRPr="001C60C6">
              <w:rPr>
                <w:sz w:val="20"/>
                <w:szCs w:val="20"/>
              </w:rPr>
              <w:t>.</w:t>
            </w:r>
          </w:p>
        </w:tc>
        <w:tc>
          <w:tcPr>
            <w:tcW w:w="694" w:type="dxa"/>
          </w:tcPr>
          <w:p w:rsidR="0084681F" w:rsidRPr="001C60C6" w:rsidRDefault="0084681F" w:rsidP="000F6A5F">
            <w:pPr>
              <w:rPr>
                <w:sz w:val="20"/>
                <w:szCs w:val="20"/>
              </w:rPr>
            </w:pPr>
            <w:r w:rsidRPr="001C60C6">
              <w:rPr>
                <w:sz w:val="20"/>
                <w:szCs w:val="20"/>
              </w:rPr>
              <w:t>Дек.</w:t>
            </w:r>
          </w:p>
        </w:tc>
        <w:tc>
          <w:tcPr>
            <w:tcW w:w="692" w:type="dxa"/>
          </w:tcPr>
          <w:p w:rsidR="0084681F" w:rsidRPr="001C60C6" w:rsidRDefault="0084681F" w:rsidP="000F6A5F">
            <w:pPr>
              <w:rPr>
                <w:sz w:val="20"/>
                <w:szCs w:val="20"/>
              </w:rPr>
            </w:pPr>
            <w:r w:rsidRPr="001C60C6">
              <w:rPr>
                <w:sz w:val="20"/>
                <w:szCs w:val="20"/>
              </w:rPr>
              <w:t>Год</w:t>
            </w:r>
          </w:p>
        </w:tc>
      </w:tr>
      <w:tr w:rsidR="0084681F" w:rsidRPr="001C60C6" w:rsidTr="000F6A5F">
        <w:tc>
          <w:tcPr>
            <w:tcW w:w="1339" w:type="dxa"/>
          </w:tcPr>
          <w:p w:rsidR="0084681F" w:rsidRPr="001C60C6" w:rsidRDefault="0084681F" w:rsidP="000F6A5F">
            <w:pPr>
              <w:rPr>
                <w:sz w:val="20"/>
                <w:szCs w:val="20"/>
              </w:rPr>
            </w:pPr>
            <w:r w:rsidRPr="001C60C6">
              <w:rPr>
                <w:sz w:val="20"/>
                <w:szCs w:val="20"/>
              </w:rPr>
              <w:t>Влажность воздуха, %</w:t>
            </w:r>
          </w:p>
        </w:tc>
        <w:tc>
          <w:tcPr>
            <w:tcW w:w="695" w:type="dxa"/>
          </w:tcPr>
          <w:p w:rsidR="0084681F" w:rsidRPr="001C60C6" w:rsidRDefault="0084681F" w:rsidP="000F6A5F">
            <w:pPr>
              <w:rPr>
                <w:sz w:val="20"/>
                <w:szCs w:val="20"/>
              </w:rPr>
            </w:pPr>
            <w:r w:rsidRPr="001C60C6">
              <w:rPr>
                <w:sz w:val="20"/>
                <w:szCs w:val="20"/>
              </w:rPr>
              <w:t>87</w:t>
            </w:r>
          </w:p>
        </w:tc>
        <w:tc>
          <w:tcPr>
            <w:tcW w:w="700" w:type="dxa"/>
          </w:tcPr>
          <w:p w:rsidR="0084681F" w:rsidRPr="001C60C6" w:rsidRDefault="0084681F" w:rsidP="000F6A5F">
            <w:pPr>
              <w:rPr>
                <w:sz w:val="20"/>
                <w:szCs w:val="20"/>
              </w:rPr>
            </w:pPr>
            <w:r w:rsidRPr="001C60C6">
              <w:rPr>
                <w:sz w:val="20"/>
                <w:szCs w:val="20"/>
              </w:rPr>
              <w:t>85</w:t>
            </w:r>
          </w:p>
        </w:tc>
        <w:tc>
          <w:tcPr>
            <w:tcW w:w="709" w:type="dxa"/>
          </w:tcPr>
          <w:p w:rsidR="0084681F" w:rsidRPr="001C60C6" w:rsidRDefault="0084681F" w:rsidP="000F6A5F">
            <w:pPr>
              <w:rPr>
                <w:sz w:val="20"/>
                <w:szCs w:val="20"/>
              </w:rPr>
            </w:pPr>
            <w:r w:rsidRPr="001C60C6">
              <w:rPr>
                <w:sz w:val="20"/>
                <w:szCs w:val="20"/>
              </w:rPr>
              <w:t>80</w:t>
            </w:r>
          </w:p>
        </w:tc>
        <w:tc>
          <w:tcPr>
            <w:tcW w:w="697" w:type="dxa"/>
          </w:tcPr>
          <w:p w:rsidR="0084681F" w:rsidRPr="001C60C6" w:rsidRDefault="0084681F" w:rsidP="000F6A5F">
            <w:pPr>
              <w:rPr>
                <w:sz w:val="20"/>
                <w:szCs w:val="20"/>
              </w:rPr>
            </w:pPr>
            <w:r w:rsidRPr="001C60C6">
              <w:rPr>
                <w:sz w:val="20"/>
                <w:szCs w:val="20"/>
              </w:rPr>
              <w:t>72</w:t>
            </w:r>
          </w:p>
        </w:tc>
        <w:tc>
          <w:tcPr>
            <w:tcW w:w="694" w:type="dxa"/>
          </w:tcPr>
          <w:p w:rsidR="0084681F" w:rsidRPr="001C60C6" w:rsidRDefault="0084681F" w:rsidP="000F6A5F">
            <w:pPr>
              <w:rPr>
                <w:sz w:val="20"/>
                <w:szCs w:val="20"/>
              </w:rPr>
            </w:pPr>
            <w:r w:rsidRPr="001C60C6">
              <w:rPr>
                <w:sz w:val="20"/>
                <w:szCs w:val="20"/>
              </w:rPr>
              <w:t>71</w:t>
            </w:r>
          </w:p>
        </w:tc>
        <w:tc>
          <w:tcPr>
            <w:tcW w:w="706" w:type="dxa"/>
          </w:tcPr>
          <w:p w:rsidR="0084681F" w:rsidRPr="001C60C6" w:rsidRDefault="0084681F" w:rsidP="000F6A5F">
            <w:pPr>
              <w:rPr>
                <w:sz w:val="20"/>
                <w:szCs w:val="20"/>
              </w:rPr>
            </w:pPr>
            <w:r w:rsidRPr="001C60C6">
              <w:rPr>
                <w:sz w:val="20"/>
                <w:szCs w:val="20"/>
              </w:rPr>
              <w:t>74</w:t>
            </w:r>
          </w:p>
        </w:tc>
        <w:tc>
          <w:tcPr>
            <w:tcW w:w="705" w:type="dxa"/>
          </w:tcPr>
          <w:p w:rsidR="0084681F" w:rsidRPr="001C60C6" w:rsidRDefault="0084681F" w:rsidP="000F6A5F">
            <w:pPr>
              <w:rPr>
                <w:sz w:val="20"/>
                <w:szCs w:val="20"/>
              </w:rPr>
            </w:pPr>
            <w:r w:rsidRPr="001C60C6">
              <w:rPr>
                <w:sz w:val="20"/>
                <w:szCs w:val="20"/>
              </w:rPr>
              <w:t>74</w:t>
            </w:r>
          </w:p>
        </w:tc>
        <w:tc>
          <w:tcPr>
            <w:tcW w:w="693" w:type="dxa"/>
          </w:tcPr>
          <w:p w:rsidR="0084681F" w:rsidRPr="001C60C6" w:rsidRDefault="0084681F" w:rsidP="000F6A5F">
            <w:pPr>
              <w:rPr>
                <w:sz w:val="20"/>
                <w:szCs w:val="20"/>
              </w:rPr>
            </w:pPr>
            <w:r w:rsidRPr="001C60C6">
              <w:rPr>
                <w:sz w:val="20"/>
                <w:szCs w:val="20"/>
              </w:rPr>
              <w:t>74</w:t>
            </w:r>
          </w:p>
        </w:tc>
        <w:tc>
          <w:tcPr>
            <w:tcW w:w="695" w:type="dxa"/>
          </w:tcPr>
          <w:p w:rsidR="0084681F" w:rsidRPr="001C60C6" w:rsidRDefault="0084681F" w:rsidP="000F6A5F">
            <w:pPr>
              <w:rPr>
                <w:sz w:val="20"/>
                <w:szCs w:val="20"/>
              </w:rPr>
            </w:pPr>
            <w:r w:rsidRPr="001C60C6">
              <w:rPr>
                <w:sz w:val="20"/>
                <w:szCs w:val="20"/>
              </w:rPr>
              <w:t>81</w:t>
            </w:r>
          </w:p>
        </w:tc>
        <w:tc>
          <w:tcPr>
            <w:tcW w:w="695" w:type="dxa"/>
          </w:tcPr>
          <w:p w:rsidR="0084681F" w:rsidRPr="001C60C6" w:rsidRDefault="0084681F" w:rsidP="000F6A5F">
            <w:pPr>
              <w:rPr>
                <w:sz w:val="20"/>
                <w:szCs w:val="20"/>
              </w:rPr>
            </w:pPr>
            <w:r w:rsidRPr="001C60C6">
              <w:rPr>
                <w:sz w:val="20"/>
                <w:szCs w:val="20"/>
              </w:rPr>
              <w:t>85</w:t>
            </w:r>
          </w:p>
        </w:tc>
        <w:tc>
          <w:tcPr>
            <w:tcW w:w="707" w:type="dxa"/>
          </w:tcPr>
          <w:p w:rsidR="0084681F" w:rsidRPr="001C60C6" w:rsidRDefault="0084681F" w:rsidP="000F6A5F">
            <w:pPr>
              <w:rPr>
                <w:sz w:val="20"/>
                <w:szCs w:val="20"/>
              </w:rPr>
            </w:pPr>
            <w:r w:rsidRPr="001C60C6">
              <w:rPr>
                <w:sz w:val="20"/>
                <w:szCs w:val="20"/>
              </w:rPr>
              <w:t>89</w:t>
            </w:r>
          </w:p>
        </w:tc>
        <w:tc>
          <w:tcPr>
            <w:tcW w:w="694" w:type="dxa"/>
          </w:tcPr>
          <w:p w:rsidR="0084681F" w:rsidRPr="001C60C6" w:rsidRDefault="0084681F" w:rsidP="000F6A5F">
            <w:pPr>
              <w:rPr>
                <w:sz w:val="20"/>
                <w:szCs w:val="20"/>
              </w:rPr>
            </w:pPr>
            <w:r w:rsidRPr="001C60C6">
              <w:rPr>
                <w:sz w:val="20"/>
                <w:szCs w:val="20"/>
              </w:rPr>
              <w:t>89</w:t>
            </w:r>
          </w:p>
        </w:tc>
        <w:tc>
          <w:tcPr>
            <w:tcW w:w="692" w:type="dxa"/>
          </w:tcPr>
          <w:p w:rsidR="0084681F" w:rsidRPr="001C60C6" w:rsidRDefault="0084681F" w:rsidP="000F6A5F">
            <w:pPr>
              <w:rPr>
                <w:sz w:val="20"/>
                <w:szCs w:val="20"/>
              </w:rPr>
            </w:pPr>
            <w:r w:rsidRPr="001C60C6">
              <w:rPr>
                <w:sz w:val="20"/>
                <w:szCs w:val="20"/>
              </w:rPr>
              <w:t>80</w:t>
            </w:r>
          </w:p>
        </w:tc>
      </w:tr>
    </w:tbl>
    <w:p w:rsidR="0084681F" w:rsidRPr="001C60C6" w:rsidRDefault="0084681F" w:rsidP="0084681F">
      <w:pPr>
        <w:rPr>
          <w:sz w:val="28"/>
          <w:szCs w:val="28"/>
        </w:rPr>
      </w:pPr>
    </w:p>
    <w:p w:rsidR="0084681F" w:rsidRPr="001C60C6" w:rsidRDefault="0084681F" w:rsidP="0084681F">
      <w:pPr>
        <w:pStyle w:val="1"/>
        <w:jc w:val="both"/>
        <w:rPr>
          <w:color w:val="auto"/>
          <w:sz w:val="28"/>
          <w:szCs w:val="28"/>
        </w:rPr>
      </w:pPr>
      <w:r w:rsidRPr="001C60C6">
        <w:rPr>
          <w:bCs/>
          <w:color w:val="auto"/>
          <w:sz w:val="28"/>
          <w:szCs w:val="28"/>
          <w:bdr w:val="none" w:sz="0" w:space="0" w:color="auto" w:frame="1"/>
        </w:rPr>
        <w:t xml:space="preserve">В Гродно преобладают ветры западного направления. Средняя годовая скорость ветра 9 м/с. В течение года преобладают слабые (до 5 м/с) ветры, повторяемость которых зимой составляет 74 - 77 %, летом 85 - 87 %. Сильные ветры (15 м/с и более) наблюдаются редко и чаще в холодное время года (ноябрь - март). На территории района преобладают ветры юго-западных, южных и восточных направлений. </w:t>
      </w:r>
      <w:r w:rsidRPr="001C60C6">
        <w:rPr>
          <w:color w:val="auto"/>
          <w:sz w:val="28"/>
          <w:szCs w:val="28"/>
        </w:rPr>
        <w:t>Среднегодовое количество осадков: 545—600 (минимум в феврале — 29 мм, максимум в июле — 75 мм).</w:t>
      </w:r>
    </w:p>
    <w:p w:rsidR="0084681F" w:rsidRPr="001C60C6" w:rsidRDefault="0084681F" w:rsidP="0084681F">
      <w:pPr>
        <w:pStyle w:val="af3"/>
        <w:spacing w:line="240" w:lineRule="auto"/>
        <w:ind w:firstLine="567"/>
        <w:rPr>
          <w:rFonts w:cs="Times New Roman"/>
          <w:spacing w:val="-5"/>
          <w:sz w:val="28"/>
          <w:szCs w:val="28"/>
        </w:rPr>
      </w:pPr>
      <w:r w:rsidRPr="001C60C6">
        <w:rPr>
          <w:rFonts w:cs="Times New Roman"/>
          <w:spacing w:val="-5"/>
          <w:sz w:val="28"/>
          <w:szCs w:val="28"/>
        </w:rPr>
        <w:t>По данным наблюдений ГУ “</w:t>
      </w:r>
      <w:proofErr w:type="spellStart"/>
      <w:r w:rsidRPr="001C60C6">
        <w:rPr>
          <w:rFonts w:cs="Times New Roman"/>
          <w:spacing w:val="-5"/>
          <w:sz w:val="28"/>
          <w:szCs w:val="28"/>
        </w:rPr>
        <w:t>Гроднооблгидромет</w:t>
      </w:r>
      <w:proofErr w:type="spellEnd"/>
      <w:r w:rsidRPr="001C60C6">
        <w:rPr>
          <w:rFonts w:cs="Times New Roman"/>
          <w:spacing w:val="-5"/>
          <w:sz w:val="28"/>
          <w:szCs w:val="28"/>
        </w:rPr>
        <w:t xml:space="preserve">” среднегодовая скорость ветра составляет 9,0 м/с. Преобладающими являются ветры преимущественно западного направления, изменяющиеся в зависимости от сезона года. В зимние месяцы преобладают западные (25%), юго-западные (18%) и южные (17%) ветры, в летние – западные (27%) и северо-западные (20%). </w:t>
      </w:r>
    </w:p>
    <w:p w:rsidR="0084681F" w:rsidRPr="001C60C6" w:rsidRDefault="0084681F" w:rsidP="0084681F">
      <w:pPr>
        <w:ind w:firstLine="567"/>
        <w:rPr>
          <w:sz w:val="28"/>
          <w:szCs w:val="28"/>
        </w:rPr>
      </w:pPr>
      <w:r w:rsidRPr="001C60C6">
        <w:rPr>
          <w:sz w:val="28"/>
          <w:szCs w:val="28"/>
        </w:rPr>
        <w:t>Среднегодовая роза ветров приведена в таблице 3.</w:t>
      </w:r>
    </w:p>
    <w:p w:rsidR="0084681F" w:rsidRPr="001C60C6" w:rsidRDefault="0084681F" w:rsidP="0084681F">
      <w:pPr>
        <w:rPr>
          <w:sz w:val="28"/>
          <w:szCs w:val="28"/>
        </w:rPr>
      </w:pPr>
    </w:p>
    <w:p w:rsidR="0084681F" w:rsidRPr="001C60C6" w:rsidRDefault="0084681F" w:rsidP="0084681F">
      <w:pPr>
        <w:ind w:firstLine="567"/>
        <w:rPr>
          <w:sz w:val="28"/>
          <w:szCs w:val="28"/>
        </w:rPr>
      </w:pPr>
      <w:r w:rsidRPr="001C60C6">
        <w:rPr>
          <w:sz w:val="28"/>
          <w:szCs w:val="28"/>
        </w:rPr>
        <w:t>Таблица  3. Среднегодовая роза ветров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944"/>
        <w:gridCol w:w="944"/>
        <w:gridCol w:w="945"/>
        <w:gridCol w:w="944"/>
        <w:gridCol w:w="945"/>
        <w:gridCol w:w="944"/>
        <w:gridCol w:w="945"/>
        <w:gridCol w:w="944"/>
        <w:gridCol w:w="945"/>
      </w:tblGrid>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p>
        </w:tc>
        <w:tc>
          <w:tcPr>
            <w:tcW w:w="944" w:type="dxa"/>
            <w:vAlign w:val="center"/>
          </w:tcPr>
          <w:p w:rsidR="0084681F" w:rsidRPr="001C60C6" w:rsidRDefault="0084681F" w:rsidP="000F6A5F">
            <w:pPr>
              <w:ind w:firstLine="567"/>
              <w:jc w:val="center"/>
              <w:rPr>
                <w:sz w:val="28"/>
                <w:szCs w:val="28"/>
              </w:rPr>
            </w:pPr>
            <w:r w:rsidRPr="001C60C6">
              <w:rPr>
                <w:sz w:val="28"/>
                <w:szCs w:val="28"/>
              </w:rPr>
              <w:t>С</w:t>
            </w:r>
          </w:p>
        </w:tc>
        <w:tc>
          <w:tcPr>
            <w:tcW w:w="944" w:type="dxa"/>
            <w:vAlign w:val="center"/>
          </w:tcPr>
          <w:p w:rsidR="0084681F" w:rsidRPr="001C60C6" w:rsidRDefault="0084681F" w:rsidP="000F6A5F">
            <w:pPr>
              <w:ind w:firstLine="567"/>
              <w:jc w:val="center"/>
              <w:rPr>
                <w:sz w:val="28"/>
                <w:szCs w:val="28"/>
              </w:rPr>
            </w:pPr>
            <w:r w:rsidRPr="001C60C6">
              <w:rPr>
                <w:sz w:val="28"/>
                <w:szCs w:val="28"/>
              </w:rPr>
              <w:t>СВ</w:t>
            </w:r>
          </w:p>
        </w:tc>
        <w:tc>
          <w:tcPr>
            <w:tcW w:w="945" w:type="dxa"/>
            <w:vAlign w:val="center"/>
          </w:tcPr>
          <w:p w:rsidR="0084681F" w:rsidRPr="001C60C6" w:rsidRDefault="0084681F" w:rsidP="000F6A5F">
            <w:pPr>
              <w:ind w:firstLine="567"/>
              <w:jc w:val="center"/>
              <w:rPr>
                <w:sz w:val="28"/>
                <w:szCs w:val="28"/>
              </w:rPr>
            </w:pPr>
            <w:r w:rsidRPr="001C60C6">
              <w:rPr>
                <w:sz w:val="28"/>
                <w:szCs w:val="28"/>
              </w:rPr>
              <w:t>В</w:t>
            </w:r>
          </w:p>
        </w:tc>
        <w:tc>
          <w:tcPr>
            <w:tcW w:w="944" w:type="dxa"/>
            <w:vAlign w:val="center"/>
          </w:tcPr>
          <w:p w:rsidR="0084681F" w:rsidRPr="001C60C6" w:rsidRDefault="0084681F" w:rsidP="000F6A5F">
            <w:pPr>
              <w:ind w:firstLine="567"/>
              <w:jc w:val="center"/>
              <w:rPr>
                <w:sz w:val="28"/>
                <w:szCs w:val="28"/>
              </w:rPr>
            </w:pPr>
            <w:r w:rsidRPr="001C60C6">
              <w:rPr>
                <w:sz w:val="28"/>
                <w:szCs w:val="28"/>
              </w:rPr>
              <w:t>ЮВ</w:t>
            </w:r>
          </w:p>
        </w:tc>
        <w:tc>
          <w:tcPr>
            <w:tcW w:w="945" w:type="dxa"/>
            <w:vAlign w:val="center"/>
          </w:tcPr>
          <w:p w:rsidR="0084681F" w:rsidRPr="001C60C6" w:rsidRDefault="0084681F" w:rsidP="000F6A5F">
            <w:pPr>
              <w:ind w:firstLine="567"/>
              <w:jc w:val="center"/>
              <w:rPr>
                <w:sz w:val="28"/>
                <w:szCs w:val="28"/>
              </w:rPr>
            </w:pPr>
            <w:r w:rsidRPr="001C60C6">
              <w:rPr>
                <w:sz w:val="28"/>
                <w:szCs w:val="28"/>
              </w:rPr>
              <w:t>Ю</w:t>
            </w:r>
          </w:p>
        </w:tc>
        <w:tc>
          <w:tcPr>
            <w:tcW w:w="944" w:type="dxa"/>
            <w:vAlign w:val="center"/>
          </w:tcPr>
          <w:p w:rsidR="0084681F" w:rsidRPr="001C60C6" w:rsidRDefault="0084681F" w:rsidP="000F6A5F">
            <w:pPr>
              <w:ind w:firstLine="567"/>
              <w:jc w:val="center"/>
              <w:rPr>
                <w:sz w:val="28"/>
                <w:szCs w:val="28"/>
              </w:rPr>
            </w:pPr>
            <w:r w:rsidRPr="001C60C6">
              <w:rPr>
                <w:sz w:val="28"/>
                <w:szCs w:val="28"/>
              </w:rPr>
              <w:t>ЮЗ</w:t>
            </w:r>
          </w:p>
        </w:tc>
        <w:tc>
          <w:tcPr>
            <w:tcW w:w="945" w:type="dxa"/>
            <w:vAlign w:val="center"/>
          </w:tcPr>
          <w:p w:rsidR="0084681F" w:rsidRPr="001C60C6" w:rsidRDefault="0084681F" w:rsidP="000F6A5F">
            <w:pPr>
              <w:ind w:firstLine="567"/>
              <w:jc w:val="center"/>
              <w:rPr>
                <w:sz w:val="28"/>
                <w:szCs w:val="28"/>
              </w:rPr>
            </w:pPr>
            <w:r w:rsidRPr="001C60C6">
              <w:rPr>
                <w:sz w:val="28"/>
                <w:szCs w:val="28"/>
              </w:rPr>
              <w:t>З</w:t>
            </w:r>
          </w:p>
        </w:tc>
        <w:tc>
          <w:tcPr>
            <w:tcW w:w="944" w:type="dxa"/>
            <w:vAlign w:val="center"/>
          </w:tcPr>
          <w:p w:rsidR="0084681F" w:rsidRPr="001C60C6" w:rsidRDefault="0084681F" w:rsidP="000F6A5F">
            <w:pPr>
              <w:ind w:firstLine="567"/>
              <w:jc w:val="center"/>
              <w:rPr>
                <w:sz w:val="28"/>
                <w:szCs w:val="28"/>
              </w:rPr>
            </w:pPr>
            <w:r w:rsidRPr="001C60C6">
              <w:rPr>
                <w:sz w:val="28"/>
                <w:szCs w:val="28"/>
              </w:rPr>
              <w:t>СЗ</w:t>
            </w:r>
          </w:p>
        </w:tc>
        <w:tc>
          <w:tcPr>
            <w:tcW w:w="945" w:type="dxa"/>
            <w:vAlign w:val="center"/>
          </w:tcPr>
          <w:p w:rsidR="0084681F" w:rsidRPr="001C60C6" w:rsidRDefault="0084681F" w:rsidP="000F6A5F">
            <w:pPr>
              <w:ind w:firstLine="567"/>
              <w:jc w:val="center"/>
              <w:rPr>
                <w:sz w:val="28"/>
                <w:szCs w:val="28"/>
              </w:rPr>
            </w:pPr>
            <w:r w:rsidRPr="001C60C6">
              <w:rPr>
                <w:sz w:val="28"/>
                <w:szCs w:val="28"/>
              </w:rPr>
              <w:t>штиль</w:t>
            </w:r>
          </w:p>
        </w:tc>
      </w:tr>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r w:rsidRPr="001C60C6">
              <w:rPr>
                <w:sz w:val="28"/>
                <w:szCs w:val="28"/>
              </w:rPr>
              <w:t>Январь</w:t>
            </w:r>
          </w:p>
        </w:tc>
        <w:tc>
          <w:tcPr>
            <w:tcW w:w="944" w:type="dxa"/>
            <w:vAlign w:val="center"/>
          </w:tcPr>
          <w:p w:rsidR="0084681F" w:rsidRPr="001C60C6" w:rsidRDefault="0084681F" w:rsidP="000F6A5F">
            <w:pPr>
              <w:ind w:firstLine="567"/>
              <w:jc w:val="center"/>
              <w:rPr>
                <w:sz w:val="28"/>
                <w:szCs w:val="28"/>
              </w:rPr>
            </w:pPr>
            <w:r w:rsidRPr="001C60C6">
              <w:rPr>
                <w:sz w:val="28"/>
                <w:szCs w:val="28"/>
              </w:rPr>
              <w:t>5</w:t>
            </w:r>
          </w:p>
        </w:tc>
        <w:tc>
          <w:tcPr>
            <w:tcW w:w="944" w:type="dxa"/>
            <w:vAlign w:val="center"/>
          </w:tcPr>
          <w:p w:rsidR="0084681F" w:rsidRPr="001C60C6" w:rsidRDefault="0084681F" w:rsidP="000F6A5F">
            <w:pPr>
              <w:ind w:firstLine="567"/>
              <w:jc w:val="center"/>
              <w:rPr>
                <w:sz w:val="28"/>
                <w:szCs w:val="28"/>
              </w:rPr>
            </w:pPr>
            <w:r w:rsidRPr="001C60C6">
              <w:rPr>
                <w:sz w:val="28"/>
                <w:szCs w:val="28"/>
              </w:rPr>
              <w:t>3</w:t>
            </w:r>
          </w:p>
        </w:tc>
        <w:tc>
          <w:tcPr>
            <w:tcW w:w="945" w:type="dxa"/>
            <w:vAlign w:val="center"/>
          </w:tcPr>
          <w:p w:rsidR="0084681F" w:rsidRPr="001C60C6" w:rsidRDefault="0084681F" w:rsidP="000F6A5F">
            <w:pPr>
              <w:ind w:firstLine="567"/>
              <w:jc w:val="center"/>
              <w:rPr>
                <w:sz w:val="28"/>
                <w:szCs w:val="28"/>
              </w:rPr>
            </w:pPr>
            <w:r w:rsidRPr="001C60C6">
              <w:rPr>
                <w:sz w:val="28"/>
                <w:szCs w:val="28"/>
              </w:rPr>
              <w:t>7</w:t>
            </w:r>
          </w:p>
        </w:tc>
        <w:tc>
          <w:tcPr>
            <w:tcW w:w="944" w:type="dxa"/>
            <w:vAlign w:val="center"/>
          </w:tcPr>
          <w:p w:rsidR="0084681F" w:rsidRPr="001C60C6" w:rsidRDefault="0084681F" w:rsidP="000F6A5F">
            <w:pPr>
              <w:ind w:firstLine="567"/>
              <w:jc w:val="center"/>
              <w:rPr>
                <w:sz w:val="28"/>
                <w:szCs w:val="28"/>
              </w:rPr>
            </w:pPr>
            <w:r w:rsidRPr="001C60C6">
              <w:rPr>
                <w:sz w:val="28"/>
                <w:szCs w:val="28"/>
              </w:rPr>
              <w:t>16</w:t>
            </w:r>
          </w:p>
        </w:tc>
        <w:tc>
          <w:tcPr>
            <w:tcW w:w="945" w:type="dxa"/>
            <w:vAlign w:val="center"/>
          </w:tcPr>
          <w:p w:rsidR="0084681F" w:rsidRPr="001C60C6" w:rsidRDefault="0084681F" w:rsidP="000F6A5F">
            <w:pPr>
              <w:ind w:firstLine="567"/>
              <w:jc w:val="center"/>
              <w:rPr>
                <w:sz w:val="28"/>
                <w:szCs w:val="28"/>
              </w:rPr>
            </w:pPr>
            <w:r w:rsidRPr="001C60C6">
              <w:rPr>
                <w:sz w:val="28"/>
                <w:szCs w:val="28"/>
              </w:rPr>
              <w:t>18</w:t>
            </w:r>
          </w:p>
        </w:tc>
        <w:tc>
          <w:tcPr>
            <w:tcW w:w="944" w:type="dxa"/>
            <w:vAlign w:val="center"/>
          </w:tcPr>
          <w:p w:rsidR="0084681F" w:rsidRPr="001C60C6" w:rsidRDefault="0084681F" w:rsidP="000F6A5F">
            <w:pPr>
              <w:ind w:firstLine="567"/>
              <w:jc w:val="center"/>
              <w:rPr>
                <w:sz w:val="28"/>
                <w:szCs w:val="28"/>
              </w:rPr>
            </w:pPr>
            <w:r w:rsidRPr="001C60C6">
              <w:rPr>
                <w:sz w:val="28"/>
                <w:szCs w:val="28"/>
              </w:rPr>
              <w:t>18</w:t>
            </w:r>
          </w:p>
        </w:tc>
        <w:tc>
          <w:tcPr>
            <w:tcW w:w="945" w:type="dxa"/>
            <w:vAlign w:val="center"/>
          </w:tcPr>
          <w:p w:rsidR="0084681F" w:rsidRPr="001C60C6" w:rsidRDefault="0084681F" w:rsidP="000F6A5F">
            <w:pPr>
              <w:ind w:firstLine="567"/>
              <w:jc w:val="center"/>
              <w:rPr>
                <w:sz w:val="28"/>
                <w:szCs w:val="28"/>
              </w:rPr>
            </w:pPr>
            <w:r w:rsidRPr="001C60C6">
              <w:rPr>
                <w:sz w:val="28"/>
                <w:szCs w:val="28"/>
              </w:rPr>
              <w:t>25</w:t>
            </w:r>
          </w:p>
        </w:tc>
        <w:tc>
          <w:tcPr>
            <w:tcW w:w="944" w:type="dxa"/>
            <w:vAlign w:val="center"/>
          </w:tcPr>
          <w:p w:rsidR="0084681F" w:rsidRPr="001C60C6" w:rsidRDefault="0084681F" w:rsidP="000F6A5F">
            <w:pPr>
              <w:ind w:firstLine="567"/>
              <w:jc w:val="center"/>
              <w:rPr>
                <w:sz w:val="28"/>
                <w:szCs w:val="28"/>
              </w:rPr>
            </w:pPr>
            <w:r w:rsidRPr="001C60C6">
              <w:rPr>
                <w:sz w:val="28"/>
                <w:szCs w:val="28"/>
              </w:rPr>
              <w:t>8</w:t>
            </w:r>
          </w:p>
        </w:tc>
        <w:tc>
          <w:tcPr>
            <w:tcW w:w="945" w:type="dxa"/>
            <w:vAlign w:val="center"/>
          </w:tcPr>
          <w:p w:rsidR="0084681F" w:rsidRPr="001C60C6" w:rsidRDefault="0084681F" w:rsidP="000F6A5F">
            <w:pPr>
              <w:ind w:firstLine="567"/>
              <w:jc w:val="center"/>
              <w:rPr>
                <w:sz w:val="28"/>
                <w:szCs w:val="28"/>
              </w:rPr>
            </w:pPr>
            <w:r w:rsidRPr="001C60C6">
              <w:rPr>
                <w:sz w:val="28"/>
                <w:szCs w:val="28"/>
              </w:rPr>
              <w:t>10</w:t>
            </w:r>
          </w:p>
        </w:tc>
      </w:tr>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r w:rsidRPr="001C60C6">
              <w:rPr>
                <w:sz w:val="28"/>
                <w:szCs w:val="28"/>
              </w:rPr>
              <w:t>Июль</w:t>
            </w:r>
          </w:p>
        </w:tc>
        <w:tc>
          <w:tcPr>
            <w:tcW w:w="944" w:type="dxa"/>
            <w:vAlign w:val="center"/>
          </w:tcPr>
          <w:p w:rsidR="0084681F" w:rsidRPr="001C60C6" w:rsidRDefault="0084681F" w:rsidP="000F6A5F">
            <w:pPr>
              <w:ind w:firstLine="567"/>
              <w:jc w:val="center"/>
              <w:rPr>
                <w:sz w:val="28"/>
                <w:szCs w:val="28"/>
              </w:rPr>
            </w:pPr>
            <w:r w:rsidRPr="001C60C6">
              <w:rPr>
                <w:sz w:val="28"/>
                <w:szCs w:val="28"/>
              </w:rPr>
              <w:t>14</w:t>
            </w:r>
          </w:p>
        </w:tc>
        <w:tc>
          <w:tcPr>
            <w:tcW w:w="944" w:type="dxa"/>
            <w:vAlign w:val="center"/>
          </w:tcPr>
          <w:p w:rsidR="0084681F" w:rsidRPr="001C60C6" w:rsidRDefault="0084681F" w:rsidP="000F6A5F">
            <w:pPr>
              <w:ind w:firstLine="567"/>
              <w:jc w:val="center"/>
              <w:rPr>
                <w:sz w:val="28"/>
                <w:szCs w:val="28"/>
              </w:rPr>
            </w:pPr>
            <w:r w:rsidRPr="001C60C6">
              <w:rPr>
                <w:sz w:val="28"/>
                <w:szCs w:val="28"/>
              </w:rPr>
              <w:t>6</w:t>
            </w:r>
          </w:p>
        </w:tc>
        <w:tc>
          <w:tcPr>
            <w:tcW w:w="945" w:type="dxa"/>
            <w:vAlign w:val="center"/>
          </w:tcPr>
          <w:p w:rsidR="0084681F" w:rsidRPr="001C60C6" w:rsidRDefault="0084681F" w:rsidP="000F6A5F">
            <w:pPr>
              <w:ind w:firstLine="567"/>
              <w:jc w:val="center"/>
              <w:rPr>
                <w:sz w:val="28"/>
                <w:szCs w:val="28"/>
              </w:rPr>
            </w:pPr>
            <w:r w:rsidRPr="001C60C6">
              <w:rPr>
                <w:sz w:val="28"/>
                <w:szCs w:val="28"/>
              </w:rPr>
              <w:t>5</w:t>
            </w:r>
          </w:p>
        </w:tc>
        <w:tc>
          <w:tcPr>
            <w:tcW w:w="944" w:type="dxa"/>
            <w:vAlign w:val="center"/>
          </w:tcPr>
          <w:p w:rsidR="0084681F" w:rsidRPr="001C60C6" w:rsidRDefault="0084681F" w:rsidP="000F6A5F">
            <w:pPr>
              <w:ind w:firstLine="567"/>
              <w:jc w:val="center"/>
              <w:rPr>
                <w:sz w:val="28"/>
                <w:szCs w:val="28"/>
              </w:rPr>
            </w:pPr>
            <w:r w:rsidRPr="001C60C6">
              <w:rPr>
                <w:sz w:val="28"/>
                <w:szCs w:val="28"/>
              </w:rPr>
              <w:t>6</w:t>
            </w:r>
          </w:p>
        </w:tc>
        <w:tc>
          <w:tcPr>
            <w:tcW w:w="945" w:type="dxa"/>
            <w:vAlign w:val="center"/>
          </w:tcPr>
          <w:p w:rsidR="0084681F" w:rsidRPr="001C60C6" w:rsidRDefault="0084681F" w:rsidP="000F6A5F">
            <w:pPr>
              <w:ind w:firstLine="567"/>
              <w:jc w:val="center"/>
              <w:rPr>
                <w:sz w:val="28"/>
                <w:szCs w:val="28"/>
              </w:rPr>
            </w:pPr>
            <w:r w:rsidRPr="001C60C6">
              <w:rPr>
                <w:sz w:val="28"/>
                <w:szCs w:val="28"/>
              </w:rPr>
              <w:t>10</w:t>
            </w:r>
          </w:p>
        </w:tc>
        <w:tc>
          <w:tcPr>
            <w:tcW w:w="944" w:type="dxa"/>
            <w:vAlign w:val="center"/>
          </w:tcPr>
          <w:p w:rsidR="0084681F" w:rsidRPr="001C60C6" w:rsidRDefault="0084681F" w:rsidP="000F6A5F">
            <w:pPr>
              <w:ind w:firstLine="567"/>
              <w:jc w:val="center"/>
              <w:rPr>
                <w:sz w:val="28"/>
                <w:szCs w:val="28"/>
              </w:rPr>
            </w:pPr>
            <w:r w:rsidRPr="001C60C6">
              <w:rPr>
                <w:sz w:val="28"/>
                <w:szCs w:val="28"/>
              </w:rPr>
              <w:t>12</w:t>
            </w:r>
          </w:p>
        </w:tc>
        <w:tc>
          <w:tcPr>
            <w:tcW w:w="945" w:type="dxa"/>
            <w:vAlign w:val="center"/>
          </w:tcPr>
          <w:p w:rsidR="0084681F" w:rsidRPr="001C60C6" w:rsidRDefault="0084681F" w:rsidP="000F6A5F">
            <w:pPr>
              <w:ind w:firstLine="567"/>
              <w:jc w:val="center"/>
              <w:rPr>
                <w:sz w:val="28"/>
                <w:szCs w:val="28"/>
              </w:rPr>
            </w:pPr>
            <w:r w:rsidRPr="001C60C6">
              <w:rPr>
                <w:sz w:val="28"/>
                <w:szCs w:val="28"/>
              </w:rPr>
              <w:t>27</w:t>
            </w:r>
          </w:p>
        </w:tc>
        <w:tc>
          <w:tcPr>
            <w:tcW w:w="944" w:type="dxa"/>
            <w:vAlign w:val="center"/>
          </w:tcPr>
          <w:p w:rsidR="0084681F" w:rsidRPr="001C60C6" w:rsidRDefault="0084681F" w:rsidP="000F6A5F">
            <w:pPr>
              <w:ind w:firstLine="567"/>
              <w:jc w:val="center"/>
              <w:rPr>
                <w:sz w:val="28"/>
                <w:szCs w:val="28"/>
              </w:rPr>
            </w:pPr>
            <w:r w:rsidRPr="001C60C6">
              <w:rPr>
                <w:sz w:val="28"/>
                <w:szCs w:val="28"/>
              </w:rPr>
              <w:t>20</w:t>
            </w:r>
          </w:p>
        </w:tc>
        <w:tc>
          <w:tcPr>
            <w:tcW w:w="945" w:type="dxa"/>
            <w:vAlign w:val="center"/>
          </w:tcPr>
          <w:p w:rsidR="0084681F" w:rsidRPr="001C60C6" w:rsidRDefault="0084681F" w:rsidP="000F6A5F">
            <w:pPr>
              <w:ind w:firstLine="567"/>
              <w:jc w:val="center"/>
              <w:rPr>
                <w:sz w:val="28"/>
                <w:szCs w:val="28"/>
              </w:rPr>
            </w:pPr>
            <w:r w:rsidRPr="001C60C6">
              <w:rPr>
                <w:sz w:val="28"/>
                <w:szCs w:val="28"/>
              </w:rPr>
              <w:t>18</w:t>
            </w:r>
          </w:p>
        </w:tc>
      </w:tr>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r w:rsidRPr="001C60C6">
              <w:rPr>
                <w:sz w:val="28"/>
                <w:szCs w:val="28"/>
              </w:rPr>
              <w:t>Год</w:t>
            </w:r>
          </w:p>
        </w:tc>
        <w:tc>
          <w:tcPr>
            <w:tcW w:w="944" w:type="dxa"/>
            <w:vAlign w:val="center"/>
          </w:tcPr>
          <w:p w:rsidR="0084681F" w:rsidRPr="001C60C6" w:rsidRDefault="0084681F" w:rsidP="000F6A5F">
            <w:pPr>
              <w:ind w:firstLine="567"/>
              <w:jc w:val="center"/>
              <w:rPr>
                <w:sz w:val="28"/>
                <w:szCs w:val="28"/>
              </w:rPr>
            </w:pPr>
            <w:r w:rsidRPr="001C60C6">
              <w:rPr>
                <w:sz w:val="28"/>
                <w:szCs w:val="28"/>
              </w:rPr>
              <w:t>10</w:t>
            </w:r>
          </w:p>
        </w:tc>
        <w:tc>
          <w:tcPr>
            <w:tcW w:w="944" w:type="dxa"/>
            <w:vAlign w:val="center"/>
          </w:tcPr>
          <w:p w:rsidR="0084681F" w:rsidRPr="001C60C6" w:rsidRDefault="0084681F" w:rsidP="000F6A5F">
            <w:pPr>
              <w:ind w:firstLine="567"/>
              <w:jc w:val="center"/>
              <w:rPr>
                <w:sz w:val="28"/>
                <w:szCs w:val="28"/>
              </w:rPr>
            </w:pPr>
            <w:r w:rsidRPr="001C60C6">
              <w:rPr>
                <w:sz w:val="28"/>
                <w:szCs w:val="28"/>
              </w:rPr>
              <w:t>6</w:t>
            </w:r>
          </w:p>
        </w:tc>
        <w:tc>
          <w:tcPr>
            <w:tcW w:w="945" w:type="dxa"/>
            <w:vAlign w:val="center"/>
          </w:tcPr>
          <w:p w:rsidR="0084681F" w:rsidRPr="001C60C6" w:rsidRDefault="0084681F" w:rsidP="000F6A5F">
            <w:pPr>
              <w:ind w:firstLine="567"/>
              <w:jc w:val="center"/>
              <w:rPr>
                <w:sz w:val="28"/>
                <w:szCs w:val="28"/>
              </w:rPr>
            </w:pPr>
            <w:r w:rsidRPr="001C60C6">
              <w:rPr>
                <w:sz w:val="28"/>
                <w:szCs w:val="28"/>
              </w:rPr>
              <w:t>9</w:t>
            </w:r>
          </w:p>
        </w:tc>
        <w:tc>
          <w:tcPr>
            <w:tcW w:w="944" w:type="dxa"/>
            <w:vAlign w:val="center"/>
          </w:tcPr>
          <w:p w:rsidR="0084681F" w:rsidRPr="001C60C6" w:rsidRDefault="0084681F" w:rsidP="000F6A5F">
            <w:pPr>
              <w:ind w:firstLine="567"/>
              <w:jc w:val="center"/>
              <w:rPr>
                <w:sz w:val="28"/>
                <w:szCs w:val="28"/>
              </w:rPr>
            </w:pPr>
            <w:r w:rsidRPr="001C60C6">
              <w:rPr>
                <w:sz w:val="28"/>
                <w:szCs w:val="28"/>
              </w:rPr>
              <w:t>12</w:t>
            </w:r>
          </w:p>
        </w:tc>
        <w:tc>
          <w:tcPr>
            <w:tcW w:w="945" w:type="dxa"/>
            <w:vAlign w:val="center"/>
          </w:tcPr>
          <w:p w:rsidR="0084681F" w:rsidRPr="001C60C6" w:rsidRDefault="0084681F" w:rsidP="000F6A5F">
            <w:pPr>
              <w:ind w:firstLine="567"/>
              <w:jc w:val="center"/>
              <w:rPr>
                <w:sz w:val="28"/>
                <w:szCs w:val="28"/>
              </w:rPr>
            </w:pPr>
            <w:r w:rsidRPr="001C60C6">
              <w:rPr>
                <w:sz w:val="28"/>
                <w:szCs w:val="28"/>
              </w:rPr>
              <w:t>15</w:t>
            </w:r>
          </w:p>
        </w:tc>
        <w:tc>
          <w:tcPr>
            <w:tcW w:w="944" w:type="dxa"/>
            <w:vAlign w:val="center"/>
          </w:tcPr>
          <w:p w:rsidR="0084681F" w:rsidRPr="001C60C6" w:rsidRDefault="0084681F" w:rsidP="000F6A5F">
            <w:pPr>
              <w:ind w:firstLine="567"/>
              <w:jc w:val="center"/>
              <w:rPr>
                <w:sz w:val="28"/>
                <w:szCs w:val="28"/>
              </w:rPr>
            </w:pPr>
            <w:r w:rsidRPr="001C60C6">
              <w:rPr>
                <w:sz w:val="28"/>
                <w:szCs w:val="28"/>
              </w:rPr>
              <w:t>13</w:t>
            </w:r>
          </w:p>
        </w:tc>
        <w:tc>
          <w:tcPr>
            <w:tcW w:w="945" w:type="dxa"/>
            <w:vAlign w:val="center"/>
          </w:tcPr>
          <w:p w:rsidR="0084681F" w:rsidRPr="001C60C6" w:rsidRDefault="0084681F" w:rsidP="000F6A5F">
            <w:pPr>
              <w:ind w:firstLine="567"/>
              <w:jc w:val="center"/>
              <w:rPr>
                <w:sz w:val="28"/>
                <w:szCs w:val="28"/>
              </w:rPr>
            </w:pPr>
            <w:r w:rsidRPr="001C60C6">
              <w:rPr>
                <w:sz w:val="28"/>
                <w:szCs w:val="28"/>
              </w:rPr>
              <w:t>23</w:t>
            </w:r>
          </w:p>
        </w:tc>
        <w:tc>
          <w:tcPr>
            <w:tcW w:w="944" w:type="dxa"/>
            <w:vAlign w:val="center"/>
          </w:tcPr>
          <w:p w:rsidR="0084681F" w:rsidRPr="001C60C6" w:rsidRDefault="0084681F" w:rsidP="000F6A5F">
            <w:pPr>
              <w:ind w:firstLine="567"/>
              <w:jc w:val="center"/>
              <w:rPr>
                <w:sz w:val="28"/>
                <w:szCs w:val="28"/>
              </w:rPr>
            </w:pPr>
            <w:r w:rsidRPr="001C60C6">
              <w:rPr>
                <w:sz w:val="28"/>
                <w:szCs w:val="28"/>
              </w:rPr>
              <w:t>12</w:t>
            </w:r>
          </w:p>
        </w:tc>
        <w:tc>
          <w:tcPr>
            <w:tcW w:w="945" w:type="dxa"/>
            <w:vAlign w:val="center"/>
          </w:tcPr>
          <w:p w:rsidR="0084681F" w:rsidRPr="001C60C6" w:rsidRDefault="0084681F" w:rsidP="000F6A5F">
            <w:pPr>
              <w:ind w:firstLine="567"/>
              <w:jc w:val="center"/>
              <w:rPr>
                <w:sz w:val="28"/>
                <w:szCs w:val="28"/>
              </w:rPr>
            </w:pPr>
            <w:r w:rsidRPr="001C60C6">
              <w:rPr>
                <w:sz w:val="28"/>
                <w:szCs w:val="28"/>
              </w:rPr>
              <w:t>14</w:t>
            </w:r>
          </w:p>
        </w:tc>
      </w:tr>
    </w:tbl>
    <w:p w:rsidR="0084681F" w:rsidRPr="001C60C6" w:rsidRDefault="0084681F" w:rsidP="0084681F">
      <w:pPr>
        <w:pStyle w:val="af3"/>
        <w:spacing w:line="240" w:lineRule="auto"/>
        <w:ind w:firstLine="567"/>
        <w:rPr>
          <w:rFonts w:cs="Times New Roman"/>
          <w:spacing w:val="-5"/>
          <w:sz w:val="28"/>
          <w:szCs w:val="28"/>
        </w:rPr>
      </w:pPr>
    </w:p>
    <w:p w:rsidR="0084681F" w:rsidRPr="001C60C6" w:rsidRDefault="0084681F" w:rsidP="0084681F">
      <w:pPr>
        <w:ind w:firstLine="567"/>
        <w:jc w:val="both"/>
        <w:rPr>
          <w:sz w:val="28"/>
          <w:szCs w:val="28"/>
        </w:rPr>
      </w:pPr>
      <w:r w:rsidRPr="001C60C6">
        <w:rPr>
          <w:sz w:val="28"/>
          <w:szCs w:val="28"/>
        </w:rPr>
        <w:t>Данные метеорологических характеристик места размещения проектируемого объекта  приняты на основании ГУ «Гродненский областной центр по гидрометеорологии и мониторингу окружающей среды»  от 1</w:t>
      </w:r>
      <w:r>
        <w:rPr>
          <w:sz w:val="28"/>
          <w:szCs w:val="28"/>
        </w:rPr>
        <w:t>6</w:t>
      </w:r>
      <w:r w:rsidRPr="001C60C6">
        <w:rPr>
          <w:sz w:val="28"/>
          <w:szCs w:val="28"/>
        </w:rPr>
        <w:t>.0</w:t>
      </w:r>
      <w:r>
        <w:rPr>
          <w:sz w:val="28"/>
          <w:szCs w:val="28"/>
        </w:rPr>
        <w:t>5</w:t>
      </w:r>
      <w:r w:rsidRPr="001C60C6">
        <w:rPr>
          <w:sz w:val="28"/>
          <w:szCs w:val="28"/>
        </w:rPr>
        <w:t>.2016г. № 06-14/</w:t>
      </w:r>
      <w:r>
        <w:rPr>
          <w:sz w:val="28"/>
          <w:szCs w:val="28"/>
        </w:rPr>
        <w:t>76</w:t>
      </w:r>
      <w:r w:rsidRPr="001C60C6">
        <w:rPr>
          <w:sz w:val="28"/>
          <w:szCs w:val="28"/>
        </w:rPr>
        <w:t>.</w:t>
      </w:r>
    </w:p>
    <w:p w:rsidR="00FC6D26" w:rsidRPr="00FC6D26" w:rsidRDefault="00FC6D26" w:rsidP="00FC6D26">
      <w:pPr>
        <w:autoSpaceDE w:val="0"/>
        <w:autoSpaceDN w:val="0"/>
        <w:adjustRightInd w:val="0"/>
        <w:ind w:firstLine="567"/>
        <w:jc w:val="both"/>
        <w:rPr>
          <w:b/>
          <w:bCs/>
          <w:iCs/>
        </w:rPr>
      </w:pPr>
    </w:p>
    <w:p w:rsidR="002336FC" w:rsidRPr="00A1022C" w:rsidRDefault="002336FC" w:rsidP="002336FC">
      <w:pPr>
        <w:pStyle w:val="1"/>
        <w:jc w:val="both"/>
        <w:rPr>
          <w:b/>
          <w:bCs/>
          <w:color w:val="auto"/>
          <w:sz w:val="28"/>
          <w:szCs w:val="28"/>
        </w:rPr>
      </w:pPr>
      <w:r w:rsidRPr="00A1022C">
        <w:rPr>
          <w:rStyle w:val="af9"/>
          <w:sz w:val="28"/>
          <w:szCs w:val="28"/>
        </w:rPr>
        <w:t>3.1.2 Рельеф и геоморфологические особенности изучаемой территории. Инженерно-геологические условия</w:t>
      </w:r>
      <w:bookmarkEnd w:id="12"/>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bookmarkStart w:id="13" w:name="_Toc321991588"/>
      <w:r w:rsidRPr="001C60C6">
        <w:rPr>
          <w:bCs/>
          <w:color w:val="000000"/>
          <w:sz w:val="28"/>
          <w:szCs w:val="28"/>
          <w:bdr w:val="none" w:sz="0" w:space="0" w:color="auto" w:frame="1"/>
        </w:rPr>
        <w:t xml:space="preserve">Город Гродно расположен в пределах Гродненской краевой ледниковой возвышенности с общим уклоном поверхности с юга на север. Радиус пригородной зоны от 15-20 км на западе до 40 км на востоке, включая </w:t>
      </w:r>
      <w:proofErr w:type="spellStart"/>
      <w:r w:rsidRPr="001C60C6">
        <w:rPr>
          <w:bCs/>
          <w:color w:val="000000"/>
          <w:sz w:val="28"/>
          <w:szCs w:val="28"/>
          <w:bdr w:val="none" w:sz="0" w:space="0" w:color="auto" w:frame="1"/>
        </w:rPr>
        <w:t>Средненеманскую</w:t>
      </w:r>
      <w:proofErr w:type="spellEnd"/>
      <w:r w:rsidRPr="001C60C6">
        <w:rPr>
          <w:bCs/>
          <w:color w:val="000000"/>
          <w:sz w:val="28"/>
          <w:szCs w:val="28"/>
          <w:bdr w:val="none" w:sz="0" w:space="0" w:color="auto" w:frame="1"/>
        </w:rPr>
        <w:t xml:space="preserve">, на юго-востоке нижнюю часть </w:t>
      </w:r>
      <w:proofErr w:type="spellStart"/>
      <w:r w:rsidRPr="001C60C6">
        <w:rPr>
          <w:bCs/>
          <w:color w:val="000000"/>
          <w:sz w:val="28"/>
          <w:szCs w:val="28"/>
          <w:bdr w:val="none" w:sz="0" w:space="0" w:color="auto" w:frame="1"/>
        </w:rPr>
        <w:t>Верхненеманской</w:t>
      </w:r>
      <w:proofErr w:type="spellEnd"/>
      <w:r w:rsidRPr="001C60C6">
        <w:rPr>
          <w:bCs/>
          <w:color w:val="000000"/>
          <w:sz w:val="28"/>
          <w:szCs w:val="28"/>
          <w:bdr w:val="none" w:sz="0" w:space="0" w:color="auto" w:frame="1"/>
        </w:rPr>
        <w:t xml:space="preserve"> низины.</w:t>
      </w:r>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В тектоническом отношении территория города и его окрестностей приурочена к западной части Белорусской </w:t>
      </w:r>
      <w:proofErr w:type="spellStart"/>
      <w:r w:rsidRPr="001C60C6">
        <w:rPr>
          <w:bCs/>
          <w:color w:val="000000"/>
          <w:sz w:val="28"/>
          <w:szCs w:val="28"/>
          <w:bdr w:val="none" w:sz="0" w:space="0" w:color="auto" w:frame="1"/>
        </w:rPr>
        <w:t>антеклизы</w:t>
      </w:r>
      <w:proofErr w:type="spellEnd"/>
      <w:r w:rsidRPr="001C60C6">
        <w:rPr>
          <w:bCs/>
          <w:color w:val="000000"/>
          <w:sz w:val="28"/>
          <w:szCs w:val="28"/>
          <w:bdr w:val="none" w:sz="0" w:space="0" w:color="auto" w:frame="1"/>
        </w:rPr>
        <w:t xml:space="preserve">. Кристаллический фундамент залегает на глубине 150-200 м ниже уровня моря. Осадочный чехол (мощность до 317 м) сложен породами юрской, меловой, палеогеновой, неогеновой и антропогеновой систем. Представлен (сверху вниз) песками, алевритами, глинами, мелом, известняком. Мощность антропогеновых отложений 100-150 м, ледникового, </w:t>
      </w:r>
      <w:proofErr w:type="spellStart"/>
      <w:r w:rsidRPr="001C60C6">
        <w:rPr>
          <w:bCs/>
          <w:color w:val="000000"/>
          <w:sz w:val="28"/>
          <w:szCs w:val="28"/>
          <w:bdr w:val="none" w:sz="0" w:space="0" w:color="auto" w:frame="1"/>
        </w:rPr>
        <w:t>водноледникового</w:t>
      </w:r>
      <w:proofErr w:type="spellEnd"/>
      <w:r w:rsidRPr="001C60C6">
        <w:rPr>
          <w:bCs/>
          <w:color w:val="000000"/>
          <w:sz w:val="28"/>
          <w:szCs w:val="28"/>
          <w:bdr w:val="none" w:sz="0" w:space="0" w:color="auto" w:frame="1"/>
        </w:rPr>
        <w:t xml:space="preserve"> и аллювиального происхождения.</w:t>
      </w:r>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 xml:space="preserve">Рельеф территории города расчленен оврагами и ложбинами. Абсолютная высота над уровнем моря от 91 м (урез Немана) до 180 м (южная окраина города). Относительные превышения в черте города 40-50 м. Долина Немана глубокая, узкая, террасированная. У южной окраины Гродно в зоне прорыва рекой краевых ледниковых образований Гродненской возвышенности находится наиболее узкий (0,4-0,45 км) и глубокий (до 40 м) участок долины, известный в научной литературе как Гродненские ворота. Разделённый Неманом на 2 части, лево - и правобережную, город дробится на локальные участки, ограниченные долиной </w:t>
      </w:r>
      <w:proofErr w:type="spellStart"/>
      <w:r w:rsidRPr="001C60C6">
        <w:rPr>
          <w:bCs/>
          <w:color w:val="000000"/>
          <w:sz w:val="28"/>
          <w:szCs w:val="28"/>
          <w:bdr w:val="none" w:sz="0" w:space="0" w:color="auto" w:frame="1"/>
        </w:rPr>
        <w:t>Городничанки</w:t>
      </w:r>
      <w:proofErr w:type="spellEnd"/>
      <w:r w:rsidRPr="001C60C6">
        <w:rPr>
          <w:bCs/>
          <w:color w:val="000000"/>
          <w:sz w:val="28"/>
          <w:szCs w:val="28"/>
          <w:bdr w:val="none" w:sz="0" w:space="0" w:color="auto" w:frame="1"/>
        </w:rPr>
        <w:t xml:space="preserve"> и многочисленными оврагами и балками. Наиболее сложный рельеф с преобладанием высоких моренных холмов и значительными перепадами высот характерен для центральной части города. Влияние рельефа определяет взаимосвязь между ландшафтным обликом улиц и их местоположением. Вытянутую планировку имеют </w:t>
      </w:r>
      <w:proofErr w:type="spellStart"/>
      <w:r w:rsidRPr="001C60C6">
        <w:rPr>
          <w:bCs/>
          <w:color w:val="000000"/>
          <w:sz w:val="28"/>
          <w:szCs w:val="28"/>
          <w:bdr w:val="none" w:sz="0" w:space="0" w:color="auto" w:frame="1"/>
        </w:rPr>
        <w:t>приложбинные</w:t>
      </w:r>
      <w:proofErr w:type="spellEnd"/>
      <w:r w:rsidRPr="001C60C6">
        <w:rPr>
          <w:bCs/>
          <w:color w:val="000000"/>
          <w:sz w:val="28"/>
          <w:szCs w:val="28"/>
          <w:bdr w:val="none" w:sz="0" w:space="0" w:color="auto" w:frame="1"/>
        </w:rPr>
        <w:t xml:space="preserve"> и расположенные на террасах улицы (Неманская, </w:t>
      </w:r>
      <w:proofErr w:type="spellStart"/>
      <w:r w:rsidRPr="001C60C6">
        <w:rPr>
          <w:bCs/>
          <w:color w:val="000000"/>
          <w:sz w:val="28"/>
          <w:szCs w:val="28"/>
          <w:bdr w:val="none" w:sz="0" w:space="0" w:color="auto" w:frame="1"/>
        </w:rPr>
        <w:t>Подпереселка</w:t>
      </w:r>
      <w:proofErr w:type="spellEnd"/>
      <w:r w:rsidRPr="001C60C6">
        <w:rPr>
          <w:bCs/>
          <w:color w:val="000000"/>
          <w:sz w:val="28"/>
          <w:szCs w:val="28"/>
          <w:bdr w:val="none" w:sz="0" w:space="0" w:color="auto" w:frame="1"/>
        </w:rPr>
        <w:t xml:space="preserve">, Рыбацкая, </w:t>
      </w:r>
      <w:proofErr w:type="spellStart"/>
      <w:r w:rsidRPr="001C60C6">
        <w:rPr>
          <w:bCs/>
          <w:color w:val="000000"/>
          <w:sz w:val="28"/>
          <w:szCs w:val="28"/>
          <w:bdr w:val="none" w:sz="0" w:space="0" w:color="auto" w:frame="1"/>
        </w:rPr>
        <w:t>Подольная</w:t>
      </w:r>
      <w:proofErr w:type="spellEnd"/>
      <w:r w:rsidRPr="001C60C6">
        <w:rPr>
          <w:bCs/>
          <w:color w:val="000000"/>
          <w:sz w:val="28"/>
          <w:szCs w:val="28"/>
          <w:bdr w:val="none" w:sz="0" w:space="0" w:color="auto" w:frame="1"/>
        </w:rPr>
        <w:t>). Наиболее крутые участки рельефа приурочены к району улиц Замковой, Мостовой, территории, прилегающей к Борисоглебской (</w:t>
      </w:r>
      <w:proofErr w:type="spellStart"/>
      <w:r w:rsidRPr="001C60C6">
        <w:rPr>
          <w:bCs/>
          <w:color w:val="000000"/>
          <w:sz w:val="28"/>
          <w:szCs w:val="28"/>
          <w:bdr w:val="none" w:sz="0" w:space="0" w:color="auto" w:frame="1"/>
        </w:rPr>
        <w:t>Коложской</w:t>
      </w:r>
      <w:proofErr w:type="spellEnd"/>
      <w:r w:rsidRPr="001C60C6">
        <w:rPr>
          <w:bCs/>
          <w:color w:val="000000"/>
          <w:sz w:val="28"/>
          <w:szCs w:val="28"/>
          <w:bdr w:val="none" w:sz="0" w:space="0" w:color="auto" w:frame="1"/>
        </w:rPr>
        <w:t>) церкви.</w:t>
      </w:r>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proofErr w:type="spellStart"/>
      <w:r w:rsidRPr="001C60C6">
        <w:rPr>
          <w:bCs/>
          <w:color w:val="000000"/>
          <w:sz w:val="28"/>
          <w:szCs w:val="28"/>
          <w:bdr w:val="none" w:sz="0" w:space="0" w:color="auto" w:frame="1"/>
        </w:rPr>
        <w:t>Принеманско-Пригодичские</w:t>
      </w:r>
      <w:proofErr w:type="spellEnd"/>
      <w:r w:rsidRPr="001C60C6">
        <w:rPr>
          <w:bCs/>
          <w:color w:val="000000"/>
          <w:sz w:val="28"/>
          <w:szCs w:val="28"/>
          <w:bdr w:val="none" w:sz="0" w:space="0" w:color="auto" w:frame="1"/>
        </w:rPr>
        <w:t xml:space="preserve"> овраги представляют собой многочисленные овраги преимущественно на правобережье р. Неман, в месте прорыва рекой Гродненской возвышенности. Встречаются на протяжении 30 км вдоль Немана от устья р. </w:t>
      </w:r>
      <w:proofErr w:type="spellStart"/>
      <w:r w:rsidRPr="001C60C6">
        <w:rPr>
          <w:bCs/>
          <w:color w:val="000000"/>
          <w:sz w:val="28"/>
          <w:szCs w:val="28"/>
          <w:bdr w:val="none" w:sz="0" w:space="0" w:color="auto" w:frame="1"/>
        </w:rPr>
        <w:t>Котра</w:t>
      </w:r>
      <w:proofErr w:type="spellEnd"/>
      <w:r w:rsidRPr="001C60C6">
        <w:rPr>
          <w:bCs/>
          <w:color w:val="000000"/>
          <w:sz w:val="28"/>
          <w:szCs w:val="28"/>
          <w:bdr w:val="none" w:sz="0" w:space="0" w:color="auto" w:frame="1"/>
        </w:rPr>
        <w:t xml:space="preserve"> до Гродно. Создают редкий для Беларуси эрозионный ландшафт, особенно живописный между д. </w:t>
      </w:r>
      <w:proofErr w:type="spellStart"/>
      <w:r w:rsidRPr="001C60C6">
        <w:rPr>
          <w:bCs/>
          <w:color w:val="000000"/>
          <w:sz w:val="28"/>
          <w:szCs w:val="28"/>
          <w:bdr w:val="none" w:sz="0" w:space="0" w:color="auto" w:frame="1"/>
        </w:rPr>
        <w:t>Пригодичи</w:t>
      </w:r>
      <w:proofErr w:type="spellEnd"/>
      <w:r w:rsidRPr="001C60C6">
        <w:rPr>
          <w:bCs/>
          <w:color w:val="000000"/>
          <w:sz w:val="28"/>
          <w:szCs w:val="28"/>
          <w:bdr w:val="none" w:sz="0" w:space="0" w:color="auto" w:frame="1"/>
        </w:rPr>
        <w:t xml:space="preserve"> и г. Гродно, где находятся самые большие овраги: Михайлов, </w:t>
      </w:r>
      <w:proofErr w:type="spellStart"/>
      <w:r w:rsidRPr="001C60C6">
        <w:rPr>
          <w:bCs/>
          <w:color w:val="000000"/>
          <w:sz w:val="28"/>
          <w:szCs w:val="28"/>
          <w:bdr w:val="none" w:sz="0" w:space="0" w:color="auto" w:frame="1"/>
        </w:rPr>
        <w:t>Молицкий</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Лёзов</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Колодежный</w:t>
      </w:r>
      <w:proofErr w:type="spellEnd"/>
      <w:r w:rsidRPr="001C60C6">
        <w:rPr>
          <w:bCs/>
          <w:color w:val="000000"/>
          <w:sz w:val="28"/>
          <w:szCs w:val="28"/>
          <w:bdr w:val="none" w:sz="0" w:space="0" w:color="auto" w:frame="1"/>
        </w:rPr>
        <w:t xml:space="preserve"> Ров, </w:t>
      </w:r>
      <w:proofErr w:type="spellStart"/>
      <w:r w:rsidRPr="001C60C6">
        <w:rPr>
          <w:bCs/>
          <w:color w:val="000000"/>
          <w:sz w:val="28"/>
          <w:szCs w:val="28"/>
          <w:bdr w:val="none" w:sz="0" w:space="0" w:color="auto" w:frame="1"/>
        </w:rPr>
        <w:t>Луковский</w:t>
      </w:r>
      <w:proofErr w:type="spellEnd"/>
      <w:r w:rsidRPr="001C60C6">
        <w:rPr>
          <w:bCs/>
          <w:color w:val="000000"/>
          <w:sz w:val="28"/>
          <w:szCs w:val="28"/>
          <w:bdr w:val="none" w:sz="0" w:space="0" w:color="auto" w:frame="1"/>
        </w:rPr>
        <w:t xml:space="preserve">, Серебряный с ответвлением </w:t>
      </w:r>
      <w:proofErr w:type="spellStart"/>
      <w:r w:rsidRPr="001C60C6">
        <w:rPr>
          <w:bCs/>
          <w:color w:val="000000"/>
          <w:sz w:val="28"/>
          <w:szCs w:val="28"/>
          <w:bdr w:val="none" w:sz="0" w:space="0" w:color="auto" w:frame="1"/>
        </w:rPr>
        <w:t>Ровец</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Понемунский</w:t>
      </w:r>
      <w:proofErr w:type="spellEnd"/>
      <w:r w:rsidRPr="001C60C6">
        <w:rPr>
          <w:bCs/>
          <w:color w:val="000000"/>
          <w:sz w:val="28"/>
          <w:szCs w:val="28"/>
          <w:bdr w:val="none" w:sz="0" w:space="0" w:color="auto" w:frame="1"/>
        </w:rPr>
        <w:t xml:space="preserve">. Длина каждого 1,5-2 км. Глубина у устья - 30 м, ширина - 100-200 м. Склоны около устья обычно крутые, на них обнажаются отложения антропогена: </w:t>
      </w:r>
      <w:proofErr w:type="spellStart"/>
      <w:r w:rsidRPr="001C60C6">
        <w:rPr>
          <w:bCs/>
          <w:color w:val="000000"/>
          <w:sz w:val="28"/>
          <w:szCs w:val="28"/>
          <w:bdr w:val="none" w:sz="0" w:space="0" w:color="auto" w:frame="1"/>
        </w:rPr>
        <w:t>березинская</w:t>
      </w:r>
      <w:proofErr w:type="spellEnd"/>
      <w:r w:rsidRPr="001C60C6">
        <w:rPr>
          <w:bCs/>
          <w:color w:val="000000"/>
          <w:sz w:val="28"/>
          <w:szCs w:val="28"/>
          <w:bdr w:val="none" w:sz="0" w:space="0" w:color="auto" w:frame="1"/>
        </w:rPr>
        <w:t xml:space="preserve">, днепровская и </w:t>
      </w:r>
      <w:proofErr w:type="spellStart"/>
      <w:r w:rsidRPr="001C60C6">
        <w:rPr>
          <w:bCs/>
          <w:color w:val="000000"/>
          <w:sz w:val="28"/>
          <w:szCs w:val="28"/>
          <w:bdr w:val="none" w:sz="0" w:space="0" w:color="auto" w:frame="1"/>
        </w:rPr>
        <w:t>сожская</w:t>
      </w:r>
      <w:proofErr w:type="spellEnd"/>
      <w:r w:rsidRPr="001C60C6">
        <w:rPr>
          <w:bCs/>
          <w:color w:val="000000"/>
          <w:sz w:val="28"/>
          <w:szCs w:val="28"/>
          <w:bdr w:val="none" w:sz="0" w:space="0" w:color="auto" w:frame="1"/>
        </w:rPr>
        <w:t xml:space="preserve"> морены, </w:t>
      </w:r>
      <w:proofErr w:type="spellStart"/>
      <w:r w:rsidRPr="001C60C6">
        <w:rPr>
          <w:bCs/>
          <w:color w:val="000000"/>
          <w:sz w:val="28"/>
          <w:szCs w:val="28"/>
          <w:bdr w:val="none" w:sz="0" w:space="0" w:color="auto" w:frame="1"/>
        </w:rPr>
        <w:t>межморенные</w:t>
      </w:r>
      <w:proofErr w:type="spellEnd"/>
      <w:r w:rsidRPr="001C60C6">
        <w:rPr>
          <w:bCs/>
          <w:color w:val="000000"/>
          <w:sz w:val="28"/>
          <w:szCs w:val="28"/>
          <w:bdr w:val="none" w:sz="0" w:space="0" w:color="auto" w:frame="1"/>
        </w:rPr>
        <w:t xml:space="preserve"> флювиогляциальные породы - гравийно-</w:t>
      </w:r>
      <w:proofErr w:type="spellStart"/>
      <w:r w:rsidRPr="001C60C6">
        <w:rPr>
          <w:bCs/>
          <w:color w:val="000000"/>
          <w:sz w:val="28"/>
          <w:szCs w:val="28"/>
          <w:bdr w:val="none" w:sz="0" w:space="0" w:color="auto" w:frame="1"/>
        </w:rPr>
        <w:t>галечно</w:t>
      </w:r>
      <w:proofErr w:type="spellEnd"/>
      <w:r w:rsidRPr="001C60C6">
        <w:rPr>
          <w:bCs/>
          <w:color w:val="000000"/>
          <w:sz w:val="28"/>
          <w:szCs w:val="28"/>
          <w:bdr w:val="none" w:sz="0" w:space="0" w:color="auto" w:frame="1"/>
        </w:rPr>
        <w:t xml:space="preserve"> - валунная смесь, которая часто переходит в конгломераты; встречаются межледниковые александрийские </w:t>
      </w:r>
      <w:proofErr w:type="spellStart"/>
      <w:r w:rsidRPr="001C60C6">
        <w:rPr>
          <w:bCs/>
          <w:color w:val="000000"/>
          <w:sz w:val="28"/>
          <w:szCs w:val="28"/>
          <w:bdr w:val="none" w:sz="0" w:space="0" w:color="auto" w:frame="1"/>
        </w:rPr>
        <w:t>гиттии</w:t>
      </w:r>
      <w:proofErr w:type="spellEnd"/>
      <w:r w:rsidRPr="001C60C6">
        <w:rPr>
          <w:bCs/>
          <w:color w:val="000000"/>
          <w:sz w:val="28"/>
          <w:szCs w:val="28"/>
          <w:bdr w:val="none" w:sz="0" w:space="0" w:color="auto" w:frame="1"/>
        </w:rPr>
        <w:t xml:space="preserve"> и торфы (</w:t>
      </w:r>
      <w:proofErr w:type="spellStart"/>
      <w:r w:rsidRPr="001C60C6">
        <w:rPr>
          <w:bCs/>
          <w:color w:val="000000"/>
          <w:sz w:val="28"/>
          <w:szCs w:val="28"/>
          <w:bdr w:val="none" w:sz="0" w:space="0" w:color="auto" w:frame="1"/>
        </w:rPr>
        <w:t>Колодежный</w:t>
      </w:r>
      <w:proofErr w:type="spellEnd"/>
      <w:r w:rsidRPr="001C60C6">
        <w:rPr>
          <w:bCs/>
          <w:color w:val="000000"/>
          <w:sz w:val="28"/>
          <w:szCs w:val="28"/>
          <w:bdr w:val="none" w:sz="0" w:space="0" w:color="auto" w:frame="1"/>
        </w:rPr>
        <w:t xml:space="preserve"> Ров, овраг Серебряный) межледниковые </w:t>
      </w:r>
      <w:proofErr w:type="spellStart"/>
      <w:r w:rsidRPr="001C60C6">
        <w:rPr>
          <w:bCs/>
          <w:color w:val="000000"/>
          <w:sz w:val="28"/>
          <w:szCs w:val="28"/>
          <w:bdr w:val="none" w:sz="0" w:space="0" w:color="auto" w:frame="1"/>
        </w:rPr>
        <w:t>муравинские</w:t>
      </w:r>
      <w:proofErr w:type="spellEnd"/>
      <w:r w:rsidRPr="001C60C6">
        <w:rPr>
          <w:bCs/>
          <w:color w:val="000000"/>
          <w:sz w:val="28"/>
          <w:szCs w:val="28"/>
          <w:bdr w:val="none" w:sz="0" w:space="0" w:color="auto" w:frame="1"/>
        </w:rPr>
        <w:t xml:space="preserve"> диатомиты и торфы (</w:t>
      </w:r>
      <w:proofErr w:type="spellStart"/>
      <w:r w:rsidRPr="001C60C6">
        <w:rPr>
          <w:bCs/>
          <w:color w:val="000000"/>
          <w:sz w:val="28"/>
          <w:szCs w:val="28"/>
          <w:bdr w:val="none" w:sz="0" w:space="0" w:color="auto" w:frame="1"/>
        </w:rPr>
        <w:t>Понемунский</w:t>
      </w:r>
      <w:proofErr w:type="spellEnd"/>
      <w:r w:rsidRPr="001C60C6">
        <w:rPr>
          <w:bCs/>
          <w:color w:val="000000"/>
          <w:sz w:val="28"/>
          <w:szCs w:val="28"/>
          <w:bdr w:val="none" w:sz="0" w:space="0" w:color="auto" w:frame="1"/>
        </w:rPr>
        <w:t xml:space="preserve"> и </w:t>
      </w:r>
      <w:proofErr w:type="spellStart"/>
      <w:r w:rsidRPr="001C60C6">
        <w:rPr>
          <w:bCs/>
          <w:color w:val="000000"/>
          <w:sz w:val="28"/>
          <w:szCs w:val="28"/>
          <w:bdr w:val="none" w:sz="0" w:space="0" w:color="auto" w:frame="1"/>
        </w:rPr>
        <w:t>Засельский</w:t>
      </w:r>
      <w:proofErr w:type="spellEnd"/>
      <w:r w:rsidRPr="001C60C6">
        <w:rPr>
          <w:bCs/>
          <w:color w:val="000000"/>
          <w:sz w:val="28"/>
          <w:szCs w:val="28"/>
          <w:bdr w:val="none" w:sz="0" w:space="0" w:color="auto" w:frame="1"/>
        </w:rPr>
        <w:t xml:space="preserve"> овраги). Верховья некоторых оврагов стали пологими и заросли кустарником. В </w:t>
      </w:r>
      <w:proofErr w:type="spellStart"/>
      <w:r w:rsidRPr="001C60C6">
        <w:rPr>
          <w:bCs/>
          <w:color w:val="000000"/>
          <w:sz w:val="28"/>
          <w:szCs w:val="28"/>
          <w:bdr w:val="none" w:sz="0" w:space="0" w:color="auto" w:frame="1"/>
        </w:rPr>
        <w:t>Молицком</w:t>
      </w:r>
      <w:proofErr w:type="spellEnd"/>
      <w:r w:rsidRPr="001C60C6">
        <w:rPr>
          <w:bCs/>
          <w:color w:val="000000"/>
          <w:sz w:val="28"/>
          <w:szCs w:val="28"/>
          <w:bdr w:val="none" w:sz="0" w:space="0" w:color="auto" w:frame="1"/>
        </w:rPr>
        <w:t xml:space="preserve"> и Михайловском оврагах имеются эрозионные останцы, сложенные из моренных отложений в виде столбов, башен высотой 10-15 м с почти вертикальными стенками. Полагают, что овраги возникли во время </w:t>
      </w:r>
      <w:proofErr w:type="spellStart"/>
      <w:r w:rsidRPr="001C60C6">
        <w:rPr>
          <w:bCs/>
          <w:color w:val="000000"/>
          <w:sz w:val="28"/>
          <w:szCs w:val="28"/>
          <w:bdr w:val="none" w:sz="0" w:space="0" w:color="auto" w:frame="1"/>
        </w:rPr>
        <w:t>поозерскогопозднеледниковья</w:t>
      </w:r>
      <w:proofErr w:type="spellEnd"/>
      <w:r w:rsidRPr="001C60C6">
        <w:rPr>
          <w:bCs/>
          <w:color w:val="000000"/>
          <w:sz w:val="28"/>
          <w:szCs w:val="28"/>
          <w:bdr w:val="none" w:sz="0" w:space="0" w:color="auto" w:frame="1"/>
        </w:rPr>
        <w:t xml:space="preserve"> и несколько раз углублялись, о чем свидетельствуют террасы на склонах и конусы выноса около устья, связанные с поверхностями первой надпойменной террасы, высокой и низкой поймой. Территория </w:t>
      </w:r>
      <w:proofErr w:type="spellStart"/>
      <w:r w:rsidRPr="001C60C6">
        <w:rPr>
          <w:bCs/>
          <w:color w:val="000000"/>
          <w:sz w:val="28"/>
          <w:szCs w:val="28"/>
          <w:bdr w:val="none" w:sz="0" w:space="0" w:color="auto" w:frame="1"/>
        </w:rPr>
        <w:t>Принеманских</w:t>
      </w:r>
      <w:proofErr w:type="spellEnd"/>
      <w:r w:rsidRPr="001C60C6">
        <w:rPr>
          <w:bCs/>
          <w:color w:val="000000"/>
          <w:sz w:val="28"/>
          <w:szCs w:val="28"/>
          <w:bdr w:val="none" w:sz="0" w:space="0" w:color="auto" w:frame="1"/>
        </w:rPr>
        <w:t xml:space="preserve"> оврагов является эталоном изучения строения и стратиграфии антропогеновой системы в ледниковой области Северного полушария.</w:t>
      </w:r>
    </w:p>
    <w:p w:rsidR="002336FC" w:rsidRDefault="002336FC" w:rsidP="002336FC">
      <w:pPr>
        <w:pStyle w:val="1"/>
        <w:jc w:val="both"/>
        <w:rPr>
          <w:rStyle w:val="af9"/>
          <w:sz w:val="28"/>
          <w:szCs w:val="28"/>
        </w:rPr>
      </w:pPr>
    </w:p>
    <w:p w:rsidR="002336FC" w:rsidRPr="00B666FA" w:rsidRDefault="002336FC" w:rsidP="002336FC">
      <w:pPr>
        <w:rPr>
          <w:lang w:val="be-BY"/>
        </w:rPr>
      </w:pPr>
    </w:p>
    <w:p w:rsidR="002336FC" w:rsidRPr="00A1022C" w:rsidRDefault="002336FC" w:rsidP="002336FC">
      <w:pPr>
        <w:pStyle w:val="1"/>
        <w:jc w:val="both"/>
        <w:rPr>
          <w:b/>
          <w:color w:val="auto"/>
          <w:sz w:val="28"/>
          <w:szCs w:val="28"/>
          <w:lang w:val="be-BY"/>
        </w:rPr>
      </w:pPr>
      <w:r w:rsidRPr="00A1022C">
        <w:rPr>
          <w:rStyle w:val="af9"/>
          <w:sz w:val="28"/>
          <w:szCs w:val="28"/>
        </w:rPr>
        <w:t>3.1.3. Гидрографические</w:t>
      </w:r>
      <w:r>
        <w:rPr>
          <w:rStyle w:val="af9"/>
          <w:sz w:val="28"/>
          <w:szCs w:val="28"/>
        </w:rPr>
        <w:t xml:space="preserve"> и гидрогеологические</w:t>
      </w:r>
      <w:r w:rsidRPr="00A1022C">
        <w:rPr>
          <w:rStyle w:val="af9"/>
          <w:sz w:val="28"/>
          <w:szCs w:val="28"/>
        </w:rPr>
        <w:t xml:space="preserve"> особенности изучаемой территории</w:t>
      </w:r>
      <w:bookmarkEnd w:id="13"/>
    </w:p>
    <w:p w:rsidR="0084681F" w:rsidRPr="001C60C6" w:rsidRDefault="0084681F" w:rsidP="0084681F">
      <w:pPr>
        <w:ind w:firstLine="567"/>
        <w:jc w:val="both"/>
        <w:textAlignment w:val="baseline"/>
        <w:rPr>
          <w:bCs/>
          <w:color w:val="000000"/>
          <w:sz w:val="28"/>
          <w:szCs w:val="28"/>
          <w:bdr w:val="none" w:sz="0" w:space="0" w:color="auto" w:frame="1"/>
        </w:rPr>
      </w:pPr>
      <w:bookmarkStart w:id="14" w:name="_Toc318061430"/>
      <w:bookmarkStart w:id="15" w:name="_Toc321991589"/>
      <w:r w:rsidRPr="001C60C6">
        <w:rPr>
          <w:bCs/>
          <w:color w:val="000000"/>
          <w:sz w:val="28"/>
          <w:szCs w:val="28"/>
          <w:bdr w:val="none" w:sz="0" w:space="0" w:color="auto" w:frame="1"/>
        </w:rPr>
        <w:t xml:space="preserve">По гидрогеологическому районированию город Гродно относится к Белорусскому гидрогеологическому массиву. В результате </w:t>
      </w:r>
      <w:proofErr w:type="spellStart"/>
      <w:r w:rsidRPr="001C60C6">
        <w:rPr>
          <w:bCs/>
          <w:color w:val="000000"/>
          <w:sz w:val="28"/>
          <w:szCs w:val="28"/>
          <w:bdr w:val="none" w:sz="0" w:space="0" w:color="auto" w:frame="1"/>
        </w:rPr>
        <w:t>гляциотектонических</w:t>
      </w:r>
      <w:proofErr w:type="spellEnd"/>
      <w:r w:rsidRPr="001C60C6">
        <w:rPr>
          <w:bCs/>
          <w:color w:val="000000"/>
          <w:sz w:val="28"/>
          <w:szCs w:val="28"/>
          <w:bdr w:val="none" w:sz="0" w:space="0" w:color="auto" w:frame="1"/>
        </w:rPr>
        <w:t xml:space="preserve"> </w:t>
      </w:r>
      <w:r w:rsidRPr="001C60C6">
        <w:rPr>
          <w:bCs/>
          <w:color w:val="000000"/>
          <w:sz w:val="28"/>
          <w:szCs w:val="28"/>
          <w:bdr w:val="none" w:sz="0" w:space="0" w:color="auto" w:frame="1"/>
        </w:rPr>
        <w:lastRenderedPageBreak/>
        <w:t xml:space="preserve">процессов и аккумуляции ледниковых и водно-ледниковых отложений образовалась Гродненская возвышенность. Территория Гродно пересекала древняя долина </w:t>
      </w:r>
      <w:proofErr w:type="spellStart"/>
      <w:r w:rsidRPr="001C60C6">
        <w:rPr>
          <w:bCs/>
          <w:color w:val="000000"/>
          <w:sz w:val="28"/>
          <w:szCs w:val="28"/>
          <w:bdr w:val="none" w:sz="0" w:space="0" w:color="auto" w:frame="1"/>
        </w:rPr>
        <w:t>пра</w:t>
      </w:r>
      <w:proofErr w:type="spellEnd"/>
      <w:r w:rsidRPr="001C60C6">
        <w:rPr>
          <w:bCs/>
          <w:color w:val="000000"/>
          <w:sz w:val="28"/>
          <w:szCs w:val="28"/>
          <w:bdr w:val="none" w:sz="0" w:space="0" w:color="auto" w:frame="1"/>
        </w:rPr>
        <w:t>-Немана, в общих чертах унаследованная современной долиной. Существовали озёрные котлованы.</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Некоторые разрезы межледниковых отложений в окрестностях Гродно объявлены геологическими памятниками природы (например, </w:t>
      </w:r>
      <w:proofErr w:type="spellStart"/>
      <w:r w:rsidRPr="001C60C6">
        <w:rPr>
          <w:bCs/>
          <w:color w:val="000000"/>
          <w:sz w:val="28"/>
          <w:szCs w:val="28"/>
          <w:bdr w:val="none" w:sz="0" w:space="0" w:color="auto" w:frame="1"/>
        </w:rPr>
        <w:t>Колодежный</w:t>
      </w:r>
      <w:proofErr w:type="spellEnd"/>
      <w:r w:rsidRPr="001C60C6">
        <w:rPr>
          <w:bCs/>
          <w:color w:val="000000"/>
          <w:sz w:val="28"/>
          <w:szCs w:val="28"/>
          <w:bdr w:val="none" w:sz="0" w:space="0" w:color="auto" w:frame="1"/>
        </w:rPr>
        <w:t xml:space="preserve"> Ров). Во время максимума последнего оледенения (около 17 тыс. лет назад) ледник достигал северной окраины города. Перед краем ледника в </w:t>
      </w:r>
      <w:proofErr w:type="spellStart"/>
      <w:r w:rsidRPr="001C60C6">
        <w:rPr>
          <w:bCs/>
          <w:color w:val="000000"/>
          <w:sz w:val="28"/>
          <w:szCs w:val="28"/>
          <w:bdr w:val="none" w:sz="0" w:space="0" w:color="auto" w:frame="1"/>
        </w:rPr>
        <w:t>Верхненеманской</w:t>
      </w:r>
      <w:proofErr w:type="spellEnd"/>
      <w:r w:rsidRPr="001C60C6">
        <w:rPr>
          <w:bCs/>
          <w:color w:val="000000"/>
          <w:sz w:val="28"/>
          <w:szCs w:val="28"/>
          <w:bdr w:val="none" w:sz="0" w:space="0" w:color="auto" w:frame="1"/>
        </w:rPr>
        <w:t xml:space="preserve"> и </w:t>
      </w:r>
      <w:proofErr w:type="spellStart"/>
      <w:r w:rsidRPr="001C60C6">
        <w:rPr>
          <w:bCs/>
          <w:color w:val="000000"/>
          <w:sz w:val="28"/>
          <w:szCs w:val="28"/>
          <w:bdr w:val="none" w:sz="0" w:space="0" w:color="auto" w:frame="1"/>
        </w:rPr>
        <w:t>Средненеманской</w:t>
      </w:r>
      <w:proofErr w:type="spellEnd"/>
      <w:r w:rsidRPr="001C60C6">
        <w:rPr>
          <w:bCs/>
          <w:color w:val="000000"/>
          <w:sz w:val="28"/>
          <w:szCs w:val="28"/>
          <w:bdr w:val="none" w:sz="0" w:space="0" w:color="auto" w:frame="1"/>
        </w:rPr>
        <w:t xml:space="preserve"> низинах располагались обширные озерные водоемы. В </w:t>
      </w:r>
      <w:proofErr w:type="spellStart"/>
      <w:r w:rsidRPr="001C60C6">
        <w:rPr>
          <w:bCs/>
          <w:color w:val="000000"/>
          <w:sz w:val="28"/>
          <w:szCs w:val="28"/>
          <w:bdr w:val="none" w:sz="0" w:space="0" w:color="auto" w:frame="1"/>
        </w:rPr>
        <w:t>позднеледниковье</w:t>
      </w:r>
      <w:proofErr w:type="spellEnd"/>
      <w:r w:rsidRPr="001C60C6">
        <w:rPr>
          <w:bCs/>
          <w:color w:val="000000"/>
          <w:sz w:val="28"/>
          <w:szCs w:val="28"/>
          <w:bdr w:val="none" w:sz="0" w:space="0" w:color="auto" w:frame="1"/>
        </w:rPr>
        <w:t xml:space="preserve"> и в голоцене произошло оформление долины Немана, образовалась овражная сеть.</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Территория Гродно расположена в пределах Прибалтийского водонапорного и юрских отложений, обладающих большим запасом питьевой воды. Вода пресная (минерализация ОД - 0,5 г/л), но содержит повышенное количество железа и солей кальция, что придает ей жесткость. Для улучшения вкусовых и других качеств производится обезжелезивание питьевой воды.</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В пределах города и его окрестностей протекают Неман и его притоки: левые - </w:t>
      </w:r>
      <w:proofErr w:type="spellStart"/>
      <w:r w:rsidRPr="001C60C6">
        <w:rPr>
          <w:bCs/>
          <w:color w:val="000000"/>
          <w:sz w:val="28"/>
          <w:szCs w:val="28"/>
          <w:bdr w:val="none" w:sz="0" w:space="0" w:color="auto" w:frame="1"/>
        </w:rPr>
        <w:t>Лосос</w:t>
      </w:r>
      <w:r w:rsidR="000C79A5">
        <w:rPr>
          <w:bCs/>
          <w:color w:val="000000"/>
          <w:sz w:val="28"/>
          <w:szCs w:val="28"/>
          <w:bdr w:val="none" w:sz="0" w:space="0" w:color="auto" w:frame="1"/>
        </w:rPr>
        <w:t>на</w:t>
      </w:r>
      <w:proofErr w:type="spellEnd"/>
      <w:r w:rsidRPr="001C60C6">
        <w:rPr>
          <w:bCs/>
          <w:color w:val="000000"/>
          <w:sz w:val="28"/>
          <w:szCs w:val="28"/>
          <w:bdr w:val="none" w:sz="0" w:space="0" w:color="auto" w:frame="1"/>
        </w:rPr>
        <w:t xml:space="preserve">, Свислочь, Горница, Чёрная </w:t>
      </w:r>
      <w:proofErr w:type="spellStart"/>
      <w:r w:rsidRPr="001C60C6">
        <w:rPr>
          <w:bCs/>
          <w:color w:val="000000"/>
          <w:sz w:val="28"/>
          <w:szCs w:val="28"/>
          <w:bdr w:val="none" w:sz="0" w:space="0" w:color="auto" w:frame="1"/>
        </w:rPr>
        <w:t>Ганьча</w:t>
      </w:r>
      <w:proofErr w:type="spellEnd"/>
      <w:r w:rsidRPr="001C60C6">
        <w:rPr>
          <w:bCs/>
          <w:color w:val="000000"/>
          <w:sz w:val="28"/>
          <w:szCs w:val="28"/>
          <w:bdr w:val="none" w:sz="0" w:space="0" w:color="auto" w:frame="1"/>
        </w:rPr>
        <w:t xml:space="preserve">, правые - </w:t>
      </w:r>
      <w:proofErr w:type="spellStart"/>
      <w:r w:rsidRPr="001C60C6">
        <w:rPr>
          <w:bCs/>
          <w:color w:val="000000"/>
          <w:sz w:val="28"/>
          <w:szCs w:val="28"/>
          <w:bdr w:val="none" w:sz="0" w:space="0" w:color="auto" w:frame="1"/>
        </w:rPr>
        <w:t>Котра</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Городничанка</w:t>
      </w:r>
      <w:proofErr w:type="spellEnd"/>
      <w:r w:rsidRPr="001C60C6">
        <w:rPr>
          <w:bCs/>
          <w:color w:val="000000"/>
          <w:sz w:val="28"/>
          <w:szCs w:val="28"/>
          <w:bdr w:val="none" w:sz="0" w:space="0" w:color="auto" w:frame="1"/>
        </w:rPr>
        <w:t xml:space="preserve"> (впадает в черте города), </w:t>
      </w:r>
      <w:proofErr w:type="spellStart"/>
      <w:r w:rsidRPr="001C60C6">
        <w:rPr>
          <w:bCs/>
          <w:color w:val="000000"/>
          <w:sz w:val="28"/>
          <w:szCs w:val="28"/>
          <w:bdr w:val="none" w:sz="0" w:space="0" w:color="auto" w:frame="1"/>
        </w:rPr>
        <w:t>Гожка</w:t>
      </w:r>
      <w:proofErr w:type="spellEnd"/>
      <w:r w:rsidRPr="001C60C6">
        <w:rPr>
          <w:bCs/>
          <w:color w:val="000000"/>
          <w:sz w:val="28"/>
          <w:szCs w:val="28"/>
          <w:bdr w:val="none" w:sz="0" w:space="0" w:color="auto" w:frame="1"/>
        </w:rPr>
        <w:t>. По водному режиму реки относятся к равнинным с преобладанием снегового питания. Имеют небольшие уклоны (около 1,3 %) и скорости течения.</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u w:val="single"/>
          <w:bdr w:val="none" w:sz="0" w:space="0" w:color="auto" w:frame="1"/>
        </w:rPr>
        <w:t>Неман</w:t>
      </w:r>
      <w:r w:rsidRPr="001C60C6">
        <w:rPr>
          <w:bCs/>
          <w:color w:val="000000"/>
          <w:sz w:val="28"/>
          <w:szCs w:val="28"/>
          <w:bdr w:val="none" w:sz="0" w:space="0" w:color="auto" w:frame="1"/>
        </w:rPr>
        <w:t> на протяжении 6,6 км течёт в узкой и глубокой долине, пересекает город с юго-востока на северо-запад и делит его на большую северную и меньшую южную части. Ширина реки в черте города 125- 160 м, берега высокие обрывистые, изрезанные глубокими оврагами. Глубина вреза достигает 55-65 м. Склоны их в основном задернованы. Режим стока характеризуется высоким весенним половодьем, относительно низкой летней меженью, периодическими осенними паводками. Весеннее половодье на реке в пределах города обычно начинается во 2-й декаде марта, в годы с ранней весной - в начале февраля, с поздней - в 1-й декаде апреля. Средняя продолжительность половодья около 2 месяцев.</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Высота подъёма воды над меженным уровнем в среднем 2,5- 4 м, увеличивается вниз по течению. Летне-осенняя межень часто нарушается летними и осенними дождевыми паводками высотой до 1 м. Средняя температура воды летом 19,2-20,2 °С, максимальная в середине июля около 25 °С. Зимняя межень более устойчивая, продолжается 80-90 дней. Замерзает река обычно во 2-й половине декабря. Средняя продолжительность ледостава более 2 месяцев. Толщина льда в среднем 30 см. Вскрытие льда и продолжительность ледохода 7-15 суток. Среднегодовой расход воды - 198 м3/с. Вода на протяжении года гидрокарбонатно-кальциевого класса, средней минерализации. Неман судоходен, продолжительность навигационного периода - 225 суток. Его вода используется для промышленного водоснабжения.</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Долина Немана является областью стока поверхностных вод и областью местной разгрузки всех водоносных горизонтов. На водосборе проводились мелиоративные работы, в результате которых, по состоянию на 01.01.2006 12.4% </w:t>
      </w:r>
      <w:r w:rsidRPr="001C60C6">
        <w:rPr>
          <w:bCs/>
          <w:color w:val="000000"/>
          <w:sz w:val="28"/>
          <w:szCs w:val="28"/>
          <w:bdr w:val="none" w:sz="0" w:space="0" w:color="auto" w:frame="1"/>
        </w:rPr>
        <w:lastRenderedPageBreak/>
        <w:t>площади бассейна мелиорировано. Протяженность открытой сети составляет 25286 км.</w:t>
      </w:r>
    </w:p>
    <w:p w:rsidR="0084681F" w:rsidRPr="001C60C6" w:rsidRDefault="0084681F" w:rsidP="0084681F">
      <w:pPr>
        <w:ind w:firstLine="567"/>
        <w:jc w:val="both"/>
        <w:textAlignment w:val="baseline"/>
        <w:rPr>
          <w:bCs/>
          <w:color w:val="000000"/>
          <w:sz w:val="28"/>
          <w:szCs w:val="28"/>
          <w:bdr w:val="none" w:sz="0" w:space="0" w:color="auto" w:frame="1"/>
        </w:rPr>
      </w:pPr>
      <w:proofErr w:type="spellStart"/>
      <w:r w:rsidRPr="001C60C6">
        <w:rPr>
          <w:bCs/>
          <w:color w:val="000000"/>
          <w:sz w:val="28"/>
          <w:szCs w:val="28"/>
          <w:bdr w:val="none" w:sz="0" w:space="0" w:color="auto" w:frame="1"/>
        </w:rPr>
        <w:t>Озерность</w:t>
      </w:r>
      <w:proofErr w:type="spellEnd"/>
      <w:r w:rsidRPr="001C60C6">
        <w:rPr>
          <w:bCs/>
          <w:color w:val="000000"/>
          <w:sz w:val="28"/>
          <w:szCs w:val="28"/>
          <w:bdr w:val="none" w:sz="0" w:space="0" w:color="auto" w:frame="1"/>
        </w:rPr>
        <w:t xml:space="preserve"> незначительная (&lt;1%). Наибольшие озера: </w:t>
      </w:r>
      <w:proofErr w:type="spellStart"/>
      <w:r w:rsidRPr="001C60C6">
        <w:rPr>
          <w:bCs/>
          <w:color w:val="000000"/>
          <w:sz w:val="28"/>
          <w:szCs w:val="28"/>
          <w:bdr w:val="none" w:sz="0" w:space="0" w:color="auto" w:frame="1"/>
        </w:rPr>
        <w:t>Выгонощанское</w:t>
      </w:r>
      <w:proofErr w:type="spellEnd"/>
      <w:r w:rsidRPr="001C60C6">
        <w:rPr>
          <w:bCs/>
          <w:color w:val="000000"/>
          <w:sz w:val="28"/>
          <w:szCs w:val="28"/>
          <w:bdr w:val="none" w:sz="0" w:space="0" w:color="auto" w:frame="1"/>
        </w:rPr>
        <w:t xml:space="preserve">, Белое, Рыбница и группа </w:t>
      </w:r>
      <w:proofErr w:type="spellStart"/>
      <w:r w:rsidRPr="001C60C6">
        <w:rPr>
          <w:bCs/>
          <w:color w:val="000000"/>
          <w:sz w:val="28"/>
          <w:szCs w:val="28"/>
          <w:bdr w:val="none" w:sz="0" w:space="0" w:color="auto" w:frame="1"/>
        </w:rPr>
        <w:t>Несвижских</w:t>
      </w:r>
      <w:proofErr w:type="spellEnd"/>
      <w:r w:rsidRPr="001C60C6">
        <w:rPr>
          <w:bCs/>
          <w:color w:val="000000"/>
          <w:sz w:val="28"/>
          <w:szCs w:val="28"/>
          <w:bdr w:val="none" w:sz="0" w:space="0" w:color="auto" w:frame="1"/>
        </w:rPr>
        <w:t xml:space="preserve"> озер в бассейне р. Уши. Болота преобладают низинные, приурочены чаще всего к долинам рек. Наиболее значительные расположены в водосборах р. Березины и </w:t>
      </w:r>
      <w:proofErr w:type="spellStart"/>
      <w:r w:rsidRPr="001C60C6">
        <w:rPr>
          <w:bCs/>
          <w:color w:val="000000"/>
          <w:sz w:val="28"/>
          <w:szCs w:val="28"/>
          <w:bdr w:val="none" w:sz="0" w:space="0" w:color="auto" w:frame="1"/>
        </w:rPr>
        <w:t>Щары</w:t>
      </w:r>
      <w:proofErr w:type="spellEnd"/>
      <w:r w:rsidRPr="001C60C6">
        <w:rPr>
          <w:bCs/>
          <w:color w:val="000000"/>
          <w:sz w:val="28"/>
          <w:szCs w:val="28"/>
          <w:bdr w:val="none" w:sz="0" w:space="0" w:color="auto" w:frame="1"/>
        </w:rPr>
        <w:t>.</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реку Неман поступают сточные воды промышленных и жилищно-коммунальных предприятий г. Столбцы, Мосты и Гродно. Наибольшее влияние на гидрохимический режим водных объектов бассейна р. Неман оказывали сточные воды предприятий химической, деревообрабатывающей, топливно-энергетической, пищевой промышленностей, жилищно-коммунального хозяйства и сельскохозяйственного производства.</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Для вод р. Неман характерно повышенное содержание соединений цинка (1,2-2,8 ПДК) и кадмия (1,5-3,5 ПДК) при неустойчивой динамике изменения их концентраций. Вместе с тем, отмечена положительная тенденция к снижению содержания </w:t>
      </w:r>
      <w:proofErr w:type="spellStart"/>
      <w:r w:rsidRPr="001C60C6">
        <w:rPr>
          <w:bCs/>
          <w:color w:val="000000"/>
          <w:sz w:val="28"/>
          <w:szCs w:val="28"/>
          <w:bdr w:val="none" w:sz="0" w:space="0" w:color="auto" w:frame="1"/>
        </w:rPr>
        <w:t>легкоокисляемых</w:t>
      </w:r>
      <w:proofErr w:type="spellEnd"/>
      <w:r w:rsidRPr="001C60C6">
        <w:rPr>
          <w:bCs/>
          <w:color w:val="000000"/>
          <w:sz w:val="28"/>
          <w:szCs w:val="28"/>
          <w:bdr w:val="none" w:sz="0" w:space="0" w:color="auto" w:frame="1"/>
        </w:rPr>
        <w:t xml:space="preserve"> органических веществ (по БПК5), концентраций соединений азота, фосфора общего, нефтепродуктов, цинка, в последние годы - органических веществ (по БПК5 и ХПК). Содержание соединений никеля находится на стабильно низком уровне. Отмеченные положительные тенденции к снижению большинства параметров свидетельствуют о постепенном снижении антропогенной нагрузки на воды реки.</w:t>
      </w:r>
    </w:p>
    <w:p w:rsidR="00FB1BF6" w:rsidRDefault="00FB1BF6" w:rsidP="002336FC">
      <w:pPr>
        <w:pStyle w:val="1"/>
        <w:jc w:val="both"/>
        <w:rPr>
          <w:rStyle w:val="af9"/>
          <w:bCs w:val="0"/>
          <w:iCs w:val="0"/>
          <w:sz w:val="28"/>
          <w:szCs w:val="28"/>
        </w:rPr>
      </w:pPr>
    </w:p>
    <w:p w:rsidR="002336FC" w:rsidRDefault="002336FC" w:rsidP="002336FC">
      <w:pPr>
        <w:pStyle w:val="1"/>
        <w:jc w:val="both"/>
        <w:rPr>
          <w:rStyle w:val="af9"/>
          <w:bCs w:val="0"/>
          <w:iCs w:val="0"/>
          <w:sz w:val="28"/>
          <w:szCs w:val="28"/>
        </w:rPr>
      </w:pPr>
      <w:r>
        <w:rPr>
          <w:rStyle w:val="af9"/>
          <w:bCs w:val="0"/>
          <w:iCs w:val="0"/>
          <w:sz w:val="28"/>
          <w:szCs w:val="28"/>
        </w:rPr>
        <w:t>3.1.4 Атмосферный воздух</w:t>
      </w:r>
    </w:p>
    <w:p w:rsidR="002336FC" w:rsidRDefault="002336FC" w:rsidP="002336FC">
      <w:pPr>
        <w:autoSpaceDE w:val="0"/>
        <w:autoSpaceDN w:val="0"/>
        <w:adjustRightInd w:val="0"/>
        <w:rPr>
          <w:color w:val="000000"/>
          <w:sz w:val="23"/>
          <w:szCs w:val="23"/>
        </w:rPr>
      </w:pPr>
    </w:p>
    <w:p w:rsidR="002336FC" w:rsidRPr="001D072E" w:rsidRDefault="002336FC" w:rsidP="002336FC">
      <w:pPr>
        <w:pStyle w:val="af3"/>
        <w:spacing w:line="240" w:lineRule="auto"/>
        <w:ind w:firstLine="567"/>
        <w:rPr>
          <w:rFonts w:cs="Times New Roman"/>
          <w:spacing w:val="-5"/>
          <w:sz w:val="28"/>
          <w:szCs w:val="28"/>
        </w:rPr>
      </w:pPr>
      <w:r w:rsidRPr="001D072E">
        <w:rPr>
          <w:rFonts w:cs="Times New Roman"/>
          <w:spacing w:val="-5"/>
          <w:sz w:val="28"/>
          <w:szCs w:val="28"/>
        </w:rPr>
        <w:t xml:space="preserve">По результатам стационарных наблюдений в 2017 г. содержание загрязняющих веществ в атмосферном воздухе большинства городов Гродненской области сохранялось на прежнем уровне и соответствовало установленным нормативам. </w:t>
      </w:r>
    </w:p>
    <w:p w:rsidR="0058088A" w:rsidRDefault="002336FC" w:rsidP="002336FC">
      <w:pPr>
        <w:pStyle w:val="af3"/>
        <w:spacing w:line="240" w:lineRule="auto"/>
        <w:ind w:firstLine="567"/>
        <w:rPr>
          <w:rFonts w:cs="Times New Roman"/>
          <w:spacing w:val="-5"/>
          <w:sz w:val="28"/>
          <w:szCs w:val="28"/>
        </w:rPr>
      </w:pPr>
      <w:r w:rsidRPr="001D072E">
        <w:rPr>
          <w:rFonts w:cs="Times New Roman"/>
          <w:spacing w:val="-5"/>
          <w:sz w:val="28"/>
          <w:szCs w:val="28"/>
        </w:rPr>
        <w:t xml:space="preserve">По данным Статистического сборника 2017 года согласно проведённому мониторингу валовые выбросы загрязняющих веществ в атмосферный воздух от стационарных источников в </w:t>
      </w:r>
      <w:proofErr w:type="spellStart"/>
      <w:r w:rsidR="006C387D">
        <w:rPr>
          <w:rFonts w:cs="Times New Roman"/>
          <w:spacing w:val="-5"/>
          <w:sz w:val="28"/>
          <w:szCs w:val="28"/>
        </w:rPr>
        <w:t>г.Гродно</w:t>
      </w:r>
      <w:proofErr w:type="spellEnd"/>
      <w:r w:rsidRPr="001D072E">
        <w:rPr>
          <w:rFonts w:cs="Times New Roman"/>
          <w:spacing w:val="-5"/>
          <w:sz w:val="28"/>
          <w:szCs w:val="28"/>
        </w:rPr>
        <w:t xml:space="preserve"> за </w:t>
      </w:r>
      <w:r w:rsidR="0058088A">
        <w:rPr>
          <w:rFonts w:cs="Times New Roman"/>
          <w:spacing w:val="-5"/>
          <w:sz w:val="28"/>
          <w:szCs w:val="28"/>
        </w:rPr>
        <w:t>2015</w:t>
      </w:r>
      <w:proofErr w:type="gramStart"/>
      <w:r w:rsidR="0058088A">
        <w:rPr>
          <w:rFonts w:cs="Times New Roman"/>
          <w:spacing w:val="-5"/>
          <w:sz w:val="28"/>
          <w:szCs w:val="28"/>
        </w:rPr>
        <w:t>г  составили</w:t>
      </w:r>
      <w:proofErr w:type="gramEnd"/>
      <w:r w:rsidR="0058088A">
        <w:rPr>
          <w:rFonts w:cs="Times New Roman"/>
          <w:spacing w:val="-5"/>
          <w:sz w:val="28"/>
          <w:szCs w:val="28"/>
        </w:rPr>
        <w:t xml:space="preserve"> </w:t>
      </w:r>
      <w:r w:rsidR="006C387D">
        <w:rPr>
          <w:rFonts w:cs="Times New Roman"/>
          <w:spacing w:val="-5"/>
          <w:sz w:val="28"/>
          <w:szCs w:val="28"/>
        </w:rPr>
        <w:t>27</w:t>
      </w:r>
      <w:r w:rsidR="0058088A">
        <w:rPr>
          <w:rFonts w:cs="Times New Roman"/>
          <w:spacing w:val="-5"/>
          <w:sz w:val="28"/>
          <w:szCs w:val="28"/>
        </w:rPr>
        <w:t xml:space="preserve"> </w:t>
      </w:r>
      <w:proofErr w:type="spellStart"/>
      <w:r w:rsidR="0058088A">
        <w:rPr>
          <w:rFonts w:cs="Times New Roman"/>
          <w:spacing w:val="-5"/>
          <w:sz w:val="28"/>
          <w:szCs w:val="28"/>
        </w:rPr>
        <w:t>тыс.тонн</w:t>
      </w:r>
      <w:proofErr w:type="spellEnd"/>
      <w:r w:rsidR="0058088A">
        <w:rPr>
          <w:rFonts w:cs="Times New Roman"/>
          <w:spacing w:val="-5"/>
          <w:sz w:val="28"/>
          <w:szCs w:val="28"/>
        </w:rPr>
        <w:t xml:space="preserve">, в </w:t>
      </w:r>
      <w:r w:rsidRPr="001D072E">
        <w:rPr>
          <w:rFonts w:cs="Times New Roman"/>
          <w:spacing w:val="-5"/>
          <w:sz w:val="28"/>
          <w:szCs w:val="28"/>
        </w:rPr>
        <w:t xml:space="preserve">2016г </w:t>
      </w:r>
      <w:r w:rsidR="0058088A">
        <w:rPr>
          <w:rFonts w:cs="Times New Roman"/>
          <w:spacing w:val="-5"/>
          <w:sz w:val="28"/>
          <w:szCs w:val="28"/>
        </w:rPr>
        <w:t xml:space="preserve">- </w:t>
      </w:r>
      <w:r w:rsidR="006C387D">
        <w:rPr>
          <w:rFonts w:cs="Times New Roman"/>
          <w:spacing w:val="-5"/>
          <w:sz w:val="28"/>
          <w:szCs w:val="28"/>
        </w:rPr>
        <w:t>26</w:t>
      </w:r>
      <w:r w:rsidRPr="001D072E">
        <w:rPr>
          <w:rFonts w:cs="Times New Roman"/>
          <w:spacing w:val="-5"/>
          <w:sz w:val="28"/>
          <w:szCs w:val="28"/>
        </w:rPr>
        <w:t xml:space="preserve"> тыс. тонн.</w:t>
      </w:r>
      <w:r w:rsidR="0058088A">
        <w:rPr>
          <w:rFonts w:cs="Times New Roman"/>
          <w:spacing w:val="-5"/>
          <w:sz w:val="28"/>
          <w:szCs w:val="28"/>
        </w:rPr>
        <w:t xml:space="preserve"> </w:t>
      </w:r>
      <w:r w:rsidR="006C387D">
        <w:rPr>
          <w:rFonts w:cs="Times New Roman"/>
          <w:spacing w:val="-5"/>
          <w:sz w:val="28"/>
          <w:szCs w:val="28"/>
        </w:rPr>
        <w:t xml:space="preserve">Уменьшение </w:t>
      </w:r>
      <w:r w:rsidR="0058088A">
        <w:rPr>
          <w:rFonts w:cs="Times New Roman"/>
          <w:spacing w:val="-5"/>
          <w:sz w:val="28"/>
          <w:szCs w:val="28"/>
        </w:rPr>
        <w:t xml:space="preserve">выбросов составляет </w:t>
      </w:r>
      <w:r w:rsidR="006C387D">
        <w:rPr>
          <w:rFonts w:cs="Times New Roman"/>
          <w:spacing w:val="-5"/>
          <w:sz w:val="28"/>
          <w:szCs w:val="28"/>
        </w:rPr>
        <w:t>3,7</w:t>
      </w:r>
      <w:r w:rsidR="0058088A">
        <w:rPr>
          <w:rFonts w:cs="Times New Roman"/>
          <w:spacing w:val="-5"/>
          <w:sz w:val="28"/>
          <w:szCs w:val="28"/>
        </w:rPr>
        <w:t xml:space="preserve">%. Количество уловленных и обезвреженных </w:t>
      </w:r>
      <w:r w:rsidR="00FC6D26">
        <w:rPr>
          <w:rFonts w:cs="Times New Roman"/>
          <w:spacing w:val="-5"/>
          <w:sz w:val="28"/>
          <w:szCs w:val="28"/>
        </w:rPr>
        <w:t>загрязняющих</w:t>
      </w:r>
      <w:r w:rsidR="0058088A">
        <w:rPr>
          <w:rFonts w:cs="Times New Roman"/>
          <w:spacing w:val="-5"/>
          <w:sz w:val="28"/>
          <w:szCs w:val="28"/>
        </w:rPr>
        <w:t xml:space="preserve"> веществ </w:t>
      </w:r>
      <w:r w:rsidR="00FC6D26">
        <w:rPr>
          <w:rFonts w:cs="Times New Roman"/>
          <w:spacing w:val="-5"/>
          <w:sz w:val="28"/>
          <w:szCs w:val="28"/>
        </w:rPr>
        <w:t>за 2016 г составит</w:t>
      </w:r>
      <w:r w:rsidR="0058088A">
        <w:rPr>
          <w:rFonts w:cs="Times New Roman"/>
          <w:spacing w:val="-5"/>
          <w:sz w:val="28"/>
          <w:szCs w:val="28"/>
        </w:rPr>
        <w:t xml:space="preserve"> </w:t>
      </w:r>
      <w:proofErr w:type="gramStart"/>
      <w:r w:rsidR="006C387D">
        <w:rPr>
          <w:rFonts w:cs="Times New Roman"/>
          <w:spacing w:val="-5"/>
          <w:sz w:val="28"/>
          <w:szCs w:val="28"/>
        </w:rPr>
        <w:t>38,8</w:t>
      </w:r>
      <w:r w:rsidR="0058088A">
        <w:rPr>
          <w:rFonts w:cs="Times New Roman"/>
          <w:spacing w:val="-5"/>
          <w:sz w:val="28"/>
          <w:szCs w:val="28"/>
        </w:rPr>
        <w:t>тыс.тонн</w:t>
      </w:r>
      <w:proofErr w:type="gramEnd"/>
      <w:r w:rsidR="00FC6D26">
        <w:rPr>
          <w:rFonts w:cs="Times New Roman"/>
          <w:spacing w:val="-5"/>
          <w:sz w:val="28"/>
          <w:szCs w:val="28"/>
        </w:rPr>
        <w:t xml:space="preserve"> (</w:t>
      </w:r>
      <w:r w:rsidR="006C387D">
        <w:rPr>
          <w:rFonts w:cs="Times New Roman"/>
          <w:spacing w:val="-5"/>
          <w:sz w:val="28"/>
          <w:szCs w:val="28"/>
        </w:rPr>
        <w:t>7</w:t>
      </w:r>
      <w:r w:rsidR="00FC6D26">
        <w:rPr>
          <w:rFonts w:cs="Times New Roman"/>
          <w:spacing w:val="-5"/>
          <w:sz w:val="28"/>
          <w:szCs w:val="28"/>
        </w:rPr>
        <w:t xml:space="preserve"> % от общего </w:t>
      </w:r>
      <w:r w:rsidR="006C387D">
        <w:rPr>
          <w:rFonts w:cs="Times New Roman"/>
          <w:spacing w:val="-5"/>
          <w:sz w:val="28"/>
          <w:szCs w:val="28"/>
        </w:rPr>
        <w:t>количества</w:t>
      </w:r>
      <w:r w:rsidR="00FC6D26">
        <w:rPr>
          <w:rFonts w:cs="Times New Roman"/>
          <w:spacing w:val="-5"/>
          <w:sz w:val="28"/>
          <w:szCs w:val="28"/>
        </w:rPr>
        <w:t xml:space="preserve"> </w:t>
      </w:r>
      <w:r w:rsidR="000C79A5">
        <w:rPr>
          <w:rFonts w:cs="Times New Roman"/>
          <w:spacing w:val="-5"/>
          <w:sz w:val="28"/>
          <w:szCs w:val="28"/>
        </w:rPr>
        <w:t>выброшенных</w:t>
      </w:r>
      <w:r w:rsidR="00FC6D26">
        <w:rPr>
          <w:rFonts w:cs="Times New Roman"/>
          <w:spacing w:val="-5"/>
          <w:sz w:val="28"/>
          <w:szCs w:val="28"/>
        </w:rPr>
        <w:t xml:space="preserve"> загрязняющих веществ</w:t>
      </w:r>
      <w:r w:rsidR="006C387D">
        <w:rPr>
          <w:rFonts w:cs="Times New Roman"/>
          <w:spacing w:val="-5"/>
          <w:sz w:val="28"/>
          <w:szCs w:val="28"/>
        </w:rPr>
        <w:t>)</w:t>
      </w:r>
      <w:r w:rsidR="00FC6D26">
        <w:rPr>
          <w:rFonts w:cs="Times New Roman"/>
          <w:spacing w:val="-5"/>
          <w:sz w:val="28"/>
          <w:szCs w:val="28"/>
        </w:rPr>
        <w:t>.</w:t>
      </w:r>
    </w:p>
    <w:p w:rsidR="006C387D" w:rsidRPr="001C60C6" w:rsidRDefault="006C387D" w:rsidP="006C387D">
      <w:pPr>
        <w:ind w:firstLine="567"/>
        <w:jc w:val="both"/>
        <w:rPr>
          <w:sz w:val="28"/>
          <w:szCs w:val="28"/>
        </w:rPr>
      </w:pPr>
      <w:r w:rsidRPr="001C60C6">
        <w:rPr>
          <w:sz w:val="28"/>
          <w:szCs w:val="28"/>
        </w:rPr>
        <w:t xml:space="preserve">Данные </w:t>
      </w:r>
      <w:r>
        <w:rPr>
          <w:sz w:val="28"/>
          <w:szCs w:val="28"/>
        </w:rPr>
        <w:t>о фоновых концентрациях</w:t>
      </w:r>
      <w:r w:rsidRPr="001C60C6">
        <w:rPr>
          <w:sz w:val="28"/>
          <w:szCs w:val="28"/>
        </w:rPr>
        <w:t xml:space="preserve"> места размещения проектируемого объекта  приняты на основании ГУ «Гродненский областной центр по гидрометеорологии и мониторингу окружающей среды»  от 1</w:t>
      </w:r>
      <w:r>
        <w:rPr>
          <w:sz w:val="28"/>
          <w:szCs w:val="28"/>
        </w:rPr>
        <w:t>6</w:t>
      </w:r>
      <w:r w:rsidRPr="001C60C6">
        <w:rPr>
          <w:sz w:val="28"/>
          <w:szCs w:val="28"/>
        </w:rPr>
        <w:t>.0</w:t>
      </w:r>
      <w:r>
        <w:rPr>
          <w:sz w:val="28"/>
          <w:szCs w:val="28"/>
        </w:rPr>
        <w:t>5</w:t>
      </w:r>
      <w:r w:rsidRPr="001C60C6">
        <w:rPr>
          <w:sz w:val="28"/>
          <w:szCs w:val="28"/>
        </w:rPr>
        <w:t>.2016г. № 06-14/</w:t>
      </w:r>
      <w:r>
        <w:rPr>
          <w:sz w:val="28"/>
          <w:szCs w:val="28"/>
        </w:rPr>
        <w:t>76</w:t>
      </w:r>
      <w:r w:rsidRPr="001C60C6">
        <w:rPr>
          <w:sz w:val="28"/>
          <w:szCs w:val="28"/>
        </w:rPr>
        <w:t>.</w:t>
      </w:r>
    </w:p>
    <w:p w:rsidR="002336FC" w:rsidRDefault="002336FC" w:rsidP="002336FC">
      <w:pPr>
        <w:pStyle w:val="af3"/>
        <w:spacing w:line="240" w:lineRule="auto"/>
        <w:ind w:firstLine="567"/>
        <w:rPr>
          <w:rFonts w:cs="Times New Roman"/>
          <w:spacing w:val="-5"/>
          <w:sz w:val="28"/>
          <w:szCs w:val="28"/>
        </w:rPr>
      </w:pPr>
    </w:p>
    <w:p w:rsidR="006C387D" w:rsidRDefault="006C387D">
      <w:pPr>
        <w:rPr>
          <w:bCs/>
          <w:iCs/>
          <w:spacing w:val="-5"/>
          <w:sz w:val="28"/>
          <w:szCs w:val="28"/>
        </w:rPr>
      </w:pPr>
      <w:r>
        <w:rPr>
          <w:bCs/>
          <w:iCs/>
          <w:spacing w:val="-5"/>
          <w:sz w:val="28"/>
          <w:szCs w:val="28"/>
        </w:rPr>
        <w:br w:type="page"/>
      </w:r>
    </w:p>
    <w:p w:rsidR="002336FC" w:rsidRPr="00FB1176" w:rsidRDefault="002336FC" w:rsidP="002336FC">
      <w:pPr>
        <w:pStyle w:val="af3"/>
        <w:spacing w:line="240" w:lineRule="auto"/>
        <w:ind w:firstLine="567"/>
        <w:rPr>
          <w:rFonts w:cs="Times New Roman"/>
          <w:bCs/>
          <w:iCs/>
          <w:spacing w:val="-5"/>
          <w:sz w:val="28"/>
          <w:szCs w:val="28"/>
        </w:rPr>
      </w:pPr>
      <w:r w:rsidRPr="00712EC5">
        <w:rPr>
          <w:rFonts w:cs="Times New Roman"/>
          <w:bCs/>
          <w:iCs/>
          <w:spacing w:val="-5"/>
          <w:sz w:val="28"/>
          <w:szCs w:val="28"/>
        </w:rPr>
        <w:lastRenderedPageBreak/>
        <w:t xml:space="preserve">Таблица  </w:t>
      </w:r>
      <w:r w:rsidR="006C387D">
        <w:rPr>
          <w:rFonts w:cs="Times New Roman"/>
          <w:bCs/>
          <w:iCs/>
          <w:spacing w:val="-5"/>
          <w:sz w:val="28"/>
          <w:szCs w:val="28"/>
        </w:rPr>
        <w:t>4</w:t>
      </w:r>
      <w:r>
        <w:rPr>
          <w:rFonts w:cs="Times New Roman"/>
          <w:bCs/>
          <w:iCs/>
          <w:spacing w:val="-5"/>
          <w:sz w:val="28"/>
          <w:szCs w:val="28"/>
        </w:rPr>
        <w:t>.</w:t>
      </w:r>
      <w:r w:rsidRPr="00577855">
        <w:rPr>
          <w:rFonts w:cs="Times New Roman"/>
          <w:spacing w:val="-5"/>
          <w:sz w:val="28"/>
          <w:szCs w:val="28"/>
        </w:rPr>
        <w:t xml:space="preserve"> </w:t>
      </w:r>
      <w:r w:rsidRPr="001D072E">
        <w:rPr>
          <w:rFonts w:cs="Times New Roman"/>
          <w:spacing w:val="-5"/>
          <w:sz w:val="28"/>
          <w:szCs w:val="28"/>
        </w:rPr>
        <w:t>Значения величин фоновых концентраций загрязняющих веществ (мкг/м3)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1596"/>
        <w:gridCol w:w="1596"/>
        <w:gridCol w:w="1596"/>
        <w:gridCol w:w="1596"/>
        <w:gridCol w:w="1596"/>
      </w:tblGrid>
      <w:tr w:rsidR="002336FC" w:rsidRPr="007B7DF4" w:rsidTr="00FD4F31">
        <w:trPr>
          <w:trHeight w:val="109"/>
        </w:trPr>
        <w:tc>
          <w:tcPr>
            <w:tcW w:w="1596" w:type="dxa"/>
            <w:vMerge w:val="restart"/>
          </w:tcPr>
          <w:p w:rsidR="002336FC" w:rsidRPr="007B7DF4" w:rsidRDefault="002336FC" w:rsidP="00FD4F31">
            <w:pPr>
              <w:autoSpaceDE w:val="0"/>
              <w:autoSpaceDN w:val="0"/>
              <w:adjustRightInd w:val="0"/>
              <w:rPr>
                <w:color w:val="000000"/>
                <w:sz w:val="23"/>
                <w:szCs w:val="23"/>
              </w:rPr>
            </w:pPr>
            <w:r w:rsidRPr="007B7DF4">
              <w:rPr>
                <w:color w:val="000000"/>
                <w:sz w:val="23"/>
                <w:szCs w:val="23"/>
              </w:rPr>
              <w:t>Код загрязняющего вещества</w:t>
            </w:r>
          </w:p>
        </w:tc>
        <w:tc>
          <w:tcPr>
            <w:tcW w:w="1596" w:type="dxa"/>
            <w:vMerge w:val="restart"/>
          </w:tcPr>
          <w:p w:rsidR="002336FC" w:rsidRPr="007B7DF4" w:rsidRDefault="002336FC" w:rsidP="00FD4F31">
            <w:pPr>
              <w:autoSpaceDE w:val="0"/>
              <w:autoSpaceDN w:val="0"/>
              <w:adjustRightInd w:val="0"/>
              <w:rPr>
                <w:color w:val="000000"/>
                <w:sz w:val="23"/>
                <w:szCs w:val="23"/>
              </w:rPr>
            </w:pPr>
            <w:r w:rsidRPr="007B7DF4">
              <w:rPr>
                <w:color w:val="000000"/>
                <w:sz w:val="23"/>
                <w:szCs w:val="23"/>
              </w:rPr>
              <w:t>Наименование загрязняющего вещества</w:t>
            </w:r>
          </w:p>
        </w:tc>
        <w:tc>
          <w:tcPr>
            <w:tcW w:w="4788" w:type="dxa"/>
            <w:gridSpan w:val="3"/>
          </w:tcPr>
          <w:p w:rsidR="002336FC" w:rsidRPr="007B7DF4" w:rsidRDefault="002336FC" w:rsidP="00FD4F31">
            <w:pPr>
              <w:autoSpaceDE w:val="0"/>
              <w:autoSpaceDN w:val="0"/>
              <w:adjustRightInd w:val="0"/>
              <w:rPr>
                <w:color w:val="000000"/>
                <w:sz w:val="23"/>
                <w:szCs w:val="23"/>
              </w:rPr>
            </w:pPr>
            <w:r w:rsidRPr="007B7DF4">
              <w:rPr>
                <w:color w:val="000000"/>
                <w:sz w:val="23"/>
                <w:szCs w:val="23"/>
              </w:rPr>
              <w:t>Нормативы качества атмосферного воздуха, мкг/м</w:t>
            </w:r>
            <w:r w:rsidRPr="007B7DF4">
              <w:rPr>
                <w:color w:val="000000"/>
                <w:sz w:val="16"/>
                <w:szCs w:val="16"/>
              </w:rPr>
              <w:t>3</w:t>
            </w:r>
          </w:p>
        </w:tc>
        <w:tc>
          <w:tcPr>
            <w:tcW w:w="1596" w:type="dxa"/>
            <w:vMerge w:val="restart"/>
          </w:tcPr>
          <w:p w:rsidR="002336FC" w:rsidRPr="007B7DF4" w:rsidRDefault="002336FC" w:rsidP="00FD4F31">
            <w:pPr>
              <w:autoSpaceDE w:val="0"/>
              <w:autoSpaceDN w:val="0"/>
              <w:adjustRightInd w:val="0"/>
              <w:rPr>
                <w:color w:val="000000"/>
                <w:sz w:val="23"/>
                <w:szCs w:val="23"/>
              </w:rPr>
            </w:pPr>
            <w:r w:rsidRPr="007B7DF4">
              <w:rPr>
                <w:color w:val="000000"/>
                <w:sz w:val="23"/>
                <w:szCs w:val="23"/>
              </w:rPr>
              <w:t>Значения концентраций, мкг/м</w:t>
            </w:r>
            <w:r w:rsidRPr="007B7DF4">
              <w:rPr>
                <w:color w:val="000000"/>
                <w:sz w:val="16"/>
                <w:szCs w:val="16"/>
              </w:rPr>
              <w:t>3</w:t>
            </w:r>
          </w:p>
        </w:tc>
      </w:tr>
      <w:tr w:rsidR="002336FC" w:rsidRPr="007B7DF4" w:rsidTr="00FD4F31">
        <w:trPr>
          <w:trHeight w:val="109"/>
        </w:trPr>
        <w:tc>
          <w:tcPr>
            <w:tcW w:w="1596" w:type="dxa"/>
            <w:vMerge/>
          </w:tcPr>
          <w:p w:rsidR="002336FC" w:rsidRPr="007B7DF4" w:rsidRDefault="002336FC" w:rsidP="00FD4F31">
            <w:pPr>
              <w:autoSpaceDE w:val="0"/>
              <w:autoSpaceDN w:val="0"/>
              <w:adjustRightInd w:val="0"/>
              <w:rPr>
                <w:color w:val="000000"/>
                <w:sz w:val="23"/>
                <w:szCs w:val="23"/>
              </w:rPr>
            </w:pPr>
          </w:p>
        </w:tc>
        <w:tc>
          <w:tcPr>
            <w:tcW w:w="1596" w:type="dxa"/>
            <w:vMerge/>
          </w:tcPr>
          <w:p w:rsidR="002336FC" w:rsidRPr="007B7DF4" w:rsidRDefault="002336FC" w:rsidP="00FD4F31">
            <w:pPr>
              <w:autoSpaceDE w:val="0"/>
              <w:autoSpaceDN w:val="0"/>
              <w:adjustRightInd w:val="0"/>
              <w:rPr>
                <w:color w:val="000000"/>
                <w:sz w:val="23"/>
                <w:szCs w:val="23"/>
              </w:rPr>
            </w:pP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Максимально разовая</w:t>
            </w:r>
          </w:p>
        </w:tc>
        <w:tc>
          <w:tcPr>
            <w:tcW w:w="1596" w:type="dxa"/>
          </w:tcPr>
          <w:p w:rsidR="002336FC" w:rsidRPr="007B7DF4" w:rsidRDefault="002336FC" w:rsidP="00FD4F31">
            <w:pPr>
              <w:autoSpaceDE w:val="0"/>
              <w:autoSpaceDN w:val="0"/>
              <w:adjustRightInd w:val="0"/>
              <w:rPr>
                <w:color w:val="000000"/>
                <w:sz w:val="23"/>
                <w:szCs w:val="23"/>
              </w:rPr>
            </w:pPr>
            <w:proofErr w:type="gramStart"/>
            <w:r w:rsidRPr="007B7DF4">
              <w:rPr>
                <w:color w:val="000000"/>
                <w:sz w:val="23"/>
                <w:szCs w:val="23"/>
              </w:rPr>
              <w:t>Средне суточная</w:t>
            </w:r>
            <w:proofErr w:type="gramEnd"/>
          </w:p>
        </w:tc>
        <w:tc>
          <w:tcPr>
            <w:tcW w:w="1596" w:type="dxa"/>
          </w:tcPr>
          <w:p w:rsidR="002336FC" w:rsidRPr="007B7DF4" w:rsidRDefault="002336FC" w:rsidP="00FD4F31">
            <w:pPr>
              <w:autoSpaceDE w:val="0"/>
              <w:autoSpaceDN w:val="0"/>
              <w:adjustRightInd w:val="0"/>
              <w:rPr>
                <w:color w:val="000000"/>
                <w:sz w:val="23"/>
                <w:szCs w:val="23"/>
              </w:rPr>
            </w:pPr>
            <w:proofErr w:type="gramStart"/>
            <w:r w:rsidRPr="007B7DF4">
              <w:rPr>
                <w:color w:val="000000"/>
                <w:sz w:val="23"/>
                <w:szCs w:val="23"/>
              </w:rPr>
              <w:t>Средне годовая</w:t>
            </w:r>
            <w:proofErr w:type="gramEnd"/>
          </w:p>
        </w:tc>
        <w:tc>
          <w:tcPr>
            <w:tcW w:w="1596" w:type="dxa"/>
            <w:vMerge/>
          </w:tcPr>
          <w:p w:rsidR="002336FC" w:rsidRPr="007B7DF4" w:rsidRDefault="002336FC" w:rsidP="00FD4F31">
            <w:pPr>
              <w:autoSpaceDE w:val="0"/>
              <w:autoSpaceDN w:val="0"/>
              <w:adjustRightInd w:val="0"/>
              <w:rPr>
                <w:color w:val="000000"/>
                <w:sz w:val="23"/>
                <w:szCs w:val="23"/>
              </w:rPr>
            </w:pP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2902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Твердые частицы*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150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132</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0330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Серы диоксид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200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w:t>
            </w:r>
          </w:p>
        </w:tc>
        <w:tc>
          <w:tcPr>
            <w:tcW w:w="1596" w:type="dxa"/>
          </w:tcPr>
          <w:p w:rsidR="002336FC" w:rsidRPr="007B7DF4" w:rsidRDefault="00E77A54" w:rsidP="00630F42">
            <w:pPr>
              <w:autoSpaceDE w:val="0"/>
              <w:autoSpaceDN w:val="0"/>
              <w:adjustRightInd w:val="0"/>
              <w:jc w:val="center"/>
              <w:rPr>
                <w:color w:val="000000"/>
                <w:sz w:val="23"/>
                <w:szCs w:val="23"/>
              </w:rPr>
            </w:pPr>
            <w:r>
              <w:rPr>
                <w:color w:val="000000"/>
                <w:sz w:val="23"/>
                <w:szCs w:val="23"/>
              </w:rPr>
              <w:t>4</w:t>
            </w:r>
            <w:r w:rsidR="00630F42">
              <w:rPr>
                <w:color w:val="000000"/>
                <w:sz w:val="23"/>
                <w:szCs w:val="23"/>
              </w:rPr>
              <w:t>0</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0337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Углерода оксид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3000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1606</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0301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Азота диоксид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250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40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59</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1071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Фенол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7</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3,1</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0303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Аммиак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200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50</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1325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Формальдегид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12</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16</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0602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Бензол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40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5,3</w:t>
            </w:r>
          </w:p>
        </w:tc>
      </w:tr>
      <w:tr w:rsidR="002336FC" w:rsidRPr="007B7DF4" w:rsidTr="00FD4F31">
        <w:trPr>
          <w:trHeight w:val="136"/>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0703 </w:t>
            </w:r>
          </w:p>
        </w:tc>
        <w:tc>
          <w:tcPr>
            <w:tcW w:w="1596" w:type="dxa"/>
          </w:tcPr>
          <w:p w:rsidR="002336FC" w:rsidRPr="007B7DF4" w:rsidRDefault="002336FC" w:rsidP="00FD4F31">
            <w:pPr>
              <w:autoSpaceDE w:val="0"/>
              <w:autoSpaceDN w:val="0"/>
              <w:adjustRightInd w:val="0"/>
              <w:rPr>
                <w:color w:val="000000"/>
                <w:sz w:val="23"/>
                <w:szCs w:val="23"/>
              </w:rPr>
            </w:pPr>
            <w:proofErr w:type="spellStart"/>
            <w:r w:rsidRPr="007B7DF4">
              <w:rPr>
                <w:color w:val="000000"/>
                <w:sz w:val="23"/>
                <w:szCs w:val="23"/>
              </w:rPr>
              <w:t>Бенз</w:t>
            </w:r>
            <w:proofErr w:type="spellEnd"/>
            <w:r w:rsidRPr="007B7DF4">
              <w:rPr>
                <w:color w:val="000000"/>
                <w:sz w:val="23"/>
                <w:szCs w:val="23"/>
              </w:rPr>
              <w:t>(а)</w:t>
            </w:r>
            <w:proofErr w:type="spellStart"/>
            <w:r w:rsidRPr="007B7DF4">
              <w:rPr>
                <w:color w:val="000000"/>
                <w:sz w:val="23"/>
                <w:szCs w:val="23"/>
              </w:rPr>
              <w:t>пирен</w:t>
            </w:r>
            <w:proofErr w:type="spellEnd"/>
            <w:r w:rsidRPr="007B7DF4">
              <w:rPr>
                <w:color w:val="000000"/>
                <w:sz w:val="23"/>
                <w:szCs w:val="23"/>
              </w:rPr>
              <w:t xml:space="preserve">***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 xml:space="preserve">5 </w:t>
            </w:r>
            <w:proofErr w:type="spellStart"/>
            <w:r w:rsidRPr="007B7DF4">
              <w:rPr>
                <w:color w:val="000000"/>
                <w:sz w:val="23"/>
                <w:szCs w:val="23"/>
              </w:rPr>
              <w:t>нг</w:t>
            </w:r>
            <w:proofErr w:type="spellEnd"/>
            <w:r w:rsidRPr="007B7DF4">
              <w:rPr>
                <w:color w:val="000000"/>
                <w:sz w:val="23"/>
                <w:szCs w:val="23"/>
              </w:rPr>
              <w:t>/м3</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 xml:space="preserve">1 </w:t>
            </w:r>
            <w:proofErr w:type="spellStart"/>
            <w:r w:rsidRPr="007B7DF4">
              <w:rPr>
                <w:color w:val="000000"/>
                <w:sz w:val="23"/>
                <w:szCs w:val="23"/>
              </w:rPr>
              <w:t>нг</w:t>
            </w:r>
            <w:proofErr w:type="spellEnd"/>
            <w:r w:rsidRPr="007B7DF4">
              <w:rPr>
                <w:color w:val="000000"/>
                <w:sz w:val="23"/>
                <w:szCs w:val="23"/>
              </w:rPr>
              <w:t>/м3</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3,06</w:t>
            </w:r>
            <w:r w:rsidR="00E926F2">
              <w:rPr>
                <w:color w:val="000000"/>
                <w:sz w:val="23"/>
                <w:szCs w:val="23"/>
              </w:rPr>
              <w:t xml:space="preserve"> </w:t>
            </w:r>
            <w:proofErr w:type="spellStart"/>
            <w:r w:rsidR="002336FC" w:rsidRPr="007B7DF4">
              <w:rPr>
                <w:color w:val="000000"/>
                <w:sz w:val="23"/>
                <w:szCs w:val="23"/>
              </w:rPr>
              <w:t>нг</w:t>
            </w:r>
            <w:proofErr w:type="spellEnd"/>
            <w:r w:rsidR="002336FC" w:rsidRPr="007B7DF4">
              <w:rPr>
                <w:color w:val="000000"/>
                <w:sz w:val="23"/>
                <w:szCs w:val="23"/>
              </w:rPr>
              <w:t>/м3</w:t>
            </w:r>
          </w:p>
        </w:tc>
      </w:tr>
    </w:tbl>
    <w:p w:rsidR="002336FC" w:rsidRDefault="002336FC" w:rsidP="002336FC">
      <w:pPr>
        <w:pStyle w:val="1"/>
        <w:jc w:val="both"/>
        <w:rPr>
          <w:rStyle w:val="af9"/>
          <w:bCs w:val="0"/>
          <w:iCs w:val="0"/>
          <w:sz w:val="28"/>
          <w:szCs w:val="28"/>
        </w:rPr>
      </w:pPr>
    </w:p>
    <w:p w:rsidR="00FC6D26" w:rsidRDefault="00FC6D26" w:rsidP="009E01C8">
      <w:pPr>
        <w:autoSpaceDE w:val="0"/>
        <w:autoSpaceDN w:val="0"/>
        <w:adjustRightInd w:val="0"/>
        <w:ind w:firstLine="567"/>
        <w:rPr>
          <w:spacing w:val="-5"/>
          <w:sz w:val="28"/>
          <w:szCs w:val="28"/>
        </w:rPr>
      </w:pPr>
      <w:r w:rsidRPr="00FC6D26">
        <w:rPr>
          <w:spacing w:val="-5"/>
          <w:sz w:val="28"/>
          <w:szCs w:val="28"/>
        </w:rPr>
        <w:t>Общее сос</w:t>
      </w:r>
      <w:r>
        <w:rPr>
          <w:spacing w:val="-5"/>
          <w:sz w:val="28"/>
          <w:szCs w:val="28"/>
        </w:rPr>
        <w:t>тоя</w:t>
      </w:r>
      <w:r w:rsidRPr="00FC6D26">
        <w:rPr>
          <w:spacing w:val="-5"/>
          <w:sz w:val="28"/>
          <w:szCs w:val="28"/>
        </w:rPr>
        <w:t>ни</w:t>
      </w:r>
      <w:r>
        <w:rPr>
          <w:spacing w:val="-5"/>
          <w:sz w:val="28"/>
          <w:szCs w:val="28"/>
        </w:rPr>
        <w:t>е</w:t>
      </w:r>
      <w:r w:rsidRPr="00FC6D26">
        <w:rPr>
          <w:spacing w:val="-5"/>
          <w:sz w:val="28"/>
          <w:szCs w:val="28"/>
        </w:rPr>
        <w:t xml:space="preserve"> атмосферного воздуха, среднегодовые концентрации загрязняющих веществ</w:t>
      </w:r>
      <w:r>
        <w:rPr>
          <w:spacing w:val="-5"/>
          <w:sz w:val="28"/>
          <w:szCs w:val="28"/>
        </w:rPr>
        <w:t xml:space="preserve">, </w:t>
      </w:r>
      <w:proofErr w:type="gramStart"/>
      <w:r>
        <w:rPr>
          <w:spacing w:val="-5"/>
          <w:sz w:val="28"/>
          <w:szCs w:val="28"/>
        </w:rPr>
        <w:t>показывают ,</w:t>
      </w:r>
      <w:proofErr w:type="gramEnd"/>
      <w:r>
        <w:rPr>
          <w:spacing w:val="-5"/>
          <w:sz w:val="28"/>
          <w:szCs w:val="28"/>
        </w:rPr>
        <w:t xml:space="preserve"> что исследуемый район относится к территориям</w:t>
      </w:r>
      <w:r w:rsidR="009E01C8">
        <w:rPr>
          <w:spacing w:val="-5"/>
          <w:sz w:val="28"/>
          <w:szCs w:val="28"/>
        </w:rPr>
        <w:t xml:space="preserve">, </w:t>
      </w:r>
      <w:r w:rsidR="009E01C8" w:rsidRPr="009E01C8">
        <w:rPr>
          <w:spacing w:val="-5"/>
          <w:sz w:val="28"/>
          <w:szCs w:val="28"/>
        </w:rPr>
        <w:t>благоприятным для ведения хозяйственной деятельности проектируемого объекта.</w:t>
      </w:r>
    </w:p>
    <w:p w:rsidR="00F251F8" w:rsidRPr="00FC6D26" w:rsidRDefault="00F251F8" w:rsidP="009E01C8">
      <w:pPr>
        <w:autoSpaceDE w:val="0"/>
        <w:autoSpaceDN w:val="0"/>
        <w:adjustRightInd w:val="0"/>
        <w:ind w:firstLine="567"/>
        <w:rPr>
          <w:spacing w:val="-5"/>
          <w:sz w:val="28"/>
          <w:szCs w:val="28"/>
        </w:rPr>
      </w:pPr>
    </w:p>
    <w:p w:rsidR="002336FC" w:rsidRDefault="002336FC" w:rsidP="002336FC">
      <w:pPr>
        <w:pStyle w:val="Default"/>
        <w:rPr>
          <w:sz w:val="23"/>
          <w:szCs w:val="23"/>
        </w:rPr>
      </w:pPr>
    </w:p>
    <w:p w:rsidR="002336FC" w:rsidRPr="0014241F" w:rsidRDefault="002336FC" w:rsidP="002336FC">
      <w:pPr>
        <w:pStyle w:val="1"/>
        <w:jc w:val="both"/>
        <w:rPr>
          <w:rStyle w:val="af9"/>
          <w:bCs w:val="0"/>
          <w:iCs w:val="0"/>
          <w:sz w:val="28"/>
          <w:szCs w:val="28"/>
        </w:rPr>
      </w:pPr>
      <w:r w:rsidRPr="0014241F">
        <w:rPr>
          <w:rStyle w:val="af9"/>
          <w:bCs w:val="0"/>
          <w:iCs w:val="0"/>
          <w:sz w:val="28"/>
          <w:szCs w:val="28"/>
        </w:rPr>
        <w:t>3.1.</w:t>
      </w:r>
      <w:r>
        <w:rPr>
          <w:rStyle w:val="af9"/>
          <w:bCs w:val="0"/>
          <w:iCs w:val="0"/>
          <w:sz w:val="28"/>
          <w:szCs w:val="28"/>
        </w:rPr>
        <w:t>5</w:t>
      </w:r>
      <w:r w:rsidRPr="0014241F">
        <w:rPr>
          <w:rStyle w:val="af9"/>
          <w:bCs w:val="0"/>
          <w:iCs w:val="0"/>
          <w:sz w:val="28"/>
          <w:szCs w:val="28"/>
        </w:rPr>
        <w:t xml:space="preserve"> Почв</w:t>
      </w:r>
      <w:bookmarkEnd w:id="14"/>
      <w:bookmarkEnd w:id="15"/>
      <w:r>
        <w:rPr>
          <w:rStyle w:val="af9"/>
          <w:bCs w:val="0"/>
          <w:iCs w:val="0"/>
          <w:sz w:val="28"/>
          <w:szCs w:val="28"/>
        </w:rPr>
        <w:t>енный покров</w:t>
      </w:r>
    </w:p>
    <w:p w:rsidR="00CE1E43" w:rsidRPr="001C60C6" w:rsidRDefault="00CE1E43" w:rsidP="00CE1E43">
      <w:pPr>
        <w:ind w:firstLine="567"/>
        <w:jc w:val="both"/>
        <w:rPr>
          <w:sz w:val="28"/>
          <w:szCs w:val="28"/>
        </w:rPr>
      </w:pPr>
      <w:bookmarkStart w:id="16" w:name="_Toc318061431"/>
      <w:bookmarkStart w:id="17" w:name="_Toc321991590"/>
      <w:r w:rsidRPr="001C60C6">
        <w:rPr>
          <w:sz w:val="28"/>
          <w:szCs w:val="28"/>
        </w:rPr>
        <w:t xml:space="preserve">Формирование современного почвенного покрова определяется совместным проявлением целого ряда факторов, основными из которых являются: состав и свойства почвообразующих пород территории, геологический возраст поверхностных отложений, рельеф дневной поверхности, особенности климата, характер растительного покрова и животного мира, характер производственной деятельности человека. </w:t>
      </w:r>
    </w:p>
    <w:p w:rsidR="00CE1E43" w:rsidRPr="001C60C6" w:rsidRDefault="00CE1E43" w:rsidP="00CE1E43">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По геоморфологическому районированию территория Гродненского района относится к Гродненской краевой ледниковой возвышенности. Сильно - и </w:t>
      </w:r>
      <w:proofErr w:type="spellStart"/>
      <w:r w:rsidRPr="001C60C6">
        <w:rPr>
          <w:bCs/>
          <w:color w:val="000000"/>
          <w:sz w:val="28"/>
          <w:szCs w:val="28"/>
          <w:bdr w:val="none" w:sz="0" w:space="0" w:color="auto" w:frame="1"/>
        </w:rPr>
        <w:t>среднеоподзоленые</w:t>
      </w:r>
      <w:proofErr w:type="spellEnd"/>
      <w:r w:rsidRPr="001C60C6">
        <w:rPr>
          <w:bCs/>
          <w:color w:val="000000"/>
          <w:sz w:val="28"/>
          <w:szCs w:val="28"/>
          <w:bdr w:val="none" w:sz="0" w:space="0" w:color="auto" w:frame="1"/>
        </w:rPr>
        <w:t xml:space="preserve"> суглинистые и глинистые почвы формируются на водораздельных равнинах, сложенных мореной, которая сверху прикрыта пластом лессовидных пород и лесом, часто при глубоком залегании грунтовых вод. Почвы имеют кислую реакцию, низкую степень насыщенности основаниями, небольшое содержание гумуса (до 3 %). В силу повышенного содержания пылеватых частиц эти почвы отличаются небольшой связностью и легкой </w:t>
      </w:r>
      <w:proofErr w:type="spellStart"/>
      <w:r w:rsidRPr="001C60C6">
        <w:rPr>
          <w:bCs/>
          <w:color w:val="000000"/>
          <w:sz w:val="28"/>
          <w:szCs w:val="28"/>
          <w:bdr w:val="none" w:sz="0" w:space="0" w:color="auto" w:frame="1"/>
        </w:rPr>
        <w:t>размываемостью</w:t>
      </w:r>
      <w:proofErr w:type="spellEnd"/>
      <w:r w:rsidRPr="001C60C6">
        <w:rPr>
          <w:bCs/>
          <w:color w:val="000000"/>
          <w:sz w:val="28"/>
          <w:szCs w:val="28"/>
          <w:bdr w:val="none" w:sz="0" w:space="0" w:color="auto" w:frame="1"/>
        </w:rPr>
        <w:t xml:space="preserve"> атмосферными осадками, что приводит к развитию процессов эрозии на крутых склонах.</w:t>
      </w:r>
    </w:p>
    <w:p w:rsidR="00CE1E43" w:rsidRPr="001C60C6" w:rsidRDefault="00CE1E43" w:rsidP="00CE1E43">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Согласно почвенно-географическому районированию Беларуси территория Гродно и его окрестности входят в состав </w:t>
      </w:r>
      <w:proofErr w:type="spellStart"/>
      <w:r w:rsidRPr="001C60C6">
        <w:rPr>
          <w:bCs/>
          <w:color w:val="000000"/>
          <w:sz w:val="28"/>
          <w:szCs w:val="28"/>
          <w:bdr w:val="none" w:sz="0" w:space="0" w:color="auto" w:frame="1"/>
        </w:rPr>
        <w:t>Гродненско</w:t>
      </w:r>
      <w:proofErr w:type="spellEnd"/>
      <w:r w:rsidRPr="001C60C6">
        <w:rPr>
          <w:bCs/>
          <w:color w:val="000000"/>
          <w:sz w:val="28"/>
          <w:szCs w:val="28"/>
          <w:bdr w:val="none" w:sz="0" w:space="0" w:color="auto" w:frame="1"/>
        </w:rPr>
        <w:t>-</w:t>
      </w:r>
      <w:proofErr w:type="spellStart"/>
      <w:r w:rsidRPr="001C60C6">
        <w:rPr>
          <w:bCs/>
          <w:color w:val="000000"/>
          <w:sz w:val="28"/>
          <w:szCs w:val="28"/>
          <w:bdr w:val="none" w:sz="0" w:space="0" w:color="auto" w:frame="1"/>
        </w:rPr>
        <w:t>Волковыско</w:t>
      </w:r>
      <w:proofErr w:type="spellEnd"/>
      <w:r w:rsidRPr="001C60C6">
        <w:rPr>
          <w:bCs/>
          <w:color w:val="000000"/>
          <w:sz w:val="28"/>
          <w:szCs w:val="28"/>
          <w:bdr w:val="none" w:sz="0" w:space="0" w:color="auto" w:frame="1"/>
        </w:rPr>
        <w:t xml:space="preserve">-Лидского </w:t>
      </w:r>
      <w:proofErr w:type="spellStart"/>
      <w:r w:rsidRPr="001C60C6">
        <w:rPr>
          <w:bCs/>
          <w:color w:val="000000"/>
          <w:sz w:val="28"/>
          <w:szCs w:val="28"/>
          <w:bdr w:val="none" w:sz="0" w:space="0" w:color="auto" w:frame="1"/>
        </w:rPr>
        <w:t>агропочвенного</w:t>
      </w:r>
      <w:proofErr w:type="spellEnd"/>
      <w:r w:rsidRPr="001C60C6">
        <w:rPr>
          <w:bCs/>
          <w:color w:val="000000"/>
          <w:sz w:val="28"/>
          <w:szCs w:val="28"/>
          <w:bdr w:val="none" w:sz="0" w:space="0" w:color="auto" w:frame="1"/>
        </w:rPr>
        <w:t xml:space="preserve"> района. </w:t>
      </w:r>
      <w:r w:rsidRPr="001C60C6">
        <w:rPr>
          <w:sz w:val="28"/>
          <w:szCs w:val="28"/>
        </w:rPr>
        <w:t xml:space="preserve">Почвы значительно </w:t>
      </w:r>
      <w:proofErr w:type="spellStart"/>
      <w:r w:rsidRPr="001C60C6">
        <w:rPr>
          <w:sz w:val="28"/>
          <w:szCs w:val="28"/>
        </w:rPr>
        <w:t>эрозированы</w:t>
      </w:r>
      <w:proofErr w:type="spellEnd"/>
      <w:r w:rsidRPr="001C60C6">
        <w:rPr>
          <w:sz w:val="28"/>
          <w:szCs w:val="28"/>
        </w:rPr>
        <w:t xml:space="preserve"> и </w:t>
      </w:r>
      <w:proofErr w:type="spellStart"/>
      <w:r w:rsidRPr="001C60C6">
        <w:rPr>
          <w:sz w:val="28"/>
          <w:szCs w:val="28"/>
        </w:rPr>
        <w:t>завалунены</w:t>
      </w:r>
      <w:proofErr w:type="spellEnd"/>
      <w:r w:rsidRPr="001C60C6">
        <w:rPr>
          <w:sz w:val="28"/>
          <w:szCs w:val="28"/>
        </w:rPr>
        <w:t xml:space="preserve">, частично переувлажнены и заболочены. Дерново-подзолистые почвы составляют 78,9% </w:t>
      </w:r>
      <w:r w:rsidRPr="001C60C6">
        <w:rPr>
          <w:sz w:val="28"/>
          <w:szCs w:val="28"/>
        </w:rPr>
        <w:lastRenderedPageBreak/>
        <w:t xml:space="preserve">площади, дерново-подзолистые заболоченные - 17,5%. Преобладают </w:t>
      </w:r>
      <w:proofErr w:type="spellStart"/>
      <w:r w:rsidRPr="001C60C6">
        <w:rPr>
          <w:sz w:val="28"/>
          <w:szCs w:val="28"/>
        </w:rPr>
        <w:t>супесчанные</w:t>
      </w:r>
      <w:proofErr w:type="spellEnd"/>
      <w:r w:rsidRPr="001C60C6">
        <w:rPr>
          <w:sz w:val="28"/>
          <w:szCs w:val="28"/>
        </w:rPr>
        <w:t xml:space="preserve"> почвы - 56,9%, имеются суглинистые - 23,1%, песчаные и торфяные - по 10%. Осушенные земли занимают 18,5%.</w:t>
      </w:r>
    </w:p>
    <w:p w:rsidR="00CE1E43" w:rsidRPr="001C60C6" w:rsidRDefault="00CE1E43" w:rsidP="00CE1E43">
      <w:pPr>
        <w:ind w:firstLine="567"/>
        <w:jc w:val="both"/>
        <w:rPr>
          <w:sz w:val="28"/>
          <w:szCs w:val="28"/>
        </w:rPr>
      </w:pPr>
      <w:r w:rsidRPr="001C60C6">
        <w:rPr>
          <w:sz w:val="28"/>
          <w:szCs w:val="28"/>
        </w:rPr>
        <w:t xml:space="preserve">Таким образом, почвенный покров представлен преимущественно дерново-подзолистыми, дерново-подзолистыми заболоченными почвами различного гранулометрического состава. К вершинам и склонам холмов приурочены автоморфные почвы дерново-подзолистого типа. Почвы </w:t>
      </w:r>
      <w:proofErr w:type="spellStart"/>
      <w:r w:rsidRPr="001C60C6">
        <w:rPr>
          <w:sz w:val="28"/>
          <w:szCs w:val="28"/>
        </w:rPr>
        <w:t>полугидроморфного</w:t>
      </w:r>
      <w:proofErr w:type="spellEnd"/>
      <w:r w:rsidRPr="001C60C6">
        <w:rPr>
          <w:sz w:val="28"/>
          <w:szCs w:val="28"/>
        </w:rPr>
        <w:t xml:space="preserve"> и гидроморфного ряда, включающие дерново-подзолистые заболоченные разновидности и торфяно-болотные почвы, приурочены к пониженным элементам рельефа. </w:t>
      </w:r>
    </w:p>
    <w:p w:rsidR="002336FC" w:rsidRDefault="002336FC" w:rsidP="002336FC">
      <w:pPr>
        <w:rPr>
          <w:rStyle w:val="af9"/>
          <w:sz w:val="28"/>
          <w:szCs w:val="28"/>
        </w:rPr>
      </w:pPr>
    </w:p>
    <w:p w:rsidR="002336FC" w:rsidRPr="00A1022C" w:rsidRDefault="002336FC" w:rsidP="002336FC">
      <w:pPr>
        <w:pStyle w:val="1"/>
        <w:jc w:val="both"/>
        <w:rPr>
          <w:rStyle w:val="af9"/>
          <w:sz w:val="28"/>
          <w:szCs w:val="28"/>
        </w:rPr>
      </w:pPr>
      <w:r w:rsidRPr="00A1022C">
        <w:rPr>
          <w:rStyle w:val="af9"/>
          <w:sz w:val="28"/>
          <w:szCs w:val="28"/>
        </w:rPr>
        <w:t>3.1.</w:t>
      </w:r>
      <w:r>
        <w:rPr>
          <w:rStyle w:val="af9"/>
          <w:sz w:val="28"/>
          <w:szCs w:val="28"/>
        </w:rPr>
        <w:t>6</w:t>
      </w:r>
      <w:r w:rsidRPr="00A1022C">
        <w:rPr>
          <w:rStyle w:val="af9"/>
          <w:sz w:val="28"/>
          <w:szCs w:val="28"/>
        </w:rPr>
        <w:t xml:space="preserve"> Растительный и животный мир</w:t>
      </w:r>
      <w:bookmarkEnd w:id="16"/>
      <w:bookmarkEnd w:id="17"/>
    </w:p>
    <w:p w:rsidR="002336FC" w:rsidRDefault="002336FC" w:rsidP="002336FC">
      <w:pPr>
        <w:pStyle w:val="af3"/>
        <w:spacing w:line="240" w:lineRule="auto"/>
        <w:ind w:firstLine="567"/>
        <w:rPr>
          <w:rFonts w:cs="Times New Roman"/>
          <w:spacing w:val="-5"/>
          <w:sz w:val="28"/>
          <w:szCs w:val="28"/>
        </w:rPr>
      </w:pP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Растительность г. Гродно и Гродненской области представлена смешанным лесом с преобладанием хвойных пород. Основные лесные массивы расположены в бассейнах рек Березины (</w:t>
      </w:r>
      <w:proofErr w:type="spellStart"/>
      <w:r w:rsidRPr="001C60C6">
        <w:rPr>
          <w:bCs/>
          <w:color w:val="000000"/>
          <w:sz w:val="28"/>
          <w:szCs w:val="28"/>
          <w:bdr w:val="none" w:sz="0" w:space="0" w:color="auto" w:frame="1"/>
        </w:rPr>
        <w:t>Налибокская</w:t>
      </w:r>
      <w:proofErr w:type="spellEnd"/>
      <w:r w:rsidRPr="001C60C6">
        <w:rPr>
          <w:bCs/>
          <w:color w:val="000000"/>
          <w:sz w:val="28"/>
          <w:szCs w:val="28"/>
          <w:bdr w:val="none" w:sz="0" w:space="0" w:color="auto" w:frame="1"/>
        </w:rPr>
        <w:t xml:space="preserve"> Пуща), </w:t>
      </w:r>
      <w:proofErr w:type="spellStart"/>
      <w:r w:rsidRPr="001C60C6">
        <w:rPr>
          <w:bCs/>
          <w:color w:val="000000"/>
          <w:sz w:val="28"/>
          <w:szCs w:val="28"/>
          <w:bdr w:val="none" w:sz="0" w:space="0" w:color="auto" w:frame="1"/>
        </w:rPr>
        <w:t>Котры</w:t>
      </w:r>
      <w:proofErr w:type="spellEnd"/>
      <w:r w:rsidRPr="001C60C6">
        <w:rPr>
          <w:bCs/>
          <w:color w:val="000000"/>
          <w:sz w:val="28"/>
          <w:szCs w:val="28"/>
          <w:bdr w:val="none" w:sz="0" w:space="0" w:color="auto" w:frame="1"/>
        </w:rPr>
        <w:t xml:space="preserve"> (Гродненская Пуща), Уши и </w:t>
      </w:r>
      <w:proofErr w:type="spellStart"/>
      <w:r w:rsidRPr="001C60C6">
        <w:rPr>
          <w:bCs/>
          <w:color w:val="000000"/>
          <w:sz w:val="28"/>
          <w:szCs w:val="28"/>
          <w:bdr w:val="none" w:sz="0" w:space="0" w:color="auto" w:frame="1"/>
        </w:rPr>
        <w:t>Щары</w:t>
      </w:r>
      <w:proofErr w:type="spellEnd"/>
      <w:r w:rsidRPr="001C60C6">
        <w:rPr>
          <w:bCs/>
          <w:color w:val="000000"/>
          <w:sz w:val="28"/>
          <w:szCs w:val="28"/>
          <w:bdr w:val="none" w:sz="0" w:space="0" w:color="auto" w:frame="1"/>
        </w:rPr>
        <w:t>. Общая лесистость водосбора около 25%, из которых 5% составляет заболоченный лес.</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Площадь зелёных насаждений города Гродно (парки, скверы, насаждения улиц и площадей, участки индивидуального строительства) составляет 1202 га. Длина линейных посадок 133 км. На 1 жителя приходится 40,4 м2 зелёных насаждений. Для озеленения города используются деревья и кустарники местной флоры и </w:t>
      </w:r>
      <w:proofErr w:type="spellStart"/>
      <w:r w:rsidRPr="001C60C6">
        <w:rPr>
          <w:bCs/>
          <w:color w:val="000000"/>
          <w:sz w:val="28"/>
          <w:szCs w:val="28"/>
          <w:bdr w:val="none" w:sz="0" w:space="0" w:color="auto" w:frame="1"/>
        </w:rPr>
        <w:t>интродуцированные</w:t>
      </w:r>
      <w:proofErr w:type="spellEnd"/>
      <w:r w:rsidRPr="001C60C6">
        <w:rPr>
          <w:bCs/>
          <w:color w:val="000000"/>
          <w:sz w:val="28"/>
          <w:szCs w:val="28"/>
          <w:bdr w:val="none" w:sz="0" w:space="0" w:color="auto" w:frame="1"/>
        </w:rPr>
        <w:t>. В насаждениях преобладают липа, ясень, клён, берёза, многие виды кустарников-</w:t>
      </w:r>
      <w:proofErr w:type="spellStart"/>
      <w:r w:rsidRPr="001C60C6">
        <w:rPr>
          <w:bCs/>
          <w:color w:val="000000"/>
          <w:sz w:val="28"/>
          <w:szCs w:val="28"/>
          <w:bdr w:val="none" w:sz="0" w:space="0" w:color="auto" w:frame="1"/>
        </w:rPr>
        <w:t>интродуцентов</w:t>
      </w:r>
      <w:proofErr w:type="spellEnd"/>
      <w:r w:rsidRPr="001C60C6">
        <w:rPr>
          <w:bCs/>
          <w:color w:val="000000"/>
          <w:sz w:val="28"/>
          <w:szCs w:val="28"/>
          <w:bdr w:val="none" w:sz="0" w:space="0" w:color="auto" w:frame="1"/>
        </w:rPr>
        <w:t>. Своеобразный колорит городу придают травяные газоны, цветники и зелёные уголки, создаваемые возле промышленных предприятий, учреждений, учебных заведений. Городские скверы являются частью общей системы зеленых насаждений города. Парки и скверы занимают 16,4 % общей площади города.</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Вблизи г. Гродно расположена зелёная зона, выполняющая защитные, санитарно-гигиенические функции, улучшающая микроклимат города и являющаяся местом отдыха населения. Зеленая зона включает лесопарковую зону Гродно, которая занимает полосу шириной 7-10 км вокруг города с лесопарками Пышки и </w:t>
      </w:r>
      <w:proofErr w:type="spellStart"/>
      <w:r w:rsidRPr="001C60C6">
        <w:rPr>
          <w:bCs/>
          <w:color w:val="000000"/>
          <w:sz w:val="28"/>
          <w:szCs w:val="28"/>
          <w:bdr w:val="none" w:sz="0" w:space="0" w:color="auto" w:frame="1"/>
        </w:rPr>
        <w:t>Румлево</w:t>
      </w:r>
      <w:proofErr w:type="spellEnd"/>
      <w:r w:rsidRPr="001C60C6">
        <w:rPr>
          <w:bCs/>
          <w:color w:val="000000"/>
          <w:sz w:val="28"/>
          <w:szCs w:val="28"/>
          <w:bdr w:val="none" w:sz="0" w:space="0" w:color="auto" w:frame="1"/>
        </w:rPr>
        <w:t>. Радиус лесопарковой зоны - 30-40 км, площадь - 35,2 тыс. га, в том числе под лесом - 32,7 тыс. га (93 %).</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В состав зеленой зоны входят значительные лесные массивы с преобладанием сосняков в районе деревень Пышки, </w:t>
      </w:r>
      <w:proofErr w:type="spellStart"/>
      <w:r w:rsidRPr="001C60C6">
        <w:rPr>
          <w:bCs/>
          <w:color w:val="000000"/>
          <w:sz w:val="28"/>
          <w:szCs w:val="28"/>
          <w:bdr w:val="none" w:sz="0" w:space="0" w:color="auto" w:frame="1"/>
        </w:rPr>
        <w:t>Гибуличи</w:t>
      </w:r>
      <w:proofErr w:type="spellEnd"/>
      <w:r w:rsidRPr="001C60C6">
        <w:rPr>
          <w:bCs/>
          <w:color w:val="000000"/>
          <w:sz w:val="28"/>
          <w:szCs w:val="28"/>
          <w:bdr w:val="none" w:sz="0" w:space="0" w:color="auto" w:frame="1"/>
        </w:rPr>
        <w:t>, Поречье, Озеры и другие, используемые для отдыха населения, сбора ягод, грибов, лекарственных растений.</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Естественный растительный покров окрестностей города представлен лесной и луговой; растительностью. Леса зелёной зоны Гродно преимущественно сосновые и сосново-берёзовые. В поймах Немана и его притоков, местами по западинам, образуя чаще смешанные и реже чистые насаждения, произрастают ива, берёза бородавчатая, ольха чёрная, ель, дуб черешчатый, осина. На богатых почвах встречается примесь из липы, вяза, граба. В подлеске чаще встречается </w:t>
      </w:r>
      <w:r w:rsidRPr="001C60C6">
        <w:rPr>
          <w:bCs/>
          <w:color w:val="000000"/>
          <w:sz w:val="28"/>
          <w:szCs w:val="28"/>
          <w:bdr w:val="none" w:sz="0" w:space="0" w:color="auto" w:frame="1"/>
        </w:rPr>
        <w:lastRenderedPageBreak/>
        <w:t>можжевельник, малина, лещина, реже - рябина, барбарис, бузина, крушина, ежевика, жимолость, шиповник, боярышник, бересклет. На лугах произрастают душистый колосок, луговая овсяница, различные виды клевера.</w:t>
      </w:r>
    </w:p>
    <w:p w:rsidR="005A585F" w:rsidRPr="001C60C6" w:rsidRDefault="005A585F" w:rsidP="005A585F">
      <w:pPr>
        <w:ind w:firstLine="567"/>
        <w:jc w:val="both"/>
        <w:rPr>
          <w:sz w:val="28"/>
          <w:szCs w:val="28"/>
        </w:rPr>
      </w:pPr>
      <w:r w:rsidRPr="001C60C6">
        <w:rPr>
          <w:sz w:val="28"/>
          <w:szCs w:val="28"/>
        </w:rPr>
        <w:t xml:space="preserve">Доминирующим типом растительности в районе размещения реконструируемого здания является сегетальная растительность на сельскохозяйственных землях. Данные земли используются, преимущественно, как действующие пашни под озимые или яровые культуры. </w:t>
      </w:r>
    </w:p>
    <w:p w:rsidR="005A585F" w:rsidRPr="001C60C6" w:rsidRDefault="005A585F" w:rsidP="005A585F">
      <w:pPr>
        <w:ind w:firstLine="567"/>
        <w:jc w:val="both"/>
        <w:rPr>
          <w:sz w:val="28"/>
          <w:szCs w:val="28"/>
        </w:rPr>
      </w:pPr>
      <w:r w:rsidRPr="001C60C6">
        <w:rPr>
          <w:sz w:val="28"/>
          <w:szCs w:val="28"/>
        </w:rPr>
        <w:t>Поскольку на рассматриваемой территории преобладают сельскохозяйственные земли, лесная растительность в зоне планируемого строительства, относящаяся к подзоне</w:t>
      </w:r>
      <w:r w:rsidR="000C79A5">
        <w:rPr>
          <w:sz w:val="28"/>
          <w:szCs w:val="28"/>
        </w:rPr>
        <w:t xml:space="preserve"> </w:t>
      </w:r>
      <w:r w:rsidRPr="001C60C6">
        <w:rPr>
          <w:sz w:val="28"/>
          <w:szCs w:val="28"/>
        </w:rPr>
        <w:t>березово-темнохвойных лесов, распространена слабо. Леса преимущественно хвойные (68,8%) и еловые (11%), меньше березовых, черноольховых, дубовых, грабовых, ясеневых.</w:t>
      </w:r>
    </w:p>
    <w:p w:rsidR="005A585F" w:rsidRPr="001C60C6" w:rsidRDefault="005A585F" w:rsidP="005A585F">
      <w:pPr>
        <w:ind w:firstLine="567"/>
        <w:jc w:val="both"/>
        <w:rPr>
          <w:rFonts w:eastAsia="Calibri"/>
          <w:sz w:val="28"/>
          <w:szCs w:val="28"/>
          <w:lang w:eastAsia="en-US"/>
        </w:rPr>
      </w:pPr>
      <w:r w:rsidRPr="001C60C6">
        <w:rPr>
          <w:sz w:val="28"/>
          <w:szCs w:val="28"/>
        </w:rPr>
        <w:t>Вдоль дорог, на пустырях и залежах можно встретить представителей рудеральной растительности. Наиболее широко</w:t>
      </w:r>
      <w:r w:rsidRPr="001C60C6">
        <w:rPr>
          <w:sz w:val="28"/>
          <w:szCs w:val="28"/>
          <w:lang w:val="en-US"/>
        </w:rPr>
        <w:t>e</w:t>
      </w:r>
      <w:r w:rsidRPr="001C60C6">
        <w:rPr>
          <w:sz w:val="28"/>
          <w:szCs w:val="28"/>
        </w:rPr>
        <w:t xml:space="preserve"> распространение получили </w:t>
      </w:r>
      <w:r w:rsidRPr="001C60C6">
        <w:rPr>
          <w:rFonts w:eastAsia="Calibri"/>
          <w:sz w:val="28"/>
          <w:szCs w:val="28"/>
          <w:lang w:eastAsia="en-US"/>
        </w:rPr>
        <w:t>крапива двудомная (</w:t>
      </w:r>
      <w:proofErr w:type="spellStart"/>
      <w:r w:rsidRPr="001C60C6">
        <w:rPr>
          <w:rFonts w:eastAsia="Calibri"/>
          <w:i/>
          <w:sz w:val="28"/>
          <w:szCs w:val="28"/>
          <w:lang w:eastAsia="en-US"/>
        </w:rPr>
        <w:t>Urticadioica</w:t>
      </w:r>
      <w:proofErr w:type="spellEnd"/>
      <w:r w:rsidRPr="001C60C6">
        <w:rPr>
          <w:rFonts w:eastAsia="Calibri"/>
          <w:i/>
          <w:sz w:val="28"/>
          <w:szCs w:val="28"/>
          <w:lang w:eastAsia="en-US"/>
        </w:rPr>
        <w:t>)</w:t>
      </w:r>
      <w:r w:rsidRPr="001C60C6">
        <w:rPr>
          <w:rFonts w:eastAsia="Calibri"/>
          <w:sz w:val="28"/>
          <w:szCs w:val="28"/>
          <w:lang w:eastAsia="en-US"/>
        </w:rPr>
        <w:t>, лопух большой (</w:t>
      </w:r>
      <w:proofErr w:type="spellStart"/>
      <w:r w:rsidRPr="001C60C6">
        <w:rPr>
          <w:rFonts w:eastAsia="Calibri"/>
          <w:i/>
          <w:sz w:val="28"/>
          <w:szCs w:val="28"/>
          <w:lang w:eastAsia="en-US"/>
        </w:rPr>
        <w:t>Arctiumlappa</w:t>
      </w:r>
      <w:proofErr w:type="spellEnd"/>
      <w:r w:rsidRPr="001C60C6">
        <w:rPr>
          <w:rFonts w:eastAsia="Calibri"/>
          <w:i/>
          <w:sz w:val="28"/>
          <w:szCs w:val="28"/>
          <w:lang w:eastAsia="en-US"/>
        </w:rPr>
        <w:t>)</w:t>
      </w:r>
      <w:r w:rsidRPr="001C60C6">
        <w:rPr>
          <w:rFonts w:eastAsia="Calibri"/>
          <w:sz w:val="28"/>
          <w:szCs w:val="28"/>
          <w:lang w:eastAsia="en-US"/>
        </w:rPr>
        <w:t xml:space="preserve">, </w:t>
      </w:r>
      <w:r w:rsidRPr="001C60C6">
        <w:rPr>
          <w:sz w:val="28"/>
          <w:szCs w:val="28"/>
        </w:rPr>
        <w:t xml:space="preserve">сурепка обыкновенная </w:t>
      </w:r>
      <w:r w:rsidRPr="001C60C6">
        <w:rPr>
          <w:i/>
          <w:sz w:val="28"/>
          <w:szCs w:val="28"/>
        </w:rPr>
        <w:t>(</w:t>
      </w:r>
      <w:proofErr w:type="spellStart"/>
      <w:r w:rsidRPr="001C60C6">
        <w:rPr>
          <w:i/>
          <w:sz w:val="28"/>
          <w:szCs w:val="28"/>
          <w:lang w:val="en-US"/>
        </w:rPr>
        <w:t>Barbareavulgaris</w:t>
      </w:r>
      <w:proofErr w:type="spellEnd"/>
      <w:r w:rsidRPr="001C60C6">
        <w:rPr>
          <w:i/>
          <w:sz w:val="28"/>
          <w:szCs w:val="28"/>
        </w:rPr>
        <w:t>)</w:t>
      </w:r>
      <w:r w:rsidRPr="001C60C6">
        <w:rPr>
          <w:sz w:val="28"/>
          <w:szCs w:val="28"/>
        </w:rPr>
        <w:t xml:space="preserve">, </w:t>
      </w:r>
      <w:r w:rsidRPr="001C60C6">
        <w:rPr>
          <w:rFonts w:eastAsia="Calibri"/>
          <w:sz w:val="28"/>
          <w:szCs w:val="28"/>
          <w:lang w:eastAsia="en-US"/>
        </w:rPr>
        <w:t>подорожник большой (</w:t>
      </w:r>
      <w:proofErr w:type="spellStart"/>
      <w:r w:rsidRPr="001C60C6">
        <w:rPr>
          <w:rFonts w:eastAsia="Calibri"/>
          <w:i/>
          <w:sz w:val="28"/>
          <w:szCs w:val="28"/>
          <w:lang w:eastAsia="en-US"/>
        </w:rPr>
        <w:t>Plantágomájor</w:t>
      </w:r>
      <w:proofErr w:type="spellEnd"/>
      <w:r w:rsidRPr="001C60C6">
        <w:rPr>
          <w:rFonts w:eastAsia="Calibri"/>
          <w:i/>
          <w:sz w:val="28"/>
          <w:szCs w:val="28"/>
          <w:lang w:eastAsia="en-US"/>
        </w:rPr>
        <w:t xml:space="preserve">), </w:t>
      </w:r>
      <w:r w:rsidRPr="001C60C6">
        <w:rPr>
          <w:rFonts w:eastAsia="Calibri"/>
          <w:sz w:val="28"/>
          <w:szCs w:val="28"/>
          <w:lang w:eastAsia="en-US"/>
        </w:rPr>
        <w:t xml:space="preserve">полынь </w:t>
      </w:r>
      <w:r w:rsidRPr="001C60C6">
        <w:rPr>
          <w:sz w:val="28"/>
          <w:szCs w:val="28"/>
        </w:rPr>
        <w:t>обыкновенная (</w:t>
      </w:r>
      <w:proofErr w:type="spellStart"/>
      <w:r w:rsidRPr="001C60C6">
        <w:rPr>
          <w:i/>
          <w:sz w:val="28"/>
          <w:szCs w:val="28"/>
        </w:rPr>
        <w:t>Artemisiavulgaris</w:t>
      </w:r>
      <w:proofErr w:type="spellEnd"/>
      <w:r w:rsidRPr="001C60C6">
        <w:rPr>
          <w:rFonts w:eastAsia="Calibri"/>
          <w:i/>
          <w:sz w:val="28"/>
          <w:szCs w:val="28"/>
          <w:lang w:eastAsia="en-US"/>
        </w:rPr>
        <w:t>)</w:t>
      </w:r>
      <w:r w:rsidRPr="001C60C6">
        <w:rPr>
          <w:rFonts w:eastAsia="Calibri"/>
          <w:sz w:val="28"/>
          <w:szCs w:val="28"/>
          <w:lang w:eastAsia="en-US"/>
        </w:rPr>
        <w:t xml:space="preserve"> и др. </w:t>
      </w:r>
    </w:p>
    <w:p w:rsidR="005A585F" w:rsidRPr="001C60C6" w:rsidRDefault="005A585F" w:rsidP="005A585F">
      <w:pPr>
        <w:ind w:firstLine="567"/>
        <w:jc w:val="both"/>
        <w:rPr>
          <w:sz w:val="28"/>
          <w:szCs w:val="28"/>
        </w:rPr>
      </w:pPr>
      <w:r w:rsidRPr="001C60C6">
        <w:rPr>
          <w:sz w:val="28"/>
          <w:szCs w:val="28"/>
        </w:rPr>
        <w:t>Селитебная растительность отмечена в населенных пунктах, в местах с жилыми застройками и хозяйственными сооружениями. Данный тип растительности не представляет собой ценности для сохранения биоразнообразия.</w:t>
      </w:r>
    </w:p>
    <w:p w:rsidR="005A585F" w:rsidRPr="001C60C6" w:rsidRDefault="005A585F" w:rsidP="005A585F">
      <w:pPr>
        <w:ind w:firstLine="567"/>
        <w:jc w:val="both"/>
        <w:rPr>
          <w:sz w:val="28"/>
          <w:szCs w:val="28"/>
        </w:rPr>
      </w:pPr>
      <w:r w:rsidRPr="001C60C6">
        <w:rPr>
          <w:sz w:val="28"/>
          <w:szCs w:val="28"/>
        </w:rPr>
        <w:t>На площадке строительства объектов и прилегающей к ним территории не встречаются растения, занесенные в Красную книгу Республики Беларусь.</w:t>
      </w:r>
    </w:p>
    <w:p w:rsidR="005A585F" w:rsidRPr="001C60C6" w:rsidRDefault="005A585F" w:rsidP="005A585F">
      <w:pPr>
        <w:ind w:firstLine="567"/>
        <w:jc w:val="both"/>
        <w:rPr>
          <w:i/>
          <w:sz w:val="28"/>
          <w:szCs w:val="28"/>
        </w:rPr>
      </w:pPr>
    </w:p>
    <w:p w:rsidR="005A585F" w:rsidRPr="001C60C6" w:rsidRDefault="005A585F" w:rsidP="005A585F">
      <w:pPr>
        <w:ind w:firstLine="567"/>
        <w:jc w:val="both"/>
        <w:rPr>
          <w:sz w:val="28"/>
          <w:szCs w:val="28"/>
        </w:rPr>
      </w:pPr>
      <w:r w:rsidRPr="001C60C6">
        <w:rPr>
          <w:i/>
          <w:sz w:val="28"/>
          <w:szCs w:val="28"/>
        </w:rPr>
        <w:t>Животный мир</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В Гродно, его парках и скверах, особенно в лесопарке Пышки, в поймах Немана, </w:t>
      </w:r>
      <w:proofErr w:type="spellStart"/>
      <w:r w:rsidRPr="001C60C6">
        <w:rPr>
          <w:bCs/>
          <w:color w:val="000000"/>
          <w:sz w:val="28"/>
          <w:szCs w:val="28"/>
          <w:bdr w:val="none" w:sz="0" w:space="0" w:color="auto" w:frame="1"/>
        </w:rPr>
        <w:t>Городничанки</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Лососны</w:t>
      </w:r>
      <w:proofErr w:type="spellEnd"/>
      <w:r w:rsidRPr="001C60C6">
        <w:rPr>
          <w:bCs/>
          <w:color w:val="000000"/>
          <w:sz w:val="28"/>
          <w:szCs w:val="28"/>
          <w:bdr w:val="none" w:sz="0" w:space="0" w:color="auto" w:frame="1"/>
        </w:rPr>
        <w:t xml:space="preserve"> встречаются 26 видов млекопитающих, более 100 видов гнездящихся птиц, 5 видов пресмыкающихся, 13 видов земноводных, насекомые, ракообразные.</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Из млекопитающих наиболее многочисленные грызуны: мыши, полёвки, серая и чёрная крысы. В старицах Немана в черте города встречаются бобр, ондатра. В лесопарке Пышки обычны обыкновенная белка, европейский крот, заяц-русак, бурозубки; из хищников встречаются чёрный хорёк, ласка, обыкновенная лисица, ёж. Известны заходы кабанов и косуль.</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Наиболее разнообразен в городе видовой состав птиц. Особенно многочисленны домовый и полевой воробьи, сизый голубь, грач, галка, серая ворона, ворон, чёрный стриж, обыкновенный скворец, большая синица, городская ласточка, на окраинах города полевой и хохлатый жаворонки и серая куропатка. В лесопарке Пышки — хохлатая синица, черноголовая гаичка, пищухи, поползень. В парках и скверах обитают кольчатая горлица, зяблик, дрозд-рябинник, чёрный и певчий дрозды, большой пёстрый дятел, мухоловка-пеструшка, пеночка-</w:t>
      </w:r>
      <w:proofErr w:type="spellStart"/>
      <w:r w:rsidRPr="001C60C6">
        <w:rPr>
          <w:bCs/>
          <w:color w:val="000000"/>
          <w:sz w:val="28"/>
          <w:szCs w:val="28"/>
          <w:bdr w:val="none" w:sz="0" w:space="0" w:color="auto" w:frame="1"/>
        </w:rPr>
        <w:t>весничка</w:t>
      </w:r>
      <w:proofErr w:type="spellEnd"/>
      <w:r w:rsidRPr="001C60C6">
        <w:rPr>
          <w:bCs/>
          <w:color w:val="000000"/>
          <w:sz w:val="28"/>
          <w:szCs w:val="28"/>
          <w:bdr w:val="none" w:sz="0" w:space="0" w:color="auto" w:frame="1"/>
        </w:rPr>
        <w:t>, зеленушка, обыкновенная иволга, щегол и др.</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окрестностях встречаются перепел, чибис, луговой чекан, белая и жёлтая трясогузки, в старицах Немана и на небольших болотах — кряква, чирок-</w:t>
      </w:r>
      <w:proofErr w:type="spellStart"/>
      <w:r w:rsidRPr="001C60C6">
        <w:rPr>
          <w:bCs/>
          <w:color w:val="000000"/>
          <w:sz w:val="28"/>
          <w:szCs w:val="28"/>
          <w:bdr w:val="none" w:sz="0" w:space="0" w:color="auto" w:frame="1"/>
        </w:rPr>
        <w:t>трескунок</w:t>
      </w:r>
      <w:proofErr w:type="spellEnd"/>
      <w:r w:rsidRPr="001C60C6">
        <w:rPr>
          <w:bCs/>
          <w:color w:val="000000"/>
          <w:sz w:val="28"/>
          <w:szCs w:val="28"/>
          <w:bdr w:val="none" w:sz="0" w:space="0" w:color="auto" w:frame="1"/>
        </w:rPr>
        <w:t xml:space="preserve">, озёрная чайка. В пруду-отстойнике по ул. Домбровского зимует лебедь-шипун. В зимнее время в городе появляются снегирь, синица, обыкновенная чечётка. Из </w:t>
      </w:r>
      <w:r w:rsidRPr="001C60C6">
        <w:rPr>
          <w:bCs/>
          <w:color w:val="000000"/>
          <w:sz w:val="28"/>
          <w:szCs w:val="28"/>
          <w:bdr w:val="none" w:sz="0" w:space="0" w:color="auto" w:frame="1"/>
        </w:rPr>
        <w:lastRenderedPageBreak/>
        <w:t xml:space="preserve">пресмыкающихся на пустырях, старых меловых карьерах встречается прыткая ящерица, в сырых местах и поймах рек — веретеница ломкая, уж. В поймах рек, ручьях, в Юбилейном озере обитают земноводные — обыкновенный и гребенчатый тритоны, чесночница обыкновенная или </w:t>
      </w:r>
      <w:proofErr w:type="spellStart"/>
      <w:r w:rsidRPr="001C60C6">
        <w:rPr>
          <w:bCs/>
          <w:color w:val="000000"/>
          <w:sz w:val="28"/>
          <w:szCs w:val="28"/>
          <w:bdr w:val="none" w:sz="0" w:space="0" w:color="auto" w:frame="1"/>
        </w:rPr>
        <w:t>краснобрюхая</w:t>
      </w:r>
      <w:proofErr w:type="spellEnd"/>
      <w:r w:rsidRPr="001C60C6">
        <w:rPr>
          <w:bCs/>
          <w:color w:val="000000"/>
          <w:sz w:val="28"/>
          <w:szCs w:val="28"/>
          <w:bdr w:val="none" w:sz="0" w:space="0" w:color="auto" w:frame="1"/>
        </w:rPr>
        <w:t>, жерлянка, лягушка, жабы.</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В Немане обитают щука, окунь, плотва, карась золотой, уклейка. Среди насекомых наиболее распространены жуки (жужелицы, плавунцы, божьи коровки, листоеды, долгоносики и др.), чешуекрылые, стрекозы, перепончатокрылые (пилильщики, наездники, муравьи, шмели), двукрылые (мухи, комары) и др. В водоёмах обитают ракообразные (дафнии, </w:t>
      </w:r>
      <w:proofErr w:type="spellStart"/>
      <w:r w:rsidRPr="001C60C6">
        <w:rPr>
          <w:bCs/>
          <w:color w:val="000000"/>
          <w:sz w:val="28"/>
          <w:szCs w:val="28"/>
          <w:bdr w:val="none" w:sz="0" w:space="0" w:color="auto" w:frame="1"/>
        </w:rPr>
        <w:t>шитни</w:t>
      </w:r>
      <w:proofErr w:type="spellEnd"/>
      <w:r w:rsidRPr="001C60C6">
        <w:rPr>
          <w:bCs/>
          <w:color w:val="000000"/>
          <w:sz w:val="28"/>
          <w:szCs w:val="28"/>
          <w:bdr w:val="none" w:sz="0" w:space="0" w:color="auto" w:frame="1"/>
        </w:rPr>
        <w:t xml:space="preserve">, циклопы), которые служат кормом для рыб, встречается </w:t>
      </w:r>
      <w:proofErr w:type="spellStart"/>
      <w:r w:rsidRPr="001C60C6">
        <w:rPr>
          <w:bCs/>
          <w:color w:val="000000"/>
          <w:sz w:val="28"/>
          <w:szCs w:val="28"/>
          <w:bdr w:val="none" w:sz="0" w:space="0" w:color="auto" w:frame="1"/>
        </w:rPr>
        <w:t>узкопалый</w:t>
      </w:r>
      <w:proofErr w:type="spellEnd"/>
      <w:r w:rsidRPr="001C60C6">
        <w:rPr>
          <w:bCs/>
          <w:color w:val="000000"/>
          <w:sz w:val="28"/>
          <w:szCs w:val="28"/>
          <w:bdr w:val="none" w:sz="0" w:space="0" w:color="auto" w:frame="1"/>
        </w:rPr>
        <w:t xml:space="preserve"> рак.</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окрестностях г. Гродно встречаются охраняемые и занесенные в Красную книгу Беларуси представители животного мира:</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 барсук (Неманское, </w:t>
      </w:r>
      <w:proofErr w:type="spellStart"/>
      <w:r w:rsidRPr="001C60C6">
        <w:rPr>
          <w:bCs/>
          <w:color w:val="000000"/>
          <w:sz w:val="28"/>
          <w:szCs w:val="28"/>
          <w:bdr w:val="none" w:sz="0" w:space="0" w:color="auto" w:frame="1"/>
        </w:rPr>
        <w:t>Индурское</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Гожское</w:t>
      </w:r>
      <w:proofErr w:type="spellEnd"/>
      <w:r w:rsidRPr="001C60C6">
        <w:rPr>
          <w:bCs/>
          <w:color w:val="000000"/>
          <w:sz w:val="28"/>
          <w:szCs w:val="28"/>
          <w:bdr w:val="none" w:sz="0" w:space="0" w:color="auto" w:frame="1"/>
        </w:rPr>
        <w:t xml:space="preserve"> лесничества);</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серый журавль, черный аист (</w:t>
      </w:r>
      <w:proofErr w:type="spellStart"/>
      <w:r w:rsidRPr="001C60C6">
        <w:rPr>
          <w:bCs/>
          <w:color w:val="000000"/>
          <w:sz w:val="28"/>
          <w:szCs w:val="28"/>
          <w:bdr w:val="none" w:sz="0" w:space="0" w:color="auto" w:frame="1"/>
        </w:rPr>
        <w:t>Гожское</w:t>
      </w:r>
      <w:proofErr w:type="spellEnd"/>
      <w:r w:rsidRPr="001C60C6">
        <w:rPr>
          <w:bCs/>
          <w:color w:val="000000"/>
          <w:sz w:val="28"/>
          <w:szCs w:val="28"/>
          <w:bdr w:val="none" w:sz="0" w:space="0" w:color="auto" w:frame="1"/>
        </w:rPr>
        <w:t xml:space="preserve"> лесничество);</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обыкновенный зимородок, зеленый дятел, дербник (</w:t>
      </w:r>
      <w:proofErr w:type="spellStart"/>
      <w:r w:rsidRPr="001C60C6">
        <w:rPr>
          <w:bCs/>
          <w:color w:val="000000"/>
          <w:sz w:val="28"/>
          <w:szCs w:val="28"/>
          <w:bdr w:val="none" w:sz="0" w:space="0" w:color="auto" w:frame="1"/>
        </w:rPr>
        <w:t>Луненецкое</w:t>
      </w:r>
      <w:proofErr w:type="spellEnd"/>
      <w:r w:rsidRPr="001C60C6">
        <w:rPr>
          <w:bCs/>
          <w:color w:val="000000"/>
          <w:sz w:val="28"/>
          <w:szCs w:val="28"/>
          <w:bdr w:val="none" w:sz="0" w:space="0" w:color="auto" w:frame="1"/>
        </w:rPr>
        <w:t xml:space="preserve"> лесничество)</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 бобр, ондатра, норка, выхухоль, выдра (р. Неман, </w:t>
      </w:r>
      <w:proofErr w:type="spellStart"/>
      <w:r w:rsidRPr="001C60C6">
        <w:rPr>
          <w:bCs/>
          <w:color w:val="000000"/>
          <w:sz w:val="28"/>
          <w:szCs w:val="28"/>
          <w:bdr w:val="none" w:sz="0" w:space="0" w:color="auto" w:frame="1"/>
        </w:rPr>
        <w:t>Лососянка</w:t>
      </w:r>
      <w:proofErr w:type="spellEnd"/>
      <w:r w:rsidRPr="001C60C6">
        <w:rPr>
          <w:bCs/>
          <w:color w:val="000000"/>
          <w:sz w:val="28"/>
          <w:szCs w:val="28"/>
          <w:bdr w:val="none" w:sz="0" w:space="0" w:color="auto" w:frame="1"/>
        </w:rPr>
        <w:t>);</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 хариус, форель (р. Черная </w:t>
      </w:r>
      <w:proofErr w:type="spellStart"/>
      <w:r w:rsidRPr="001C60C6">
        <w:rPr>
          <w:bCs/>
          <w:color w:val="000000"/>
          <w:sz w:val="28"/>
          <w:szCs w:val="28"/>
          <w:bdr w:val="none" w:sz="0" w:space="0" w:color="auto" w:frame="1"/>
        </w:rPr>
        <w:t>Ганьча</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Лососянка</w:t>
      </w:r>
      <w:proofErr w:type="spellEnd"/>
      <w:r w:rsidRPr="001C60C6">
        <w:rPr>
          <w:bCs/>
          <w:color w:val="000000"/>
          <w:sz w:val="28"/>
          <w:szCs w:val="28"/>
          <w:bdr w:val="none" w:sz="0" w:space="0" w:color="auto" w:frame="1"/>
        </w:rPr>
        <w:t>);</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усач, сырть (р. Неман).</w:t>
      </w:r>
    </w:p>
    <w:p w:rsidR="005A585F" w:rsidRPr="001C60C6" w:rsidRDefault="005A585F" w:rsidP="005A585F">
      <w:pPr>
        <w:ind w:firstLine="567"/>
        <w:jc w:val="both"/>
        <w:rPr>
          <w:bCs/>
          <w:color w:val="000000"/>
          <w:sz w:val="28"/>
          <w:szCs w:val="28"/>
          <w:bdr w:val="none" w:sz="0" w:space="0" w:color="auto" w:frame="1"/>
        </w:rPr>
      </w:pPr>
      <w:r w:rsidRPr="001C60C6">
        <w:rPr>
          <w:bCs/>
          <w:color w:val="000000"/>
          <w:sz w:val="28"/>
          <w:szCs w:val="28"/>
          <w:bdr w:val="none" w:sz="0" w:space="0" w:color="auto" w:frame="1"/>
        </w:rPr>
        <w:t>Из числа редких и охраняемых насекомых в Гродненском районе встречают</w:t>
      </w:r>
      <w:r w:rsidRPr="001C60C6">
        <w:rPr>
          <w:bCs/>
          <w:color w:val="000000"/>
          <w:sz w:val="28"/>
          <w:szCs w:val="28"/>
          <w:bdr w:val="none" w:sz="0" w:space="0" w:color="auto" w:frame="1"/>
        </w:rPr>
        <w:softHyphen/>
        <w:t xml:space="preserve">ся: жужелица решетчатая, </w:t>
      </w:r>
      <w:proofErr w:type="spellStart"/>
      <w:r w:rsidRPr="001C60C6">
        <w:rPr>
          <w:bCs/>
          <w:color w:val="000000"/>
          <w:sz w:val="28"/>
          <w:szCs w:val="28"/>
          <w:bdr w:val="none" w:sz="0" w:space="0" w:color="auto" w:frame="1"/>
        </w:rPr>
        <w:t>восковик</w:t>
      </w:r>
      <w:proofErr w:type="spellEnd"/>
      <w:r w:rsidRPr="001C60C6">
        <w:rPr>
          <w:bCs/>
          <w:color w:val="000000"/>
          <w:sz w:val="28"/>
          <w:szCs w:val="28"/>
          <w:bdr w:val="none" w:sz="0" w:space="0" w:color="auto" w:frame="1"/>
        </w:rPr>
        <w:t xml:space="preserve">-отшельник, шмель </w:t>
      </w:r>
      <w:proofErr w:type="spellStart"/>
      <w:r w:rsidRPr="001C60C6">
        <w:rPr>
          <w:bCs/>
          <w:color w:val="000000"/>
          <w:sz w:val="28"/>
          <w:szCs w:val="28"/>
          <w:bdr w:val="none" w:sz="0" w:space="0" w:color="auto" w:frame="1"/>
        </w:rPr>
        <w:t>моховый</w:t>
      </w:r>
      <w:proofErr w:type="spellEnd"/>
      <w:r w:rsidRPr="001C60C6">
        <w:rPr>
          <w:bCs/>
          <w:color w:val="000000"/>
          <w:sz w:val="28"/>
          <w:szCs w:val="28"/>
          <w:bdr w:val="none" w:sz="0" w:space="0" w:color="auto" w:frame="1"/>
        </w:rPr>
        <w:t xml:space="preserve">, шмель </w:t>
      </w:r>
      <w:proofErr w:type="spellStart"/>
      <w:r w:rsidRPr="001C60C6">
        <w:rPr>
          <w:bCs/>
          <w:color w:val="000000"/>
          <w:sz w:val="28"/>
          <w:szCs w:val="28"/>
          <w:bdr w:val="none" w:sz="0" w:space="0" w:color="auto" w:frame="1"/>
        </w:rPr>
        <w:t>шрепка</w:t>
      </w:r>
      <w:proofErr w:type="spellEnd"/>
      <w:r w:rsidRPr="001C60C6">
        <w:rPr>
          <w:bCs/>
          <w:color w:val="000000"/>
          <w:sz w:val="28"/>
          <w:szCs w:val="28"/>
          <w:bdr w:val="none" w:sz="0" w:space="0" w:color="auto" w:frame="1"/>
        </w:rPr>
        <w:t xml:space="preserve">, </w:t>
      </w:r>
      <w:proofErr w:type="spellStart"/>
      <w:r w:rsidRPr="001C60C6">
        <w:rPr>
          <w:bCs/>
          <w:color w:val="000000"/>
          <w:sz w:val="28"/>
          <w:szCs w:val="28"/>
          <w:bdr w:val="none" w:sz="0" w:space="0" w:color="auto" w:frame="1"/>
        </w:rPr>
        <w:t>переливница</w:t>
      </w:r>
      <w:proofErr w:type="spellEnd"/>
      <w:r w:rsidRPr="001C60C6">
        <w:rPr>
          <w:bCs/>
          <w:color w:val="000000"/>
          <w:sz w:val="28"/>
          <w:szCs w:val="28"/>
          <w:bdr w:val="none" w:sz="0" w:space="0" w:color="auto" w:frame="1"/>
        </w:rPr>
        <w:t xml:space="preserve"> большая, лента орденская, махаон.</w:t>
      </w:r>
    </w:p>
    <w:p w:rsidR="005A585F" w:rsidRPr="001C60C6" w:rsidRDefault="005A585F" w:rsidP="005A585F">
      <w:pPr>
        <w:suppressAutoHyphens/>
        <w:ind w:firstLine="567"/>
        <w:jc w:val="both"/>
        <w:rPr>
          <w:sz w:val="28"/>
          <w:szCs w:val="28"/>
        </w:rPr>
      </w:pPr>
      <w:r w:rsidRPr="001C60C6">
        <w:rPr>
          <w:sz w:val="28"/>
          <w:szCs w:val="28"/>
        </w:rPr>
        <w:t>На территории реконструируемого здания и прилегающей к нему территории не встречаются животные, занесенные в Красную книгу Республики Беларусь.</w:t>
      </w:r>
    </w:p>
    <w:p w:rsidR="002336FC" w:rsidRDefault="002336FC" w:rsidP="002336FC">
      <w:pPr>
        <w:pStyle w:val="af3"/>
        <w:spacing w:line="240" w:lineRule="auto"/>
        <w:ind w:firstLine="567"/>
        <w:rPr>
          <w:spacing w:val="-5"/>
          <w:sz w:val="28"/>
          <w:szCs w:val="28"/>
        </w:rPr>
      </w:pPr>
      <w:r>
        <w:rPr>
          <w:spacing w:val="-5"/>
          <w:sz w:val="28"/>
          <w:szCs w:val="28"/>
        </w:rPr>
        <w:br w:type="page"/>
      </w:r>
    </w:p>
    <w:p w:rsidR="002336FC" w:rsidRDefault="002336FC" w:rsidP="002336FC">
      <w:pPr>
        <w:rPr>
          <w:spacing w:val="-5"/>
          <w:sz w:val="28"/>
          <w:szCs w:val="28"/>
        </w:rPr>
      </w:pPr>
    </w:p>
    <w:p w:rsidR="002336FC" w:rsidRPr="00380AE3" w:rsidRDefault="002336FC" w:rsidP="00380AE3">
      <w:pPr>
        <w:pStyle w:val="14"/>
        <w:rPr>
          <w:rStyle w:val="af9"/>
          <w:b/>
          <w:sz w:val="28"/>
        </w:rPr>
      </w:pPr>
      <w:bookmarkStart w:id="18" w:name="_Toc318061432"/>
      <w:bookmarkStart w:id="19" w:name="_Toc321991591"/>
      <w:r w:rsidRPr="00380AE3">
        <w:rPr>
          <w:rStyle w:val="af9"/>
          <w:b/>
          <w:sz w:val="28"/>
        </w:rPr>
        <w:t xml:space="preserve">3.2. Природные комплексы и природные объекты </w:t>
      </w:r>
    </w:p>
    <w:p w:rsidR="002336FC" w:rsidRPr="007C5BBE" w:rsidRDefault="002336FC" w:rsidP="002336FC">
      <w:pPr>
        <w:rPr>
          <w:b/>
          <w:highlight w:val="yellow"/>
        </w:rPr>
      </w:pPr>
    </w:p>
    <w:p w:rsidR="002336FC" w:rsidRDefault="002336FC" w:rsidP="00167DF9">
      <w:pPr>
        <w:pStyle w:val="af3"/>
        <w:spacing w:line="240" w:lineRule="auto"/>
        <w:ind w:firstLine="567"/>
        <w:rPr>
          <w:rFonts w:cs="Times New Roman"/>
          <w:spacing w:val="-5"/>
          <w:sz w:val="28"/>
          <w:szCs w:val="28"/>
        </w:rPr>
      </w:pPr>
      <w:r w:rsidRPr="00F51EEC">
        <w:rPr>
          <w:rFonts w:cs="Times New Roman"/>
          <w:spacing w:val="-5"/>
          <w:sz w:val="28"/>
          <w:szCs w:val="28"/>
        </w:rPr>
        <w:t xml:space="preserve">К особо охраняемым природным территориям относятся заповедники, национальные парки, заказники и памятники природы. </w:t>
      </w:r>
      <w:r w:rsidRPr="003634A7">
        <w:rPr>
          <w:rFonts w:cs="Times New Roman"/>
          <w:spacing w:val="-5"/>
          <w:sz w:val="28"/>
          <w:szCs w:val="28"/>
        </w:rPr>
        <w:t>Экологическими ограничениями для реализации планируемой деятельности могут быть</w:t>
      </w:r>
      <w:r>
        <w:rPr>
          <w:rFonts w:cs="Times New Roman"/>
          <w:spacing w:val="-5"/>
          <w:sz w:val="28"/>
          <w:szCs w:val="28"/>
        </w:rPr>
        <w:t xml:space="preserve"> </w:t>
      </w:r>
      <w:r w:rsidRPr="003634A7">
        <w:rPr>
          <w:rFonts w:cs="Times New Roman"/>
          <w:spacing w:val="-5"/>
          <w:sz w:val="28"/>
          <w:szCs w:val="28"/>
        </w:rPr>
        <w:t>особо охраняемые природные территорий, ареалы обитания редких животных и места</w:t>
      </w:r>
      <w:r>
        <w:rPr>
          <w:rFonts w:cs="Times New Roman"/>
          <w:spacing w:val="-5"/>
          <w:sz w:val="28"/>
          <w:szCs w:val="28"/>
        </w:rPr>
        <w:t xml:space="preserve"> </w:t>
      </w:r>
      <w:r w:rsidRPr="003634A7">
        <w:rPr>
          <w:rFonts w:cs="Times New Roman"/>
          <w:spacing w:val="-5"/>
          <w:sz w:val="28"/>
          <w:szCs w:val="28"/>
        </w:rPr>
        <w:t>произрастания редких растений.</w:t>
      </w:r>
      <w:r>
        <w:rPr>
          <w:rFonts w:cs="Times New Roman"/>
          <w:spacing w:val="-5"/>
          <w:sz w:val="28"/>
          <w:szCs w:val="28"/>
        </w:rPr>
        <w:t xml:space="preserve"> </w:t>
      </w:r>
    </w:p>
    <w:p w:rsidR="00167DF9" w:rsidRPr="00717A65" w:rsidRDefault="00167DF9" w:rsidP="002336FC">
      <w:pPr>
        <w:pStyle w:val="af3"/>
        <w:spacing w:line="240" w:lineRule="auto"/>
        <w:ind w:firstLine="567"/>
        <w:rPr>
          <w:rFonts w:cs="Times New Roman"/>
          <w:spacing w:val="-5"/>
          <w:sz w:val="28"/>
          <w:szCs w:val="28"/>
        </w:rPr>
      </w:pPr>
      <w:r>
        <w:rPr>
          <w:rFonts w:cs="Times New Roman"/>
          <w:spacing w:val="-5"/>
          <w:sz w:val="28"/>
          <w:szCs w:val="28"/>
        </w:rPr>
        <w:t>Заповедников, заказников и прочих особо охраняемых территории на расстоянии 10 км и менее от площадки проектирования не имеется.</w:t>
      </w:r>
    </w:p>
    <w:p w:rsidR="002336FC" w:rsidRDefault="002336FC" w:rsidP="002336FC">
      <w:pPr>
        <w:pStyle w:val="af3"/>
        <w:spacing w:line="240" w:lineRule="auto"/>
        <w:ind w:firstLine="567"/>
        <w:rPr>
          <w:rFonts w:cs="Times New Roman"/>
          <w:spacing w:val="-5"/>
          <w:sz w:val="28"/>
          <w:szCs w:val="28"/>
        </w:rPr>
      </w:pPr>
    </w:p>
    <w:p w:rsidR="002336FC" w:rsidRDefault="002336FC" w:rsidP="002336FC">
      <w:pPr>
        <w:pStyle w:val="af3"/>
        <w:spacing w:line="240" w:lineRule="auto"/>
        <w:ind w:firstLine="567"/>
        <w:rPr>
          <w:rFonts w:cs="Times New Roman"/>
          <w:b/>
          <w:bCs/>
          <w:iCs/>
          <w:spacing w:val="-5"/>
        </w:rPr>
      </w:pPr>
    </w:p>
    <w:p w:rsidR="002336FC" w:rsidRPr="00C36186" w:rsidRDefault="001C3B96" w:rsidP="002336FC">
      <w:pPr>
        <w:pStyle w:val="af3"/>
        <w:spacing w:line="240" w:lineRule="auto"/>
        <w:ind w:firstLine="567"/>
        <w:rPr>
          <w:highlight w:val="yellow"/>
        </w:rPr>
      </w:pPr>
      <w:r>
        <w:rPr>
          <w:noProof/>
        </w:rPr>
        <w:drawing>
          <wp:inline distT="0" distB="0" distL="0" distR="0" wp14:anchorId="0102B725" wp14:editId="6038C275">
            <wp:extent cx="5486400" cy="4944110"/>
            <wp:effectExtent l="0" t="0" r="0" b="0"/>
            <wp:docPr id="4" name="Рисунок 4" descr="C:\Documents and Settings\оля\Local Settings\Temporary Internet Files\Content.Word\карта ООП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оля\Local Settings\Temporary Internet Files\Content.Word\карта ООПТ.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944110"/>
                    </a:xfrm>
                    <a:prstGeom prst="rect">
                      <a:avLst/>
                    </a:prstGeom>
                    <a:noFill/>
                    <a:ln>
                      <a:noFill/>
                    </a:ln>
                  </pic:spPr>
                </pic:pic>
              </a:graphicData>
            </a:graphic>
          </wp:inline>
        </w:drawing>
      </w:r>
    </w:p>
    <w:p w:rsidR="002336FC" w:rsidRDefault="002336FC" w:rsidP="00380AE3">
      <w:pPr>
        <w:pStyle w:val="14"/>
        <w:rPr>
          <w:rStyle w:val="af9"/>
          <w:sz w:val="28"/>
        </w:rPr>
      </w:pPr>
    </w:p>
    <w:p w:rsidR="002336FC" w:rsidRPr="00380AE3" w:rsidRDefault="002336FC" w:rsidP="00380AE3">
      <w:pPr>
        <w:pStyle w:val="14"/>
        <w:rPr>
          <w:rStyle w:val="af9"/>
          <w:sz w:val="28"/>
        </w:rPr>
      </w:pPr>
      <w:r w:rsidRPr="00380AE3">
        <w:rPr>
          <w:rStyle w:val="af9"/>
          <w:sz w:val="28"/>
        </w:rPr>
        <w:t xml:space="preserve">Рисунок </w:t>
      </w:r>
      <w:r w:rsidR="00574892">
        <w:rPr>
          <w:rStyle w:val="af9"/>
          <w:sz w:val="28"/>
          <w:lang w:val="ru-RU"/>
        </w:rPr>
        <w:t>2</w:t>
      </w:r>
      <w:r w:rsidRPr="00380AE3">
        <w:rPr>
          <w:rStyle w:val="af9"/>
          <w:sz w:val="28"/>
        </w:rPr>
        <w:t>.  Карта зон ООПТ в районе проектирования</w:t>
      </w:r>
    </w:p>
    <w:p w:rsidR="002336FC" w:rsidRDefault="002336FC" w:rsidP="00380AE3">
      <w:pPr>
        <w:pStyle w:val="14"/>
        <w:rPr>
          <w:rStyle w:val="af9"/>
          <w:sz w:val="28"/>
        </w:rPr>
      </w:pPr>
    </w:p>
    <w:p w:rsidR="002336FC" w:rsidRPr="00F91E1A" w:rsidRDefault="002336FC" w:rsidP="002336FC">
      <w:pPr>
        <w:pStyle w:val="af3"/>
        <w:spacing w:line="240" w:lineRule="auto"/>
        <w:ind w:firstLine="567"/>
        <w:rPr>
          <w:rFonts w:cs="Times New Roman"/>
          <w:spacing w:val="-5"/>
          <w:sz w:val="28"/>
          <w:szCs w:val="28"/>
        </w:rPr>
      </w:pPr>
      <w:r w:rsidRPr="00717A65">
        <w:rPr>
          <w:rFonts w:cs="Times New Roman"/>
          <w:spacing w:val="-5"/>
          <w:sz w:val="28"/>
          <w:szCs w:val="28"/>
        </w:rPr>
        <w:t xml:space="preserve"> На площадке проектирования объекта нет особо охраняемых природных территорий (ООПТ).  </w:t>
      </w:r>
      <w:r w:rsidRPr="003634A7">
        <w:rPr>
          <w:rFonts w:cs="Times New Roman"/>
          <w:spacing w:val="-5"/>
          <w:sz w:val="28"/>
          <w:szCs w:val="28"/>
        </w:rPr>
        <w:t>Реализация планируемой деятельности не окажет вредного воздействия на особо охраняемые</w:t>
      </w:r>
      <w:r>
        <w:rPr>
          <w:rFonts w:cs="Times New Roman"/>
          <w:spacing w:val="-5"/>
          <w:sz w:val="28"/>
          <w:szCs w:val="28"/>
        </w:rPr>
        <w:t xml:space="preserve"> </w:t>
      </w:r>
      <w:r w:rsidRPr="003634A7">
        <w:rPr>
          <w:rFonts w:cs="Times New Roman"/>
          <w:spacing w:val="-5"/>
          <w:sz w:val="28"/>
          <w:szCs w:val="28"/>
        </w:rPr>
        <w:t>природные территории</w:t>
      </w:r>
      <w:r>
        <w:rPr>
          <w:rFonts w:cs="Times New Roman"/>
          <w:spacing w:val="-5"/>
          <w:sz w:val="28"/>
          <w:szCs w:val="28"/>
        </w:rPr>
        <w:t>.</w:t>
      </w:r>
    </w:p>
    <w:p w:rsidR="002336FC" w:rsidRDefault="002336FC" w:rsidP="002336FC">
      <w:pPr>
        <w:pStyle w:val="Default"/>
        <w:ind w:firstLine="567"/>
        <w:jc w:val="both"/>
        <w:rPr>
          <w:spacing w:val="-2"/>
          <w:sz w:val="28"/>
          <w:szCs w:val="28"/>
        </w:rPr>
      </w:pPr>
      <w:r>
        <w:rPr>
          <w:rStyle w:val="af9"/>
          <w:b w:val="0"/>
          <w:sz w:val="28"/>
        </w:rPr>
        <w:br w:type="page"/>
      </w:r>
    </w:p>
    <w:p w:rsidR="002336FC" w:rsidRPr="00380AE3" w:rsidRDefault="002336FC" w:rsidP="00380AE3">
      <w:pPr>
        <w:pStyle w:val="14"/>
        <w:rPr>
          <w:rStyle w:val="af9"/>
          <w:b/>
          <w:sz w:val="28"/>
        </w:rPr>
      </w:pPr>
      <w:r w:rsidRPr="00380AE3">
        <w:rPr>
          <w:rStyle w:val="af9"/>
          <w:b/>
          <w:sz w:val="28"/>
        </w:rPr>
        <w:lastRenderedPageBreak/>
        <w:t xml:space="preserve">3.3. Природно-ресурсный потенциал </w:t>
      </w:r>
    </w:p>
    <w:p w:rsidR="002336FC" w:rsidRPr="00536468" w:rsidRDefault="002336FC" w:rsidP="002336FC"/>
    <w:p w:rsidR="002336FC" w:rsidRPr="00F9694A" w:rsidRDefault="001C3B96" w:rsidP="002336FC">
      <w:pPr>
        <w:pStyle w:val="af3"/>
        <w:spacing w:line="240" w:lineRule="auto"/>
        <w:ind w:firstLine="567"/>
        <w:rPr>
          <w:rFonts w:cs="Times New Roman"/>
          <w:spacing w:val="-5"/>
          <w:sz w:val="28"/>
          <w:szCs w:val="28"/>
        </w:rPr>
      </w:pPr>
      <w:r>
        <w:rPr>
          <w:rFonts w:cs="Times New Roman"/>
          <w:spacing w:val="-5"/>
          <w:sz w:val="28"/>
          <w:szCs w:val="28"/>
        </w:rPr>
        <w:t>Гродно и Гродненский район</w:t>
      </w:r>
      <w:r w:rsidR="002336FC" w:rsidRPr="00F9694A">
        <w:rPr>
          <w:rFonts w:cs="Times New Roman"/>
          <w:spacing w:val="-5"/>
          <w:sz w:val="28"/>
          <w:szCs w:val="28"/>
        </w:rPr>
        <w:t xml:space="preserve"> обладает значительным природно-ресурсным потенциалом. Эффективность его использования наряду с рациональным природопользованием является одним из основных факторов устойчивого развития. </w:t>
      </w:r>
    </w:p>
    <w:p w:rsidR="0028652F" w:rsidRDefault="001C3B96" w:rsidP="002336FC">
      <w:pPr>
        <w:pStyle w:val="af3"/>
        <w:spacing w:line="240" w:lineRule="auto"/>
        <w:ind w:firstLine="567"/>
        <w:rPr>
          <w:rFonts w:cs="Times New Roman"/>
          <w:spacing w:val="-5"/>
          <w:sz w:val="28"/>
          <w:szCs w:val="28"/>
        </w:rPr>
      </w:pPr>
      <w:r>
        <w:rPr>
          <w:rFonts w:cs="Times New Roman"/>
          <w:spacing w:val="-5"/>
          <w:sz w:val="28"/>
          <w:szCs w:val="28"/>
        </w:rPr>
        <w:t>Р</w:t>
      </w:r>
      <w:r w:rsidR="000C79A5">
        <w:rPr>
          <w:rFonts w:cs="Times New Roman"/>
          <w:spacing w:val="-5"/>
          <w:sz w:val="28"/>
          <w:szCs w:val="28"/>
        </w:rPr>
        <w:t>азмещение проектируемого объекта</w:t>
      </w:r>
      <w:r>
        <w:rPr>
          <w:rFonts w:cs="Times New Roman"/>
          <w:spacing w:val="-5"/>
          <w:sz w:val="28"/>
          <w:szCs w:val="28"/>
        </w:rPr>
        <w:t xml:space="preserve"> в центре крупного населенного пункта не окажет воздействия и не приведет к ухудшению природно-</w:t>
      </w:r>
      <w:r w:rsidR="000C79A5">
        <w:rPr>
          <w:rFonts w:cs="Times New Roman"/>
          <w:spacing w:val="-5"/>
          <w:sz w:val="28"/>
          <w:szCs w:val="28"/>
        </w:rPr>
        <w:t>ресурсного</w:t>
      </w:r>
      <w:r>
        <w:rPr>
          <w:rFonts w:cs="Times New Roman"/>
          <w:spacing w:val="-5"/>
          <w:sz w:val="28"/>
          <w:szCs w:val="28"/>
        </w:rPr>
        <w:t xml:space="preserve"> потенциала региона. Использование недр, продуктов производства растительного и животного мира не планируется.</w:t>
      </w:r>
    </w:p>
    <w:p w:rsidR="002336FC" w:rsidRPr="00C36186" w:rsidRDefault="002336FC" w:rsidP="002336FC">
      <w:pPr>
        <w:rPr>
          <w:highlight w:val="yellow"/>
        </w:rPr>
      </w:pPr>
    </w:p>
    <w:p w:rsidR="002336FC" w:rsidRDefault="002336FC" w:rsidP="002336FC">
      <w:pPr>
        <w:rPr>
          <w:rStyle w:val="af9"/>
          <w:noProof/>
          <w:sz w:val="28"/>
          <w:szCs w:val="28"/>
        </w:rPr>
      </w:pPr>
    </w:p>
    <w:p w:rsidR="002336FC" w:rsidRPr="00380AE3" w:rsidRDefault="002336FC" w:rsidP="00380AE3">
      <w:pPr>
        <w:pStyle w:val="14"/>
        <w:rPr>
          <w:rStyle w:val="af9"/>
          <w:b/>
          <w:sz w:val="28"/>
        </w:rPr>
      </w:pPr>
      <w:r w:rsidRPr="00380AE3">
        <w:rPr>
          <w:rStyle w:val="af9"/>
          <w:b/>
          <w:sz w:val="28"/>
        </w:rPr>
        <w:t xml:space="preserve">3.4 Природоохранные и иные ограничения </w:t>
      </w:r>
    </w:p>
    <w:p w:rsidR="009C029F" w:rsidRDefault="009C029F" w:rsidP="002336FC">
      <w:pPr>
        <w:pStyle w:val="Default"/>
        <w:ind w:firstLine="567"/>
        <w:jc w:val="both"/>
        <w:rPr>
          <w:spacing w:val="-2"/>
          <w:sz w:val="28"/>
          <w:szCs w:val="28"/>
        </w:rPr>
      </w:pPr>
    </w:p>
    <w:p w:rsidR="00113389" w:rsidRPr="001C60C6" w:rsidRDefault="00113389" w:rsidP="00113389">
      <w:pPr>
        <w:suppressAutoHyphens/>
        <w:ind w:firstLine="567"/>
        <w:jc w:val="both"/>
        <w:rPr>
          <w:sz w:val="28"/>
          <w:szCs w:val="28"/>
        </w:rPr>
      </w:pPr>
      <w:r w:rsidRPr="001C60C6">
        <w:rPr>
          <w:color w:val="000000"/>
          <w:sz w:val="28"/>
          <w:szCs w:val="28"/>
        </w:rPr>
        <w:t xml:space="preserve">В настоящее время </w:t>
      </w:r>
      <w:r w:rsidRPr="001C60C6">
        <w:rPr>
          <w:sz w:val="28"/>
          <w:szCs w:val="28"/>
        </w:rPr>
        <w:t xml:space="preserve">естественные ландшафты изучаемой территории </w:t>
      </w:r>
      <w:proofErr w:type="spellStart"/>
      <w:r w:rsidRPr="001C60C6">
        <w:rPr>
          <w:sz w:val="28"/>
          <w:szCs w:val="28"/>
        </w:rPr>
        <w:t>антропогенно</w:t>
      </w:r>
      <w:proofErr w:type="spellEnd"/>
      <w:r w:rsidRPr="001C60C6">
        <w:rPr>
          <w:sz w:val="28"/>
          <w:szCs w:val="28"/>
        </w:rPr>
        <w:t xml:space="preserve"> преобразованы. Антропогенное воздействие на ландшафты связано, прежде всего, с отведением земель под различные объекты, одним из которых является </w:t>
      </w:r>
      <w:r w:rsidRPr="001C60C6">
        <w:rPr>
          <w:bCs/>
          <w:color w:val="000000"/>
          <w:sz w:val="28"/>
          <w:szCs w:val="28"/>
          <w:bdr w:val="none" w:sz="0" w:space="0" w:color="auto" w:frame="1"/>
        </w:rPr>
        <w:t>проектируемый объект для бытового обслуживания населения.</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Критериями оценки устойчивости ландшафтов к техногенным воздействиям через воздушный бассейн служат следующие показатели: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аккумуляция загрязняющих примесей (характеристика инверсий, штилей, туманов);</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разложение загрязняющих веществ в атмосфере, зависящее от общей и ультрафиолетовой радиации, температурного режима, числа дней с грозами;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вынос загрязняющих веществ (ветровой режим);</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разбавление загрязняющих веществ за счет воспроизводства кислорода (процент относительной лесистости).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Коэффициент </w:t>
      </w:r>
      <w:proofErr w:type="spellStart"/>
      <w:r w:rsidRPr="001C60C6">
        <w:rPr>
          <w:bCs/>
          <w:color w:val="000000"/>
          <w:sz w:val="28"/>
          <w:szCs w:val="28"/>
          <w:bdr w:val="none" w:sz="0" w:space="0" w:color="auto" w:frame="1"/>
        </w:rPr>
        <w:t>стратисфакции</w:t>
      </w:r>
      <w:proofErr w:type="spellEnd"/>
      <w:r w:rsidRPr="001C60C6">
        <w:rPr>
          <w:bCs/>
          <w:color w:val="000000"/>
          <w:sz w:val="28"/>
          <w:szCs w:val="28"/>
          <w:bdr w:val="none" w:sz="0" w:space="0" w:color="auto" w:frame="1"/>
        </w:rPr>
        <w:t xml:space="preserve"> для района составляет 160.</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Лесистость в городе областного значения составляет около 35 %, поэтому, по биологической продуктивности, адсорбирующей и </w:t>
      </w:r>
      <w:proofErr w:type="spellStart"/>
      <w:r w:rsidRPr="001C60C6">
        <w:rPr>
          <w:bCs/>
          <w:color w:val="000000"/>
          <w:sz w:val="28"/>
          <w:szCs w:val="28"/>
          <w:bdr w:val="none" w:sz="0" w:space="0" w:color="auto" w:frame="1"/>
        </w:rPr>
        <w:t>фитонцидной</w:t>
      </w:r>
      <w:proofErr w:type="spellEnd"/>
      <w:r w:rsidRPr="001C60C6">
        <w:rPr>
          <w:bCs/>
          <w:color w:val="000000"/>
          <w:sz w:val="28"/>
          <w:szCs w:val="28"/>
          <w:bdr w:val="none" w:sz="0" w:space="0" w:color="auto" w:frame="1"/>
        </w:rPr>
        <w:t xml:space="preserve"> способности растений, отводимая территория в отношении атмосферного воздуха оценивается как не вполне благоприятная.</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По климатическим характеристикам, связанным с количеством инверсий, способности воздушного бассейна к очищению от загрязнений за счет их разложения, район относится к зоне умеренно континентальной, поэтому состояние территории оценивается как благоприятное.</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Ввиду того, что район находится на территории с сильным увлажнением, способность атмосферы к самоочищению за счет вымывания загрязнителей осадками оценивается как благоприятная.</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Устойчивость ландшафтов к техногенным воздействиям через воздушный бассейн в рассматриваемом регионе достаточно высока.</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формировании растительного покрова принимают участие в основном древовидные культуры со значительным периодом вегетации, поэтому растительность зоны достаточно устойчива к постоянным выбросам вредных веществ.</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Животный мир представлен в основном хорошо приспособленными к антропогенному воздействию видами.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Анализ данных о состоянии территории расположения проектируемого объекта для бытового обслуживания населения с целью оценки состояния природной среды позволяет заключить, что исследуемая территория по климатическим и биологическим факторам обладает высокой степенью устойчивости к антропогенному воздействию.</w:t>
      </w:r>
    </w:p>
    <w:p w:rsidR="00380AE3" w:rsidRDefault="00113389" w:rsidP="00113389">
      <w:pPr>
        <w:pStyle w:val="Default"/>
        <w:ind w:firstLine="567"/>
        <w:jc w:val="both"/>
        <w:rPr>
          <w:rStyle w:val="af9"/>
          <w:sz w:val="28"/>
          <w:szCs w:val="28"/>
        </w:rPr>
      </w:pPr>
      <w:r>
        <w:rPr>
          <w:spacing w:val="-2"/>
          <w:sz w:val="28"/>
          <w:szCs w:val="28"/>
        </w:rPr>
        <w:t xml:space="preserve"> </w:t>
      </w:r>
    </w:p>
    <w:p w:rsidR="002336FC" w:rsidRDefault="002336FC" w:rsidP="002336FC">
      <w:pPr>
        <w:pStyle w:val="1"/>
        <w:jc w:val="both"/>
        <w:rPr>
          <w:rStyle w:val="af9"/>
          <w:sz w:val="28"/>
          <w:szCs w:val="28"/>
        </w:rPr>
      </w:pPr>
      <w:r w:rsidRPr="00E017CC">
        <w:rPr>
          <w:rStyle w:val="af9"/>
          <w:sz w:val="28"/>
          <w:szCs w:val="28"/>
        </w:rPr>
        <w:t xml:space="preserve">3.5. </w:t>
      </w:r>
      <w:r>
        <w:rPr>
          <w:rStyle w:val="af9"/>
          <w:sz w:val="28"/>
          <w:szCs w:val="28"/>
        </w:rPr>
        <w:t>С</w:t>
      </w:r>
      <w:r w:rsidRPr="00E017CC">
        <w:rPr>
          <w:rStyle w:val="af9"/>
          <w:sz w:val="28"/>
          <w:szCs w:val="28"/>
        </w:rPr>
        <w:t>оциально-экономические условия региона планируемой деятельности</w:t>
      </w:r>
    </w:p>
    <w:p w:rsidR="009C029F" w:rsidRDefault="009C029F" w:rsidP="002336FC">
      <w:pPr>
        <w:pStyle w:val="Default"/>
        <w:ind w:firstLine="567"/>
        <w:jc w:val="both"/>
        <w:rPr>
          <w:spacing w:val="-2"/>
          <w:sz w:val="28"/>
          <w:szCs w:val="28"/>
        </w:rPr>
      </w:pPr>
    </w:p>
    <w:p w:rsidR="002336FC" w:rsidRPr="00806FEF" w:rsidRDefault="00806FEF" w:rsidP="00806FEF">
      <w:pPr>
        <w:pStyle w:val="af3"/>
        <w:spacing w:line="240" w:lineRule="auto"/>
        <w:rPr>
          <w:sz w:val="28"/>
          <w:szCs w:val="28"/>
        </w:rPr>
      </w:pPr>
      <w:r w:rsidRPr="00806FEF">
        <w:rPr>
          <w:sz w:val="28"/>
          <w:szCs w:val="28"/>
        </w:rPr>
        <w:t>В Гродненской области проводится целенаправленная работа по выполнению клю</w:t>
      </w:r>
      <w:r>
        <w:rPr>
          <w:sz w:val="28"/>
          <w:szCs w:val="28"/>
        </w:rPr>
        <w:t>чевых показателей эффективности</w:t>
      </w:r>
      <w:r w:rsidRPr="00806FEF">
        <w:rPr>
          <w:sz w:val="28"/>
          <w:szCs w:val="28"/>
        </w:rPr>
        <w:t xml:space="preserve"> по вопросам социально – экономического развития.</w:t>
      </w:r>
    </w:p>
    <w:p w:rsidR="00806FEF" w:rsidRPr="00806FEF" w:rsidRDefault="00806FEF" w:rsidP="00806FEF">
      <w:pPr>
        <w:pStyle w:val="af3"/>
        <w:spacing w:line="240" w:lineRule="auto"/>
        <w:rPr>
          <w:sz w:val="28"/>
          <w:szCs w:val="28"/>
        </w:rPr>
      </w:pPr>
      <w:r>
        <w:rPr>
          <w:sz w:val="28"/>
          <w:szCs w:val="28"/>
        </w:rPr>
        <w:t>О</w:t>
      </w:r>
      <w:r w:rsidRPr="00806FEF">
        <w:rPr>
          <w:sz w:val="28"/>
          <w:szCs w:val="28"/>
        </w:rPr>
        <w:t>рганизации области оказывали следующие виды услуг: транспортные – 86,8 млн. долл. США, или 124,8% к уровню января-августа 2017 г. (удельный вес в экспорте 60,6 %), строительные – 24,7 млн. долл. США, или 88,9 % (17,3 %), компьютерные, телекоммуникационные и информационные – 14,9 млн. долл. США, или 153,6 % (10,4 %</w:t>
      </w:r>
      <w:proofErr w:type="gramStart"/>
      <w:r w:rsidRPr="00806FEF">
        <w:rPr>
          <w:sz w:val="28"/>
          <w:szCs w:val="28"/>
        </w:rPr>
        <w:t xml:space="preserve">),   </w:t>
      </w:r>
      <w:proofErr w:type="gramEnd"/>
      <w:r w:rsidRPr="00806FEF">
        <w:rPr>
          <w:sz w:val="28"/>
          <w:szCs w:val="28"/>
        </w:rPr>
        <w:t>прочие деловые – 7,1 млн.  долл. США, или 121,5 % (4,9 %), туристические – 7,2 млн. долл. США, или 119,3 % (5,0 %), услуги в области здравоохранения – 1,9 млн. долл. США, или 132,8 % (1,4 %).</w:t>
      </w:r>
    </w:p>
    <w:p w:rsidR="00806FEF" w:rsidRPr="00806FEF" w:rsidRDefault="00806FEF" w:rsidP="00806FEF">
      <w:pPr>
        <w:pStyle w:val="af3"/>
        <w:spacing w:line="240" w:lineRule="auto"/>
        <w:rPr>
          <w:sz w:val="28"/>
          <w:szCs w:val="28"/>
        </w:rPr>
      </w:pPr>
      <w:r w:rsidRPr="00806FEF">
        <w:rPr>
          <w:sz w:val="28"/>
          <w:szCs w:val="28"/>
        </w:rPr>
        <w:t xml:space="preserve">Характеризуя туристические ресурсы Гродненского региона </w:t>
      </w:r>
      <w:r w:rsidR="00122091">
        <w:rPr>
          <w:sz w:val="28"/>
          <w:szCs w:val="28"/>
        </w:rPr>
        <w:t>и</w:t>
      </w:r>
      <w:r w:rsidRPr="00806FEF">
        <w:rPr>
          <w:sz w:val="28"/>
          <w:szCs w:val="28"/>
        </w:rPr>
        <w:t xml:space="preserve"> г. Гродно, </w:t>
      </w:r>
      <w:r w:rsidR="00122091">
        <w:rPr>
          <w:sz w:val="28"/>
          <w:szCs w:val="28"/>
        </w:rPr>
        <w:t>заметно</w:t>
      </w:r>
      <w:r w:rsidRPr="00806FEF">
        <w:rPr>
          <w:sz w:val="28"/>
          <w:szCs w:val="28"/>
        </w:rPr>
        <w:t xml:space="preserve"> </w:t>
      </w:r>
      <w:r w:rsidR="00122091" w:rsidRPr="00806FEF">
        <w:rPr>
          <w:sz w:val="28"/>
          <w:szCs w:val="28"/>
        </w:rPr>
        <w:t>устойчивое развитие и привлекательность региона</w:t>
      </w:r>
      <w:r w:rsidR="00122091">
        <w:rPr>
          <w:sz w:val="28"/>
          <w:szCs w:val="28"/>
        </w:rPr>
        <w:t xml:space="preserve">. Развитие </w:t>
      </w:r>
      <w:r w:rsidRPr="00806FEF">
        <w:rPr>
          <w:sz w:val="28"/>
          <w:szCs w:val="28"/>
        </w:rPr>
        <w:t xml:space="preserve">туристической отрасли базируется на «принципе </w:t>
      </w:r>
      <w:proofErr w:type="spellStart"/>
      <w:r w:rsidRPr="00806FEF">
        <w:rPr>
          <w:sz w:val="28"/>
          <w:szCs w:val="28"/>
        </w:rPr>
        <w:t>комплиментарности</w:t>
      </w:r>
      <w:proofErr w:type="spellEnd"/>
      <w:r w:rsidRPr="00806FEF">
        <w:rPr>
          <w:sz w:val="28"/>
          <w:szCs w:val="28"/>
        </w:rPr>
        <w:t>» или взаимодополнения. Если в других отраслях хозяйствования появление на местном рынке предприятия аналогичного профиля ведет лишь к обострению конкуренции, то в туристической отрасли это в первую очередь повышает привлекательность региона и улучшает потребительские свойства турпродукта каждого отдельного предприятия. В туристической отрасли более предпочтительно создавать какое-либо предприятие там, где уровень развития туристической индустрии уже является достаточно высоким, нежели начинать свое дело «с нуля» там, где туризм как отрасль абсолютно не представлен. Для туриста привлекательными являются регионы с высокой концентрацией туристических предприятий, где он может получить разнообразные впечатления на небольшой территории за относительно короткое время, где он может выбирать и комбинировать «свой» турпродукт. Уровень развития региональной туристической индустрии в целом по области можно оценить как средний, однако, в Гродно</w:t>
      </w:r>
      <w:r w:rsidR="00122091">
        <w:rPr>
          <w:sz w:val="28"/>
          <w:szCs w:val="28"/>
        </w:rPr>
        <w:t xml:space="preserve">, и в частности </w:t>
      </w:r>
      <w:r w:rsidRPr="00806FEF">
        <w:rPr>
          <w:sz w:val="28"/>
          <w:szCs w:val="28"/>
        </w:rPr>
        <w:t xml:space="preserve"> на территории, на которой планируется </w:t>
      </w:r>
      <w:r w:rsidR="00122091">
        <w:rPr>
          <w:sz w:val="28"/>
          <w:szCs w:val="28"/>
        </w:rPr>
        <w:t>строительство многофункционального здания</w:t>
      </w:r>
      <w:r w:rsidRPr="00806FEF">
        <w:rPr>
          <w:sz w:val="28"/>
          <w:szCs w:val="28"/>
        </w:rPr>
        <w:t>, этот уровень можно оценить как сравнительно высокий по белорусским меркам.</w:t>
      </w:r>
    </w:p>
    <w:bookmarkEnd w:id="18"/>
    <w:bookmarkEnd w:id="19"/>
    <w:p w:rsidR="00122091" w:rsidRDefault="00122091">
      <w:pPr>
        <w:rPr>
          <w:b/>
          <w:sz w:val="28"/>
          <w:szCs w:val="28"/>
          <w:lang w:val="be-BY"/>
        </w:rPr>
      </w:pPr>
      <w:r>
        <w:br w:type="page"/>
      </w:r>
    </w:p>
    <w:p w:rsidR="002336FC" w:rsidRPr="009C029F" w:rsidRDefault="002336FC" w:rsidP="00380AE3">
      <w:pPr>
        <w:pStyle w:val="14"/>
      </w:pPr>
      <w:r w:rsidRPr="009C029F">
        <w:lastRenderedPageBreak/>
        <w:t>4</w:t>
      </w:r>
      <w:r w:rsidRPr="009C029F">
        <w:rPr>
          <w:sz w:val="23"/>
          <w:szCs w:val="23"/>
        </w:rPr>
        <w:t>.</w:t>
      </w:r>
      <w:r w:rsidRPr="009C029F">
        <w:t xml:space="preserve"> Источники воздействия планируемой деятельности на окружающую среду </w:t>
      </w:r>
    </w:p>
    <w:p w:rsidR="002336FC" w:rsidRPr="009C029F" w:rsidRDefault="002336FC" w:rsidP="00380AE3">
      <w:pPr>
        <w:pStyle w:val="14"/>
      </w:pPr>
      <w:r w:rsidRPr="009C029F">
        <w:t xml:space="preserve">4.1 Воздействие на атмосферный воздух </w:t>
      </w:r>
    </w:p>
    <w:p w:rsidR="002336FC" w:rsidRDefault="002336FC" w:rsidP="002336FC">
      <w:pPr>
        <w:ind w:firstLine="567"/>
        <w:jc w:val="both"/>
        <w:rPr>
          <w:sz w:val="28"/>
          <w:szCs w:val="28"/>
          <w:lang w:val="be-BY"/>
        </w:rPr>
      </w:pPr>
    </w:p>
    <w:p w:rsidR="00D56B38" w:rsidRPr="001C60C6" w:rsidRDefault="00D56B38" w:rsidP="00D56B38">
      <w:pPr>
        <w:pStyle w:val="af3"/>
        <w:spacing w:line="240" w:lineRule="auto"/>
        <w:rPr>
          <w:sz w:val="28"/>
          <w:szCs w:val="28"/>
        </w:rPr>
      </w:pPr>
      <w:r w:rsidRPr="001C60C6">
        <w:rPr>
          <w:sz w:val="28"/>
          <w:szCs w:val="28"/>
        </w:rPr>
        <w:t xml:space="preserve">Строящееся  здание предназначено для </w:t>
      </w:r>
      <w:r w:rsidR="000C79A5">
        <w:rPr>
          <w:rFonts w:cs="Times New Roman"/>
          <w:sz w:val="28"/>
          <w:szCs w:val="28"/>
        </w:rPr>
        <w:t>оказания бытовых услуг населению</w:t>
      </w:r>
      <w:r w:rsidRPr="001C60C6">
        <w:rPr>
          <w:sz w:val="28"/>
          <w:szCs w:val="28"/>
        </w:rPr>
        <w:t xml:space="preserve">. </w:t>
      </w:r>
    </w:p>
    <w:p w:rsidR="00D56B38" w:rsidRPr="001C60C6" w:rsidRDefault="00D56B38" w:rsidP="00D56B38">
      <w:pPr>
        <w:pStyle w:val="af3"/>
        <w:spacing w:line="240" w:lineRule="auto"/>
        <w:rPr>
          <w:sz w:val="28"/>
          <w:szCs w:val="28"/>
        </w:rPr>
      </w:pPr>
      <w:r w:rsidRPr="001C60C6">
        <w:rPr>
          <w:sz w:val="28"/>
          <w:szCs w:val="28"/>
        </w:rPr>
        <w:t>При эксплуатации предприятия основными источниками загрязнения атмосферы явля</w:t>
      </w:r>
      <w:r>
        <w:rPr>
          <w:sz w:val="28"/>
          <w:szCs w:val="28"/>
        </w:rPr>
        <w:t>е</w:t>
      </w:r>
      <w:r w:rsidRPr="001C60C6">
        <w:rPr>
          <w:sz w:val="28"/>
          <w:szCs w:val="28"/>
        </w:rPr>
        <w:t>тся</w:t>
      </w:r>
      <w:r>
        <w:rPr>
          <w:sz w:val="28"/>
          <w:szCs w:val="28"/>
        </w:rPr>
        <w:t xml:space="preserve"> тепломеханическое котельное оборудование</w:t>
      </w:r>
      <w:r w:rsidRPr="001C60C6">
        <w:rPr>
          <w:sz w:val="28"/>
          <w:szCs w:val="28"/>
        </w:rPr>
        <w:t xml:space="preserve">. </w:t>
      </w:r>
    </w:p>
    <w:p w:rsidR="00D56B38" w:rsidRDefault="00D56B38" w:rsidP="00D56B38">
      <w:pPr>
        <w:tabs>
          <w:tab w:val="left" w:pos="0"/>
        </w:tabs>
        <w:ind w:right="168" w:firstLine="426"/>
        <w:jc w:val="both"/>
        <w:rPr>
          <w:sz w:val="28"/>
          <w:szCs w:val="28"/>
        </w:rPr>
      </w:pPr>
      <w:r w:rsidRPr="001C60C6">
        <w:rPr>
          <w:sz w:val="28"/>
          <w:szCs w:val="28"/>
        </w:rPr>
        <w:t xml:space="preserve">Стационарные источники выброса: </w:t>
      </w:r>
      <w:r>
        <w:rPr>
          <w:sz w:val="28"/>
          <w:szCs w:val="28"/>
        </w:rPr>
        <w:t>дымовая труба котельной ф200 мм, высотой 13,72м; вентиляция помещения прачечной.</w:t>
      </w:r>
    </w:p>
    <w:p w:rsidR="00D56B38" w:rsidRPr="001C60C6" w:rsidRDefault="00D56B38" w:rsidP="00D56B38">
      <w:pPr>
        <w:tabs>
          <w:tab w:val="left" w:pos="0"/>
        </w:tabs>
        <w:ind w:right="168" w:firstLine="426"/>
        <w:jc w:val="both"/>
        <w:rPr>
          <w:szCs w:val="28"/>
        </w:rPr>
      </w:pPr>
      <w:r>
        <w:rPr>
          <w:sz w:val="28"/>
          <w:szCs w:val="28"/>
        </w:rPr>
        <w:t>Мобильные источники выбросов: служебная парковка на 2м/м.</w:t>
      </w:r>
    </w:p>
    <w:p w:rsidR="00D56B38" w:rsidRPr="001C60C6" w:rsidRDefault="00D56B38" w:rsidP="00D56B38">
      <w:pPr>
        <w:pStyle w:val="af3"/>
        <w:spacing w:line="240" w:lineRule="auto"/>
        <w:rPr>
          <w:sz w:val="28"/>
          <w:szCs w:val="28"/>
        </w:rPr>
      </w:pPr>
      <w:r w:rsidRPr="001C60C6">
        <w:rPr>
          <w:sz w:val="28"/>
          <w:szCs w:val="28"/>
        </w:rPr>
        <w:t xml:space="preserve">Количество источников, выбрасывающих загрязняющие вещества- </w:t>
      </w:r>
      <w:r>
        <w:rPr>
          <w:sz w:val="28"/>
          <w:szCs w:val="28"/>
        </w:rPr>
        <w:t>3,</w:t>
      </w:r>
      <w:r w:rsidRPr="001C60C6">
        <w:rPr>
          <w:sz w:val="28"/>
          <w:szCs w:val="28"/>
        </w:rPr>
        <w:t xml:space="preserve"> в том числе: организованных – </w:t>
      </w:r>
      <w:r>
        <w:rPr>
          <w:sz w:val="28"/>
          <w:szCs w:val="28"/>
        </w:rPr>
        <w:t>2</w:t>
      </w:r>
      <w:r w:rsidRPr="001C60C6">
        <w:rPr>
          <w:sz w:val="28"/>
          <w:szCs w:val="28"/>
        </w:rPr>
        <w:t xml:space="preserve">, неорганизованных – </w:t>
      </w:r>
      <w:r>
        <w:rPr>
          <w:sz w:val="28"/>
          <w:szCs w:val="28"/>
        </w:rPr>
        <w:t>1</w:t>
      </w:r>
      <w:r w:rsidRPr="001C60C6">
        <w:rPr>
          <w:sz w:val="28"/>
          <w:szCs w:val="28"/>
        </w:rPr>
        <w:t>.</w:t>
      </w:r>
    </w:p>
    <w:p w:rsidR="00D56B38" w:rsidRPr="001C60C6" w:rsidRDefault="00D56B38" w:rsidP="00D56B38">
      <w:pPr>
        <w:pStyle w:val="af3"/>
        <w:spacing w:line="240" w:lineRule="auto"/>
        <w:rPr>
          <w:sz w:val="28"/>
          <w:szCs w:val="28"/>
        </w:rPr>
      </w:pPr>
      <w:r w:rsidRPr="00903DC6">
        <w:rPr>
          <w:sz w:val="28"/>
          <w:szCs w:val="28"/>
        </w:rPr>
        <w:t>Годовое количество загрязнителей порядка 0,</w:t>
      </w:r>
      <w:r>
        <w:rPr>
          <w:sz w:val="28"/>
          <w:szCs w:val="28"/>
        </w:rPr>
        <w:t>17</w:t>
      </w:r>
      <w:r w:rsidRPr="00903DC6">
        <w:rPr>
          <w:sz w:val="28"/>
          <w:szCs w:val="28"/>
        </w:rPr>
        <w:t>т.</w:t>
      </w:r>
      <w:r w:rsidRPr="001C60C6">
        <w:rPr>
          <w:sz w:val="28"/>
          <w:szCs w:val="28"/>
        </w:rPr>
        <w:t xml:space="preserve">  </w:t>
      </w:r>
    </w:p>
    <w:p w:rsidR="00D56B38" w:rsidRPr="001C60C6" w:rsidRDefault="00D56B38" w:rsidP="00D56B38">
      <w:pPr>
        <w:widowControl w:val="0"/>
        <w:autoSpaceDE w:val="0"/>
        <w:autoSpaceDN w:val="0"/>
        <w:adjustRightInd w:val="0"/>
        <w:ind w:firstLine="567"/>
        <w:jc w:val="both"/>
        <w:rPr>
          <w:sz w:val="28"/>
          <w:szCs w:val="28"/>
        </w:rPr>
      </w:pPr>
      <w:r w:rsidRPr="001C60C6">
        <w:rPr>
          <w:sz w:val="28"/>
          <w:szCs w:val="28"/>
        </w:rPr>
        <w:t xml:space="preserve">Для рассматриваемой территории характерно движение автотранспорта средней интенсивности: вблизи </w:t>
      </w:r>
      <w:proofErr w:type="gramStart"/>
      <w:r w:rsidRPr="001C60C6">
        <w:rPr>
          <w:sz w:val="28"/>
          <w:szCs w:val="28"/>
        </w:rPr>
        <w:t xml:space="preserve">территории  </w:t>
      </w:r>
      <w:r>
        <w:rPr>
          <w:sz w:val="28"/>
          <w:szCs w:val="28"/>
        </w:rPr>
        <w:t>объекта</w:t>
      </w:r>
      <w:proofErr w:type="gramEnd"/>
      <w:r w:rsidRPr="001C60C6">
        <w:rPr>
          <w:sz w:val="28"/>
          <w:szCs w:val="28"/>
        </w:rPr>
        <w:t xml:space="preserve"> проходит </w:t>
      </w:r>
      <w:proofErr w:type="spellStart"/>
      <w:r w:rsidRPr="001C60C6">
        <w:rPr>
          <w:sz w:val="28"/>
          <w:szCs w:val="28"/>
        </w:rPr>
        <w:t>ул.</w:t>
      </w:r>
      <w:r>
        <w:rPr>
          <w:sz w:val="28"/>
          <w:szCs w:val="28"/>
        </w:rPr>
        <w:t>Калючинская</w:t>
      </w:r>
      <w:proofErr w:type="spellEnd"/>
      <w:r>
        <w:rPr>
          <w:sz w:val="28"/>
          <w:szCs w:val="28"/>
        </w:rPr>
        <w:t xml:space="preserve"> с размещенными торгово- офисными зданиями.</w:t>
      </w:r>
      <w:r w:rsidRPr="001C60C6">
        <w:rPr>
          <w:sz w:val="28"/>
          <w:szCs w:val="28"/>
        </w:rPr>
        <w:t xml:space="preserve"> Нагрузка на воздушный бассейн со стороны автотранспорта незначительна, о чем свидетельствуют данные по фоновым концентрациям района размещения планируемого объекта. </w:t>
      </w:r>
    </w:p>
    <w:p w:rsidR="00D56B38" w:rsidRDefault="00D56B38" w:rsidP="00D56B38">
      <w:pPr>
        <w:rPr>
          <w:sz w:val="28"/>
          <w:szCs w:val="28"/>
        </w:rPr>
      </w:pPr>
    </w:p>
    <w:p w:rsidR="00D56B38" w:rsidRPr="00DE330B" w:rsidRDefault="00D56B38" w:rsidP="00D56B38">
      <w:pPr>
        <w:autoSpaceDE w:val="0"/>
        <w:autoSpaceDN w:val="0"/>
        <w:adjustRightInd w:val="0"/>
        <w:ind w:firstLine="567"/>
        <w:jc w:val="both"/>
        <w:rPr>
          <w:sz w:val="28"/>
          <w:szCs w:val="28"/>
        </w:rPr>
      </w:pPr>
      <w:r w:rsidRPr="00DE330B">
        <w:rPr>
          <w:sz w:val="28"/>
          <w:szCs w:val="28"/>
        </w:rPr>
        <w:t xml:space="preserve">Таблица </w:t>
      </w:r>
      <w:r w:rsidR="008242FE">
        <w:rPr>
          <w:sz w:val="28"/>
          <w:szCs w:val="28"/>
        </w:rPr>
        <w:t xml:space="preserve">5 </w:t>
      </w:r>
      <w:r w:rsidR="008242FE" w:rsidRPr="008242FE">
        <w:rPr>
          <w:sz w:val="28"/>
          <w:szCs w:val="28"/>
        </w:rPr>
        <w:t>Предлагаемая в проекте величина валового выброса ЗВ</w:t>
      </w:r>
    </w:p>
    <w:tbl>
      <w:tblPr>
        <w:tblW w:w="10578" w:type="dxa"/>
        <w:tblInd w:w="93" w:type="dxa"/>
        <w:tblLayout w:type="fixed"/>
        <w:tblLook w:val="04A0" w:firstRow="1" w:lastRow="0" w:firstColumn="1" w:lastColumn="0" w:noHBand="0" w:noVBand="1"/>
      </w:tblPr>
      <w:tblGrid>
        <w:gridCol w:w="866"/>
        <w:gridCol w:w="2977"/>
        <w:gridCol w:w="2835"/>
        <w:gridCol w:w="1852"/>
        <w:gridCol w:w="2048"/>
      </w:tblGrid>
      <w:tr w:rsidR="00D56B38" w:rsidRPr="00B01F5E" w:rsidTr="00D56B38">
        <w:trPr>
          <w:trHeight w:val="1231"/>
        </w:trPr>
        <w:tc>
          <w:tcPr>
            <w:tcW w:w="866" w:type="dxa"/>
            <w:tcBorders>
              <w:top w:val="single" w:sz="12" w:space="0" w:color="auto"/>
              <w:left w:val="single" w:sz="12" w:space="0" w:color="auto"/>
              <w:bottom w:val="nil"/>
              <w:right w:val="single" w:sz="12" w:space="0" w:color="auto"/>
            </w:tcBorders>
            <w:shd w:val="clear" w:color="auto" w:fill="auto"/>
            <w:vAlign w:val="center"/>
            <w:hideMark/>
          </w:tcPr>
          <w:p w:rsidR="00D56B38" w:rsidRPr="00B01F5E" w:rsidRDefault="00D56B38" w:rsidP="000F6A5F">
            <w:pPr>
              <w:jc w:val="center"/>
            </w:pPr>
            <w:r w:rsidRPr="00B01F5E">
              <w:t>Пор. номер</w:t>
            </w:r>
          </w:p>
        </w:tc>
        <w:tc>
          <w:tcPr>
            <w:tcW w:w="2977" w:type="dxa"/>
            <w:tcBorders>
              <w:top w:val="single" w:sz="12" w:space="0" w:color="auto"/>
              <w:left w:val="nil"/>
              <w:bottom w:val="nil"/>
              <w:right w:val="single" w:sz="12" w:space="0" w:color="auto"/>
            </w:tcBorders>
            <w:shd w:val="clear" w:color="auto" w:fill="auto"/>
            <w:vAlign w:val="center"/>
            <w:hideMark/>
          </w:tcPr>
          <w:p w:rsidR="00D56B38" w:rsidRPr="00B01F5E" w:rsidRDefault="00D56B38" w:rsidP="000F6A5F">
            <w:pPr>
              <w:jc w:val="center"/>
            </w:pPr>
            <w:r w:rsidRPr="00B01F5E">
              <w:t>Наименование вещества</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D56B38" w:rsidRPr="00B01F5E" w:rsidRDefault="00D56B38" w:rsidP="00D56B38">
            <w:r w:rsidRPr="00B01F5E">
              <w:t>Величина валового выброса ЗВ от существующих источников (после очистки), т/год</w:t>
            </w:r>
          </w:p>
        </w:tc>
        <w:tc>
          <w:tcPr>
            <w:tcW w:w="1852" w:type="dxa"/>
            <w:tcBorders>
              <w:top w:val="single" w:sz="8" w:space="0" w:color="auto"/>
              <w:left w:val="nil"/>
              <w:bottom w:val="single" w:sz="8" w:space="0" w:color="auto"/>
              <w:right w:val="single" w:sz="8" w:space="0" w:color="auto"/>
            </w:tcBorders>
            <w:shd w:val="clear" w:color="auto" w:fill="auto"/>
            <w:vAlign w:val="center"/>
            <w:hideMark/>
          </w:tcPr>
          <w:p w:rsidR="00D56B38" w:rsidRPr="00B01F5E" w:rsidRDefault="00D56B38" w:rsidP="000F6A5F">
            <w:pPr>
              <w:jc w:val="center"/>
            </w:pPr>
            <w:r w:rsidRPr="00B01F5E">
              <w:t>Проектируемые выбросы, т/год</w:t>
            </w:r>
          </w:p>
        </w:tc>
        <w:tc>
          <w:tcPr>
            <w:tcW w:w="2048" w:type="dxa"/>
            <w:tcBorders>
              <w:top w:val="single" w:sz="8" w:space="0" w:color="auto"/>
              <w:left w:val="nil"/>
              <w:bottom w:val="single" w:sz="8" w:space="0" w:color="auto"/>
              <w:right w:val="single" w:sz="8" w:space="0" w:color="auto"/>
            </w:tcBorders>
            <w:shd w:val="clear" w:color="auto" w:fill="auto"/>
            <w:vAlign w:val="center"/>
            <w:hideMark/>
          </w:tcPr>
          <w:p w:rsidR="00D56B38" w:rsidRPr="00B01F5E" w:rsidRDefault="00D56B38" w:rsidP="000F6A5F">
            <w:r w:rsidRPr="00B01F5E">
              <w:t>Предлагаемая в проекте величина валового выброса ЗВ (с учетом существующего выброса), т/год</w:t>
            </w:r>
          </w:p>
        </w:tc>
      </w:tr>
      <w:tr w:rsidR="00D56B38" w:rsidRPr="00B01F5E" w:rsidTr="00D56B38">
        <w:trPr>
          <w:trHeight w:val="270"/>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6B38" w:rsidRPr="00B01F5E" w:rsidRDefault="00D56B38" w:rsidP="000F6A5F">
            <w:pPr>
              <w:jc w:val="center"/>
            </w:pPr>
            <w:r w:rsidRPr="00B01F5E">
              <w:t>1</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56B38" w:rsidRPr="00B01F5E" w:rsidRDefault="00D56B38" w:rsidP="000F6A5F">
            <w:pPr>
              <w:jc w:val="center"/>
            </w:pPr>
            <w:r w:rsidRPr="00B01F5E">
              <w:t>2</w:t>
            </w:r>
          </w:p>
        </w:tc>
        <w:tc>
          <w:tcPr>
            <w:tcW w:w="2835" w:type="dxa"/>
            <w:tcBorders>
              <w:top w:val="nil"/>
              <w:left w:val="nil"/>
              <w:bottom w:val="single" w:sz="12" w:space="0" w:color="auto"/>
              <w:right w:val="single" w:sz="12" w:space="0" w:color="auto"/>
            </w:tcBorders>
            <w:shd w:val="clear" w:color="auto" w:fill="auto"/>
            <w:vAlign w:val="center"/>
            <w:hideMark/>
          </w:tcPr>
          <w:p w:rsidR="00D56B38" w:rsidRPr="00B01F5E" w:rsidRDefault="00D56B38" w:rsidP="000F6A5F">
            <w:pPr>
              <w:jc w:val="center"/>
            </w:pPr>
            <w:r w:rsidRPr="00B01F5E">
              <w:t>3</w:t>
            </w:r>
          </w:p>
        </w:tc>
        <w:tc>
          <w:tcPr>
            <w:tcW w:w="1852" w:type="dxa"/>
            <w:tcBorders>
              <w:top w:val="nil"/>
              <w:left w:val="nil"/>
              <w:bottom w:val="single" w:sz="12" w:space="0" w:color="auto"/>
              <w:right w:val="single" w:sz="12" w:space="0" w:color="auto"/>
            </w:tcBorders>
            <w:shd w:val="clear" w:color="auto" w:fill="auto"/>
            <w:vAlign w:val="center"/>
            <w:hideMark/>
          </w:tcPr>
          <w:p w:rsidR="00D56B38" w:rsidRPr="00B01F5E" w:rsidRDefault="00D56B38" w:rsidP="000F6A5F">
            <w:pPr>
              <w:jc w:val="center"/>
            </w:pPr>
            <w:r w:rsidRPr="00B01F5E">
              <w:t>4</w:t>
            </w:r>
          </w:p>
        </w:tc>
        <w:tc>
          <w:tcPr>
            <w:tcW w:w="2048" w:type="dxa"/>
            <w:tcBorders>
              <w:top w:val="nil"/>
              <w:left w:val="nil"/>
              <w:bottom w:val="single" w:sz="12" w:space="0" w:color="auto"/>
              <w:right w:val="single" w:sz="12" w:space="0" w:color="auto"/>
            </w:tcBorders>
            <w:shd w:val="clear" w:color="auto" w:fill="auto"/>
            <w:vAlign w:val="center"/>
            <w:hideMark/>
          </w:tcPr>
          <w:p w:rsidR="00D56B38" w:rsidRPr="00B01F5E" w:rsidRDefault="00D56B38" w:rsidP="000F6A5F">
            <w:pPr>
              <w:jc w:val="center"/>
            </w:pPr>
            <w:r w:rsidRPr="00B01F5E">
              <w:t>5</w:t>
            </w:r>
          </w:p>
        </w:tc>
      </w:tr>
      <w:tr w:rsidR="00D56B38" w:rsidRPr="00B01F5E" w:rsidTr="00D56B38">
        <w:trPr>
          <w:trHeight w:val="52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rPr>
                <w:i/>
                <w:iCs/>
              </w:rPr>
            </w:pPr>
            <w:r w:rsidRPr="00B01F5E">
              <w:rPr>
                <w:i/>
                <w:iCs/>
              </w:rPr>
              <w:t> </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pPr>
              <w:rPr>
                <w:i/>
                <w:iCs/>
              </w:rPr>
            </w:pPr>
            <w:r w:rsidRPr="00B01F5E">
              <w:rPr>
                <w:i/>
                <w:iCs/>
              </w:rPr>
              <w:t>Газообразные и жидкие вещества. Из них:</w:t>
            </w:r>
          </w:p>
        </w:tc>
        <w:tc>
          <w:tcPr>
            <w:tcW w:w="2835" w:type="dxa"/>
            <w:tcBorders>
              <w:top w:val="single" w:sz="4" w:space="0" w:color="auto"/>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single" w:sz="4" w:space="0" w:color="auto"/>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2048" w:type="dxa"/>
            <w:tcBorders>
              <w:top w:val="single" w:sz="4" w:space="0" w:color="auto"/>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r>
      <w:tr w:rsidR="00D56B38" w:rsidRPr="00B01F5E" w:rsidTr="00D56B38">
        <w:trPr>
          <w:trHeight w:val="51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1</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Углерода оксид</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0,098</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0,0979</w:t>
            </w:r>
          </w:p>
        </w:tc>
      </w:tr>
      <w:tr w:rsidR="00D56B38" w:rsidRPr="00B01F5E" w:rsidTr="00D56B38">
        <w:trPr>
          <w:trHeight w:val="3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2</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Азота оксид</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0,005</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0,0046</w:t>
            </w:r>
          </w:p>
        </w:tc>
      </w:tr>
      <w:tr w:rsidR="00D56B38" w:rsidRPr="00B01F5E" w:rsidTr="00D56B38">
        <w:trPr>
          <w:trHeight w:val="25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3</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Азота диоксид</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0,031</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0,0306</w:t>
            </w:r>
          </w:p>
        </w:tc>
      </w:tr>
      <w:tr w:rsidR="00D56B38" w:rsidRPr="00B01F5E" w:rsidTr="00D56B38">
        <w:trPr>
          <w:trHeight w:val="25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4</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proofErr w:type="spellStart"/>
            <w:r w:rsidRPr="00B01F5E">
              <w:t>Бенз</w:t>
            </w:r>
            <w:proofErr w:type="spellEnd"/>
            <w:r w:rsidRPr="00B01F5E">
              <w:t>(а)</w:t>
            </w:r>
            <w:proofErr w:type="spellStart"/>
            <w:r w:rsidRPr="00B01F5E">
              <w:t>пирен</w:t>
            </w:r>
            <w:proofErr w:type="spellEnd"/>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0,000001</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0,000001</w:t>
            </w:r>
          </w:p>
        </w:tc>
      </w:tr>
      <w:tr w:rsidR="00D56B38" w:rsidRPr="00B01F5E" w:rsidTr="00D56B38">
        <w:trPr>
          <w:trHeight w:val="25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5</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 xml:space="preserve">Углеводороды предельные C11 -C19 </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0,0018</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0,0018</w:t>
            </w:r>
          </w:p>
        </w:tc>
      </w:tr>
      <w:tr w:rsidR="00D56B38" w:rsidRPr="00B01F5E" w:rsidTr="00D56B38">
        <w:trPr>
          <w:trHeight w:val="25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6</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Сера диоксид  SO2</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0,0008</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0,0008</w:t>
            </w:r>
          </w:p>
        </w:tc>
      </w:tr>
      <w:tr w:rsidR="00D56B38" w:rsidRPr="00B01F5E" w:rsidTr="00D56B38">
        <w:trPr>
          <w:trHeight w:val="25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rPr>
                <w:i/>
                <w:iCs/>
              </w:rPr>
            </w:pPr>
            <w:r w:rsidRPr="00B01F5E">
              <w:rPr>
                <w:i/>
                <w:iCs/>
              </w:rPr>
              <w:t> </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pPr>
              <w:rPr>
                <w:i/>
                <w:iCs/>
              </w:rPr>
            </w:pPr>
            <w:r w:rsidRPr="00B01F5E">
              <w:rPr>
                <w:i/>
                <w:iCs/>
              </w:rPr>
              <w:t>Твердые вещества. Из них:</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0,0000</w:t>
            </w:r>
          </w:p>
        </w:tc>
      </w:tr>
      <w:tr w:rsidR="00D56B38" w:rsidRPr="00B01F5E" w:rsidTr="00D56B38">
        <w:trPr>
          <w:trHeight w:val="76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7</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Синтетические моющие средства «Бриз», «Вихрь», «Лотос», «Лотос-автомат», «</w:t>
            </w:r>
            <w:proofErr w:type="spellStart"/>
            <w:r w:rsidRPr="00B01F5E">
              <w:t>Юка</w:t>
            </w:r>
            <w:proofErr w:type="spellEnd"/>
            <w:r w:rsidRPr="00B01F5E">
              <w:t>», «Эра»</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0,031500</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0,0315</w:t>
            </w:r>
          </w:p>
        </w:tc>
      </w:tr>
      <w:tr w:rsidR="00D56B38" w:rsidRPr="00B01F5E" w:rsidTr="00D56B38">
        <w:trPr>
          <w:trHeight w:val="25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8</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Сажа (углерод черный)</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0,0001</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0,0001</w:t>
            </w:r>
          </w:p>
        </w:tc>
      </w:tr>
      <w:tr w:rsidR="00D56B38" w:rsidRPr="00B01F5E" w:rsidTr="00D56B38">
        <w:trPr>
          <w:trHeight w:val="51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jc w:val="right"/>
            </w:pPr>
            <w:r w:rsidRPr="00B01F5E">
              <w:t>9</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r w:rsidRPr="00B01F5E">
              <w:t>Ртуть и ее соединения (в пересчете на ртуть)</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0,000000</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pPr>
            <w:r w:rsidRPr="00B01F5E">
              <w:t>0,0000000</w:t>
            </w:r>
          </w:p>
        </w:tc>
      </w:tr>
      <w:tr w:rsidR="00D56B38" w:rsidRPr="00B01F5E" w:rsidTr="00D56B38">
        <w:trPr>
          <w:trHeight w:val="27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D56B38" w:rsidRPr="00B01F5E" w:rsidRDefault="00D56B38" w:rsidP="000F6A5F">
            <w:pPr>
              <w:rPr>
                <w:b/>
                <w:bCs/>
                <w:i/>
                <w:iCs/>
              </w:rPr>
            </w:pPr>
            <w:r w:rsidRPr="00B01F5E">
              <w:rPr>
                <w:b/>
                <w:bCs/>
                <w:i/>
                <w:iCs/>
              </w:rPr>
              <w:t> </w:t>
            </w:r>
          </w:p>
        </w:tc>
        <w:tc>
          <w:tcPr>
            <w:tcW w:w="2977" w:type="dxa"/>
            <w:tcBorders>
              <w:top w:val="nil"/>
              <w:left w:val="nil"/>
              <w:bottom w:val="single" w:sz="4" w:space="0" w:color="auto"/>
              <w:right w:val="single" w:sz="4" w:space="0" w:color="auto"/>
            </w:tcBorders>
            <w:shd w:val="clear" w:color="auto" w:fill="auto"/>
            <w:vAlign w:val="bottom"/>
            <w:hideMark/>
          </w:tcPr>
          <w:p w:rsidR="00D56B38" w:rsidRPr="00B01F5E" w:rsidRDefault="00D56B38" w:rsidP="000F6A5F">
            <w:pPr>
              <w:rPr>
                <w:b/>
                <w:bCs/>
                <w:i/>
                <w:iCs/>
              </w:rPr>
            </w:pPr>
            <w:r w:rsidRPr="00B01F5E">
              <w:rPr>
                <w:b/>
                <w:bCs/>
                <w:i/>
                <w:iCs/>
              </w:rPr>
              <w:t>Итого:</w:t>
            </w:r>
          </w:p>
        </w:tc>
        <w:tc>
          <w:tcPr>
            <w:tcW w:w="2835"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rPr>
                <w:b/>
                <w:bCs/>
              </w:rPr>
            </w:pPr>
            <w:r w:rsidRPr="00B01F5E">
              <w:rPr>
                <w:b/>
                <w:bCs/>
              </w:rPr>
              <w:t> </w:t>
            </w:r>
          </w:p>
        </w:tc>
        <w:tc>
          <w:tcPr>
            <w:tcW w:w="1852"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rPr>
                <w:b/>
                <w:bCs/>
              </w:rPr>
            </w:pPr>
            <w:r w:rsidRPr="00B01F5E">
              <w:rPr>
                <w:b/>
                <w:bCs/>
              </w:rPr>
              <w:t>0,167</w:t>
            </w:r>
          </w:p>
        </w:tc>
        <w:tc>
          <w:tcPr>
            <w:tcW w:w="2048" w:type="dxa"/>
            <w:tcBorders>
              <w:top w:val="nil"/>
              <w:left w:val="nil"/>
              <w:bottom w:val="single" w:sz="4" w:space="0" w:color="auto"/>
              <w:right w:val="single" w:sz="4" w:space="0" w:color="auto"/>
            </w:tcBorders>
            <w:shd w:val="clear" w:color="auto" w:fill="auto"/>
            <w:noWrap/>
            <w:hideMark/>
          </w:tcPr>
          <w:p w:rsidR="00D56B38" w:rsidRPr="00B01F5E" w:rsidRDefault="00D56B38" w:rsidP="000F6A5F">
            <w:pPr>
              <w:jc w:val="center"/>
              <w:rPr>
                <w:b/>
                <w:bCs/>
              </w:rPr>
            </w:pPr>
            <w:r w:rsidRPr="00B01F5E">
              <w:rPr>
                <w:b/>
                <w:bCs/>
              </w:rPr>
              <w:t>0,167</w:t>
            </w:r>
          </w:p>
        </w:tc>
      </w:tr>
    </w:tbl>
    <w:p w:rsidR="00D56B38" w:rsidRDefault="00D56B38" w:rsidP="00D56B38">
      <w:pPr>
        <w:ind w:firstLine="720"/>
        <w:jc w:val="both"/>
        <w:rPr>
          <w:sz w:val="28"/>
          <w:szCs w:val="28"/>
        </w:rPr>
      </w:pPr>
    </w:p>
    <w:p w:rsidR="00D56B38" w:rsidRDefault="00D56B38">
      <w:pPr>
        <w:rPr>
          <w:sz w:val="28"/>
          <w:szCs w:val="28"/>
        </w:rPr>
      </w:pPr>
      <w:r>
        <w:rPr>
          <w:sz w:val="28"/>
          <w:szCs w:val="28"/>
        </w:rPr>
        <w:br w:type="page"/>
      </w:r>
    </w:p>
    <w:p w:rsidR="00D56B38" w:rsidRPr="00A42262" w:rsidRDefault="00D56B38" w:rsidP="00D56B38">
      <w:pPr>
        <w:ind w:firstLine="720"/>
        <w:jc w:val="both"/>
        <w:rPr>
          <w:sz w:val="28"/>
          <w:szCs w:val="28"/>
        </w:rPr>
      </w:pPr>
      <w:r w:rsidRPr="00A42262">
        <w:rPr>
          <w:sz w:val="28"/>
          <w:szCs w:val="28"/>
        </w:rPr>
        <w:lastRenderedPageBreak/>
        <w:t xml:space="preserve">Расчетные точки приняты по координатной сетке на площадке расчета </w:t>
      </w:r>
      <w:r>
        <w:rPr>
          <w:sz w:val="28"/>
          <w:szCs w:val="28"/>
        </w:rPr>
        <w:t>15</w:t>
      </w:r>
      <w:r w:rsidRPr="00A42262">
        <w:rPr>
          <w:sz w:val="28"/>
          <w:szCs w:val="28"/>
        </w:rPr>
        <w:t>0х</w:t>
      </w:r>
      <w:r>
        <w:rPr>
          <w:sz w:val="28"/>
          <w:szCs w:val="28"/>
        </w:rPr>
        <w:t>15</w:t>
      </w:r>
      <w:r w:rsidRPr="00A42262">
        <w:rPr>
          <w:sz w:val="28"/>
          <w:szCs w:val="28"/>
        </w:rPr>
        <w:t>0 с шагом 5 м. Расчет рассеивания проводился на площадке высотой 2м</w:t>
      </w:r>
      <w:r>
        <w:rPr>
          <w:sz w:val="28"/>
          <w:szCs w:val="28"/>
        </w:rPr>
        <w:t>, 5м, 8м</w:t>
      </w:r>
      <w:r w:rsidRPr="00A42262">
        <w:rPr>
          <w:sz w:val="28"/>
          <w:szCs w:val="28"/>
        </w:rPr>
        <w:t xml:space="preserve"> и </w:t>
      </w:r>
      <w:r>
        <w:rPr>
          <w:sz w:val="28"/>
          <w:szCs w:val="28"/>
        </w:rPr>
        <w:t xml:space="preserve">узлах координатной сетки </w:t>
      </w:r>
      <w:r w:rsidRPr="00A42262">
        <w:rPr>
          <w:sz w:val="28"/>
          <w:szCs w:val="28"/>
        </w:rPr>
        <w:t>(соответствуют</w:t>
      </w:r>
      <w:r>
        <w:rPr>
          <w:sz w:val="28"/>
          <w:szCs w:val="28"/>
        </w:rPr>
        <w:t xml:space="preserve"> этажности</w:t>
      </w:r>
      <w:r w:rsidRPr="00A42262">
        <w:rPr>
          <w:sz w:val="28"/>
          <w:szCs w:val="28"/>
        </w:rPr>
        <w:t xml:space="preserve"> расположенны</w:t>
      </w:r>
      <w:r>
        <w:rPr>
          <w:sz w:val="28"/>
          <w:szCs w:val="28"/>
        </w:rPr>
        <w:t>х</w:t>
      </w:r>
      <w:r w:rsidRPr="00A42262">
        <w:rPr>
          <w:sz w:val="28"/>
          <w:szCs w:val="28"/>
        </w:rPr>
        <w:t xml:space="preserve"> жилы</w:t>
      </w:r>
      <w:r>
        <w:rPr>
          <w:sz w:val="28"/>
          <w:szCs w:val="28"/>
        </w:rPr>
        <w:t>х</w:t>
      </w:r>
      <w:r w:rsidRPr="00A42262">
        <w:rPr>
          <w:sz w:val="28"/>
          <w:szCs w:val="28"/>
        </w:rPr>
        <w:t xml:space="preserve"> домам</w:t>
      </w:r>
      <w:r>
        <w:rPr>
          <w:sz w:val="28"/>
          <w:szCs w:val="28"/>
        </w:rPr>
        <w:t xml:space="preserve"> и административных зданий в районе 50м</w:t>
      </w:r>
      <w:r w:rsidRPr="00A42262">
        <w:rPr>
          <w:sz w:val="28"/>
          <w:szCs w:val="28"/>
        </w:rPr>
        <w:t xml:space="preserve">). </w:t>
      </w:r>
    </w:p>
    <w:p w:rsidR="00D56B38" w:rsidRPr="00903DC6" w:rsidRDefault="00D56B38" w:rsidP="00D56B38">
      <w:pPr>
        <w:ind w:firstLine="629"/>
        <w:jc w:val="both"/>
        <w:rPr>
          <w:sz w:val="28"/>
          <w:szCs w:val="28"/>
        </w:rPr>
      </w:pPr>
      <w:r w:rsidRPr="00903DC6">
        <w:rPr>
          <w:sz w:val="28"/>
          <w:szCs w:val="28"/>
        </w:rPr>
        <w:t xml:space="preserve">Данный алгоритм оценки целесообразности расчета реализован в УПРЗА «Эколог» </w:t>
      </w:r>
      <w:proofErr w:type="gramStart"/>
      <w:r w:rsidRPr="00903DC6">
        <w:rPr>
          <w:sz w:val="28"/>
          <w:szCs w:val="28"/>
        </w:rPr>
        <w:t>версии  3.00</w:t>
      </w:r>
      <w:proofErr w:type="gramEnd"/>
      <w:r w:rsidRPr="00903DC6">
        <w:rPr>
          <w:sz w:val="28"/>
          <w:szCs w:val="28"/>
        </w:rPr>
        <w:t xml:space="preserve"> с коэффициентом целесообразности – </w:t>
      </w:r>
      <w:r w:rsidR="000C79A5">
        <w:rPr>
          <w:sz w:val="28"/>
          <w:szCs w:val="28"/>
        </w:rPr>
        <w:t>Е</w:t>
      </w:r>
      <w:r w:rsidRPr="00903DC6">
        <w:rPr>
          <w:sz w:val="28"/>
          <w:szCs w:val="28"/>
        </w:rPr>
        <w:t>, предназначенной для расчета приземных концентраций,</w:t>
      </w:r>
      <w:r w:rsidRPr="001C60C6">
        <w:rPr>
          <w:sz w:val="28"/>
          <w:szCs w:val="28"/>
        </w:rPr>
        <w:t xml:space="preserve"> </w:t>
      </w:r>
      <w:r>
        <w:rPr>
          <w:sz w:val="28"/>
          <w:szCs w:val="28"/>
        </w:rPr>
        <w:t>р</w:t>
      </w:r>
      <w:r w:rsidRPr="001C60C6">
        <w:rPr>
          <w:sz w:val="28"/>
          <w:szCs w:val="28"/>
        </w:rPr>
        <w:t xml:space="preserve">езультаты рассеивания вредных веществ в приземном слое атмосферы </w:t>
      </w:r>
      <w:r>
        <w:rPr>
          <w:sz w:val="28"/>
          <w:szCs w:val="28"/>
        </w:rPr>
        <w:t>сведены в таблицу</w:t>
      </w:r>
      <w:r w:rsidRPr="00903DC6">
        <w:rPr>
          <w:sz w:val="28"/>
          <w:szCs w:val="28"/>
        </w:rPr>
        <w:t>.</w:t>
      </w:r>
    </w:p>
    <w:p w:rsidR="00D56B38" w:rsidRDefault="00D56B38" w:rsidP="00D56B38">
      <w:pPr>
        <w:ind w:firstLine="629"/>
        <w:jc w:val="both"/>
        <w:rPr>
          <w:sz w:val="28"/>
          <w:szCs w:val="28"/>
        </w:rPr>
      </w:pPr>
      <w:r w:rsidRPr="00903DC6">
        <w:rPr>
          <w:sz w:val="28"/>
          <w:szCs w:val="28"/>
        </w:rPr>
        <w:t xml:space="preserve">Вещество код </w:t>
      </w:r>
      <w:r w:rsidR="002E7AFB">
        <w:rPr>
          <w:sz w:val="28"/>
          <w:szCs w:val="28"/>
        </w:rPr>
        <w:t>2754</w:t>
      </w:r>
      <w:r w:rsidRPr="00903DC6">
        <w:rPr>
          <w:sz w:val="28"/>
          <w:szCs w:val="28"/>
        </w:rPr>
        <w:t xml:space="preserve"> (</w:t>
      </w:r>
      <w:r w:rsidR="002E7AFB">
        <w:rPr>
          <w:sz w:val="28"/>
          <w:szCs w:val="28"/>
        </w:rPr>
        <w:t>Углеводороды предельные С11-С19</w:t>
      </w:r>
      <w:r w:rsidRPr="00903DC6">
        <w:rPr>
          <w:sz w:val="28"/>
          <w:szCs w:val="28"/>
        </w:rPr>
        <w:t>), 183 (ртуть и ее соединения)</w:t>
      </w:r>
      <w:r w:rsidR="00EE7074">
        <w:rPr>
          <w:sz w:val="28"/>
          <w:szCs w:val="28"/>
        </w:rPr>
        <w:t>, 328 сажа (углерод черный)</w:t>
      </w:r>
      <w:r w:rsidRPr="00903DC6">
        <w:rPr>
          <w:sz w:val="28"/>
          <w:szCs w:val="28"/>
        </w:rPr>
        <w:t xml:space="preserve"> могут быть исключено из рассмотрения, т.к. С мах&lt;0,01 ПДК. </w:t>
      </w:r>
    </w:p>
    <w:p w:rsidR="00D56B38" w:rsidRDefault="00D56B38" w:rsidP="00D56B38">
      <w:pPr>
        <w:ind w:firstLine="629"/>
        <w:jc w:val="both"/>
        <w:rPr>
          <w:sz w:val="28"/>
          <w:szCs w:val="28"/>
        </w:rPr>
      </w:pPr>
    </w:p>
    <w:p w:rsidR="00D56B38" w:rsidRPr="00903DC6" w:rsidRDefault="00D56B38" w:rsidP="00D56B38">
      <w:pPr>
        <w:ind w:firstLine="629"/>
        <w:jc w:val="both"/>
        <w:rPr>
          <w:sz w:val="28"/>
          <w:szCs w:val="28"/>
        </w:rPr>
      </w:pPr>
      <w:r>
        <w:rPr>
          <w:sz w:val="28"/>
          <w:szCs w:val="28"/>
        </w:rPr>
        <w:t>Т</w:t>
      </w:r>
      <w:r w:rsidRPr="00903DC6">
        <w:rPr>
          <w:sz w:val="28"/>
          <w:szCs w:val="28"/>
        </w:rPr>
        <w:t>аблица</w:t>
      </w:r>
      <w:r w:rsidRPr="00136803">
        <w:rPr>
          <w:sz w:val="28"/>
          <w:szCs w:val="28"/>
        </w:rPr>
        <w:t xml:space="preserve"> </w:t>
      </w:r>
      <w:r w:rsidR="008242FE">
        <w:rPr>
          <w:sz w:val="28"/>
          <w:szCs w:val="28"/>
        </w:rPr>
        <w:t>6 Сводная таблица приземных концентраций</w:t>
      </w:r>
    </w:p>
    <w:p w:rsidR="00D56B38" w:rsidRPr="00903DC6" w:rsidRDefault="00D56B38" w:rsidP="00D56B38">
      <w:pPr>
        <w:pStyle w:val="31"/>
        <w:rPr>
          <w:sz w:val="20"/>
        </w:rPr>
      </w:pPr>
    </w:p>
    <w:tbl>
      <w:tblPr>
        <w:tblpPr w:leftFromText="180" w:rightFromText="180" w:vertAnchor="text" w:horzAnchor="margin" w:tblpY="-25"/>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686"/>
        <w:gridCol w:w="1276"/>
        <w:gridCol w:w="1276"/>
        <w:gridCol w:w="1418"/>
        <w:gridCol w:w="1417"/>
      </w:tblGrid>
      <w:tr w:rsidR="00D56B38" w:rsidRPr="00CE57DA" w:rsidTr="00D56B38">
        <w:trPr>
          <w:cantSplit/>
          <w:trHeight w:val="274"/>
        </w:trPr>
        <w:tc>
          <w:tcPr>
            <w:tcW w:w="816" w:type="dxa"/>
            <w:vMerge w:val="restart"/>
            <w:vAlign w:val="center"/>
          </w:tcPr>
          <w:p w:rsidR="00D56B38" w:rsidRPr="00CE57DA" w:rsidRDefault="00D56B38" w:rsidP="00D56B38">
            <w:pPr>
              <w:tabs>
                <w:tab w:val="left" w:pos="0"/>
              </w:tabs>
              <w:ind w:left="-473" w:right="-107" w:firstLine="473"/>
            </w:pPr>
            <w:r w:rsidRPr="00CE57DA">
              <w:t>Код</w:t>
            </w:r>
          </w:p>
        </w:tc>
        <w:tc>
          <w:tcPr>
            <w:tcW w:w="3686" w:type="dxa"/>
            <w:vMerge w:val="restart"/>
            <w:vAlign w:val="center"/>
          </w:tcPr>
          <w:p w:rsidR="00D56B38" w:rsidRPr="00CE57DA" w:rsidRDefault="00D56B38" w:rsidP="00D56B38">
            <w:r w:rsidRPr="00CE57DA">
              <w:t>Наимено</w:t>
            </w:r>
            <w:r w:rsidRPr="00CE57DA">
              <w:softHyphen/>
              <w:t>вание вещества</w:t>
            </w:r>
          </w:p>
        </w:tc>
        <w:tc>
          <w:tcPr>
            <w:tcW w:w="5387" w:type="dxa"/>
            <w:gridSpan w:val="4"/>
          </w:tcPr>
          <w:p w:rsidR="00D56B38" w:rsidRPr="00CE57DA" w:rsidRDefault="00D56B38" w:rsidP="00D56B38">
            <w:pPr>
              <w:jc w:val="center"/>
              <w:rPr>
                <w:sz w:val="18"/>
                <w:szCs w:val="18"/>
              </w:rPr>
            </w:pPr>
            <w:r w:rsidRPr="00CE57DA">
              <w:rPr>
                <w:sz w:val="18"/>
                <w:szCs w:val="18"/>
              </w:rPr>
              <w:t>Расчетные максимальные приземные концентрации, доли ПДК</w:t>
            </w:r>
          </w:p>
        </w:tc>
      </w:tr>
      <w:tr w:rsidR="00D56B38" w:rsidRPr="00CE57DA" w:rsidTr="00D56B38">
        <w:trPr>
          <w:cantSplit/>
          <w:trHeight w:val="632"/>
        </w:trPr>
        <w:tc>
          <w:tcPr>
            <w:tcW w:w="816" w:type="dxa"/>
            <w:vMerge/>
          </w:tcPr>
          <w:p w:rsidR="00D56B38" w:rsidRPr="00CE57DA" w:rsidRDefault="00D56B38" w:rsidP="00D56B38">
            <w:pPr>
              <w:rPr>
                <w:sz w:val="18"/>
                <w:szCs w:val="18"/>
              </w:rPr>
            </w:pPr>
          </w:p>
        </w:tc>
        <w:tc>
          <w:tcPr>
            <w:tcW w:w="3686" w:type="dxa"/>
            <w:vMerge/>
          </w:tcPr>
          <w:p w:rsidR="00D56B38" w:rsidRPr="00CE57DA" w:rsidRDefault="00D56B38" w:rsidP="00D56B38">
            <w:pPr>
              <w:rPr>
                <w:sz w:val="18"/>
                <w:szCs w:val="18"/>
              </w:rPr>
            </w:pPr>
          </w:p>
        </w:tc>
        <w:tc>
          <w:tcPr>
            <w:tcW w:w="1276" w:type="dxa"/>
          </w:tcPr>
          <w:p w:rsidR="00D56B38" w:rsidRPr="00CE57DA" w:rsidRDefault="00D56B38" w:rsidP="00D56B38">
            <w:pPr>
              <w:jc w:val="center"/>
              <w:rPr>
                <w:sz w:val="18"/>
                <w:szCs w:val="18"/>
              </w:rPr>
            </w:pPr>
            <w:r w:rsidRPr="00CE57DA">
              <w:rPr>
                <w:sz w:val="18"/>
                <w:szCs w:val="18"/>
              </w:rPr>
              <w:t>в жилой зоне (без учета фона)*</w:t>
            </w:r>
          </w:p>
        </w:tc>
        <w:tc>
          <w:tcPr>
            <w:tcW w:w="1276" w:type="dxa"/>
          </w:tcPr>
          <w:p w:rsidR="00D56B38" w:rsidRPr="00CE57DA" w:rsidRDefault="00D56B38" w:rsidP="00D56B38">
            <w:pPr>
              <w:jc w:val="center"/>
              <w:rPr>
                <w:sz w:val="18"/>
                <w:szCs w:val="18"/>
              </w:rPr>
            </w:pPr>
            <w:r w:rsidRPr="00CE57DA">
              <w:rPr>
                <w:sz w:val="18"/>
                <w:szCs w:val="18"/>
              </w:rPr>
              <w:t>в жилой зоне (с учетом фона)*</w:t>
            </w:r>
          </w:p>
        </w:tc>
        <w:tc>
          <w:tcPr>
            <w:tcW w:w="1418" w:type="dxa"/>
          </w:tcPr>
          <w:p w:rsidR="00D56B38" w:rsidRPr="00CE57DA" w:rsidRDefault="00D56B38" w:rsidP="00D56B38">
            <w:pPr>
              <w:rPr>
                <w:sz w:val="18"/>
                <w:szCs w:val="18"/>
              </w:rPr>
            </w:pPr>
            <w:r w:rsidRPr="00CE57DA">
              <w:rPr>
                <w:sz w:val="18"/>
                <w:szCs w:val="18"/>
              </w:rPr>
              <w:t>на границе  СЗЗ (без учета фона)**</w:t>
            </w:r>
          </w:p>
        </w:tc>
        <w:tc>
          <w:tcPr>
            <w:tcW w:w="1417" w:type="dxa"/>
          </w:tcPr>
          <w:p w:rsidR="00D56B38" w:rsidRPr="00CE57DA" w:rsidRDefault="00D56B38" w:rsidP="00D56B38">
            <w:pPr>
              <w:rPr>
                <w:sz w:val="18"/>
                <w:szCs w:val="18"/>
              </w:rPr>
            </w:pPr>
            <w:r w:rsidRPr="00CE57DA">
              <w:rPr>
                <w:sz w:val="18"/>
                <w:szCs w:val="18"/>
              </w:rPr>
              <w:t>на границе  зоны воздействия  (без  учета фона)</w:t>
            </w:r>
          </w:p>
        </w:tc>
      </w:tr>
      <w:tr w:rsidR="00EE7074" w:rsidRPr="00284F86" w:rsidTr="00D56B38">
        <w:trPr>
          <w:cantSplit/>
          <w:trHeight w:val="403"/>
        </w:trPr>
        <w:tc>
          <w:tcPr>
            <w:tcW w:w="816" w:type="dxa"/>
          </w:tcPr>
          <w:p w:rsidR="00EE7074" w:rsidRDefault="00EE7074" w:rsidP="00764280">
            <w:pPr>
              <w:widowControl w:val="0"/>
              <w:autoSpaceDE w:val="0"/>
              <w:autoSpaceDN w:val="0"/>
              <w:adjustRightInd w:val="0"/>
              <w:ind w:right="11"/>
              <w:jc w:val="right"/>
              <w:rPr>
                <w:rFonts w:ascii="Arial" w:hAnsi="Arial" w:cs="Arial"/>
                <w:sz w:val="18"/>
                <w:szCs w:val="18"/>
              </w:rPr>
            </w:pPr>
            <w:r>
              <w:rPr>
                <w:rFonts w:ascii="Arial" w:hAnsi="Arial" w:cs="Arial"/>
                <w:sz w:val="18"/>
                <w:szCs w:val="18"/>
              </w:rPr>
              <w:t>0183</w:t>
            </w:r>
          </w:p>
        </w:tc>
        <w:tc>
          <w:tcPr>
            <w:tcW w:w="3686" w:type="dxa"/>
          </w:tcPr>
          <w:p w:rsidR="00EE7074" w:rsidRDefault="00EE7074" w:rsidP="00764280">
            <w:pPr>
              <w:widowControl w:val="0"/>
              <w:autoSpaceDE w:val="0"/>
              <w:autoSpaceDN w:val="0"/>
              <w:adjustRightInd w:val="0"/>
              <w:ind w:left="11"/>
              <w:rPr>
                <w:rFonts w:ascii="Arial" w:hAnsi="Arial" w:cs="Arial"/>
                <w:sz w:val="18"/>
                <w:szCs w:val="18"/>
              </w:rPr>
            </w:pPr>
            <w:r>
              <w:rPr>
                <w:rFonts w:ascii="Arial" w:hAnsi="Arial" w:cs="Arial"/>
                <w:sz w:val="18"/>
                <w:szCs w:val="18"/>
              </w:rPr>
              <w:t>Ртуть (Ртуть металлическая)</w:t>
            </w:r>
          </w:p>
        </w:tc>
        <w:tc>
          <w:tcPr>
            <w:tcW w:w="5387" w:type="dxa"/>
            <w:gridSpan w:val="4"/>
          </w:tcPr>
          <w:p w:rsidR="00EE7074" w:rsidRPr="00284F86" w:rsidRDefault="00EE7074" w:rsidP="00D56B38">
            <w:pPr>
              <w:jc w:val="center"/>
              <w:rPr>
                <w:sz w:val="18"/>
                <w:szCs w:val="18"/>
              </w:rPr>
            </w:pPr>
            <w:r w:rsidRPr="00284F86">
              <w:rPr>
                <w:sz w:val="16"/>
                <w:szCs w:val="16"/>
              </w:rPr>
              <w:t>Расчет не целесообразен при величине константы целесообразности Е3 менее 0,0</w:t>
            </w:r>
            <w:r>
              <w:rPr>
                <w:sz w:val="16"/>
                <w:szCs w:val="16"/>
              </w:rPr>
              <w:t>1</w:t>
            </w:r>
          </w:p>
        </w:tc>
      </w:tr>
      <w:tr w:rsidR="00EE7074" w:rsidRPr="00CE57DA" w:rsidTr="00D56B38">
        <w:trPr>
          <w:cantSplit/>
          <w:trHeight w:val="403"/>
        </w:trPr>
        <w:tc>
          <w:tcPr>
            <w:tcW w:w="816" w:type="dxa"/>
          </w:tcPr>
          <w:p w:rsidR="00EE7074" w:rsidRDefault="00EE7074" w:rsidP="00764280">
            <w:pPr>
              <w:widowControl w:val="0"/>
              <w:autoSpaceDE w:val="0"/>
              <w:autoSpaceDN w:val="0"/>
              <w:adjustRightInd w:val="0"/>
              <w:ind w:right="11"/>
              <w:jc w:val="right"/>
              <w:rPr>
                <w:rFonts w:ascii="Arial" w:hAnsi="Arial" w:cs="Arial"/>
                <w:sz w:val="18"/>
                <w:szCs w:val="18"/>
              </w:rPr>
            </w:pPr>
            <w:r>
              <w:rPr>
                <w:rFonts w:ascii="Arial" w:hAnsi="Arial" w:cs="Arial"/>
                <w:sz w:val="18"/>
                <w:szCs w:val="18"/>
              </w:rPr>
              <w:t>0301</w:t>
            </w:r>
          </w:p>
        </w:tc>
        <w:tc>
          <w:tcPr>
            <w:tcW w:w="3686" w:type="dxa"/>
          </w:tcPr>
          <w:p w:rsidR="00EE7074" w:rsidRDefault="00EE7074" w:rsidP="00764280">
            <w:pPr>
              <w:widowControl w:val="0"/>
              <w:autoSpaceDE w:val="0"/>
              <w:autoSpaceDN w:val="0"/>
              <w:adjustRightInd w:val="0"/>
              <w:ind w:left="11"/>
              <w:rPr>
                <w:rFonts w:ascii="Arial" w:hAnsi="Arial" w:cs="Arial"/>
                <w:sz w:val="18"/>
                <w:szCs w:val="18"/>
              </w:rPr>
            </w:pPr>
            <w:r>
              <w:rPr>
                <w:rFonts w:ascii="Arial" w:hAnsi="Arial" w:cs="Arial"/>
                <w:sz w:val="18"/>
                <w:szCs w:val="18"/>
              </w:rPr>
              <w:t>Азота диоксид (Азот (IV) оксид)</w:t>
            </w:r>
          </w:p>
        </w:tc>
        <w:tc>
          <w:tcPr>
            <w:tcW w:w="1276" w:type="dxa"/>
          </w:tcPr>
          <w:p w:rsidR="00EE7074" w:rsidRPr="00284F86" w:rsidRDefault="00EE7074" w:rsidP="00EE7074">
            <w:pPr>
              <w:jc w:val="center"/>
              <w:rPr>
                <w:sz w:val="18"/>
                <w:szCs w:val="18"/>
              </w:rPr>
            </w:pPr>
            <w:r w:rsidRPr="00284F86">
              <w:rPr>
                <w:sz w:val="18"/>
                <w:szCs w:val="18"/>
              </w:rPr>
              <w:t>0,</w:t>
            </w:r>
            <w:r>
              <w:rPr>
                <w:sz w:val="18"/>
                <w:szCs w:val="18"/>
              </w:rPr>
              <w:t>06</w:t>
            </w:r>
          </w:p>
        </w:tc>
        <w:tc>
          <w:tcPr>
            <w:tcW w:w="1276" w:type="dxa"/>
          </w:tcPr>
          <w:p w:rsidR="00EE7074" w:rsidRPr="00284F86" w:rsidRDefault="00EE7074" w:rsidP="00EE7074">
            <w:pPr>
              <w:jc w:val="center"/>
              <w:rPr>
                <w:sz w:val="18"/>
                <w:szCs w:val="18"/>
              </w:rPr>
            </w:pPr>
            <w:r w:rsidRPr="00284F86">
              <w:rPr>
                <w:sz w:val="18"/>
                <w:szCs w:val="18"/>
              </w:rPr>
              <w:t>0,</w:t>
            </w:r>
            <w:r>
              <w:rPr>
                <w:sz w:val="18"/>
                <w:szCs w:val="18"/>
              </w:rPr>
              <w:t>30</w:t>
            </w:r>
          </w:p>
        </w:tc>
        <w:tc>
          <w:tcPr>
            <w:tcW w:w="1418" w:type="dxa"/>
          </w:tcPr>
          <w:p w:rsidR="00EE7074" w:rsidRPr="00284F86" w:rsidRDefault="00EE7074" w:rsidP="00D56B38">
            <w:pPr>
              <w:jc w:val="center"/>
              <w:rPr>
                <w:sz w:val="18"/>
                <w:szCs w:val="18"/>
              </w:rPr>
            </w:pPr>
            <w:r>
              <w:rPr>
                <w:sz w:val="18"/>
                <w:szCs w:val="18"/>
              </w:rPr>
              <w:t>0,01</w:t>
            </w:r>
          </w:p>
        </w:tc>
        <w:tc>
          <w:tcPr>
            <w:tcW w:w="1417" w:type="dxa"/>
          </w:tcPr>
          <w:p w:rsidR="00EE7074" w:rsidRPr="00CE57DA" w:rsidRDefault="00EE7074" w:rsidP="00D56B38">
            <w:pPr>
              <w:jc w:val="center"/>
              <w:rPr>
                <w:sz w:val="18"/>
                <w:szCs w:val="18"/>
              </w:rPr>
            </w:pPr>
            <w:r w:rsidRPr="00CE57DA">
              <w:rPr>
                <w:sz w:val="18"/>
                <w:szCs w:val="18"/>
              </w:rPr>
              <w:t>-</w:t>
            </w:r>
          </w:p>
        </w:tc>
      </w:tr>
      <w:tr w:rsidR="00EE7074" w:rsidRPr="00CE57DA" w:rsidTr="00764280">
        <w:trPr>
          <w:cantSplit/>
          <w:trHeight w:val="403"/>
        </w:trPr>
        <w:tc>
          <w:tcPr>
            <w:tcW w:w="816" w:type="dxa"/>
          </w:tcPr>
          <w:p w:rsidR="00EE7074" w:rsidRDefault="00EE7074" w:rsidP="00764280">
            <w:pPr>
              <w:widowControl w:val="0"/>
              <w:autoSpaceDE w:val="0"/>
              <w:autoSpaceDN w:val="0"/>
              <w:adjustRightInd w:val="0"/>
              <w:ind w:right="11"/>
              <w:jc w:val="right"/>
              <w:rPr>
                <w:rFonts w:ascii="Arial" w:hAnsi="Arial" w:cs="Arial"/>
                <w:sz w:val="18"/>
                <w:szCs w:val="18"/>
              </w:rPr>
            </w:pPr>
            <w:r>
              <w:rPr>
                <w:rFonts w:ascii="Arial" w:hAnsi="Arial" w:cs="Arial"/>
                <w:sz w:val="18"/>
                <w:szCs w:val="18"/>
              </w:rPr>
              <w:t>0328</w:t>
            </w:r>
          </w:p>
        </w:tc>
        <w:tc>
          <w:tcPr>
            <w:tcW w:w="3686" w:type="dxa"/>
          </w:tcPr>
          <w:p w:rsidR="00EE7074" w:rsidRDefault="00EE7074" w:rsidP="00764280">
            <w:pPr>
              <w:widowControl w:val="0"/>
              <w:autoSpaceDE w:val="0"/>
              <w:autoSpaceDN w:val="0"/>
              <w:adjustRightInd w:val="0"/>
              <w:ind w:left="11"/>
              <w:rPr>
                <w:rFonts w:ascii="Arial" w:hAnsi="Arial" w:cs="Arial"/>
                <w:sz w:val="18"/>
                <w:szCs w:val="18"/>
              </w:rPr>
            </w:pPr>
            <w:r>
              <w:rPr>
                <w:rFonts w:ascii="Arial" w:hAnsi="Arial" w:cs="Arial"/>
                <w:sz w:val="18"/>
                <w:szCs w:val="18"/>
              </w:rPr>
              <w:t>Углерод (Сажа)</w:t>
            </w:r>
          </w:p>
        </w:tc>
        <w:tc>
          <w:tcPr>
            <w:tcW w:w="5387" w:type="dxa"/>
            <w:gridSpan w:val="4"/>
          </w:tcPr>
          <w:p w:rsidR="00EE7074" w:rsidRPr="00CE57DA" w:rsidRDefault="00EE7074" w:rsidP="00D56B38">
            <w:pPr>
              <w:jc w:val="center"/>
              <w:rPr>
                <w:sz w:val="18"/>
                <w:szCs w:val="18"/>
              </w:rPr>
            </w:pPr>
            <w:r w:rsidRPr="00284F86">
              <w:rPr>
                <w:sz w:val="16"/>
                <w:szCs w:val="16"/>
              </w:rPr>
              <w:t>Расчет не целесообразен при величине константы целесообразности Е3 менее 0,0</w:t>
            </w:r>
            <w:r>
              <w:rPr>
                <w:sz w:val="16"/>
                <w:szCs w:val="16"/>
              </w:rPr>
              <w:t>1</w:t>
            </w:r>
          </w:p>
        </w:tc>
      </w:tr>
      <w:tr w:rsidR="00EE7074" w:rsidRPr="00CE57DA" w:rsidTr="00D56B38">
        <w:trPr>
          <w:cantSplit/>
          <w:trHeight w:val="403"/>
        </w:trPr>
        <w:tc>
          <w:tcPr>
            <w:tcW w:w="816" w:type="dxa"/>
          </w:tcPr>
          <w:p w:rsidR="00EE7074" w:rsidRDefault="00EE7074" w:rsidP="00EE7074">
            <w:pPr>
              <w:widowControl w:val="0"/>
              <w:autoSpaceDE w:val="0"/>
              <w:autoSpaceDN w:val="0"/>
              <w:adjustRightInd w:val="0"/>
              <w:ind w:right="11"/>
              <w:jc w:val="right"/>
              <w:rPr>
                <w:rFonts w:ascii="Arial" w:hAnsi="Arial" w:cs="Arial"/>
                <w:sz w:val="18"/>
                <w:szCs w:val="18"/>
              </w:rPr>
            </w:pPr>
            <w:r>
              <w:rPr>
                <w:rFonts w:ascii="Arial" w:hAnsi="Arial" w:cs="Arial"/>
                <w:sz w:val="18"/>
                <w:szCs w:val="18"/>
              </w:rPr>
              <w:t>0330</w:t>
            </w:r>
          </w:p>
        </w:tc>
        <w:tc>
          <w:tcPr>
            <w:tcW w:w="3686" w:type="dxa"/>
          </w:tcPr>
          <w:p w:rsidR="00EE7074" w:rsidRDefault="00EE7074" w:rsidP="00EE7074">
            <w:pPr>
              <w:widowControl w:val="0"/>
              <w:autoSpaceDE w:val="0"/>
              <w:autoSpaceDN w:val="0"/>
              <w:adjustRightInd w:val="0"/>
              <w:ind w:left="11"/>
              <w:rPr>
                <w:rFonts w:ascii="Arial" w:hAnsi="Arial" w:cs="Arial"/>
                <w:sz w:val="18"/>
                <w:szCs w:val="18"/>
              </w:rPr>
            </w:pPr>
            <w:r>
              <w:rPr>
                <w:rFonts w:ascii="Arial" w:hAnsi="Arial" w:cs="Arial"/>
                <w:sz w:val="18"/>
                <w:szCs w:val="18"/>
              </w:rPr>
              <w:t xml:space="preserve">Сера диоксид (Ангидрид </w:t>
            </w:r>
            <w:proofErr w:type="gramStart"/>
            <w:r>
              <w:rPr>
                <w:rFonts w:ascii="Arial" w:hAnsi="Arial" w:cs="Arial"/>
                <w:sz w:val="18"/>
                <w:szCs w:val="18"/>
              </w:rPr>
              <w:t xml:space="preserve">сер- </w:t>
            </w:r>
            <w:proofErr w:type="spellStart"/>
            <w:r>
              <w:rPr>
                <w:rFonts w:ascii="Arial" w:hAnsi="Arial" w:cs="Arial"/>
                <w:sz w:val="18"/>
                <w:szCs w:val="18"/>
              </w:rPr>
              <w:t>нистый</w:t>
            </w:r>
            <w:proofErr w:type="spellEnd"/>
            <w:proofErr w:type="gramEnd"/>
            <w:r>
              <w:rPr>
                <w:rFonts w:ascii="Arial" w:hAnsi="Arial" w:cs="Arial"/>
                <w:sz w:val="18"/>
                <w:szCs w:val="18"/>
              </w:rPr>
              <w:t>)</w:t>
            </w:r>
          </w:p>
        </w:tc>
        <w:tc>
          <w:tcPr>
            <w:tcW w:w="1276" w:type="dxa"/>
          </w:tcPr>
          <w:p w:rsidR="00EE7074" w:rsidRPr="00284F86" w:rsidRDefault="00EE7074" w:rsidP="00EE7074">
            <w:pPr>
              <w:jc w:val="center"/>
              <w:rPr>
                <w:sz w:val="18"/>
                <w:szCs w:val="18"/>
              </w:rPr>
            </w:pPr>
            <w:r>
              <w:rPr>
                <w:sz w:val="18"/>
                <w:szCs w:val="18"/>
              </w:rPr>
              <w:t>0,00</w:t>
            </w:r>
          </w:p>
        </w:tc>
        <w:tc>
          <w:tcPr>
            <w:tcW w:w="1276" w:type="dxa"/>
          </w:tcPr>
          <w:p w:rsidR="00EE7074" w:rsidRPr="00284F86" w:rsidRDefault="00EE7074" w:rsidP="00EE7074">
            <w:pPr>
              <w:jc w:val="center"/>
              <w:rPr>
                <w:sz w:val="18"/>
                <w:szCs w:val="18"/>
              </w:rPr>
            </w:pPr>
            <w:r>
              <w:rPr>
                <w:sz w:val="18"/>
                <w:szCs w:val="18"/>
              </w:rPr>
              <w:t>0,08</w:t>
            </w:r>
          </w:p>
        </w:tc>
        <w:tc>
          <w:tcPr>
            <w:tcW w:w="1418" w:type="dxa"/>
          </w:tcPr>
          <w:p w:rsidR="00EE7074" w:rsidRPr="00284F86" w:rsidRDefault="00EE7074" w:rsidP="00EE7074">
            <w:pPr>
              <w:jc w:val="center"/>
              <w:rPr>
                <w:sz w:val="18"/>
                <w:szCs w:val="18"/>
              </w:rPr>
            </w:pPr>
            <w:r>
              <w:rPr>
                <w:sz w:val="18"/>
                <w:szCs w:val="18"/>
              </w:rPr>
              <w:t>0,00</w:t>
            </w:r>
          </w:p>
        </w:tc>
        <w:tc>
          <w:tcPr>
            <w:tcW w:w="1417" w:type="dxa"/>
          </w:tcPr>
          <w:p w:rsidR="00EE7074" w:rsidRPr="00CE57DA" w:rsidRDefault="00EE7074" w:rsidP="00EE7074">
            <w:pPr>
              <w:jc w:val="center"/>
              <w:rPr>
                <w:sz w:val="18"/>
                <w:szCs w:val="18"/>
              </w:rPr>
            </w:pPr>
            <w:r>
              <w:rPr>
                <w:sz w:val="18"/>
                <w:szCs w:val="18"/>
              </w:rPr>
              <w:t>-</w:t>
            </w:r>
          </w:p>
        </w:tc>
      </w:tr>
      <w:tr w:rsidR="00EE7074" w:rsidRPr="00CE57DA" w:rsidTr="00D56B38">
        <w:trPr>
          <w:cantSplit/>
          <w:trHeight w:val="403"/>
        </w:trPr>
        <w:tc>
          <w:tcPr>
            <w:tcW w:w="816" w:type="dxa"/>
          </w:tcPr>
          <w:p w:rsidR="00EE7074" w:rsidRDefault="00EE7074" w:rsidP="00EE7074">
            <w:pPr>
              <w:widowControl w:val="0"/>
              <w:autoSpaceDE w:val="0"/>
              <w:autoSpaceDN w:val="0"/>
              <w:adjustRightInd w:val="0"/>
              <w:ind w:right="11"/>
              <w:jc w:val="right"/>
              <w:rPr>
                <w:rFonts w:ascii="Arial" w:hAnsi="Arial" w:cs="Arial"/>
                <w:sz w:val="18"/>
                <w:szCs w:val="18"/>
              </w:rPr>
            </w:pPr>
            <w:r>
              <w:rPr>
                <w:rFonts w:ascii="Arial" w:hAnsi="Arial" w:cs="Arial"/>
                <w:sz w:val="18"/>
                <w:szCs w:val="18"/>
              </w:rPr>
              <w:t>0337</w:t>
            </w:r>
          </w:p>
        </w:tc>
        <w:tc>
          <w:tcPr>
            <w:tcW w:w="3686" w:type="dxa"/>
          </w:tcPr>
          <w:p w:rsidR="00EE7074" w:rsidRDefault="00EE7074" w:rsidP="00EE7074">
            <w:pPr>
              <w:widowControl w:val="0"/>
              <w:autoSpaceDE w:val="0"/>
              <w:autoSpaceDN w:val="0"/>
              <w:adjustRightInd w:val="0"/>
              <w:ind w:left="11"/>
              <w:rPr>
                <w:rFonts w:ascii="Arial" w:hAnsi="Arial" w:cs="Arial"/>
                <w:sz w:val="18"/>
                <w:szCs w:val="18"/>
              </w:rPr>
            </w:pPr>
            <w:r>
              <w:rPr>
                <w:rFonts w:ascii="Arial" w:hAnsi="Arial" w:cs="Arial"/>
                <w:sz w:val="18"/>
                <w:szCs w:val="18"/>
              </w:rPr>
              <w:t>Углерод оксид</w:t>
            </w:r>
          </w:p>
        </w:tc>
        <w:tc>
          <w:tcPr>
            <w:tcW w:w="1276" w:type="dxa"/>
          </w:tcPr>
          <w:p w:rsidR="00EE7074" w:rsidRPr="00284F86" w:rsidRDefault="00EE7074" w:rsidP="00EE7074">
            <w:pPr>
              <w:jc w:val="center"/>
              <w:rPr>
                <w:sz w:val="18"/>
                <w:szCs w:val="18"/>
              </w:rPr>
            </w:pPr>
            <w:r w:rsidRPr="00284F86">
              <w:rPr>
                <w:sz w:val="18"/>
                <w:szCs w:val="18"/>
              </w:rPr>
              <w:t>0,00</w:t>
            </w:r>
          </w:p>
        </w:tc>
        <w:tc>
          <w:tcPr>
            <w:tcW w:w="1276" w:type="dxa"/>
          </w:tcPr>
          <w:p w:rsidR="00EE7074" w:rsidRPr="00284F86" w:rsidRDefault="00EE7074" w:rsidP="00EE7074">
            <w:pPr>
              <w:jc w:val="center"/>
              <w:rPr>
                <w:sz w:val="18"/>
                <w:szCs w:val="18"/>
              </w:rPr>
            </w:pPr>
            <w:r w:rsidRPr="00284F86">
              <w:rPr>
                <w:sz w:val="18"/>
                <w:szCs w:val="18"/>
              </w:rPr>
              <w:t>0,3</w:t>
            </w:r>
            <w:r>
              <w:rPr>
                <w:sz w:val="18"/>
                <w:szCs w:val="18"/>
              </w:rPr>
              <w:t>5</w:t>
            </w:r>
          </w:p>
        </w:tc>
        <w:tc>
          <w:tcPr>
            <w:tcW w:w="1418" w:type="dxa"/>
          </w:tcPr>
          <w:p w:rsidR="00EE7074" w:rsidRPr="00284F86" w:rsidRDefault="00EE7074" w:rsidP="00EE7074">
            <w:pPr>
              <w:jc w:val="center"/>
              <w:rPr>
                <w:sz w:val="18"/>
                <w:szCs w:val="18"/>
              </w:rPr>
            </w:pPr>
            <w:r>
              <w:rPr>
                <w:sz w:val="18"/>
                <w:szCs w:val="18"/>
              </w:rPr>
              <w:t>0,01</w:t>
            </w:r>
          </w:p>
        </w:tc>
        <w:tc>
          <w:tcPr>
            <w:tcW w:w="1417" w:type="dxa"/>
          </w:tcPr>
          <w:p w:rsidR="00EE7074" w:rsidRPr="00CE57DA" w:rsidRDefault="00EE7074" w:rsidP="00EE7074">
            <w:pPr>
              <w:jc w:val="center"/>
              <w:rPr>
                <w:sz w:val="18"/>
                <w:szCs w:val="18"/>
              </w:rPr>
            </w:pPr>
            <w:r w:rsidRPr="00CE57DA">
              <w:rPr>
                <w:sz w:val="18"/>
                <w:szCs w:val="18"/>
              </w:rPr>
              <w:t>-</w:t>
            </w:r>
          </w:p>
        </w:tc>
      </w:tr>
      <w:tr w:rsidR="00EE7074" w:rsidRPr="00CE57DA" w:rsidTr="00D56B38">
        <w:trPr>
          <w:cantSplit/>
          <w:trHeight w:val="403"/>
        </w:trPr>
        <w:tc>
          <w:tcPr>
            <w:tcW w:w="816" w:type="dxa"/>
          </w:tcPr>
          <w:p w:rsidR="00EE7074" w:rsidRDefault="00EE7074" w:rsidP="00EE7074">
            <w:pPr>
              <w:widowControl w:val="0"/>
              <w:autoSpaceDE w:val="0"/>
              <w:autoSpaceDN w:val="0"/>
              <w:adjustRightInd w:val="0"/>
              <w:ind w:right="11"/>
              <w:jc w:val="right"/>
              <w:rPr>
                <w:rFonts w:ascii="Arial" w:hAnsi="Arial" w:cs="Arial"/>
                <w:sz w:val="18"/>
                <w:szCs w:val="18"/>
              </w:rPr>
            </w:pPr>
            <w:r>
              <w:rPr>
                <w:rFonts w:ascii="Arial" w:hAnsi="Arial" w:cs="Arial"/>
                <w:sz w:val="18"/>
                <w:szCs w:val="18"/>
              </w:rPr>
              <w:t>0703</w:t>
            </w:r>
          </w:p>
        </w:tc>
        <w:tc>
          <w:tcPr>
            <w:tcW w:w="3686" w:type="dxa"/>
          </w:tcPr>
          <w:p w:rsidR="00EE7074" w:rsidRDefault="00EE7074" w:rsidP="00EE7074">
            <w:pPr>
              <w:widowControl w:val="0"/>
              <w:autoSpaceDE w:val="0"/>
              <w:autoSpaceDN w:val="0"/>
              <w:adjustRightInd w:val="0"/>
              <w:ind w:left="11"/>
              <w:rPr>
                <w:rFonts w:ascii="Arial" w:hAnsi="Arial" w:cs="Arial"/>
                <w:sz w:val="18"/>
                <w:szCs w:val="18"/>
              </w:rPr>
            </w:pPr>
            <w:proofErr w:type="spellStart"/>
            <w:r>
              <w:rPr>
                <w:rFonts w:ascii="Arial" w:hAnsi="Arial" w:cs="Arial"/>
                <w:sz w:val="18"/>
                <w:szCs w:val="18"/>
              </w:rPr>
              <w:t>Бенз</w:t>
            </w:r>
            <w:proofErr w:type="spellEnd"/>
            <w:r>
              <w:rPr>
                <w:rFonts w:ascii="Arial" w:hAnsi="Arial" w:cs="Arial"/>
                <w:sz w:val="18"/>
                <w:szCs w:val="18"/>
              </w:rPr>
              <w:t>/а/</w:t>
            </w:r>
            <w:proofErr w:type="spellStart"/>
            <w:r>
              <w:rPr>
                <w:rFonts w:ascii="Arial" w:hAnsi="Arial" w:cs="Arial"/>
                <w:sz w:val="18"/>
                <w:szCs w:val="18"/>
              </w:rPr>
              <w:t>пирен</w:t>
            </w:r>
            <w:proofErr w:type="spellEnd"/>
            <w:r>
              <w:rPr>
                <w:rFonts w:ascii="Arial" w:hAnsi="Arial" w:cs="Arial"/>
                <w:sz w:val="18"/>
                <w:szCs w:val="18"/>
              </w:rPr>
              <w:t xml:space="preserve"> (3,4-Бензпирен)</w:t>
            </w:r>
          </w:p>
        </w:tc>
        <w:tc>
          <w:tcPr>
            <w:tcW w:w="1276" w:type="dxa"/>
          </w:tcPr>
          <w:p w:rsidR="00EE7074" w:rsidRPr="00284F86" w:rsidRDefault="00EE7074" w:rsidP="00EE7074">
            <w:pPr>
              <w:jc w:val="center"/>
              <w:rPr>
                <w:sz w:val="18"/>
                <w:szCs w:val="18"/>
              </w:rPr>
            </w:pPr>
            <w:r>
              <w:rPr>
                <w:sz w:val="18"/>
                <w:szCs w:val="18"/>
              </w:rPr>
              <w:t>0,00</w:t>
            </w:r>
          </w:p>
        </w:tc>
        <w:tc>
          <w:tcPr>
            <w:tcW w:w="1276" w:type="dxa"/>
          </w:tcPr>
          <w:p w:rsidR="00EE7074" w:rsidRPr="00284F86" w:rsidRDefault="00EE7074" w:rsidP="00EE7074">
            <w:pPr>
              <w:jc w:val="center"/>
              <w:rPr>
                <w:sz w:val="18"/>
                <w:szCs w:val="18"/>
              </w:rPr>
            </w:pPr>
            <w:r>
              <w:rPr>
                <w:sz w:val="18"/>
                <w:szCs w:val="18"/>
              </w:rPr>
              <w:t>0,06</w:t>
            </w:r>
          </w:p>
        </w:tc>
        <w:tc>
          <w:tcPr>
            <w:tcW w:w="1418" w:type="dxa"/>
          </w:tcPr>
          <w:p w:rsidR="00EE7074" w:rsidRPr="00284F86" w:rsidRDefault="00EE7074" w:rsidP="00EE7074">
            <w:pPr>
              <w:jc w:val="center"/>
              <w:rPr>
                <w:sz w:val="18"/>
                <w:szCs w:val="18"/>
              </w:rPr>
            </w:pPr>
            <w:r>
              <w:rPr>
                <w:sz w:val="18"/>
                <w:szCs w:val="18"/>
              </w:rPr>
              <w:t>0,00</w:t>
            </w:r>
          </w:p>
        </w:tc>
        <w:tc>
          <w:tcPr>
            <w:tcW w:w="1417" w:type="dxa"/>
          </w:tcPr>
          <w:p w:rsidR="00EE7074" w:rsidRPr="00CE57DA" w:rsidRDefault="00EE7074" w:rsidP="00EE7074">
            <w:pPr>
              <w:jc w:val="center"/>
              <w:rPr>
                <w:sz w:val="18"/>
                <w:szCs w:val="18"/>
              </w:rPr>
            </w:pPr>
            <w:r>
              <w:rPr>
                <w:sz w:val="18"/>
                <w:szCs w:val="18"/>
              </w:rPr>
              <w:t>-</w:t>
            </w:r>
          </w:p>
        </w:tc>
      </w:tr>
      <w:tr w:rsidR="00EE7074" w:rsidRPr="00CE57DA" w:rsidTr="00764280">
        <w:trPr>
          <w:cantSplit/>
          <w:trHeight w:val="403"/>
        </w:trPr>
        <w:tc>
          <w:tcPr>
            <w:tcW w:w="816" w:type="dxa"/>
          </w:tcPr>
          <w:p w:rsidR="00EE7074" w:rsidRDefault="00EE7074" w:rsidP="00EE7074">
            <w:pPr>
              <w:widowControl w:val="0"/>
              <w:autoSpaceDE w:val="0"/>
              <w:autoSpaceDN w:val="0"/>
              <w:adjustRightInd w:val="0"/>
              <w:ind w:right="11"/>
              <w:jc w:val="right"/>
              <w:rPr>
                <w:rFonts w:ascii="Arial" w:hAnsi="Arial" w:cs="Arial"/>
                <w:sz w:val="18"/>
                <w:szCs w:val="18"/>
              </w:rPr>
            </w:pPr>
            <w:r>
              <w:rPr>
                <w:rFonts w:ascii="Arial" w:hAnsi="Arial" w:cs="Arial"/>
                <w:sz w:val="18"/>
                <w:szCs w:val="18"/>
              </w:rPr>
              <w:t>2754</w:t>
            </w:r>
          </w:p>
        </w:tc>
        <w:tc>
          <w:tcPr>
            <w:tcW w:w="3686" w:type="dxa"/>
          </w:tcPr>
          <w:p w:rsidR="00EE7074" w:rsidRDefault="00EE7074" w:rsidP="00EE7074">
            <w:pPr>
              <w:widowControl w:val="0"/>
              <w:autoSpaceDE w:val="0"/>
              <w:autoSpaceDN w:val="0"/>
              <w:adjustRightInd w:val="0"/>
              <w:ind w:left="11"/>
              <w:rPr>
                <w:rFonts w:ascii="Arial" w:hAnsi="Arial" w:cs="Arial"/>
                <w:sz w:val="18"/>
                <w:szCs w:val="18"/>
              </w:rPr>
            </w:pPr>
            <w:r>
              <w:rPr>
                <w:rFonts w:ascii="Arial" w:hAnsi="Arial" w:cs="Arial"/>
                <w:sz w:val="18"/>
                <w:szCs w:val="18"/>
              </w:rPr>
              <w:t>Углеводороды предельные C11-C19</w:t>
            </w:r>
          </w:p>
        </w:tc>
        <w:tc>
          <w:tcPr>
            <w:tcW w:w="5387" w:type="dxa"/>
            <w:gridSpan w:val="4"/>
          </w:tcPr>
          <w:p w:rsidR="00EE7074" w:rsidRPr="00CE57DA" w:rsidRDefault="00EE7074" w:rsidP="00EE7074">
            <w:pPr>
              <w:jc w:val="center"/>
              <w:rPr>
                <w:sz w:val="18"/>
                <w:szCs w:val="18"/>
              </w:rPr>
            </w:pPr>
            <w:r w:rsidRPr="00284F86">
              <w:rPr>
                <w:sz w:val="16"/>
                <w:szCs w:val="16"/>
              </w:rPr>
              <w:t>Расчет не целесообразен при величине константы целесообразности Е3 менее 0,0</w:t>
            </w:r>
            <w:r>
              <w:rPr>
                <w:sz w:val="16"/>
                <w:szCs w:val="16"/>
              </w:rPr>
              <w:t>1</w:t>
            </w:r>
          </w:p>
        </w:tc>
      </w:tr>
      <w:tr w:rsidR="00EE7074" w:rsidRPr="00CE57DA" w:rsidTr="00D56B38">
        <w:trPr>
          <w:cantSplit/>
          <w:trHeight w:val="403"/>
        </w:trPr>
        <w:tc>
          <w:tcPr>
            <w:tcW w:w="816" w:type="dxa"/>
          </w:tcPr>
          <w:p w:rsidR="00EE7074" w:rsidRDefault="00EE7074" w:rsidP="00EE7074">
            <w:pPr>
              <w:widowControl w:val="0"/>
              <w:autoSpaceDE w:val="0"/>
              <w:autoSpaceDN w:val="0"/>
              <w:adjustRightInd w:val="0"/>
              <w:ind w:right="11"/>
              <w:jc w:val="right"/>
              <w:rPr>
                <w:rFonts w:ascii="Arial" w:hAnsi="Arial" w:cs="Arial"/>
                <w:sz w:val="18"/>
                <w:szCs w:val="18"/>
              </w:rPr>
            </w:pPr>
            <w:r>
              <w:rPr>
                <w:rFonts w:ascii="Arial" w:hAnsi="Arial" w:cs="Arial"/>
                <w:sz w:val="18"/>
                <w:szCs w:val="18"/>
              </w:rPr>
              <w:t>2806</w:t>
            </w:r>
          </w:p>
        </w:tc>
        <w:tc>
          <w:tcPr>
            <w:tcW w:w="3686" w:type="dxa"/>
          </w:tcPr>
          <w:p w:rsidR="00EE7074" w:rsidRDefault="00EE7074" w:rsidP="00EE7074">
            <w:pPr>
              <w:widowControl w:val="0"/>
              <w:autoSpaceDE w:val="0"/>
              <w:autoSpaceDN w:val="0"/>
              <w:adjustRightInd w:val="0"/>
              <w:ind w:left="11"/>
              <w:rPr>
                <w:rFonts w:ascii="Arial" w:hAnsi="Arial" w:cs="Arial"/>
                <w:sz w:val="18"/>
                <w:szCs w:val="18"/>
              </w:rPr>
            </w:pPr>
            <w:r>
              <w:rPr>
                <w:rFonts w:ascii="Arial" w:hAnsi="Arial" w:cs="Arial"/>
                <w:sz w:val="18"/>
                <w:szCs w:val="18"/>
              </w:rPr>
              <w:t>Синтетическое моющее средство "Лоск"</w:t>
            </w:r>
          </w:p>
        </w:tc>
        <w:tc>
          <w:tcPr>
            <w:tcW w:w="1276" w:type="dxa"/>
          </w:tcPr>
          <w:p w:rsidR="00EE7074" w:rsidRPr="00284F86" w:rsidRDefault="00EE7074" w:rsidP="00EE7074">
            <w:pPr>
              <w:jc w:val="center"/>
              <w:rPr>
                <w:sz w:val="18"/>
                <w:szCs w:val="18"/>
              </w:rPr>
            </w:pPr>
            <w:r>
              <w:rPr>
                <w:sz w:val="18"/>
                <w:szCs w:val="18"/>
              </w:rPr>
              <w:t>0,58</w:t>
            </w:r>
          </w:p>
        </w:tc>
        <w:tc>
          <w:tcPr>
            <w:tcW w:w="1276" w:type="dxa"/>
          </w:tcPr>
          <w:p w:rsidR="00EE7074" w:rsidRPr="00284F86" w:rsidRDefault="00EE7074" w:rsidP="00EE7074">
            <w:pPr>
              <w:jc w:val="center"/>
              <w:rPr>
                <w:sz w:val="18"/>
                <w:szCs w:val="18"/>
              </w:rPr>
            </w:pPr>
            <w:r>
              <w:rPr>
                <w:sz w:val="18"/>
                <w:szCs w:val="18"/>
              </w:rPr>
              <w:t>0,58</w:t>
            </w:r>
          </w:p>
        </w:tc>
        <w:tc>
          <w:tcPr>
            <w:tcW w:w="1418" w:type="dxa"/>
          </w:tcPr>
          <w:p w:rsidR="00EE7074" w:rsidRPr="00284F86" w:rsidRDefault="00EE7074" w:rsidP="00EE7074">
            <w:pPr>
              <w:jc w:val="center"/>
              <w:rPr>
                <w:sz w:val="18"/>
                <w:szCs w:val="18"/>
              </w:rPr>
            </w:pPr>
            <w:r>
              <w:rPr>
                <w:sz w:val="18"/>
                <w:szCs w:val="18"/>
              </w:rPr>
              <w:t>0,29</w:t>
            </w:r>
          </w:p>
        </w:tc>
        <w:tc>
          <w:tcPr>
            <w:tcW w:w="1417" w:type="dxa"/>
          </w:tcPr>
          <w:p w:rsidR="00EE7074" w:rsidRPr="00CE57DA" w:rsidRDefault="00EE7074" w:rsidP="00EE7074">
            <w:pPr>
              <w:jc w:val="center"/>
              <w:rPr>
                <w:sz w:val="18"/>
                <w:szCs w:val="18"/>
              </w:rPr>
            </w:pPr>
            <w:r>
              <w:rPr>
                <w:sz w:val="18"/>
                <w:szCs w:val="18"/>
              </w:rPr>
              <w:t>0,20</w:t>
            </w:r>
          </w:p>
        </w:tc>
      </w:tr>
      <w:tr w:rsidR="00EE7074" w:rsidRPr="00CE57DA" w:rsidTr="00D56B38">
        <w:trPr>
          <w:cantSplit/>
          <w:trHeight w:val="403"/>
        </w:trPr>
        <w:tc>
          <w:tcPr>
            <w:tcW w:w="816" w:type="dxa"/>
          </w:tcPr>
          <w:p w:rsidR="00EE7074" w:rsidRDefault="00EE7074" w:rsidP="00EE7074">
            <w:pPr>
              <w:widowControl w:val="0"/>
              <w:autoSpaceDE w:val="0"/>
              <w:autoSpaceDN w:val="0"/>
              <w:adjustRightInd w:val="0"/>
              <w:ind w:right="11"/>
              <w:jc w:val="right"/>
              <w:rPr>
                <w:rFonts w:ascii="Arial" w:hAnsi="Arial" w:cs="Arial"/>
                <w:sz w:val="18"/>
                <w:szCs w:val="18"/>
              </w:rPr>
            </w:pPr>
            <w:r>
              <w:rPr>
                <w:rFonts w:ascii="Arial" w:hAnsi="Arial" w:cs="Arial"/>
                <w:sz w:val="18"/>
                <w:szCs w:val="18"/>
              </w:rPr>
              <w:t>6006</w:t>
            </w:r>
          </w:p>
        </w:tc>
        <w:tc>
          <w:tcPr>
            <w:tcW w:w="3686" w:type="dxa"/>
          </w:tcPr>
          <w:p w:rsidR="00EE7074" w:rsidRDefault="00EE7074" w:rsidP="00EE7074">
            <w:pPr>
              <w:widowControl w:val="0"/>
              <w:autoSpaceDE w:val="0"/>
              <w:autoSpaceDN w:val="0"/>
              <w:adjustRightInd w:val="0"/>
              <w:ind w:left="11"/>
              <w:rPr>
                <w:rFonts w:ascii="Arial" w:hAnsi="Arial" w:cs="Arial"/>
                <w:sz w:val="18"/>
                <w:szCs w:val="18"/>
              </w:rPr>
            </w:pPr>
            <w:r>
              <w:rPr>
                <w:rFonts w:ascii="Arial" w:hAnsi="Arial" w:cs="Arial"/>
                <w:sz w:val="18"/>
                <w:szCs w:val="18"/>
              </w:rPr>
              <w:t>Азота диоксид, серы диоксид</w:t>
            </w:r>
          </w:p>
        </w:tc>
        <w:tc>
          <w:tcPr>
            <w:tcW w:w="1276" w:type="dxa"/>
          </w:tcPr>
          <w:p w:rsidR="00EE7074" w:rsidRPr="00284F86" w:rsidRDefault="00EE7074" w:rsidP="00EE7074">
            <w:pPr>
              <w:jc w:val="center"/>
              <w:rPr>
                <w:sz w:val="18"/>
                <w:szCs w:val="18"/>
              </w:rPr>
            </w:pPr>
            <w:r>
              <w:rPr>
                <w:sz w:val="18"/>
                <w:szCs w:val="18"/>
              </w:rPr>
              <w:t>0,06</w:t>
            </w:r>
          </w:p>
        </w:tc>
        <w:tc>
          <w:tcPr>
            <w:tcW w:w="1276" w:type="dxa"/>
          </w:tcPr>
          <w:p w:rsidR="00EE7074" w:rsidRPr="00284F86" w:rsidRDefault="00EE7074" w:rsidP="00EE7074">
            <w:pPr>
              <w:jc w:val="center"/>
              <w:rPr>
                <w:sz w:val="18"/>
                <w:szCs w:val="18"/>
              </w:rPr>
            </w:pPr>
            <w:r>
              <w:rPr>
                <w:sz w:val="18"/>
                <w:szCs w:val="18"/>
              </w:rPr>
              <w:t>0,38</w:t>
            </w:r>
          </w:p>
        </w:tc>
        <w:tc>
          <w:tcPr>
            <w:tcW w:w="1418" w:type="dxa"/>
          </w:tcPr>
          <w:p w:rsidR="00EE7074" w:rsidRPr="00284F86" w:rsidRDefault="00EE7074" w:rsidP="00EE7074">
            <w:pPr>
              <w:jc w:val="center"/>
              <w:rPr>
                <w:sz w:val="18"/>
                <w:szCs w:val="18"/>
              </w:rPr>
            </w:pPr>
            <w:r>
              <w:rPr>
                <w:sz w:val="18"/>
                <w:szCs w:val="18"/>
              </w:rPr>
              <w:t>0,33</w:t>
            </w:r>
          </w:p>
        </w:tc>
        <w:tc>
          <w:tcPr>
            <w:tcW w:w="1417" w:type="dxa"/>
          </w:tcPr>
          <w:p w:rsidR="00EE7074" w:rsidRPr="00CE57DA" w:rsidRDefault="00EE7074" w:rsidP="00EE7074">
            <w:pPr>
              <w:jc w:val="center"/>
              <w:rPr>
                <w:sz w:val="18"/>
                <w:szCs w:val="18"/>
              </w:rPr>
            </w:pPr>
            <w:r>
              <w:rPr>
                <w:sz w:val="18"/>
                <w:szCs w:val="18"/>
              </w:rPr>
              <w:t>-</w:t>
            </w:r>
          </w:p>
        </w:tc>
      </w:tr>
    </w:tbl>
    <w:p w:rsidR="00D56B38" w:rsidRPr="001522E9" w:rsidRDefault="00D56B38" w:rsidP="00D56B38">
      <w:pPr>
        <w:pStyle w:val="a3"/>
        <w:ind w:right="141" w:firstLine="567"/>
        <w:rPr>
          <w:sz w:val="28"/>
          <w:szCs w:val="28"/>
        </w:rPr>
      </w:pPr>
      <w:r w:rsidRPr="001522E9">
        <w:rPr>
          <w:sz w:val="28"/>
          <w:szCs w:val="28"/>
        </w:rPr>
        <w:t>*-</w:t>
      </w:r>
      <w:r>
        <w:rPr>
          <w:sz w:val="28"/>
          <w:szCs w:val="28"/>
        </w:rPr>
        <w:t>расчетные точки узлов координатной сетки</w:t>
      </w:r>
    </w:p>
    <w:p w:rsidR="00D56B38" w:rsidRPr="001522E9" w:rsidRDefault="00D56B38" w:rsidP="00D56B38">
      <w:pPr>
        <w:pStyle w:val="a3"/>
        <w:ind w:right="141" w:firstLine="567"/>
        <w:rPr>
          <w:sz w:val="28"/>
          <w:szCs w:val="28"/>
        </w:rPr>
      </w:pPr>
      <w:r w:rsidRPr="001522E9">
        <w:rPr>
          <w:sz w:val="28"/>
          <w:szCs w:val="28"/>
        </w:rPr>
        <w:t>**- граница СЗЗ устанавливается</w:t>
      </w:r>
      <w:r w:rsidR="00EE7074">
        <w:rPr>
          <w:sz w:val="28"/>
          <w:szCs w:val="28"/>
        </w:rPr>
        <w:t xml:space="preserve"> в размере 5м.</w:t>
      </w:r>
    </w:p>
    <w:p w:rsidR="00D56B38" w:rsidRPr="001522E9" w:rsidRDefault="00D56B38" w:rsidP="00D56B38">
      <w:pPr>
        <w:ind w:firstLine="720"/>
        <w:jc w:val="both"/>
        <w:rPr>
          <w:sz w:val="28"/>
          <w:szCs w:val="28"/>
        </w:rPr>
      </w:pPr>
      <w:r w:rsidRPr="001522E9">
        <w:rPr>
          <w:sz w:val="28"/>
          <w:szCs w:val="28"/>
        </w:rPr>
        <w:t>При вводе в эксплуатацию проектируемого объекта увеличение негативного воздействия на атмосферу и здоровье населения по химическому фактору загрязнения не предусмотрено.</w:t>
      </w:r>
      <w:r>
        <w:rPr>
          <w:sz w:val="28"/>
          <w:szCs w:val="28"/>
        </w:rPr>
        <w:t xml:space="preserve"> Превышений ПДК по всем веществам и группам суммации не имеется (расчетные точки узлов координатной сетки с шагом 5 м).</w:t>
      </w:r>
    </w:p>
    <w:p w:rsidR="00D56B38" w:rsidRDefault="00D56B38" w:rsidP="00D56B38">
      <w:pPr>
        <w:ind w:firstLine="567"/>
        <w:jc w:val="both"/>
      </w:pPr>
      <w:r w:rsidRPr="001C60C6">
        <w:rPr>
          <w:sz w:val="28"/>
          <w:szCs w:val="28"/>
        </w:rPr>
        <w:t xml:space="preserve">Исходя из </w:t>
      </w:r>
      <w:proofErr w:type="gramStart"/>
      <w:r w:rsidRPr="001C60C6">
        <w:rPr>
          <w:sz w:val="28"/>
          <w:szCs w:val="28"/>
        </w:rPr>
        <w:t>расчётов  валового</w:t>
      </w:r>
      <w:proofErr w:type="gramEnd"/>
      <w:r w:rsidRPr="001C60C6">
        <w:rPr>
          <w:sz w:val="28"/>
          <w:szCs w:val="28"/>
        </w:rPr>
        <w:t xml:space="preserve"> выброса загрязняющих веществ  проектируемого источника выбросов планируется увеличение суммы валового выброса загрязняющих веществ в атмосферный воздух </w:t>
      </w:r>
      <w:r>
        <w:rPr>
          <w:sz w:val="28"/>
          <w:szCs w:val="28"/>
        </w:rPr>
        <w:t>на 100</w:t>
      </w:r>
      <w:r w:rsidRPr="001C60C6">
        <w:rPr>
          <w:sz w:val="28"/>
          <w:szCs w:val="28"/>
        </w:rPr>
        <w:t>%</w:t>
      </w:r>
      <w:r>
        <w:rPr>
          <w:sz w:val="28"/>
          <w:szCs w:val="28"/>
        </w:rPr>
        <w:t xml:space="preserve"> по отношению к существующему выбросу</w:t>
      </w:r>
      <w:r w:rsidRPr="001C60C6">
        <w:rPr>
          <w:sz w:val="28"/>
          <w:szCs w:val="28"/>
        </w:rPr>
        <w:t>. Сравнительная характеристика суммарных валовых выбросов загрязняющих веществ в атмосферный воздух представлена в таблице</w:t>
      </w:r>
      <w:r w:rsidRPr="001C60C6">
        <w:t>:</w:t>
      </w:r>
    </w:p>
    <w:p w:rsidR="00D56B38" w:rsidRDefault="00D56B38" w:rsidP="00D56B38">
      <w:pPr>
        <w:ind w:firstLine="567"/>
        <w:jc w:val="both"/>
      </w:pPr>
    </w:p>
    <w:p w:rsidR="00EE7074" w:rsidRDefault="00EE7074">
      <w:pPr>
        <w:rPr>
          <w:sz w:val="28"/>
        </w:rPr>
      </w:pPr>
      <w:r>
        <w:rPr>
          <w:sz w:val="28"/>
        </w:rPr>
        <w:br w:type="page"/>
      </w:r>
    </w:p>
    <w:p w:rsidR="00D56B38" w:rsidRPr="001C60C6" w:rsidRDefault="00D56B38" w:rsidP="00D56B38">
      <w:pPr>
        <w:pStyle w:val="afc"/>
        <w:ind w:firstLine="567"/>
        <w:jc w:val="both"/>
      </w:pPr>
      <w:r w:rsidRPr="001C60C6">
        <w:rPr>
          <w:sz w:val="28"/>
        </w:rPr>
        <w:lastRenderedPageBreak/>
        <w:t xml:space="preserve">Таблица </w:t>
      </w:r>
      <w:r w:rsidR="008242FE">
        <w:rPr>
          <w:sz w:val="28"/>
        </w:rPr>
        <w:t xml:space="preserve">7 </w:t>
      </w:r>
      <w:r w:rsidRPr="00903DC6">
        <w:t xml:space="preserve"> </w:t>
      </w:r>
      <w:r w:rsidR="008242FE" w:rsidRPr="001C60C6">
        <w:rPr>
          <w:sz w:val="28"/>
          <w:szCs w:val="28"/>
        </w:rPr>
        <w:t xml:space="preserve">Сравнительная характеристика суммарных валовых выбросов </w:t>
      </w:r>
      <w:r w:rsidR="008242FE">
        <w:rPr>
          <w:sz w:val="28"/>
          <w:szCs w:val="28"/>
        </w:rPr>
        <w:t>ЗВ</w:t>
      </w:r>
    </w:p>
    <w:tbl>
      <w:tblPr>
        <w:tblW w:w="971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8"/>
        <w:gridCol w:w="3544"/>
        <w:gridCol w:w="2835"/>
      </w:tblGrid>
      <w:tr w:rsidR="00D56B38" w:rsidRPr="001C60C6" w:rsidTr="000F6A5F">
        <w:trPr>
          <w:trHeight w:val="1177"/>
        </w:trPr>
        <w:tc>
          <w:tcPr>
            <w:tcW w:w="3338" w:type="dxa"/>
          </w:tcPr>
          <w:p w:rsidR="00D56B38" w:rsidRPr="001C60C6" w:rsidRDefault="00D56B38" w:rsidP="000F6A5F">
            <w:pPr>
              <w:tabs>
                <w:tab w:val="left" w:pos="540"/>
              </w:tabs>
              <w:jc w:val="center"/>
              <w:rPr>
                <w:sz w:val="22"/>
                <w:szCs w:val="22"/>
              </w:rPr>
            </w:pPr>
            <w:r w:rsidRPr="001C60C6">
              <w:rPr>
                <w:sz w:val="22"/>
                <w:szCs w:val="22"/>
              </w:rPr>
              <w:t>Суммарный валовый выброс проектируемого источника выброса, т/год</w:t>
            </w:r>
          </w:p>
          <w:p w:rsidR="00D56B38" w:rsidRPr="001C60C6" w:rsidRDefault="00D56B38" w:rsidP="000F6A5F">
            <w:pPr>
              <w:tabs>
                <w:tab w:val="left" w:pos="540"/>
              </w:tabs>
              <w:jc w:val="center"/>
              <w:rPr>
                <w:sz w:val="22"/>
                <w:szCs w:val="22"/>
              </w:rPr>
            </w:pPr>
          </w:p>
        </w:tc>
        <w:tc>
          <w:tcPr>
            <w:tcW w:w="3544" w:type="dxa"/>
          </w:tcPr>
          <w:p w:rsidR="00D56B38" w:rsidRPr="001C60C6" w:rsidRDefault="00D56B38" w:rsidP="000F6A5F">
            <w:pPr>
              <w:tabs>
                <w:tab w:val="left" w:pos="540"/>
              </w:tabs>
              <w:rPr>
                <w:sz w:val="22"/>
                <w:szCs w:val="22"/>
              </w:rPr>
            </w:pPr>
            <w:r w:rsidRPr="001C60C6">
              <w:rPr>
                <w:sz w:val="22"/>
                <w:szCs w:val="22"/>
              </w:rPr>
              <w:t>Суммарный валовый выброс по объекту без учёта проектируемого источника выброса т/год</w:t>
            </w:r>
          </w:p>
          <w:p w:rsidR="00D56B38" w:rsidRPr="001C60C6" w:rsidRDefault="00D56B38" w:rsidP="000F6A5F">
            <w:pPr>
              <w:tabs>
                <w:tab w:val="left" w:pos="540"/>
              </w:tabs>
              <w:jc w:val="center"/>
              <w:rPr>
                <w:sz w:val="22"/>
                <w:szCs w:val="22"/>
              </w:rPr>
            </w:pPr>
          </w:p>
        </w:tc>
        <w:tc>
          <w:tcPr>
            <w:tcW w:w="2835" w:type="dxa"/>
          </w:tcPr>
          <w:p w:rsidR="00D56B38" w:rsidRPr="001C60C6" w:rsidRDefault="00D56B38" w:rsidP="000F6A5F">
            <w:pPr>
              <w:tabs>
                <w:tab w:val="left" w:pos="540"/>
              </w:tabs>
              <w:jc w:val="center"/>
              <w:rPr>
                <w:sz w:val="22"/>
                <w:szCs w:val="22"/>
              </w:rPr>
            </w:pPr>
            <w:r w:rsidRPr="001C60C6">
              <w:rPr>
                <w:sz w:val="22"/>
                <w:szCs w:val="22"/>
              </w:rPr>
              <w:t xml:space="preserve">Увеличение суммы валового выброса загрязняющих веществ в атмосферный воздух, % </w:t>
            </w:r>
          </w:p>
        </w:tc>
      </w:tr>
      <w:tr w:rsidR="00D56B38" w:rsidRPr="001C60C6" w:rsidTr="000F6A5F">
        <w:trPr>
          <w:trHeight w:val="823"/>
        </w:trPr>
        <w:tc>
          <w:tcPr>
            <w:tcW w:w="3338" w:type="dxa"/>
          </w:tcPr>
          <w:p w:rsidR="00D56B38" w:rsidRPr="007115AC" w:rsidRDefault="00D56B38" w:rsidP="00D56B38">
            <w:pPr>
              <w:tabs>
                <w:tab w:val="left" w:pos="540"/>
              </w:tabs>
              <w:jc w:val="center"/>
              <w:rPr>
                <w:sz w:val="28"/>
                <w:szCs w:val="28"/>
              </w:rPr>
            </w:pPr>
            <w:r w:rsidRPr="007115AC">
              <w:rPr>
                <w:sz w:val="28"/>
                <w:szCs w:val="28"/>
              </w:rPr>
              <w:t>0,</w:t>
            </w:r>
            <w:r>
              <w:rPr>
                <w:sz w:val="28"/>
                <w:szCs w:val="28"/>
              </w:rPr>
              <w:t>167</w:t>
            </w:r>
          </w:p>
        </w:tc>
        <w:tc>
          <w:tcPr>
            <w:tcW w:w="3544" w:type="dxa"/>
          </w:tcPr>
          <w:p w:rsidR="00D56B38" w:rsidRPr="007115AC" w:rsidRDefault="00D56B38" w:rsidP="000F6A5F">
            <w:pPr>
              <w:tabs>
                <w:tab w:val="left" w:pos="540"/>
              </w:tabs>
              <w:jc w:val="center"/>
              <w:rPr>
                <w:sz w:val="28"/>
                <w:szCs w:val="28"/>
              </w:rPr>
            </w:pPr>
            <w:r w:rsidRPr="007115AC">
              <w:rPr>
                <w:sz w:val="28"/>
                <w:szCs w:val="28"/>
              </w:rPr>
              <w:t>0,000</w:t>
            </w:r>
          </w:p>
          <w:p w:rsidR="00D56B38" w:rsidRPr="007115AC" w:rsidRDefault="00D56B38" w:rsidP="000F6A5F">
            <w:pPr>
              <w:tabs>
                <w:tab w:val="left" w:pos="540"/>
              </w:tabs>
              <w:jc w:val="center"/>
              <w:rPr>
                <w:sz w:val="28"/>
                <w:szCs w:val="28"/>
              </w:rPr>
            </w:pPr>
          </w:p>
        </w:tc>
        <w:tc>
          <w:tcPr>
            <w:tcW w:w="2835" w:type="dxa"/>
          </w:tcPr>
          <w:p w:rsidR="00D56B38" w:rsidRPr="007115AC" w:rsidRDefault="00D56B38" w:rsidP="000F6A5F">
            <w:pPr>
              <w:rPr>
                <w:sz w:val="28"/>
                <w:szCs w:val="28"/>
              </w:rPr>
            </w:pPr>
            <w:r>
              <w:rPr>
                <w:sz w:val="28"/>
                <w:szCs w:val="28"/>
              </w:rPr>
              <w:t>100</w:t>
            </w:r>
            <w:r w:rsidRPr="007115AC">
              <w:rPr>
                <w:sz w:val="28"/>
                <w:szCs w:val="28"/>
              </w:rPr>
              <w:t>%</w:t>
            </w:r>
          </w:p>
        </w:tc>
      </w:tr>
    </w:tbl>
    <w:p w:rsidR="002336FC" w:rsidRPr="00E15409" w:rsidRDefault="000D0546" w:rsidP="000D0546">
      <w:pPr>
        <w:autoSpaceDE w:val="0"/>
        <w:autoSpaceDN w:val="0"/>
        <w:adjustRightInd w:val="0"/>
        <w:ind w:firstLine="567"/>
        <w:jc w:val="both"/>
        <w:rPr>
          <w:iCs/>
          <w:spacing w:val="-2"/>
          <w:sz w:val="28"/>
          <w:szCs w:val="28"/>
        </w:rPr>
      </w:pPr>
      <w:r w:rsidRPr="001C60C6">
        <w:rPr>
          <w:spacing w:val="-2"/>
          <w:sz w:val="28"/>
          <w:szCs w:val="28"/>
        </w:rPr>
        <w:t xml:space="preserve">Таким образом, после реализации проектных решений изучаемая территория будет </w:t>
      </w:r>
      <w:proofErr w:type="gramStart"/>
      <w:r w:rsidRPr="001C60C6">
        <w:rPr>
          <w:spacing w:val="-2"/>
          <w:sz w:val="28"/>
          <w:szCs w:val="28"/>
        </w:rPr>
        <w:t>испытывает  незначительное</w:t>
      </w:r>
      <w:proofErr w:type="gramEnd"/>
      <w:r w:rsidRPr="001C60C6">
        <w:rPr>
          <w:spacing w:val="-2"/>
          <w:sz w:val="28"/>
          <w:szCs w:val="28"/>
        </w:rPr>
        <w:t xml:space="preserve"> влияние выбросов загрязняющих веществ от рассматриваемого объекта. Их концентрация в расчетных точках на границе жилой зоны не превышают установленных нормативов</w:t>
      </w:r>
      <w:r>
        <w:rPr>
          <w:spacing w:val="-2"/>
          <w:sz w:val="28"/>
          <w:szCs w:val="28"/>
        </w:rPr>
        <w:t xml:space="preserve"> и находятся </w:t>
      </w:r>
      <w:r w:rsidR="002336FC" w:rsidRPr="00B91A70">
        <w:rPr>
          <w:sz w:val="28"/>
          <w:szCs w:val="28"/>
        </w:rPr>
        <w:t xml:space="preserve"> в пределах </w:t>
      </w:r>
      <w:r w:rsidR="00E77A54">
        <w:rPr>
          <w:sz w:val="28"/>
          <w:szCs w:val="28"/>
        </w:rPr>
        <w:t>предельно-допустимых значений</w:t>
      </w:r>
      <w:r w:rsidR="002336FC" w:rsidRPr="00B91A70">
        <w:rPr>
          <w:sz w:val="28"/>
          <w:szCs w:val="28"/>
        </w:rPr>
        <w:t xml:space="preserve">. </w:t>
      </w:r>
    </w:p>
    <w:p w:rsidR="002336FC" w:rsidRDefault="002336FC" w:rsidP="002336FC">
      <w:pPr>
        <w:pStyle w:val="1"/>
        <w:jc w:val="both"/>
        <w:rPr>
          <w:rStyle w:val="af9"/>
          <w:sz w:val="28"/>
          <w:szCs w:val="28"/>
        </w:rPr>
      </w:pPr>
      <w:bookmarkStart w:id="20" w:name="_Toc283196411"/>
      <w:bookmarkStart w:id="21" w:name="_Toc321991596"/>
    </w:p>
    <w:p w:rsidR="002336FC" w:rsidRPr="00DB35CD" w:rsidRDefault="002336FC" w:rsidP="002336FC">
      <w:pPr>
        <w:ind w:firstLine="709"/>
        <w:jc w:val="both"/>
        <w:rPr>
          <w:rFonts w:eastAsiaTheme="minorHAnsi"/>
          <w:b/>
          <w:sz w:val="28"/>
          <w:szCs w:val="28"/>
        </w:rPr>
      </w:pPr>
      <w:r w:rsidRPr="00DB35CD">
        <w:rPr>
          <w:rFonts w:eastAsiaTheme="minorHAnsi"/>
          <w:b/>
          <w:sz w:val="28"/>
          <w:szCs w:val="28"/>
        </w:rPr>
        <w:t xml:space="preserve">4.2 Воздействие физических факторов </w:t>
      </w:r>
    </w:p>
    <w:p w:rsidR="00D56B38" w:rsidRDefault="00D56B38" w:rsidP="00D56B38">
      <w:pPr>
        <w:ind w:firstLine="709"/>
        <w:jc w:val="both"/>
        <w:rPr>
          <w:sz w:val="28"/>
          <w:szCs w:val="28"/>
        </w:rPr>
      </w:pPr>
    </w:p>
    <w:p w:rsidR="00D56B38" w:rsidRPr="00CD38F7" w:rsidRDefault="00D56B38" w:rsidP="00D56B38">
      <w:pPr>
        <w:ind w:firstLine="709"/>
        <w:jc w:val="both"/>
        <w:rPr>
          <w:sz w:val="28"/>
          <w:szCs w:val="28"/>
        </w:rPr>
      </w:pPr>
      <w:r w:rsidRPr="00CD38F7">
        <w:rPr>
          <w:sz w:val="28"/>
          <w:szCs w:val="28"/>
        </w:rPr>
        <w:t xml:space="preserve">В качестве постоянных источников шума </w:t>
      </w:r>
      <w:r>
        <w:rPr>
          <w:sz w:val="28"/>
          <w:szCs w:val="28"/>
        </w:rPr>
        <w:t>рассмотрены</w:t>
      </w:r>
      <w:r w:rsidRPr="00CD38F7">
        <w:rPr>
          <w:sz w:val="28"/>
          <w:szCs w:val="28"/>
        </w:rPr>
        <w:t xml:space="preserve"> наружные блоки систем кондиционирования </w:t>
      </w:r>
      <w:r w:rsidRPr="002E7AFB">
        <w:rPr>
          <w:sz w:val="28"/>
          <w:szCs w:val="28"/>
        </w:rPr>
        <w:t xml:space="preserve">– </w:t>
      </w:r>
      <w:r w:rsidR="002E7AFB" w:rsidRPr="002E7AFB">
        <w:rPr>
          <w:sz w:val="28"/>
          <w:szCs w:val="28"/>
        </w:rPr>
        <w:t>2 шт</w:t>
      </w:r>
      <w:r w:rsidRPr="002E7AFB">
        <w:rPr>
          <w:sz w:val="28"/>
          <w:szCs w:val="28"/>
        </w:rPr>
        <w:t>.</w:t>
      </w:r>
      <w:r w:rsidRPr="00CD38F7">
        <w:rPr>
          <w:sz w:val="28"/>
          <w:szCs w:val="28"/>
        </w:rPr>
        <w:t xml:space="preserve"> Эквивалентный уровень звука </w:t>
      </w:r>
      <w:proofErr w:type="gramStart"/>
      <w:r w:rsidRPr="00CD38F7">
        <w:rPr>
          <w:sz w:val="28"/>
          <w:szCs w:val="28"/>
        </w:rPr>
        <w:t>для наружные блоки</w:t>
      </w:r>
      <w:proofErr w:type="gramEnd"/>
      <w:r w:rsidRPr="00CD38F7">
        <w:rPr>
          <w:sz w:val="28"/>
          <w:szCs w:val="28"/>
        </w:rPr>
        <w:t xml:space="preserve"> систем кондиционирования принят по аналогу и составляют 5</w:t>
      </w:r>
      <w:r>
        <w:rPr>
          <w:sz w:val="28"/>
          <w:szCs w:val="28"/>
        </w:rPr>
        <w:t>2</w:t>
      </w:r>
      <w:r w:rsidRPr="00CD38F7">
        <w:rPr>
          <w:sz w:val="28"/>
          <w:szCs w:val="28"/>
        </w:rPr>
        <w:t xml:space="preserve"> </w:t>
      </w:r>
      <w:proofErr w:type="spellStart"/>
      <w:r w:rsidRPr="00CD38F7">
        <w:rPr>
          <w:sz w:val="28"/>
          <w:szCs w:val="28"/>
        </w:rPr>
        <w:t>дБа</w:t>
      </w:r>
      <w:proofErr w:type="spellEnd"/>
      <w:r w:rsidRPr="00CD38F7">
        <w:rPr>
          <w:sz w:val="28"/>
          <w:szCs w:val="28"/>
        </w:rPr>
        <w:t>.</w:t>
      </w:r>
    </w:p>
    <w:p w:rsidR="00D56B38" w:rsidRPr="00CD38F7" w:rsidRDefault="00D56B38" w:rsidP="00D56B38">
      <w:pPr>
        <w:ind w:firstLine="709"/>
        <w:jc w:val="both"/>
        <w:rPr>
          <w:sz w:val="28"/>
          <w:szCs w:val="28"/>
        </w:rPr>
      </w:pPr>
      <w:r w:rsidRPr="00CD38F7">
        <w:rPr>
          <w:sz w:val="28"/>
          <w:szCs w:val="28"/>
        </w:rPr>
        <w:t xml:space="preserve">В качестве непостоянного источника шума </w:t>
      </w:r>
      <w:r>
        <w:rPr>
          <w:sz w:val="28"/>
          <w:szCs w:val="28"/>
        </w:rPr>
        <w:t>возможен учет</w:t>
      </w:r>
      <w:r w:rsidRPr="00CD38F7">
        <w:rPr>
          <w:sz w:val="28"/>
          <w:szCs w:val="28"/>
        </w:rPr>
        <w:t xml:space="preserve"> движени</w:t>
      </w:r>
      <w:r>
        <w:rPr>
          <w:sz w:val="28"/>
          <w:szCs w:val="28"/>
        </w:rPr>
        <w:t>я</w:t>
      </w:r>
      <w:r w:rsidRPr="00CD38F7">
        <w:rPr>
          <w:sz w:val="28"/>
          <w:szCs w:val="28"/>
        </w:rPr>
        <w:t xml:space="preserve"> автомобилей по территории объекта.</w:t>
      </w:r>
      <w:r>
        <w:rPr>
          <w:sz w:val="28"/>
          <w:szCs w:val="28"/>
        </w:rPr>
        <w:t xml:space="preserve"> </w:t>
      </w:r>
      <w:r w:rsidRPr="00CD38F7">
        <w:rPr>
          <w:sz w:val="28"/>
          <w:szCs w:val="28"/>
        </w:rPr>
        <w:t xml:space="preserve">Эквивалентный уровень звука для </w:t>
      </w:r>
      <w:r>
        <w:rPr>
          <w:sz w:val="28"/>
          <w:szCs w:val="28"/>
        </w:rPr>
        <w:t xml:space="preserve">легковых </w:t>
      </w:r>
      <w:r w:rsidRPr="00CD38F7">
        <w:rPr>
          <w:sz w:val="28"/>
          <w:szCs w:val="28"/>
        </w:rPr>
        <w:t xml:space="preserve">автомобилей при движении по внутриквартальным территориям составит 54 </w:t>
      </w:r>
      <w:proofErr w:type="spellStart"/>
      <w:r w:rsidRPr="00CD38F7">
        <w:rPr>
          <w:sz w:val="28"/>
          <w:szCs w:val="28"/>
        </w:rPr>
        <w:t>дБа</w:t>
      </w:r>
      <w:proofErr w:type="spellEnd"/>
      <w:r w:rsidRPr="00CD38F7">
        <w:rPr>
          <w:sz w:val="28"/>
          <w:szCs w:val="28"/>
        </w:rPr>
        <w:t xml:space="preserve"> согласно «Руководства  по учету в проектах планировки и застройки городов и требований снижения уровней шума», М.,1984г. </w:t>
      </w:r>
    </w:p>
    <w:p w:rsidR="00D56B38" w:rsidRPr="00DE330B" w:rsidRDefault="00D56B38" w:rsidP="00D56B38">
      <w:pPr>
        <w:ind w:firstLine="567"/>
        <w:jc w:val="both"/>
        <w:rPr>
          <w:sz w:val="28"/>
          <w:szCs w:val="28"/>
        </w:rPr>
      </w:pPr>
      <w:r>
        <w:rPr>
          <w:sz w:val="28"/>
          <w:szCs w:val="28"/>
        </w:rPr>
        <w:t xml:space="preserve">Расчет шума не целесообразен при </w:t>
      </w:r>
      <w:r>
        <w:rPr>
          <w:sz w:val="28"/>
          <w:szCs w:val="28"/>
          <w:lang w:val="en-US"/>
        </w:rPr>
        <w:t>L</w:t>
      </w:r>
      <w:proofErr w:type="spellStart"/>
      <w:r>
        <w:rPr>
          <w:sz w:val="28"/>
          <w:szCs w:val="28"/>
        </w:rPr>
        <w:t>экв</w:t>
      </w:r>
      <w:proofErr w:type="spellEnd"/>
      <w:r>
        <w:rPr>
          <w:sz w:val="28"/>
          <w:szCs w:val="28"/>
        </w:rPr>
        <w:t xml:space="preserve"> менее </w:t>
      </w:r>
      <w:r>
        <w:rPr>
          <w:sz w:val="28"/>
          <w:szCs w:val="28"/>
          <w:lang w:val="en-US"/>
        </w:rPr>
        <w:t>L</w:t>
      </w:r>
      <w:r>
        <w:rPr>
          <w:sz w:val="28"/>
          <w:szCs w:val="28"/>
        </w:rPr>
        <w:t xml:space="preserve"> доп. (54 &lt;55). </w:t>
      </w:r>
      <w:r w:rsidRPr="00DE330B">
        <w:rPr>
          <w:sz w:val="28"/>
          <w:szCs w:val="28"/>
        </w:rPr>
        <w:t xml:space="preserve">Принимаем, что уровень шума на прилегающих территориях не превышает нормативный. </w:t>
      </w:r>
    </w:p>
    <w:p w:rsidR="007F036B" w:rsidRDefault="002336FC" w:rsidP="002336FC">
      <w:pPr>
        <w:ind w:firstLine="709"/>
        <w:jc w:val="both"/>
        <w:rPr>
          <w:rFonts w:eastAsiaTheme="minorHAnsi"/>
          <w:b/>
          <w:sz w:val="28"/>
          <w:szCs w:val="28"/>
        </w:rPr>
      </w:pPr>
      <w:r w:rsidRPr="00CE6948">
        <w:rPr>
          <w:rFonts w:eastAsiaTheme="minorHAnsi"/>
          <w:sz w:val="28"/>
          <w:szCs w:val="28"/>
        </w:rPr>
        <w:t>При реализации проектных решений не предусматриваются воздействие</w:t>
      </w:r>
      <w:r w:rsidR="00D56B38">
        <w:rPr>
          <w:rFonts w:eastAsiaTheme="minorHAnsi"/>
          <w:sz w:val="28"/>
          <w:szCs w:val="28"/>
        </w:rPr>
        <w:t xml:space="preserve"> прочих</w:t>
      </w:r>
      <w:r w:rsidRPr="00CE6948">
        <w:rPr>
          <w:rFonts w:eastAsiaTheme="minorHAnsi"/>
          <w:sz w:val="28"/>
          <w:szCs w:val="28"/>
        </w:rPr>
        <w:t xml:space="preserve"> физических факторов</w:t>
      </w:r>
      <w:r w:rsidR="00D56B38">
        <w:rPr>
          <w:rFonts w:eastAsiaTheme="minorHAnsi"/>
          <w:sz w:val="28"/>
          <w:szCs w:val="28"/>
        </w:rPr>
        <w:t xml:space="preserve">: </w:t>
      </w:r>
      <w:r w:rsidRPr="00CE6948">
        <w:rPr>
          <w:rFonts w:eastAsiaTheme="minorHAnsi"/>
          <w:sz w:val="28"/>
          <w:szCs w:val="28"/>
        </w:rPr>
        <w:t>ионизирующего и теплового излучения, вибрации, ультразвука, эл</w:t>
      </w:r>
      <w:r w:rsidR="00D56B38">
        <w:rPr>
          <w:rFonts w:eastAsiaTheme="minorHAnsi"/>
          <w:sz w:val="28"/>
          <w:szCs w:val="28"/>
        </w:rPr>
        <w:t>ектромагнитного излучения и др</w:t>
      </w:r>
      <w:r w:rsidRPr="00CE6948">
        <w:rPr>
          <w:rFonts w:eastAsiaTheme="minorHAnsi"/>
          <w:sz w:val="28"/>
          <w:szCs w:val="28"/>
        </w:rPr>
        <w:t xml:space="preserve">. </w:t>
      </w:r>
    </w:p>
    <w:p w:rsidR="0030446C" w:rsidRDefault="00D56B38">
      <w:pPr>
        <w:rPr>
          <w:rFonts w:eastAsiaTheme="minorHAnsi"/>
          <w:b/>
          <w:sz w:val="28"/>
          <w:szCs w:val="28"/>
        </w:rPr>
      </w:pPr>
      <w:r>
        <w:rPr>
          <w:rFonts w:eastAsiaTheme="minorHAnsi"/>
          <w:b/>
          <w:sz w:val="28"/>
          <w:szCs w:val="28"/>
        </w:rPr>
        <w:t xml:space="preserve"> </w:t>
      </w:r>
    </w:p>
    <w:p w:rsidR="002336FC" w:rsidRPr="00DB35CD" w:rsidRDefault="002336FC" w:rsidP="002336FC">
      <w:pPr>
        <w:ind w:firstLine="709"/>
        <w:jc w:val="both"/>
        <w:rPr>
          <w:rFonts w:eastAsiaTheme="minorHAnsi"/>
          <w:b/>
          <w:sz w:val="28"/>
          <w:szCs w:val="28"/>
        </w:rPr>
      </w:pPr>
      <w:r w:rsidRPr="00DB35CD">
        <w:rPr>
          <w:rFonts w:eastAsiaTheme="minorHAnsi"/>
          <w:b/>
          <w:sz w:val="28"/>
          <w:szCs w:val="28"/>
        </w:rPr>
        <w:t>4.3 Воздействие на геологическую среду.</w:t>
      </w:r>
    </w:p>
    <w:p w:rsidR="002336FC" w:rsidRDefault="002336FC" w:rsidP="002336FC">
      <w:pPr>
        <w:ind w:firstLine="709"/>
        <w:jc w:val="both"/>
        <w:rPr>
          <w:rFonts w:eastAsiaTheme="minorHAnsi"/>
          <w:sz w:val="28"/>
          <w:szCs w:val="28"/>
        </w:rPr>
      </w:pPr>
    </w:p>
    <w:p w:rsidR="002336FC" w:rsidRDefault="002336FC" w:rsidP="002336FC">
      <w:pPr>
        <w:ind w:firstLine="709"/>
        <w:jc w:val="both"/>
        <w:rPr>
          <w:rFonts w:eastAsiaTheme="minorHAnsi"/>
          <w:sz w:val="28"/>
          <w:szCs w:val="28"/>
        </w:rPr>
      </w:pPr>
      <w:r w:rsidRPr="00CE6948">
        <w:rPr>
          <w:rFonts w:eastAsiaTheme="minorHAnsi"/>
          <w:sz w:val="28"/>
          <w:szCs w:val="28"/>
        </w:rPr>
        <w:t xml:space="preserve">Добыча полезных ископаемых на территории объекта не предусматривается. </w:t>
      </w:r>
    </w:p>
    <w:p w:rsidR="002336FC" w:rsidRPr="0088426D" w:rsidRDefault="002336FC" w:rsidP="002336FC">
      <w:pPr>
        <w:ind w:firstLine="709"/>
        <w:jc w:val="both"/>
        <w:rPr>
          <w:rFonts w:eastAsiaTheme="minorHAnsi"/>
          <w:sz w:val="28"/>
          <w:szCs w:val="28"/>
        </w:rPr>
      </w:pPr>
      <w:r w:rsidRPr="0088426D">
        <w:rPr>
          <w:rFonts w:eastAsiaTheme="minorHAnsi"/>
          <w:sz w:val="28"/>
          <w:szCs w:val="28"/>
        </w:rPr>
        <w:t xml:space="preserve">Основными источниками воздействия на стадии строительства на геологическую среду являются следующие виды </w:t>
      </w:r>
      <w:proofErr w:type="gramStart"/>
      <w:r w:rsidRPr="0088426D">
        <w:rPr>
          <w:rFonts w:eastAsiaTheme="minorHAnsi"/>
          <w:sz w:val="28"/>
          <w:szCs w:val="28"/>
        </w:rPr>
        <w:t>работ :</w:t>
      </w:r>
      <w:proofErr w:type="gramEnd"/>
    </w:p>
    <w:p w:rsidR="002336FC" w:rsidRPr="0088426D" w:rsidRDefault="002336FC" w:rsidP="002336FC">
      <w:pPr>
        <w:ind w:firstLine="709"/>
        <w:jc w:val="both"/>
        <w:rPr>
          <w:rFonts w:eastAsiaTheme="minorHAnsi"/>
          <w:sz w:val="28"/>
          <w:szCs w:val="28"/>
        </w:rPr>
      </w:pPr>
      <w:r w:rsidRPr="0088426D">
        <w:rPr>
          <w:rFonts w:eastAsiaTheme="minorHAnsi"/>
          <w:sz w:val="28"/>
          <w:szCs w:val="28"/>
        </w:rPr>
        <w:t xml:space="preserve">- работы по подготовке </w:t>
      </w:r>
      <w:proofErr w:type="gramStart"/>
      <w:r>
        <w:rPr>
          <w:rFonts w:eastAsiaTheme="minorHAnsi"/>
          <w:sz w:val="28"/>
          <w:szCs w:val="28"/>
        </w:rPr>
        <w:t xml:space="preserve">площадки </w:t>
      </w:r>
      <w:r w:rsidRPr="0088426D">
        <w:rPr>
          <w:rFonts w:eastAsiaTheme="minorHAnsi"/>
          <w:sz w:val="28"/>
          <w:szCs w:val="28"/>
        </w:rPr>
        <w:t xml:space="preserve"> (</w:t>
      </w:r>
      <w:proofErr w:type="gramEnd"/>
      <w:r w:rsidRPr="0088426D">
        <w:rPr>
          <w:rFonts w:eastAsiaTheme="minorHAnsi"/>
          <w:sz w:val="28"/>
          <w:szCs w:val="28"/>
        </w:rPr>
        <w:t>переустройство коммуникаций, устройство площадок для нужд строительства );</w:t>
      </w:r>
    </w:p>
    <w:p w:rsidR="002336FC" w:rsidRPr="0088426D" w:rsidRDefault="002336FC" w:rsidP="002336FC">
      <w:pPr>
        <w:ind w:firstLine="709"/>
        <w:jc w:val="both"/>
        <w:rPr>
          <w:rFonts w:eastAsiaTheme="minorHAnsi"/>
          <w:sz w:val="28"/>
          <w:szCs w:val="28"/>
        </w:rPr>
      </w:pPr>
      <w:r w:rsidRPr="0088426D">
        <w:rPr>
          <w:rFonts w:eastAsiaTheme="minorHAnsi"/>
          <w:sz w:val="28"/>
          <w:szCs w:val="28"/>
        </w:rPr>
        <w:t>- отсыпка земляного полотна</w:t>
      </w:r>
    </w:p>
    <w:p w:rsidR="002336FC" w:rsidRPr="0088426D" w:rsidRDefault="002336FC" w:rsidP="002336FC">
      <w:pPr>
        <w:ind w:firstLine="709"/>
        <w:jc w:val="both"/>
        <w:rPr>
          <w:rFonts w:eastAsiaTheme="minorHAnsi"/>
          <w:sz w:val="28"/>
          <w:szCs w:val="28"/>
        </w:rPr>
      </w:pPr>
      <w:r w:rsidRPr="0088426D">
        <w:rPr>
          <w:rFonts w:eastAsiaTheme="minorHAnsi"/>
          <w:sz w:val="28"/>
          <w:szCs w:val="28"/>
        </w:rPr>
        <w:t xml:space="preserve"> - строительство искусственных сооружений.</w:t>
      </w:r>
    </w:p>
    <w:p w:rsidR="002336FC" w:rsidRPr="0088426D" w:rsidRDefault="002336FC" w:rsidP="002336FC">
      <w:pPr>
        <w:ind w:firstLine="709"/>
        <w:jc w:val="both"/>
        <w:rPr>
          <w:rFonts w:eastAsiaTheme="minorHAnsi"/>
          <w:sz w:val="28"/>
          <w:szCs w:val="28"/>
        </w:rPr>
      </w:pPr>
      <w:r>
        <w:rPr>
          <w:rFonts w:eastAsiaTheme="minorHAnsi"/>
          <w:sz w:val="28"/>
          <w:szCs w:val="28"/>
        </w:rPr>
        <w:t>Воздействие проектируемого объекта</w:t>
      </w:r>
      <w:r w:rsidRPr="0088426D">
        <w:rPr>
          <w:rFonts w:eastAsiaTheme="minorHAnsi"/>
          <w:sz w:val="28"/>
          <w:szCs w:val="28"/>
        </w:rPr>
        <w:t xml:space="preserve"> на геологическую среду связано, в первую очередь, с </w:t>
      </w:r>
      <w:r>
        <w:rPr>
          <w:rFonts w:eastAsiaTheme="minorHAnsi"/>
          <w:sz w:val="28"/>
          <w:szCs w:val="28"/>
        </w:rPr>
        <w:t xml:space="preserve">изъятием </w:t>
      </w:r>
      <w:r w:rsidR="007F036B">
        <w:rPr>
          <w:rFonts w:eastAsiaTheme="minorHAnsi"/>
          <w:sz w:val="28"/>
          <w:szCs w:val="28"/>
        </w:rPr>
        <w:t xml:space="preserve">грунта при устройстве твердых </w:t>
      </w:r>
      <w:proofErr w:type="gramStart"/>
      <w:r w:rsidR="007F036B">
        <w:rPr>
          <w:rFonts w:eastAsiaTheme="minorHAnsi"/>
          <w:sz w:val="28"/>
          <w:szCs w:val="28"/>
        </w:rPr>
        <w:t>покрытий</w:t>
      </w:r>
      <w:r w:rsidR="0076059B">
        <w:rPr>
          <w:rFonts w:eastAsiaTheme="minorHAnsi"/>
          <w:sz w:val="28"/>
          <w:szCs w:val="28"/>
        </w:rPr>
        <w:t xml:space="preserve"> ,</w:t>
      </w:r>
      <w:proofErr w:type="gramEnd"/>
      <w:r w:rsidR="0076059B">
        <w:rPr>
          <w:rFonts w:eastAsiaTheme="minorHAnsi"/>
          <w:sz w:val="28"/>
          <w:szCs w:val="28"/>
        </w:rPr>
        <w:t xml:space="preserve"> фундамента</w:t>
      </w:r>
    </w:p>
    <w:p w:rsidR="002336FC" w:rsidRDefault="002336FC" w:rsidP="002336FC">
      <w:pPr>
        <w:ind w:firstLine="709"/>
        <w:jc w:val="both"/>
        <w:rPr>
          <w:rFonts w:eastAsiaTheme="minorHAnsi"/>
          <w:sz w:val="28"/>
          <w:szCs w:val="28"/>
        </w:rPr>
      </w:pPr>
      <w:r w:rsidRPr="00CE6948">
        <w:rPr>
          <w:rFonts w:eastAsiaTheme="minorHAnsi"/>
          <w:sz w:val="28"/>
          <w:szCs w:val="28"/>
        </w:rPr>
        <w:t xml:space="preserve">Уровень воздействия </w:t>
      </w:r>
      <w:r w:rsidR="00CE3E38">
        <w:rPr>
          <w:rFonts w:eastAsiaTheme="minorHAnsi"/>
          <w:sz w:val="28"/>
          <w:szCs w:val="28"/>
        </w:rPr>
        <w:t xml:space="preserve">на время строительства </w:t>
      </w:r>
      <w:r w:rsidRPr="00CE6948">
        <w:rPr>
          <w:rFonts w:eastAsiaTheme="minorHAnsi"/>
          <w:sz w:val="28"/>
          <w:szCs w:val="28"/>
        </w:rPr>
        <w:t>можно оценить как допустим</w:t>
      </w:r>
      <w:r w:rsidR="00CE3E38">
        <w:rPr>
          <w:rFonts w:eastAsiaTheme="minorHAnsi"/>
          <w:sz w:val="28"/>
          <w:szCs w:val="28"/>
        </w:rPr>
        <w:t>ое</w:t>
      </w:r>
      <w:r w:rsidRPr="00CE6948">
        <w:rPr>
          <w:rFonts w:eastAsiaTheme="minorHAnsi"/>
          <w:sz w:val="28"/>
          <w:szCs w:val="28"/>
        </w:rPr>
        <w:t>.</w:t>
      </w:r>
    </w:p>
    <w:p w:rsidR="002336FC" w:rsidRPr="00E15409" w:rsidRDefault="002336FC" w:rsidP="002336FC">
      <w:pPr>
        <w:pStyle w:val="a3"/>
        <w:spacing w:line="240" w:lineRule="auto"/>
        <w:ind w:firstLine="567"/>
        <w:rPr>
          <w:sz w:val="28"/>
          <w:szCs w:val="28"/>
        </w:rPr>
      </w:pPr>
      <w:r>
        <w:rPr>
          <w:sz w:val="28"/>
          <w:szCs w:val="28"/>
        </w:rPr>
        <w:t>В</w:t>
      </w:r>
      <w:r w:rsidRPr="00E15409">
        <w:rPr>
          <w:sz w:val="28"/>
          <w:szCs w:val="28"/>
        </w:rPr>
        <w:t xml:space="preserve">о время эксплуатации </w:t>
      </w:r>
      <w:r>
        <w:rPr>
          <w:sz w:val="28"/>
          <w:szCs w:val="28"/>
        </w:rPr>
        <w:t>объекта</w:t>
      </w:r>
      <w:r w:rsidRPr="00E15409">
        <w:rPr>
          <w:sz w:val="28"/>
          <w:szCs w:val="28"/>
        </w:rPr>
        <w:t xml:space="preserve"> </w:t>
      </w:r>
      <w:r w:rsidR="00CE3E38">
        <w:rPr>
          <w:sz w:val="28"/>
          <w:szCs w:val="28"/>
        </w:rPr>
        <w:t xml:space="preserve">негативное </w:t>
      </w:r>
      <w:r>
        <w:rPr>
          <w:sz w:val="28"/>
          <w:szCs w:val="28"/>
        </w:rPr>
        <w:t xml:space="preserve">влияние </w:t>
      </w:r>
      <w:r w:rsidRPr="00E15409">
        <w:rPr>
          <w:sz w:val="28"/>
          <w:szCs w:val="28"/>
        </w:rPr>
        <w:t xml:space="preserve">на </w:t>
      </w:r>
      <w:r>
        <w:rPr>
          <w:sz w:val="28"/>
          <w:szCs w:val="28"/>
        </w:rPr>
        <w:t xml:space="preserve">геологическую среду </w:t>
      </w:r>
      <w:r w:rsidRPr="00E15409">
        <w:rPr>
          <w:sz w:val="28"/>
          <w:szCs w:val="28"/>
        </w:rPr>
        <w:t>оказыва</w:t>
      </w:r>
      <w:r w:rsidR="00CE3E38">
        <w:rPr>
          <w:sz w:val="28"/>
          <w:szCs w:val="28"/>
        </w:rPr>
        <w:t>ется не будет</w:t>
      </w:r>
      <w:r w:rsidRPr="00E15409">
        <w:rPr>
          <w:sz w:val="28"/>
          <w:szCs w:val="28"/>
        </w:rPr>
        <w:t>.</w:t>
      </w:r>
    </w:p>
    <w:p w:rsidR="002336FC" w:rsidRPr="001114B6" w:rsidRDefault="002336FC" w:rsidP="002336FC"/>
    <w:bookmarkEnd w:id="20"/>
    <w:bookmarkEnd w:id="21"/>
    <w:p w:rsidR="002E7AFB" w:rsidRDefault="002E7AFB" w:rsidP="002336FC">
      <w:pPr>
        <w:ind w:firstLine="709"/>
        <w:jc w:val="both"/>
        <w:rPr>
          <w:rFonts w:eastAsiaTheme="minorHAnsi"/>
          <w:b/>
          <w:sz w:val="28"/>
          <w:szCs w:val="28"/>
        </w:rPr>
      </w:pPr>
    </w:p>
    <w:p w:rsidR="002336FC" w:rsidRPr="003D4429" w:rsidRDefault="002336FC" w:rsidP="002336FC">
      <w:pPr>
        <w:ind w:firstLine="709"/>
        <w:jc w:val="both"/>
        <w:rPr>
          <w:rFonts w:eastAsiaTheme="minorHAnsi"/>
          <w:b/>
          <w:sz w:val="28"/>
          <w:szCs w:val="28"/>
        </w:rPr>
      </w:pPr>
      <w:r w:rsidRPr="003D4429">
        <w:rPr>
          <w:rFonts w:eastAsiaTheme="minorHAnsi"/>
          <w:b/>
          <w:sz w:val="28"/>
          <w:szCs w:val="28"/>
        </w:rPr>
        <w:lastRenderedPageBreak/>
        <w:t>4.4 Воздействие на земельные ресурсы и почвенный покров.</w:t>
      </w:r>
    </w:p>
    <w:p w:rsidR="00CE3E38" w:rsidRPr="00A75B88" w:rsidRDefault="00CE3E38" w:rsidP="00CE3E38">
      <w:pPr>
        <w:pStyle w:val="Bodytext20"/>
        <w:shd w:val="clear" w:color="auto" w:fill="auto"/>
        <w:spacing w:line="322" w:lineRule="exact"/>
        <w:ind w:firstLine="760"/>
        <w:rPr>
          <w:b w:val="0"/>
          <w:sz w:val="28"/>
          <w:szCs w:val="28"/>
        </w:rPr>
      </w:pPr>
      <w:r w:rsidRPr="00A75B88">
        <w:rPr>
          <w:b w:val="0"/>
          <w:color w:val="000000"/>
          <w:sz w:val="28"/>
          <w:szCs w:val="28"/>
          <w:lang w:bidi="ru-RU"/>
        </w:rPr>
        <w:t>Структура землепользования в районе исследований в результате реализации планируемой деятельности не изменится, строительство ведется на землях категории населенных пунктов и не требует перевода в иные категории.</w:t>
      </w:r>
    </w:p>
    <w:p w:rsidR="00CE3E38" w:rsidRPr="00053C3D" w:rsidRDefault="00CE3E38" w:rsidP="00CE3E38">
      <w:pPr>
        <w:pStyle w:val="Bodytext20"/>
        <w:shd w:val="clear" w:color="auto" w:fill="auto"/>
        <w:spacing w:line="322" w:lineRule="exact"/>
        <w:ind w:firstLine="760"/>
        <w:rPr>
          <w:b w:val="0"/>
          <w:sz w:val="28"/>
          <w:szCs w:val="28"/>
        </w:rPr>
      </w:pPr>
      <w:r w:rsidRPr="00053C3D">
        <w:rPr>
          <w:b w:val="0"/>
          <w:color w:val="000000"/>
          <w:sz w:val="28"/>
          <w:szCs w:val="28"/>
          <w:lang w:bidi="ru-RU"/>
        </w:rPr>
        <w:t>В процессе проведения работ прогнозируется прямое воздействие на почвы, зак</w:t>
      </w:r>
      <w:r>
        <w:rPr>
          <w:b w:val="0"/>
          <w:color w:val="000000"/>
          <w:sz w:val="28"/>
          <w:szCs w:val="28"/>
          <w:lang w:bidi="ru-RU"/>
        </w:rPr>
        <w:t xml:space="preserve">лючающееся в срезке слоя почвы </w:t>
      </w:r>
      <w:r w:rsidRPr="00053C3D">
        <w:rPr>
          <w:b w:val="0"/>
          <w:color w:val="000000"/>
          <w:sz w:val="28"/>
          <w:szCs w:val="28"/>
          <w:lang w:bidi="ru-RU"/>
        </w:rPr>
        <w:t xml:space="preserve">при подготовке участка к проведению строительных работ. </w:t>
      </w:r>
    </w:p>
    <w:p w:rsidR="00CE3E38" w:rsidRPr="00A75B88" w:rsidRDefault="00CE3E38" w:rsidP="00CE3E38">
      <w:pPr>
        <w:pStyle w:val="Bodytext20"/>
        <w:shd w:val="clear" w:color="auto" w:fill="auto"/>
        <w:spacing w:line="326" w:lineRule="exact"/>
        <w:ind w:firstLine="760"/>
        <w:rPr>
          <w:b w:val="0"/>
          <w:sz w:val="28"/>
          <w:szCs w:val="28"/>
        </w:rPr>
      </w:pPr>
      <w:r w:rsidRPr="00053C3D">
        <w:rPr>
          <w:b w:val="0"/>
          <w:color w:val="000000"/>
          <w:sz w:val="28"/>
          <w:szCs w:val="28"/>
          <w:lang w:bidi="ru-RU"/>
        </w:rPr>
        <w:t>Загрязнение почвенного покрова территории объекта, может происходить при работе строительной</w:t>
      </w:r>
      <w:r w:rsidRPr="00A75B88">
        <w:rPr>
          <w:b w:val="0"/>
          <w:color w:val="000000"/>
          <w:sz w:val="28"/>
          <w:szCs w:val="28"/>
          <w:lang w:bidi="ru-RU"/>
        </w:rPr>
        <w:t xml:space="preserve"> техники в результате утечек масел, топлива. Возможно временное загрязнение стройматериалами при выполнении строительных работ. Данное воздействие будет носить локальный и временный характер и не является значительным.</w:t>
      </w:r>
    </w:p>
    <w:p w:rsidR="00CE3E38" w:rsidRPr="00A75B88" w:rsidRDefault="00CE3E38" w:rsidP="00CE3E38">
      <w:pPr>
        <w:pStyle w:val="Bodytext20"/>
        <w:shd w:val="clear" w:color="auto" w:fill="auto"/>
        <w:spacing w:line="326" w:lineRule="exact"/>
        <w:ind w:firstLine="760"/>
        <w:rPr>
          <w:b w:val="0"/>
          <w:sz w:val="28"/>
          <w:szCs w:val="28"/>
        </w:rPr>
      </w:pPr>
      <w:r w:rsidRPr="00A75B88">
        <w:rPr>
          <w:b w:val="0"/>
          <w:color w:val="000000"/>
          <w:sz w:val="28"/>
          <w:szCs w:val="28"/>
          <w:lang w:bidi="ru-RU"/>
        </w:rPr>
        <w:t>Для снижения уровня воздействия техническое обслуживание и заправку транспорта, строительных машин и механизмов, сбор отработанных масел необходимо производить в специально отведенных местах.</w:t>
      </w:r>
    </w:p>
    <w:p w:rsidR="00CE3E38" w:rsidRPr="00A75B88" w:rsidRDefault="00CE3E38" w:rsidP="00CE3E38">
      <w:pPr>
        <w:pStyle w:val="Bodytext20"/>
        <w:shd w:val="clear" w:color="auto" w:fill="auto"/>
        <w:spacing w:after="289" w:line="322" w:lineRule="exact"/>
        <w:ind w:firstLine="760"/>
        <w:rPr>
          <w:b w:val="0"/>
          <w:sz w:val="28"/>
          <w:szCs w:val="28"/>
        </w:rPr>
      </w:pPr>
      <w:r w:rsidRPr="00A75B88">
        <w:rPr>
          <w:b w:val="0"/>
          <w:color w:val="000000"/>
          <w:sz w:val="28"/>
          <w:szCs w:val="28"/>
          <w:lang w:bidi="ru-RU"/>
        </w:rPr>
        <w:t>Покрытие проездов и стоянки запроектировано из асфальтобетона, предусмотрен сбор и отведение поверхностных сточных вод в сети дождевой канализации, что при целостности покрытия исключает фильтрацию загрязненных поверхностных сточных вод и случайных проливов нефтепродуктов в почву. Загрязнения почвенного покрова при этом во время эксплуатации объекта не прогнозируется. В тоже время нарушение сплошности покрытий проездов и автостоянки может привести к поступлению загрязнений в почвы.</w:t>
      </w:r>
    </w:p>
    <w:p w:rsidR="002336FC" w:rsidRDefault="002336FC" w:rsidP="002336FC">
      <w:pPr>
        <w:rPr>
          <w:rFonts w:eastAsiaTheme="minorHAnsi"/>
          <w:b/>
          <w:sz w:val="28"/>
          <w:szCs w:val="28"/>
        </w:rPr>
      </w:pPr>
    </w:p>
    <w:p w:rsidR="002336FC" w:rsidRPr="005C706B" w:rsidRDefault="002336FC" w:rsidP="00C66A00">
      <w:pPr>
        <w:rPr>
          <w:rFonts w:eastAsiaTheme="minorHAnsi"/>
          <w:b/>
          <w:sz w:val="28"/>
          <w:szCs w:val="28"/>
        </w:rPr>
      </w:pPr>
      <w:r w:rsidRPr="005C706B">
        <w:rPr>
          <w:rFonts w:eastAsiaTheme="minorHAnsi"/>
          <w:b/>
          <w:sz w:val="28"/>
          <w:szCs w:val="28"/>
        </w:rPr>
        <w:t>4.5 Воздействия на поверхностные и подземные воды.</w:t>
      </w:r>
    </w:p>
    <w:p w:rsidR="002336FC" w:rsidRDefault="002336FC" w:rsidP="002336FC">
      <w:pPr>
        <w:shd w:val="clear" w:color="auto" w:fill="FFFFFF"/>
        <w:ind w:firstLine="567"/>
        <w:jc w:val="both"/>
        <w:rPr>
          <w:rFonts w:eastAsiaTheme="minorHAnsi"/>
          <w:sz w:val="28"/>
          <w:szCs w:val="28"/>
        </w:rPr>
      </w:pPr>
    </w:p>
    <w:p w:rsidR="00CE3E38" w:rsidRPr="00A75B88" w:rsidRDefault="00CE3E38" w:rsidP="00CE3E38">
      <w:pPr>
        <w:pStyle w:val="Bodytext20"/>
        <w:shd w:val="clear" w:color="auto" w:fill="auto"/>
        <w:ind w:firstLine="780"/>
        <w:rPr>
          <w:b w:val="0"/>
          <w:sz w:val="28"/>
          <w:szCs w:val="28"/>
        </w:rPr>
      </w:pPr>
      <w:r w:rsidRPr="00A75B88">
        <w:rPr>
          <w:rStyle w:val="Bodytext2Italic"/>
          <w:b/>
        </w:rPr>
        <w:t>Воздействие на подземные воды</w:t>
      </w:r>
      <w:r w:rsidRPr="00A75B88">
        <w:rPr>
          <w:b w:val="0"/>
          <w:color w:val="000000"/>
          <w:sz w:val="28"/>
          <w:szCs w:val="28"/>
          <w:lang w:bidi="ru-RU"/>
        </w:rPr>
        <w:t xml:space="preserve"> может происходить в результате фильтрации загрязненных поверхностных сточных вод и утечек из водоотводящих коммуникаций через зону аэрации в грунтовые воды и далее в напорный водоносный горизонт.</w:t>
      </w:r>
    </w:p>
    <w:p w:rsidR="00CE3E38" w:rsidRPr="00A75B88" w:rsidRDefault="00CE3E38" w:rsidP="00CE3E38">
      <w:pPr>
        <w:pStyle w:val="Bodytext20"/>
        <w:shd w:val="clear" w:color="auto" w:fill="auto"/>
        <w:ind w:firstLine="780"/>
        <w:rPr>
          <w:b w:val="0"/>
          <w:sz w:val="28"/>
          <w:szCs w:val="28"/>
        </w:rPr>
      </w:pPr>
      <w:r w:rsidRPr="00A75B88">
        <w:rPr>
          <w:b w:val="0"/>
          <w:color w:val="000000"/>
          <w:sz w:val="28"/>
          <w:szCs w:val="28"/>
          <w:lang w:bidi="ru-RU"/>
        </w:rPr>
        <w:t xml:space="preserve">Основным фактором, препятствующим возможному загрязнению подземных вод и через грунтовое питание </w:t>
      </w:r>
      <w:r w:rsidRPr="00A75B88">
        <w:rPr>
          <w:b w:val="0"/>
          <w:sz w:val="28"/>
          <w:szCs w:val="28"/>
        </w:rPr>
        <w:t xml:space="preserve">- </w:t>
      </w:r>
      <w:r w:rsidRPr="00A75B88">
        <w:rPr>
          <w:b w:val="0"/>
          <w:color w:val="000000"/>
          <w:sz w:val="28"/>
          <w:szCs w:val="28"/>
          <w:lang w:bidi="ru-RU"/>
        </w:rPr>
        <w:t>поверхностных водных объектов является естественная защищенность грунтовых и напорных вод.</w:t>
      </w:r>
    </w:p>
    <w:p w:rsidR="00CE3E38" w:rsidRPr="00A75B88" w:rsidRDefault="00CE3E38" w:rsidP="00CE3E38">
      <w:pPr>
        <w:pStyle w:val="Bodytext20"/>
        <w:shd w:val="clear" w:color="auto" w:fill="auto"/>
        <w:ind w:firstLine="720"/>
        <w:rPr>
          <w:b w:val="0"/>
          <w:sz w:val="28"/>
          <w:szCs w:val="28"/>
        </w:rPr>
      </w:pPr>
      <w:r w:rsidRPr="00A75B88">
        <w:rPr>
          <w:b w:val="0"/>
          <w:color w:val="000000"/>
          <w:sz w:val="28"/>
          <w:szCs w:val="28"/>
          <w:lang w:bidi="ru-RU"/>
        </w:rPr>
        <w:t>В зависимости от соотношения глубины залегания уровня грунтовых вод, литологического состава пород зоны аэрации выделяются пять типов территорий по условиям их естественной защищенности (категорий защищенности) от проникновения загрязняющих веществ: незащищенные, недостаточно защищенные, относительно защищенные, достаточно защищенные, защищенные. Указанные категории не определяются никакими количественными показателями и являются сугубо качественными, т. е. характеризуют порядок, в котором возрастает степень защищенности грунтовых вод от загрязнения и поэтому понятие защищенности от проникновения в них загрязняющих веществ с поверхности земли, в известной степени, относительно.</w:t>
      </w:r>
    </w:p>
    <w:p w:rsidR="00CE3E38" w:rsidRPr="00A75B88" w:rsidRDefault="00CE3E38" w:rsidP="00CE3E38">
      <w:pPr>
        <w:pStyle w:val="Bodytext20"/>
        <w:shd w:val="clear" w:color="auto" w:fill="auto"/>
        <w:spacing w:line="317" w:lineRule="exact"/>
        <w:ind w:firstLine="800"/>
        <w:rPr>
          <w:b w:val="0"/>
          <w:sz w:val="28"/>
          <w:szCs w:val="28"/>
        </w:rPr>
      </w:pPr>
      <w:r w:rsidRPr="00A75B88">
        <w:rPr>
          <w:b w:val="0"/>
          <w:color w:val="000000"/>
          <w:sz w:val="28"/>
          <w:szCs w:val="28"/>
          <w:lang w:bidi="ru-RU"/>
        </w:rPr>
        <w:t>В соответствии с приведенной выше классификации грунтовые воды могут быть отнесены к категории относительно защищенных.</w:t>
      </w:r>
    </w:p>
    <w:p w:rsidR="00CE3E38" w:rsidRPr="00A75B88" w:rsidRDefault="00CE3E38" w:rsidP="00CE3E38">
      <w:pPr>
        <w:pStyle w:val="Bodytext20"/>
        <w:shd w:val="clear" w:color="auto" w:fill="auto"/>
        <w:ind w:firstLine="993"/>
        <w:rPr>
          <w:b w:val="0"/>
          <w:sz w:val="28"/>
          <w:szCs w:val="28"/>
        </w:rPr>
      </w:pPr>
      <w:r w:rsidRPr="00A75B88">
        <w:rPr>
          <w:b w:val="0"/>
          <w:color w:val="000000"/>
          <w:sz w:val="28"/>
          <w:szCs w:val="28"/>
          <w:lang w:bidi="ru-RU"/>
        </w:rPr>
        <w:lastRenderedPageBreak/>
        <w:t xml:space="preserve">Покрытие проездов на территории запроектированы из асфальтобетона, </w:t>
      </w:r>
      <w:r>
        <w:rPr>
          <w:b w:val="0"/>
          <w:color w:val="000000"/>
          <w:sz w:val="28"/>
          <w:szCs w:val="28"/>
          <w:lang w:bidi="ru-RU"/>
        </w:rPr>
        <w:t>тротуаров – из мелкоштучной бетонной плитки. П</w:t>
      </w:r>
      <w:r w:rsidRPr="00A75B88">
        <w:rPr>
          <w:b w:val="0"/>
          <w:color w:val="000000"/>
          <w:sz w:val="28"/>
          <w:szCs w:val="28"/>
          <w:lang w:bidi="ru-RU"/>
        </w:rPr>
        <w:t>редусмотрен сбор и отведение поверхностных сточных вод в сети дождевой канализации, что при целостности покрытия исключает фильтрацию загрязненных поверхностных сточных вод и случайных проливов нефтепродуктов в грунты зоны аэрации и дальнейшее попадание в водоносные горизонты.</w:t>
      </w:r>
    </w:p>
    <w:p w:rsidR="00CE3E38" w:rsidRPr="00A75B88" w:rsidRDefault="00CE3E38" w:rsidP="00CE3E38">
      <w:pPr>
        <w:pStyle w:val="Bodytext20"/>
        <w:shd w:val="clear" w:color="auto" w:fill="auto"/>
        <w:ind w:firstLine="993"/>
        <w:rPr>
          <w:b w:val="0"/>
          <w:sz w:val="28"/>
          <w:szCs w:val="28"/>
        </w:rPr>
      </w:pPr>
      <w:r w:rsidRPr="00A75B88">
        <w:rPr>
          <w:b w:val="0"/>
          <w:color w:val="000000"/>
          <w:sz w:val="28"/>
          <w:szCs w:val="28"/>
          <w:lang w:bidi="ru-RU"/>
        </w:rPr>
        <w:t>Учитывая относительную защищенность грунтовых вод, защищенность напорного горизонта, то, что запроектирован сбор и отведения поверхностных сточных вод с территории проездов в городские сети дождевой канализации воздействия на подземные воды не прогнозируется.</w:t>
      </w:r>
    </w:p>
    <w:p w:rsidR="00CE3E38" w:rsidRPr="00A75B88" w:rsidRDefault="00CE3E38" w:rsidP="00CE3E38">
      <w:pPr>
        <w:pStyle w:val="Bodytext20"/>
        <w:shd w:val="clear" w:color="auto" w:fill="auto"/>
        <w:ind w:firstLine="740"/>
        <w:rPr>
          <w:b w:val="0"/>
          <w:sz w:val="28"/>
          <w:szCs w:val="28"/>
        </w:rPr>
      </w:pPr>
      <w:r w:rsidRPr="00A75B88">
        <w:rPr>
          <w:b w:val="0"/>
          <w:color w:val="000000"/>
          <w:sz w:val="28"/>
          <w:szCs w:val="28"/>
          <w:lang w:bidi="ru-RU"/>
        </w:rPr>
        <w:t xml:space="preserve">Ближайшим поверхностным водным объектом к проектируемому </w:t>
      </w:r>
      <w:r>
        <w:rPr>
          <w:b w:val="0"/>
          <w:color w:val="000000"/>
          <w:sz w:val="28"/>
          <w:szCs w:val="28"/>
          <w:lang w:bidi="ru-RU"/>
        </w:rPr>
        <w:t xml:space="preserve">объекту </w:t>
      </w:r>
      <w:r w:rsidRPr="00A75B88">
        <w:rPr>
          <w:b w:val="0"/>
          <w:color w:val="000000"/>
          <w:sz w:val="28"/>
          <w:szCs w:val="28"/>
          <w:lang w:bidi="ru-RU"/>
        </w:rPr>
        <w:t xml:space="preserve">является р. </w:t>
      </w:r>
      <w:proofErr w:type="spellStart"/>
      <w:r>
        <w:rPr>
          <w:b w:val="0"/>
          <w:color w:val="000000"/>
          <w:sz w:val="28"/>
          <w:szCs w:val="28"/>
          <w:lang w:bidi="ru-RU"/>
        </w:rPr>
        <w:t>Городничанка</w:t>
      </w:r>
      <w:proofErr w:type="spellEnd"/>
      <w:r w:rsidRPr="00A75B88">
        <w:rPr>
          <w:b w:val="0"/>
          <w:color w:val="000000"/>
          <w:sz w:val="28"/>
          <w:szCs w:val="28"/>
          <w:lang w:bidi="ru-RU"/>
        </w:rPr>
        <w:t xml:space="preserve">. Прямого </w:t>
      </w:r>
      <w:r w:rsidRPr="00CE3E38">
        <w:rPr>
          <w:rStyle w:val="Bodytext2Italic"/>
          <w:i w:val="0"/>
        </w:rPr>
        <w:t>воздействия па поверхностные воды</w:t>
      </w:r>
      <w:r w:rsidRPr="00A75B88">
        <w:rPr>
          <w:b w:val="0"/>
          <w:color w:val="000000"/>
          <w:sz w:val="28"/>
          <w:szCs w:val="28"/>
          <w:lang w:bidi="ru-RU"/>
        </w:rPr>
        <w:t xml:space="preserve"> не прогнозируется ввиду отсутствия непосредственных выпусков сточных вод от проектируемого объекта в реку.</w:t>
      </w:r>
      <w:r>
        <w:rPr>
          <w:b w:val="0"/>
          <w:color w:val="000000"/>
          <w:sz w:val="28"/>
          <w:szCs w:val="28"/>
          <w:lang w:bidi="ru-RU"/>
        </w:rPr>
        <w:t xml:space="preserve"> </w:t>
      </w:r>
      <w:r w:rsidRPr="00A75B88">
        <w:rPr>
          <w:b w:val="0"/>
          <w:color w:val="000000"/>
          <w:sz w:val="28"/>
          <w:szCs w:val="28"/>
          <w:lang w:bidi="ru-RU"/>
        </w:rPr>
        <w:t xml:space="preserve">Участок, отведенный под строительство, расположен на расстоянии около </w:t>
      </w:r>
      <w:r>
        <w:rPr>
          <w:b w:val="0"/>
          <w:color w:val="000000"/>
          <w:sz w:val="28"/>
          <w:szCs w:val="28"/>
          <w:lang w:bidi="ru-RU"/>
        </w:rPr>
        <w:t>42</w:t>
      </w:r>
      <w:r w:rsidRPr="00A75B88">
        <w:rPr>
          <w:b w:val="0"/>
          <w:color w:val="000000"/>
          <w:sz w:val="28"/>
          <w:szCs w:val="28"/>
          <w:lang w:bidi="ru-RU"/>
        </w:rPr>
        <w:t xml:space="preserve">0 м от реки и отделен от нее улицами </w:t>
      </w:r>
      <w:r>
        <w:rPr>
          <w:b w:val="0"/>
          <w:color w:val="000000"/>
          <w:sz w:val="28"/>
          <w:szCs w:val="28"/>
          <w:lang w:bidi="ru-RU"/>
        </w:rPr>
        <w:t>Советской, Троицкой</w:t>
      </w:r>
      <w:r w:rsidRPr="00A75B88">
        <w:rPr>
          <w:b w:val="0"/>
          <w:color w:val="000000"/>
          <w:sz w:val="28"/>
          <w:szCs w:val="28"/>
          <w:lang w:bidi="ru-RU"/>
        </w:rPr>
        <w:t xml:space="preserve"> и </w:t>
      </w:r>
      <w:r>
        <w:rPr>
          <w:b w:val="0"/>
          <w:color w:val="000000"/>
          <w:sz w:val="28"/>
          <w:szCs w:val="28"/>
          <w:lang w:bidi="ru-RU"/>
        </w:rPr>
        <w:t>Рабочей</w:t>
      </w:r>
      <w:r w:rsidRPr="00A75B88">
        <w:rPr>
          <w:b w:val="0"/>
          <w:color w:val="000000"/>
          <w:sz w:val="28"/>
          <w:szCs w:val="28"/>
          <w:lang w:bidi="ru-RU"/>
        </w:rPr>
        <w:t>, что исключает прямое попадание в реку загрязняющих веществ со склоновым стоком во время строительных работ.</w:t>
      </w:r>
    </w:p>
    <w:p w:rsidR="00CE3E38" w:rsidRPr="003B5FC4" w:rsidRDefault="00CE3E38" w:rsidP="00CE3E38">
      <w:pPr>
        <w:pStyle w:val="Bodytext20"/>
        <w:shd w:val="clear" w:color="auto" w:fill="auto"/>
        <w:ind w:firstLine="740"/>
        <w:rPr>
          <w:b w:val="0"/>
          <w:sz w:val="28"/>
          <w:szCs w:val="28"/>
        </w:rPr>
      </w:pPr>
      <w:r w:rsidRPr="003B5FC4">
        <w:rPr>
          <w:b w:val="0"/>
          <w:color w:val="000000"/>
          <w:sz w:val="28"/>
          <w:szCs w:val="28"/>
          <w:lang w:bidi="ru-RU"/>
        </w:rPr>
        <w:t>При функционировании для предотвращения загрязнения загрязненным поверхностным стоком с территории автостоянок и проездов проектом предусмотрен его сбор и отведение в существующие городские сети дождевой канализации.</w:t>
      </w:r>
    </w:p>
    <w:p w:rsidR="00CE3E38" w:rsidRPr="003B5FC4" w:rsidRDefault="00CE3E38" w:rsidP="00CE3E38">
      <w:pPr>
        <w:pStyle w:val="Bodytext20"/>
        <w:shd w:val="clear" w:color="auto" w:fill="auto"/>
        <w:spacing w:after="304"/>
        <w:ind w:firstLine="740"/>
        <w:rPr>
          <w:b w:val="0"/>
          <w:sz w:val="28"/>
          <w:szCs w:val="28"/>
        </w:rPr>
      </w:pPr>
      <w:r w:rsidRPr="003B5FC4">
        <w:rPr>
          <w:b w:val="0"/>
          <w:color w:val="000000"/>
          <w:sz w:val="28"/>
          <w:szCs w:val="28"/>
          <w:lang w:bidi="ru-RU"/>
        </w:rPr>
        <w:t>В связи с этим, для предотвращения загрязнения поверхностных и подземных вод необходимо предусмотреть водоохранные мероприятия (локализация поверхностного стока и его отведение в сети дождевой канализации).</w:t>
      </w:r>
    </w:p>
    <w:p w:rsidR="00314BF0" w:rsidRPr="00DE330B" w:rsidRDefault="00314BF0" w:rsidP="00314BF0">
      <w:pPr>
        <w:tabs>
          <w:tab w:val="center" w:pos="0"/>
        </w:tabs>
        <w:ind w:right="27" w:firstLine="567"/>
        <w:jc w:val="both"/>
        <w:rPr>
          <w:sz w:val="28"/>
          <w:szCs w:val="28"/>
        </w:rPr>
      </w:pPr>
      <w:r w:rsidRPr="007E5698">
        <w:rPr>
          <w:sz w:val="28"/>
          <w:szCs w:val="28"/>
        </w:rPr>
        <w:t>Снабжение  административно-торгового  здания  холодной  водой  преду</w:t>
      </w:r>
      <w:r>
        <w:rPr>
          <w:sz w:val="28"/>
          <w:szCs w:val="28"/>
        </w:rPr>
        <w:t>сматривается  от  наруж</w:t>
      </w:r>
      <w:r w:rsidRPr="007E5698">
        <w:rPr>
          <w:sz w:val="28"/>
          <w:szCs w:val="28"/>
        </w:rPr>
        <w:t xml:space="preserve">ных  сетей  водопровода.  </w:t>
      </w:r>
      <w:r w:rsidRPr="00DE330B">
        <w:rPr>
          <w:sz w:val="28"/>
          <w:szCs w:val="28"/>
        </w:rPr>
        <w:t xml:space="preserve">Питьевая холодная вода расходуется на </w:t>
      </w:r>
      <w:proofErr w:type="spellStart"/>
      <w:r>
        <w:rPr>
          <w:sz w:val="28"/>
          <w:szCs w:val="28"/>
        </w:rPr>
        <w:t>хоз</w:t>
      </w:r>
      <w:proofErr w:type="spellEnd"/>
      <w:r>
        <w:rPr>
          <w:sz w:val="28"/>
          <w:szCs w:val="28"/>
        </w:rPr>
        <w:t>-</w:t>
      </w:r>
      <w:r w:rsidRPr="00DE330B">
        <w:rPr>
          <w:sz w:val="28"/>
          <w:szCs w:val="28"/>
        </w:rPr>
        <w:t>бытовые нужды и приготовление горячей воды.</w:t>
      </w:r>
      <w:r w:rsidRPr="007E5698">
        <w:rPr>
          <w:sz w:val="28"/>
          <w:szCs w:val="28"/>
        </w:rPr>
        <w:t xml:space="preserve"> Снабжение  жилого  дома  горячей  водой  предусматривается  от  </w:t>
      </w:r>
      <w:proofErr w:type="spellStart"/>
      <w:r w:rsidRPr="007E5698">
        <w:rPr>
          <w:sz w:val="28"/>
          <w:szCs w:val="28"/>
        </w:rPr>
        <w:t>водоподогревателя</w:t>
      </w:r>
      <w:proofErr w:type="spellEnd"/>
      <w:r w:rsidRPr="007E5698">
        <w:rPr>
          <w:sz w:val="28"/>
          <w:szCs w:val="28"/>
        </w:rPr>
        <w:t>,  установленного  в  помещении  мини</w:t>
      </w:r>
      <w:r>
        <w:rPr>
          <w:sz w:val="28"/>
          <w:szCs w:val="28"/>
        </w:rPr>
        <w:t>-</w:t>
      </w:r>
      <w:r w:rsidRPr="007E5698">
        <w:rPr>
          <w:sz w:val="28"/>
          <w:szCs w:val="28"/>
        </w:rPr>
        <w:t>котельной.</w:t>
      </w:r>
      <w:r>
        <w:rPr>
          <w:sz w:val="28"/>
          <w:szCs w:val="28"/>
        </w:rPr>
        <w:t xml:space="preserve"> </w:t>
      </w:r>
      <w:r w:rsidRPr="00DE330B">
        <w:rPr>
          <w:sz w:val="28"/>
          <w:szCs w:val="28"/>
        </w:rPr>
        <w:t xml:space="preserve">Для учета расхода воды на хозяйственно-бытовые </w:t>
      </w:r>
      <w:proofErr w:type="gramStart"/>
      <w:r w:rsidRPr="00DE330B">
        <w:rPr>
          <w:sz w:val="28"/>
          <w:szCs w:val="28"/>
        </w:rPr>
        <w:t>нужды  на</w:t>
      </w:r>
      <w:proofErr w:type="gramEnd"/>
      <w:r w:rsidRPr="00DE330B">
        <w:rPr>
          <w:sz w:val="28"/>
          <w:szCs w:val="28"/>
        </w:rPr>
        <w:t xml:space="preserve"> вводе в здание устанавливается водомерный узел со счетчиком холодной воды </w:t>
      </w:r>
      <w:proofErr w:type="spellStart"/>
      <w:r w:rsidRPr="00DE330B">
        <w:rPr>
          <w:sz w:val="28"/>
          <w:szCs w:val="28"/>
        </w:rPr>
        <w:t>крыльчатым</w:t>
      </w:r>
      <w:proofErr w:type="spellEnd"/>
      <w:r w:rsidRPr="00DE330B">
        <w:rPr>
          <w:sz w:val="28"/>
          <w:szCs w:val="28"/>
        </w:rPr>
        <w:t xml:space="preserve"> </w:t>
      </w:r>
      <w:r w:rsidRPr="007E5698">
        <w:rPr>
          <w:sz w:val="28"/>
          <w:szCs w:val="28"/>
        </w:rPr>
        <w:t>JS - 3.5NK ("ГРАН  система  С") с  импульсным  выходом</w:t>
      </w:r>
      <w:r>
        <w:rPr>
          <w:sz w:val="28"/>
          <w:szCs w:val="28"/>
        </w:rPr>
        <w:t xml:space="preserve">. Объем водопотребления 3,9 </w:t>
      </w:r>
      <w:r w:rsidRPr="00DE330B">
        <w:rPr>
          <w:sz w:val="28"/>
          <w:szCs w:val="28"/>
        </w:rPr>
        <w:t>м</w:t>
      </w:r>
      <w:r w:rsidRPr="007E5698">
        <w:rPr>
          <w:sz w:val="28"/>
          <w:szCs w:val="28"/>
          <w:vertAlign w:val="superscript"/>
        </w:rPr>
        <w:t>3</w:t>
      </w:r>
      <w:r w:rsidRPr="00DE330B">
        <w:rPr>
          <w:sz w:val="28"/>
          <w:szCs w:val="28"/>
        </w:rPr>
        <w:t>/</w:t>
      </w:r>
      <w:proofErr w:type="spellStart"/>
      <w:r w:rsidRPr="00DE330B">
        <w:rPr>
          <w:sz w:val="28"/>
          <w:szCs w:val="28"/>
        </w:rPr>
        <w:t>сут</w:t>
      </w:r>
      <w:proofErr w:type="spellEnd"/>
      <w:r w:rsidRPr="00DE330B">
        <w:rPr>
          <w:sz w:val="28"/>
          <w:szCs w:val="28"/>
        </w:rPr>
        <w:t>.</w:t>
      </w:r>
    </w:p>
    <w:p w:rsidR="00314BF0" w:rsidRPr="00DE330B" w:rsidRDefault="00314BF0" w:rsidP="00314BF0">
      <w:pPr>
        <w:tabs>
          <w:tab w:val="center" w:pos="0"/>
        </w:tabs>
        <w:ind w:right="27" w:firstLine="567"/>
        <w:jc w:val="both"/>
        <w:rPr>
          <w:sz w:val="28"/>
          <w:szCs w:val="28"/>
        </w:rPr>
      </w:pPr>
      <w:r w:rsidRPr="00DE330B">
        <w:rPr>
          <w:sz w:val="28"/>
          <w:szCs w:val="28"/>
        </w:rPr>
        <w:t xml:space="preserve">Отведение бытовых сточных вод от санитарных приборов </w:t>
      </w:r>
      <w:r>
        <w:rPr>
          <w:sz w:val="28"/>
          <w:szCs w:val="28"/>
        </w:rPr>
        <w:t xml:space="preserve">и помещения прачечной </w:t>
      </w:r>
      <w:r w:rsidRPr="00DE330B">
        <w:rPr>
          <w:sz w:val="28"/>
          <w:szCs w:val="28"/>
        </w:rPr>
        <w:t>осуществляется самотеком по выпускам в наружную сеть бытовой канализа</w:t>
      </w:r>
      <w:r>
        <w:rPr>
          <w:sz w:val="28"/>
          <w:szCs w:val="28"/>
        </w:rPr>
        <w:t xml:space="preserve">ции. </w:t>
      </w:r>
      <w:r w:rsidRPr="00DE330B">
        <w:rPr>
          <w:sz w:val="28"/>
          <w:szCs w:val="28"/>
        </w:rPr>
        <w:t>Объем водоо</w:t>
      </w:r>
      <w:r>
        <w:rPr>
          <w:sz w:val="28"/>
          <w:szCs w:val="28"/>
        </w:rPr>
        <w:t xml:space="preserve">тведения 3,3 </w:t>
      </w:r>
      <w:r w:rsidRPr="00DE330B">
        <w:rPr>
          <w:sz w:val="28"/>
          <w:szCs w:val="28"/>
        </w:rPr>
        <w:t>м3/</w:t>
      </w:r>
      <w:proofErr w:type="spellStart"/>
      <w:r w:rsidRPr="00DE330B">
        <w:rPr>
          <w:sz w:val="28"/>
          <w:szCs w:val="28"/>
        </w:rPr>
        <w:t>сут</w:t>
      </w:r>
      <w:proofErr w:type="spellEnd"/>
      <w:r w:rsidRPr="00DE330B">
        <w:rPr>
          <w:sz w:val="28"/>
          <w:szCs w:val="28"/>
        </w:rPr>
        <w:t>.</w:t>
      </w:r>
    </w:p>
    <w:p w:rsidR="00580CB7" w:rsidRPr="003B4AE1" w:rsidRDefault="00580CB7" w:rsidP="00314BF0">
      <w:pPr>
        <w:ind w:firstLine="567"/>
        <w:jc w:val="both"/>
        <w:rPr>
          <w:sz w:val="28"/>
          <w:szCs w:val="28"/>
        </w:rPr>
      </w:pPr>
      <w:r w:rsidRPr="003B4AE1">
        <w:rPr>
          <w:color w:val="000000"/>
          <w:sz w:val="28"/>
          <w:szCs w:val="28"/>
          <w:shd w:val="clear" w:color="auto" w:fill="FFFFFF"/>
        </w:rPr>
        <w:t xml:space="preserve"> </w:t>
      </w:r>
      <w:r w:rsidRPr="003B4AE1">
        <w:rPr>
          <w:sz w:val="28"/>
        </w:rPr>
        <w:t xml:space="preserve">Планируется  увеличение объёма сточных вод более чем на 5% по отношению к существующему положению.  </w:t>
      </w:r>
      <w:r w:rsidRPr="003B4AE1">
        <w:rPr>
          <w:sz w:val="28"/>
          <w:szCs w:val="28"/>
        </w:rPr>
        <w:t>Сравнительная характеристика объёмов сточных вод после реализации проектных решений  представлена в таблице 4:</w:t>
      </w:r>
    </w:p>
    <w:p w:rsidR="008242FE" w:rsidRPr="001C60C6" w:rsidRDefault="00580CB7" w:rsidP="008242FE">
      <w:pPr>
        <w:pStyle w:val="afc"/>
        <w:ind w:firstLine="567"/>
        <w:jc w:val="both"/>
      </w:pPr>
      <w:r w:rsidRPr="003B4AE1">
        <w:rPr>
          <w:sz w:val="28"/>
        </w:rPr>
        <w:t xml:space="preserve">Таблица </w:t>
      </w:r>
      <w:r w:rsidR="008242FE">
        <w:rPr>
          <w:sz w:val="28"/>
        </w:rPr>
        <w:t>8</w:t>
      </w:r>
      <w:r w:rsidR="008242FE" w:rsidRPr="008242FE">
        <w:rPr>
          <w:sz w:val="28"/>
          <w:szCs w:val="28"/>
        </w:rPr>
        <w:t xml:space="preserve"> </w:t>
      </w:r>
      <w:r w:rsidR="008242FE" w:rsidRPr="001C60C6">
        <w:rPr>
          <w:sz w:val="28"/>
          <w:szCs w:val="28"/>
        </w:rPr>
        <w:t>Сравнительная характеристика суммарн</w:t>
      </w:r>
      <w:r w:rsidR="008242FE">
        <w:rPr>
          <w:sz w:val="28"/>
          <w:szCs w:val="28"/>
        </w:rPr>
        <w:t>ого объема сточных вод</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6"/>
        <w:gridCol w:w="2551"/>
        <w:gridCol w:w="3686"/>
      </w:tblGrid>
      <w:tr w:rsidR="00580CB7" w:rsidRPr="003B4AE1" w:rsidTr="00DE2690">
        <w:trPr>
          <w:trHeight w:val="446"/>
        </w:trPr>
        <w:tc>
          <w:tcPr>
            <w:tcW w:w="2346" w:type="dxa"/>
          </w:tcPr>
          <w:p w:rsidR="00580CB7" w:rsidRPr="003B4AE1" w:rsidRDefault="00580CB7" w:rsidP="00DE2690">
            <w:pPr>
              <w:tabs>
                <w:tab w:val="left" w:pos="540"/>
              </w:tabs>
              <w:jc w:val="center"/>
              <w:rPr>
                <w:sz w:val="22"/>
                <w:szCs w:val="22"/>
              </w:rPr>
            </w:pPr>
            <w:r w:rsidRPr="003B4AE1">
              <w:rPr>
                <w:sz w:val="22"/>
                <w:szCs w:val="22"/>
              </w:rPr>
              <w:t>Существующий объем водоотведения, м</w:t>
            </w:r>
            <w:r w:rsidRPr="003B4AE1">
              <w:rPr>
                <w:sz w:val="22"/>
                <w:szCs w:val="22"/>
                <w:vertAlign w:val="superscript"/>
              </w:rPr>
              <w:t>3</w:t>
            </w:r>
            <w:r w:rsidRPr="003B4AE1">
              <w:rPr>
                <w:sz w:val="22"/>
                <w:szCs w:val="22"/>
              </w:rPr>
              <w:t>/</w:t>
            </w:r>
            <w:proofErr w:type="spellStart"/>
            <w:r w:rsidRPr="003B4AE1">
              <w:rPr>
                <w:sz w:val="22"/>
                <w:szCs w:val="22"/>
              </w:rPr>
              <w:t>сут</w:t>
            </w:r>
            <w:proofErr w:type="spellEnd"/>
          </w:p>
          <w:p w:rsidR="00580CB7" w:rsidRPr="003B4AE1" w:rsidRDefault="00580CB7" w:rsidP="00DE2690">
            <w:pPr>
              <w:tabs>
                <w:tab w:val="left" w:pos="540"/>
              </w:tabs>
              <w:jc w:val="center"/>
              <w:rPr>
                <w:sz w:val="22"/>
                <w:szCs w:val="22"/>
              </w:rPr>
            </w:pPr>
          </w:p>
        </w:tc>
        <w:tc>
          <w:tcPr>
            <w:tcW w:w="2551" w:type="dxa"/>
          </w:tcPr>
          <w:p w:rsidR="00580CB7" w:rsidRPr="003B4AE1" w:rsidRDefault="00580CB7" w:rsidP="00DE2690">
            <w:pPr>
              <w:tabs>
                <w:tab w:val="left" w:pos="540"/>
              </w:tabs>
              <w:jc w:val="center"/>
              <w:rPr>
                <w:sz w:val="22"/>
                <w:szCs w:val="22"/>
              </w:rPr>
            </w:pPr>
            <w:r w:rsidRPr="003B4AE1">
              <w:rPr>
                <w:sz w:val="22"/>
                <w:szCs w:val="22"/>
              </w:rPr>
              <w:t>Проектируемый  объем водоотведения, м</w:t>
            </w:r>
            <w:r w:rsidRPr="003B4AE1">
              <w:rPr>
                <w:sz w:val="22"/>
                <w:szCs w:val="22"/>
                <w:vertAlign w:val="superscript"/>
              </w:rPr>
              <w:t>3</w:t>
            </w:r>
            <w:r w:rsidRPr="003B4AE1">
              <w:rPr>
                <w:sz w:val="22"/>
                <w:szCs w:val="22"/>
              </w:rPr>
              <w:t>/</w:t>
            </w:r>
            <w:proofErr w:type="spellStart"/>
            <w:r w:rsidRPr="003B4AE1">
              <w:rPr>
                <w:sz w:val="22"/>
                <w:szCs w:val="22"/>
              </w:rPr>
              <w:t>сут</w:t>
            </w:r>
            <w:proofErr w:type="spellEnd"/>
          </w:p>
          <w:p w:rsidR="00580CB7" w:rsidRPr="003B4AE1" w:rsidRDefault="00580CB7" w:rsidP="00DE2690">
            <w:pPr>
              <w:tabs>
                <w:tab w:val="left" w:pos="540"/>
              </w:tabs>
              <w:jc w:val="center"/>
              <w:rPr>
                <w:sz w:val="22"/>
                <w:szCs w:val="22"/>
              </w:rPr>
            </w:pPr>
          </w:p>
        </w:tc>
        <w:tc>
          <w:tcPr>
            <w:tcW w:w="3686" w:type="dxa"/>
          </w:tcPr>
          <w:p w:rsidR="00580CB7" w:rsidRPr="003B4AE1" w:rsidRDefault="00580CB7" w:rsidP="00DE2690">
            <w:pPr>
              <w:tabs>
                <w:tab w:val="left" w:pos="540"/>
              </w:tabs>
              <w:jc w:val="center"/>
              <w:rPr>
                <w:sz w:val="22"/>
                <w:szCs w:val="22"/>
              </w:rPr>
            </w:pPr>
            <w:r w:rsidRPr="003B4AE1">
              <w:rPr>
                <w:sz w:val="22"/>
                <w:szCs w:val="22"/>
              </w:rPr>
              <w:t xml:space="preserve">Увеличение объема сточных вод, % </w:t>
            </w:r>
          </w:p>
        </w:tc>
      </w:tr>
      <w:tr w:rsidR="00580CB7" w:rsidRPr="001C60C6" w:rsidTr="00DE2690">
        <w:trPr>
          <w:trHeight w:val="252"/>
        </w:trPr>
        <w:tc>
          <w:tcPr>
            <w:tcW w:w="2346" w:type="dxa"/>
          </w:tcPr>
          <w:p w:rsidR="00580CB7" w:rsidRPr="003B4AE1" w:rsidRDefault="00314BF0" w:rsidP="00314BF0">
            <w:pPr>
              <w:tabs>
                <w:tab w:val="left" w:pos="540"/>
              </w:tabs>
              <w:jc w:val="center"/>
              <w:rPr>
                <w:sz w:val="28"/>
                <w:szCs w:val="28"/>
              </w:rPr>
            </w:pPr>
            <w:r>
              <w:rPr>
                <w:sz w:val="28"/>
                <w:szCs w:val="28"/>
              </w:rPr>
              <w:t>0,000</w:t>
            </w:r>
          </w:p>
        </w:tc>
        <w:tc>
          <w:tcPr>
            <w:tcW w:w="2551" w:type="dxa"/>
          </w:tcPr>
          <w:p w:rsidR="00580CB7" w:rsidRPr="003B4AE1" w:rsidRDefault="00314BF0" w:rsidP="00DE2690">
            <w:pPr>
              <w:tabs>
                <w:tab w:val="left" w:pos="540"/>
              </w:tabs>
              <w:jc w:val="center"/>
              <w:rPr>
                <w:sz w:val="28"/>
                <w:szCs w:val="28"/>
              </w:rPr>
            </w:pPr>
            <w:r>
              <w:rPr>
                <w:sz w:val="28"/>
                <w:szCs w:val="28"/>
              </w:rPr>
              <w:t>3,300</w:t>
            </w:r>
          </w:p>
        </w:tc>
        <w:tc>
          <w:tcPr>
            <w:tcW w:w="3686" w:type="dxa"/>
          </w:tcPr>
          <w:p w:rsidR="00580CB7" w:rsidRPr="001C60C6" w:rsidRDefault="00580CB7" w:rsidP="00DE2690">
            <w:pPr>
              <w:jc w:val="center"/>
              <w:rPr>
                <w:sz w:val="28"/>
                <w:szCs w:val="28"/>
              </w:rPr>
            </w:pPr>
            <w:r w:rsidRPr="003B4AE1">
              <w:rPr>
                <w:sz w:val="28"/>
                <w:szCs w:val="28"/>
              </w:rPr>
              <w:t>100</w:t>
            </w:r>
          </w:p>
        </w:tc>
      </w:tr>
    </w:tbl>
    <w:p w:rsidR="002336FC" w:rsidRPr="00CE6948" w:rsidRDefault="002336FC" w:rsidP="002336FC">
      <w:pPr>
        <w:ind w:firstLine="709"/>
        <w:jc w:val="both"/>
        <w:rPr>
          <w:rFonts w:eastAsiaTheme="minorHAnsi"/>
          <w:sz w:val="28"/>
          <w:szCs w:val="28"/>
        </w:rPr>
      </w:pPr>
      <w:r w:rsidRPr="00CE6948">
        <w:rPr>
          <w:rFonts w:eastAsiaTheme="minorHAnsi"/>
          <w:sz w:val="28"/>
          <w:szCs w:val="28"/>
        </w:rPr>
        <w:t xml:space="preserve">Таким образом, </w:t>
      </w:r>
      <w:r>
        <w:rPr>
          <w:rFonts w:eastAsiaTheme="minorHAnsi"/>
          <w:sz w:val="28"/>
          <w:szCs w:val="28"/>
        </w:rPr>
        <w:t>реализация проектных решений</w:t>
      </w:r>
      <w:r w:rsidRPr="00CE6948">
        <w:rPr>
          <w:rFonts w:eastAsiaTheme="minorHAnsi"/>
          <w:sz w:val="28"/>
          <w:szCs w:val="28"/>
        </w:rPr>
        <w:t xml:space="preserve"> </w:t>
      </w:r>
      <w:r>
        <w:rPr>
          <w:rFonts w:eastAsiaTheme="minorHAnsi"/>
          <w:sz w:val="28"/>
          <w:szCs w:val="28"/>
        </w:rPr>
        <w:t xml:space="preserve">не </w:t>
      </w:r>
      <w:r w:rsidRPr="00CE6948">
        <w:rPr>
          <w:rFonts w:eastAsiaTheme="minorHAnsi"/>
          <w:sz w:val="28"/>
          <w:szCs w:val="28"/>
        </w:rPr>
        <w:t>окаж</w:t>
      </w:r>
      <w:r>
        <w:rPr>
          <w:rFonts w:eastAsiaTheme="minorHAnsi"/>
          <w:sz w:val="28"/>
          <w:szCs w:val="28"/>
        </w:rPr>
        <w:t>е</w:t>
      </w:r>
      <w:r w:rsidRPr="00CE6948">
        <w:rPr>
          <w:rFonts w:eastAsiaTheme="minorHAnsi"/>
          <w:sz w:val="28"/>
          <w:szCs w:val="28"/>
        </w:rPr>
        <w:t>т существенно</w:t>
      </w:r>
      <w:r>
        <w:rPr>
          <w:rFonts w:eastAsiaTheme="minorHAnsi"/>
          <w:sz w:val="28"/>
          <w:szCs w:val="28"/>
        </w:rPr>
        <w:t xml:space="preserve">го </w:t>
      </w:r>
      <w:r w:rsidRPr="00CE6948">
        <w:rPr>
          <w:rFonts w:eastAsiaTheme="minorHAnsi"/>
          <w:sz w:val="28"/>
          <w:szCs w:val="28"/>
        </w:rPr>
        <w:t>влияние на гидрологическ</w:t>
      </w:r>
      <w:r>
        <w:rPr>
          <w:rFonts w:eastAsiaTheme="minorHAnsi"/>
          <w:sz w:val="28"/>
          <w:szCs w:val="28"/>
        </w:rPr>
        <w:t>ий</w:t>
      </w:r>
      <w:r w:rsidRPr="00CE6948">
        <w:rPr>
          <w:rFonts w:eastAsiaTheme="minorHAnsi"/>
          <w:sz w:val="28"/>
          <w:szCs w:val="28"/>
        </w:rPr>
        <w:t xml:space="preserve"> режим проектной территории.</w:t>
      </w:r>
    </w:p>
    <w:p w:rsidR="002336FC" w:rsidRPr="00E15409" w:rsidRDefault="002336FC" w:rsidP="002336FC">
      <w:pPr>
        <w:suppressAutoHyphens/>
        <w:ind w:firstLine="567"/>
        <w:jc w:val="both"/>
        <w:rPr>
          <w:spacing w:val="-2"/>
          <w:sz w:val="28"/>
          <w:szCs w:val="28"/>
        </w:rPr>
      </w:pPr>
    </w:p>
    <w:p w:rsidR="002336FC" w:rsidRPr="00704E0F" w:rsidRDefault="002336FC" w:rsidP="002336FC">
      <w:pPr>
        <w:ind w:firstLine="709"/>
        <w:jc w:val="both"/>
        <w:rPr>
          <w:rFonts w:eastAsiaTheme="minorHAnsi"/>
          <w:b/>
          <w:bCs/>
          <w:iCs/>
        </w:rPr>
      </w:pPr>
      <w:bookmarkStart w:id="22" w:name="_Toc283196414"/>
      <w:bookmarkStart w:id="23" w:name="_Toc321991597"/>
      <w:r w:rsidRPr="00F65948">
        <w:rPr>
          <w:rFonts w:eastAsiaTheme="minorHAnsi"/>
          <w:b/>
          <w:bCs/>
          <w:iCs/>
          <w:sz w:val="28"/>
          <w:szCs w:val="28"/>
        </w:rPr>
        <w:t>4.6</w:t>
      </w:r>
      <w:r w:rsidRPr="00704E0F">
        <w:rPr>
          <w:rFonts w:eastAsiaTheme="minorHAnsi"/>
          <w:b/>
          <w:bCs/>
          <w:iCs/>
        </w:rPr>
        <w:t xml:space="preserve"> </w:t>
      </w:r>
      <w:r w:rsidRPr="00704E0F">
        <w:rPr>
          <w:rFonts w:eastAsiaTheme="minorHAnsi"/>
          <w:b/>
          <w:sz w:val="28"/>
          <w:szCs w:val="28"/>
        </w:rPr>
        <w:t>Оценка воздействия на растительный и животный мир</w:t>
      </w:r>
    </w:p>
    <w:p w:rsidR="002336FC" w:rsidRDefault="002336FC" w:rsidP="002336FC">
      <w:pPr>
        <w:ind w:firstLine="709"/>
        <w:jc w:val="both"/>
        <w:rPr>
          <w:rFonts w:eastAsiaTheme="minorHAnsi"/>
          <w:sz w:val="28"/>
          <w:szCs w:val="28"/>
        </w:rPr>
      </w:pPr>
    </w:p>
    <w:p w:rsidR="006519AA" w:rsidRPr="001C60C6" w:rsidRDefault="006519AA" w:rsidP="006519AA">
      <w:pPr>
        <w:pStyle w:val="af3"/>
        <w:spacing w:line="240" w:lineRule="auto"/>
        <w:ind w:firstLine="567"/>
        <w:rPr>
          <w:rFonts w:cs="Times New Roman"/>
          <w:bCs/>
          <w:color w:val="000000"/>
          <w:sz w:val="28"/>
          <w:szCs w:val="28"/>
          <w:bdr w:val="none" w:sz="0" w:space="0" w:color="auto" w:frame="1"/>
        </w:rPr>
      </w:pPr>
      <w:r w:rsidRPr="001C60C6">
        <w:rPr>
          <w:rFonts w:cs="Times New Roman"/>
          <w:bCs/>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p>
    <w:p w:rsidR="006519AA" w:rsidRPr="001C60C6" w:rsidRDefault="006519AA" w:rsidP="006519AA">
      <w:pPr>
        <w:pStyle w:val="af3"/>
        <w:spacing w:line="240" w:lineRule="auto"/>
        <w:ind w:firstLine="567"/>
        <w:rPr>
          <w:rFonts w:cs="Times New Roman"/>
          <w:sz w:val="28"/>
          <w:szCs w:val="28"/>
        </w:rPr>
      </w:pPr>
      <w:r w:rsidRPr="001C60C6">
        <w:rPr>
          <w:rFonts w:cs="Times New Roman"/>
          <w:sz w:val="28"/>
          <w:szCs w:val="28"/>
        </w:rPr>
        <w:t>Прямого воздействия на животный мир также оказано не будет.</w:t>
      </w:r>
    </w:p>
    <w:p w:rsidR="006519AA" w:rsidRPr="001C60C6" w:rsidRDefault="006519AA" w:rsidP="006519AA">
      <w:pPr>
        <w:pStyle w:val="af3"/>
        <w:spacing w:line="240" w:lineRule="auto"/>
        <w:ind w:firstLine="567"/>
        <w:rPr>
          <w:rFonts w:cs="Times New Roman"/>
          <w:sz w:val="28"/>
          <w:szCs w:val="28"/>
        </w:rPr>
      </w:pPr>
      <w:r w:rsidRPr="001C60C6">
        <w:rPr>
          <w:rFonts w:cs="Times New Roman"/>
          <w:sz w:val="28"/>
          <w:szCs w:val="28"/>
        </w:rPr>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практически отсутствует.</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Для снижения негативного воздействия от проведения строительных работ на состояние флоры и фауны предусматривается: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работа используемых при строительстве механизмов и транспортных средств только в пределах отведенного под строительство участка;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благоустройство и озеленение территории после окончания строительства;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применение современных машин и механизмов, создающих минимальный шум при работе и рассредоточение работы механизмов по времени и в пространстве для минимизации значения фактора беспокойства для животного мира;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строительные и дорожные машины должны соответствовать экологическим и санитарным требованиям: по выбросам отработавших газов; по шуму; по производственной вибрации;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сбор образующихся при строительстве отходов в специальные контейнеры, сточных вод в гидроизолированные емкости с целью предотвращения загрязнения среды обитания животных;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обеспечение сохранности зеленых насаждений, не входящих в зону производства работ.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При производстве строительных работ в зоне зеленых насаждений строительные организации обязаны: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ограждать деревья, находящиеся на территории строительства, не подлежащие удалению;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не складировать строительные материалы и не устраивать стоянки машин на газонах на расстоянии ближе 2,5 м от дерева и 1,5 м от кустарника;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подъездные пути и места установки подъемных кранов располагать вне насаждений и не нарушать установленные ограждения деревьев;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работы подкопом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 </w:t>
      </w:r>
    </w:p>
    <w:p w:rsidR="002336FC" w:rsidRDefault="002336FC" w:rsidP="002336FC">
      <w:pPr>
        <w:ind w:firstLine="709"/>
        <w:jc w:val="both"/>
        <w:rPr>
          <w:sz w:val="23"/>
          <w:szCs w:val="23"/>
        </w:rPr>
      </w:pPr>
      <w:r w:rsidRPr="00704E0F">
        <w:rPr>
          <w:rFonts w:eastAsiaTheme="minorHAnsi"/>
          <w:sz w:val="28"/>
          <w:szCs w:val="28"/>
        </w:rPr>
        <w:t>При соблюдении всех предусмотренных проектом требований, негативное воздействие при строительстве проектируемого объекта  на растительный и животный мир будет допустимым.</w:t>
      </w:r>
      <w:r>
        <w:rPr>
          <w:sz w:val="23"/>
          <w:szCs w:val="23"/>
        </w:rPr>
        <w:t xml:space="preserve"> </w:t>
      </w:r>
    </w:p>
    <w:p w:rsidR="0030446C" w:rsidRDefault="0030446C">
      <w:pPr>
        <w:rPr>
          <w:rStyle w:val="af9"/>
          <w:sz w:val="28"/>
          <w:szCs w:val="28"/>
        </w:rPr>
      </w:pPr>
      <w:r>
        <w:rPr>
          <w:rStyle w:val="af9"/>
          <w:sz w:val="28"/>
          <w:szCs w:val="28"/>
        </w:rPr>
        <w:br w:type="page"/>
      </w:r>
    </w:p>
    <w:p w:rsidR="002336FC" w:rsidRPr="00E15409" w:rsidRDefault="002336FC" w:rsidP="002336FC">
      <w:pPr>
        <w:pStyle w:val="1"/>
        <w:jc w:val="both"/>
        <w:rPr>
          <w:rStyle w:val="af9"/>
          <w:sz w:val="28"/>
          <w:szCs w:val="28"/>
        </w:rPr>
      </w:pPr>
      <w:r w:rsidRPr="00E15409">
        <w:rPr>
          <w:rStyle w:val="af9"/>
          <w:sz w:val="28"/>
          <w:szCs w:val="28"/>
        </w:rPr>
        <w:lastRenderedPageBreak/>
        <w:t>4.</w:t>
      </w:r>
      <w:r>
        <w:rPr>
          <w:rStyle w:val="af9"/>
          <w:sz w:val="28"/>
          <w:szCs w:val="28"/>
        </w:rPr>
        <w:t xml:space="preserve">7 </w:t>
      </w:r>
      <w:r w:rsidRPr="00E15409">
        <w:rPr>
          <w:rStyle w:val="af9"/>
          <w:sz w:val="28"/>
          <w:szCs w:val="28"/>
        </w:rPr>
        <w:t>Оценка воздействия на окружающую среду при обращении с отходами</w:t>
      </w:r>
      <w:bookmarkEnd w:id="22"/>
      <w:bookmarkEnd w:id="23"/>
    </w:p>
    <w:p w:rsidR="002336FC" w:rsidRDefault="002336FC" w:rsidP="002336FC">
      <w:pPr>
        <w:pStyle w:val="af3"/>
        <w:spacing w:line="240" w:lineRule="auto"/>
        <w:ind w:firstLine="567"/>
        <w:rPr>
          <w:rFonts w:cs="Times New Roman"/>
          <w:sz w:val="28"/>
          <w:szCs w:val="28"/>
        </w:rPr>
      </w:pPr>
      <w:bookmarkStart w:id="24" w:name="_Toc283196416"/>
    </w:p>
    <w:p w:rsidR="000F6A5F" w:rsidRPr="003B5FC4" w:rsidRDefault="000F6A5F" w:rsidP="00B41F34">
      <w:pPr>
        <w:pStyle w:val="Bodytext20"/>
        <w:shd w:val="clear" w:color="auto" w:fill="auto"/>
        <w:spacing w:line="317" w:lineRule="exact"/>
        <w:ind w:firstLine="567"/>
        <w:rPr>
          <w:b w:val="0"/>
          <w:sz w:val="28"/>
          <w:szCs w:val="28"/>
        </w:rPr>
      </w:pPr>
      <w:r w:rsidRPr="00053C3D">
        <w:rPr>
          <w:b w:val="0"/>
          <w:color w:val="000000"/>
          <w:sz w:val="28"/>
          <w:szCs w:val="28"/>
          <w:lang w:bidi="ru-RU"/>
        </w:rPr>
        <w:t>При реализации планируемой деятельности будут образовываться отходы на этапе строительства и в дальнейшем при функционировании объекта. Требования к обеспечению учета отходов</w:t>
      </w:r>
      <w:r w:rsidRPr="003B5FC4">
        <w:rPr>
          <w:b w:val="0"/>
          <w:color w:val="000000"/>
          <w:sz w:val="28"/>
          <w:szCs w:val="28"/>
          <w:lang w:bidi="ru-RU"/>
        </w:rPr>
        <w:t xml:space="preserve"> определены Законом Республики Беларусь «Об обращении с отходами» (статья 17) и Правилами ведения учета отходов, утвержденными постановлением Министерства природных ресурсов и охраны окружающей среды Республики Беларусь от 26.11.2001 № 27. Сбор отходов, образующихся при строительстве и функционировании проектируемого объекта должен проводиться раздельно по видам в соответствии с Классификатором отходов, образующихся в Республике Беларусь, утвержденным постановлением Министерством природных ресурсов и охраны окружающей среды Республики Беларусь от 08.11.2007 № 85 (в редакции от 07.03.2012 № 8).</w:t>
      </w:r>
    </w:p>
    <w:p w:rsidR="000F6A5F" w:rsidRPr="00053C3D" w:rsidRDefault="000F6A5F" w:rsidP="00B41F34">
      <w:pPr>
        <w:framePr w:w="10224" w:wrap="notBeside" w:vAnchor="text" w:hAnchor="text" w:xAlign="center" w:y="1"/>
        <w:tabs>
          <w:tab w:val="left" w:leader="underscore" w:pos="3278"/>
          <w:tab w:val="left" w:leader="underscore" w:pos="10200"/>
        </w:tabs>
        <w:ind w:firstLine="567"/>
        <w:jc w:val="both"/>
        <w:rPr>
          <w:sz w:val="28"/>
          <w:szCs w:val="28"/>
        </w:rPr>
      </w:pPr>
      <w:r w:rsidRPr="00053C3D">
        <w:rPr>
          <w:sz w:val="28"/>
          <w:szCs w:val="28"/>
          <w:lang w:bidi="ru-RU"/>
        </w:rPr>
        <w:t xml:space="preserve">Виды и объемы </w:t>
      </w:r>
      <w:proofErr w:type="gramStart"/>
      <w:r w:rsidRPr="00053C3D">
        <w:rPr>
          <w:sz w:val="28"/>
          <w:szCs w:val="28"/>
          <w:lang w:bidi="ru-RU"/>
        </w:rPr>
        <w:t>отходов</w:t>
      </w:r>
      <w:r w:rsidR="00B41F34">
        <w:rPr>
          <w:sz w:val="28"/>
          <w:szCs w:val="28"/>
          <w:lang w:bidi="ru-RU"/>
        </w:rPr>
        <w:t>(</w:t>
      </w:r>
      <w:proofErr w:type="gramEnd"/>
      <w:r w:rsidR="00B41F34">
        <w:rPr>
          <w:sz w:val="28"/>
          <w:szCs w:val="28"/>
          <w:lang w:bidi="ru-RU"/>
        </w:rPr>
        <w:t>демонтаж существующего фундамента)</w:t>
      </w:r>
      <w:r w:rsidRPr="00053C3D">
        <w:rPr>
          <w:sz w:val="28"/>
          <w:szCs w:val="28"/>
          <w:lang w:bidi="ru-RU"/>
        </w:rPr>
        <w:t xml:space="preserve">, формирующихся на объекте при </w:t>
      </w:r>
      <w:r w:rsidRPr="00053C3D">
        <w:rPr>
          <w:rStyle w:val="Tablecaption"/>
          <w:sz w:val="28"/>
          <w:szCs w:val="28"/>
        </w:rPr>
        <w:t>строительстве</w:t>
      </w:r>
      <w:r>
        <w:rPr>
          <w:rStyle w:val="Tablecaption"/>
          <w:sz w:val="28"/>
          <w:szCs w:val="28"/>
        </w:rPr>
        <w:t xml:space="preserve"> будут уточнены на последующей стадии проектирования.</w:t>
      </w:r>
    </w:p>
    <w:p w:rsidR="000F6A5F" w:rsidRPr="00C21C9C" w:rsidRDefault="000F6A5F" w:rsidP="000F6A5F">
      <w:pPr>
        <w:framePr w:w="10224" w:wrap="notBeside" w:vAnchor="text" w:hAnchor="text" w:xAlign="center" w:y="1"/>
        <w:rPr>
          <w:sz w:val="28"/>
          <w:szCs w:val="28"/>
          <w:highlight w:val="yellow"/>
        </w:rPr>
      </w:pPr>
    </w:p>
    <w:p w:rsidR="000F6A5F" w:rsidRPr="003B5FC4" w:rsidRDefault="000F6A5F" w:rsidP="000F6A5F">
      <w:pPr>
        <w:spacing w:line="280" w:lineRule="exact"/>
        <w:rPr>
          <w:sz w:val="28"/>
          <w:szCs w:val="28"/>
        </w:rPr>
      </w:pPr>
      <w:r w:rsidRPr="008242FE">
        <w:rPr>
          <w:sz w:val="28"/>
          <w:szCs w:val="28"/>
          <w:lang w:bidi="ru-RU"/>
        </w:rPr>
        <w:t xml:space="preserve">Таблица </w:t>
      </w:r>
      <w:proofErr w:type="gramStart"/>
      <w:r w:rsidR="008242FE" w:rsidRPr="008242FE">
        <w:rPr>
          <w:sz w:val="28"/>
          <w:szCs w:val="28"/>
          <w:lang w:bidi="ru-RU"/>
        </w:rPr>
        <w:t>9</w:t>
      </w:r>
      <w:r w:rsidR="008242FE">
        <w:rPr>
          <w:sz w:val="28"/>
          <w:szCs w:val="28"/>
          <w:lang w:bidi="ru-RU"/>
        </w:rPr>
        <w:t xml:space="preserve"> </w:t>
      </w:r>
      <w:r w:rsidRPr="003B5FC4">
        <w:rPr>
          <w:sz w:val="28"/>
          <w:szCs w:val="28"/>
          <w:lang w:bidi="ru-RU"/>
        </w:rPr>
        <w:t xml:space="preserve"> Виды</w:t>
      </w:r>
      <w:proofErr w:type="gramEnd"/>
      <w:r w:rsidRPr="003B5FC4">
        <w:rPr>
          <w:sz w:val="28"/>
          <w:szCs w:val="28"/>
          <w:lang w:bidi="ru-RU"/>
        </w:rPr>
        <w:t xml:space="preserve"> и объемы отходов, формирующихся на объекте при его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57"/>
        <w:gridCol w:w="1554"/>
        <w:gridCol w:w="1210"/>
        <w:gridCol w:w="3260"/>
      </w:tblGrid>
      <w:tr w:rsidR="000F6A5F" w:rsidRPr="003B5FC4" w:rsidTr="009F5AC5">
        <w:trPr>
          <w:trHeight w:hRule="exact" w:val="739"/>
          <w:jc w:val="center"/>
        </w:trPr>
        <w:tc>
          <w:tcPr>
            <w:tcW w:w="3557"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Наименование</w:t>
            </w:r>
          </w:p>
        </w:tc>
        <w:tc>
          <w:tcPr>
            <w:tcW w:w="1554"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Код</w:t>
            </w:r>
          </w:p>
        </w:tc>
        <w:tc>
          <w:tcPr>
            <w:tcW w:w="1210" w:type="dxa"/>
            <w:tcBorders>
              <w:top w:val="single" w:sz="4" w:space="0" w:color="auto"/>
              <w:left w:val="single" w:sz="4" w:space="0" w:color="auto"/>
            </w:tcBorders>
            <w:shd w:val="clear" w:color="auto" w:fill="FFFFFF"/>
            <w:vAlign w:val="bottom"/>
          </w:tcPr>
          <w:p w:rsidR="000F6A5F" w:rsidRPr="009F5AC5" w:rsidRDefault="000F6A5F" w:rsidP="009F5AC5">
            <w:pPr>
              <w:rPr>
                <w:sz w:val="22"/>
                <w:szCs w:val="22"/>
              </w:rPr>
            </w:pPr>
            <w:r w:rsidRPr="009F5AC5">
              <w:rPr>
                <w:bCs/>
                <w:sz w:val="22"/>
                <w:szCs w:val="22"/>
              </w:rPr>
              <w:t>Класс</w:t>
            </w:r>
          </w:p>
          <w:p w:rsidR="000F6A5F" w:rsidRPr="009F5AC5" w:rsidRDefault="000F6A5F" w:rsidP="009F5AC5">
            <w:pPr>
              <w:rPr>
                <w:sz w:val="22"/>
                <w:szCs w:val="22"/>
              </w:rPr>
            </w:pPr>
            <w:r w:rsidRPr="009F5AC5">
              <w:rPr>
                <w:bCs/>
                <w:sz w:val="22"/>
                <w:szCs w:val="22"/>
              </w:rPr>
              <w:t>опасности</w:t>
            </w:r>
          </w:p>
        </w:tc>
        <w:tc>
          <w:tcPr>
            <w:tcW w:w="3260" w:type="dxa"/>
            <w:tcBorders>
              <w:top w:val="single" w:sz="4" w:space="0" w:color="auto"/>
              <w:left w:val="single" w:sz="4" w:space="0" w:color="auto"/>
              <w:right w:val="single" w:sz="4" w:space="0" w:color="auto"/>
            </w:tcBorders>
            <w:shd w:val="clear" w:color="auto" w:fill="FFFFFF"/>
            <w:vAlign w:val="bottom"/>
          </w:tcPr>
          <w:p w:rsidR="000F6A5F" w:rsidRPr="009F5AC5" w:rsidRDefault="000F6A5F" w:rsidP="009F5AC5">
            <w:pPr>
              <w:rPr>
                <w:sz w:val="22"/>
                <w:szCs w:val="22"/>
              </w:rPr>
            </w:pPr>
            <w:r w:rsidRPr="009F5AC5">
              <w:rPr>
                <w:bCs/>
                <w:sz w:val="22"/>
                <w:szCs w:val="22"/>
              </w:rPr>
              <w:t>Рекомендации по утилизации</w:t>
            </w:r>
          </w:p>
        </w:tc>
      </w:tr>
      <w:tr w:rsidR="000F6A5F" w:rsidRPr="003B5FC4" w:rsidTr="009F5AC5">
        <w:trPr>
          <w:trHeight w:hRule="exact" w:val="1555"/>
          <w:jc w:val="center"/>
        </w:trPr>
        <w:tc>
          <w:tcPr>
            <w:tcW w:w="3557"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Уличный и дворовый смет</w:t>
            </w:r>
          </w:p>
        </w:tc>
        <w:tc>
          <w:tcPr>
            <w:tcW w:w="1554"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9120500</w:t>
            </w:r>
          </w:p>
        </w:tc>
        <w:tc>
          <w:tcPr>
            <w:tcW w:w="1210"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неопасные</w:t>
            </w:r>
          </w:p>
        </w:tc>
        <w:tc>
          <w:tcPr>
            <w:tcW w:w="3260" w:type="dxa"/>
            <w:tcBorders>
              <w:top w:val="single" w:sz="4" w:space="0" w:color="auto"/>
              <w:left w:val="single" w:sz="4" w:space="0" w:color="auto"/>
              <w:right w:val="single" w:sz="4" w:space="0" w:color="auto"/>
            </w:tcBorders>
            <w:shd w:val="clear" w:color="auto" w:fill="FFFFFF"/>
            <w:vAlign w:val="center"/>
          </w:tcPr>
          <w:p w:rsidR="000F6A5F" w:rsidRPr="009F5AC5" w:rsidRDefault="000F6A5F" w:rsidP="009F5AC5">
            <w:pPr>
              <w:rPr>
                <w:sz w:val="22"/>
                <w:szCs w:val="22"/>
              </w:rPr>
            </w:pPr>
            <w:r w:rsidRPr="000C1CA2">
              <w:rPr>
                <w:sz w:val="22"/>
                <w:szCs w:val="22"/>
              </w:rPr>
              <w:t>КПУП «Гродненский завод по утилизации и механической сортировке отходов»; либо на другое предприятие согласно &lt;1 &gt;</w:t>
            </w:r>
          </w:p>
        </w:tc>
      </w:tr>
      <w:tr w:rsidR="000F6A5F" w:rsidRPr="003B5FC4" w:rsidTr="009F5AC5">
        <w:trPr>
          <w:trHeight w:hRule="exact" w:val="845"/>
          <w:jc w:val="center"/>
        </w:trPr>
        <w:tc>
          <w:tcPr>
            <w:tcW w:w="3557" w:type="dxa"/>
            <w:tcBorders>
              <w:top w:val="single" w:sz="4" w:space="0" w:color="auto"/>
              <w:left w:val="single" w:sz="4" w:space="0" w:color="auto"/>
            </w:tcBorders>
            <w:shd w:val="clear" w:color="auto" w:fill="FFFFFF"/>
            <w:vAlign w:val="bottom"/>
          </w:tcPr>
          <w:p w:rsidR="000F6A5F" w:rsidRPr="009F5AC5" w:rsidRDefault="000F6A5F" w:rsidP="009F5AC5">
            <w:pPr>
              <w:rPr>
                <w:sz w:val="22"/>
                <w:szCs w:val="22"/>
              </w:rPr>
            </w:pPr>
            <w:r w:rsidRPr="009F5AC5">
              <w:rPr>
                <w:bCs/>
                <w:sz w:val="22"/>
                <w:szCs w:val="22"/>
              </w:rPr>
              <w:t>Отходы производства, подобные отходам жизнедеятельности населения</w:t>
            </w:r>
          </w:p>
        </w:tc>
        <w:tc>
          <w:tcPr>
            <w:tcW w:w="1554"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9120400</w:t>
            </w:r>
          </w:p>
        </w:tc>
        <w:tc>
          <w:tcPr>
            <w:tcW w:w="1210"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неопасные</w:t>
            </w:r>
          </w:p>
        </w:tc>
        <w:tc>
          <w:tcPr>
            <w:tcW w:w="3260" w:type="dxa"/>
            <w:tcBorders>
              <w:top w:val="single" w:sz="4" w:space="0" w:color="auto"/>
              <w:left w:val="single" w:sz="4" w:space="0" w:color="auto"/>
              <w:right w:val="single" w:sz="4" w:space="0" w:color="auto"/>
            </w:tcBorders>
            <w:shd w:val="clear" w:color="auto" w:fill="FFFFFF"/>
            <w:vAlign w:val="center"/>
          </w:tcPr>
          <w:p w:rsidR="000F6A5F" w:rsidRPr="009F5AC5" w:rsidRDefault="00B41F34" w:rsidP="009F5AC5">
            <w:pPr>
              <w:rPr>
                <w:sz w:val="22"/>
                <w:szCs w:val="22"/>
              </w:rPr>
            </w:pPr>
            <w:r>
              <w:rPr>
                <w:bCs/>
                <w:sz w:val="22"/>
                <w:szCs w:val="22"/>
              </w:rPr>
              <w:t>П</w:t>
            </w:r>
            <w:r w:rsidR="000F6A5F" w:rsidRPr="009F5AC5">
              <w:rPr>
                <w:bCs/>
                <w:sz w:val="22"/>
                <w:szCs w:val="22"/>
              </w:rPr>
              <w:t>олигон ТБО</w:t>
            </w:r>
          </w:p>
        </w:tc>
      </w:tr>
      <w:tr w:rsidR="000F6A5F" w:rsidRPr="003B5FC4" w:rsidTr="009F5AC5">
        <w:trPr>
          <w:trHeight w:hRule="exact" w:val="643"/>
          <w:jc w:val="center"/>
        </w:trPr>
        <w:tc>
          <w:tcPr>
            <w:tcW w:w="3557" w:type="dxa"/>
            <w:tcBorders>
              <w:top w:val="single" w:sz="4" w:space="0" w:color="auto"/>
              <w:left w:val="single" w:sz="4" w:space="0" w:color="auto"/>
              <w:bottom w:val="single" w:sz="4" w:space="0" w:color="auto"/>
            </w:tcBorders>
            <w:shd w:val="clear" w:color="auto" w:fill="FFFFFF"/>
            <w:vAlign w:val="bottom"/>
          </w:tcPr>
          <w:p w:rsidR="000F6A5F" w:rsidRPr="009F5AC5" w:rsidRDefault="000F6A5F" w:rsidP="009F5AC5">
            <w:pPr>
              <w:rPr>
                <w:sz w:val="22"/>
                <w:szCs w:val="22"/>
              </w:rPr>
            </w:pPr>
            <w:r w:rsidRPr="00DE330B">
              <w:rPr>
                <w:sz w:val="22"/>
                <w:szCs w:val="22"/>
              </w:rPr>
              <w:t>Отходы бумаги и картона от канцелярской деятельности и делопроизводства</w:t>
            </w:r>
          </w:p>
        </w:tc>
        <w:tc>
          <w:tcPr>
            <w:tcW w:w="1554" w:type="dxa"/>
            <w:tcBorders>
              <w:top w:val="single" w:sz="4" w:space="0" w:color="auto"/>
              <w:left w:val="single" w:sz="4" w:space="0" w:color="auto"/>
              <w:bottom w:val="single" w:sz="4" w:space="0" w:color="auto"/>
            </w:tcBorders>
            <w:shd w:val="clear" w:color="auto" w:fill="FFFFFF"/>
            <w:vAlign w:val="center"/>
          </w:tcPr>
          <w:p w:rsidR="000F6A5F" w:rsidRPr="009F5AC5" w:rsidRDefault="000F6A5F" w:rsidP="009F5AC5">
            <w:pPr>
              <w:rPr>
                <w:sz w:val="22"/>
                <w:szCs w:val="22"/>
              </w:rPr>
            </w:pPr>
            <w:r w:rsidRPr="00DE330B">
              <w:rPr>
                <w:sz w:val="22"/>
                <w:szCs w:val="22"/>
              </w:rPr>
              <w:t>1870601</w:t>
            </w:r>
          </w:p>
        </w:tc>
        <w:tc>
          <w:tcPr>
            <w:tcW w:w="1210" w:type="dxa"/>
            <w:tcBorders>
              <w:top w:val="single" w:sz="4" w:space="0" w:color="auto"/>
              <w:left w:val="single" w:sz="4" w:space="0" w:color="auto"/>
              <w:bottom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4-й класс</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F6A5F" w:rsidRPr="000C1CA2" w:rsidRDefault="000F6A5F" w:rsidP="009F5AC5">
            <w:pPr>
              <w:rPr>
                <w:sz w:val="22"/>
                <w:szCs w:val="22"/>
              </w:rPr>
            </w:pPr>
            <w:r w:rsidRPr="00DE330B">
              <w:rPr>
                <w:sz w:val="22"/>
                <w:szCs w:val="22"/>
              </w:rPr>
              <w:t>Пункт приема ОАО «</w:t>
            </w:r>
            <w:proofErr w:type="spellStart"/>
            <w:r w:rsidRPr="00DE330B">
              <w:rPr>
                <w:sz w:val="22"/>
                <w:szCs w:val="22"/>
              </w:rPr>
              <w:t>Спецавтопредприятие</w:t>
            </w:r>
            <w:proofErr w:type="spellEnd"/>
            <w:r w:rsidRPr="00DE330B">
              <w:rPr>
                <w:sz w:val="22"/>
                <w:szCs w:val="22"/>
              </w:rPr>
              <w:t>»</w:t>
            </w:r>
          </w:p>
        </w:tc>
      </w:tr>
    </w:tbl>
    <w:p w:rsidR="000F6A5F" w:rsidRDefault="000F6A5F" w:rsidP="00483AA9">
      <w:pPr>
        <w:pStyle w:val="a5"/>
        <w:spacing w:after="0"/>
        <w:ind w:firstLine="567"/>
        <w:jc w:val="both"/>
        <w:rPr>
          <w:bCs/>
          <w:sz w:val="28"/>
          <w:szCs w:val="28"/>
        </w:rPr>
      </w:pPr>
    </w:p>
    <w:p w:rsidR="00483AA9" w:rsidRPr="001C60C6" w:rsidRDefault="00483AA9" w:rsidP="00483AA9">
      <w:pPr>
        <w:pStyle w:val="a5"/>
        <w:spacing w:after="0"/>
        <w:ind w:firstLine="567"/>
        <w:jc w:val="both"/>
        <w:rPr>
          <w:bCs/>
          <w:sz w:val="28"/>
          <w:szCs w:val="28"/>
        </w:rPr>
      </w:pPr>
      <w:r w:rsidRPr="001C60C6">
        <w:rPr>
          <w:bCs/>
          <w:sz w:val="28"/>
          <w:szCs w:val="28"/>
        </w:rPr>
        <w:t>Таким образом, реализация проекта не приведет к образованию токсичных  отходов; все отходы  возможно утилизировать на городской полигон захоронения твердых коммунальных отходов</w:t>
      </w:r>
      <w:r w:rsidR="009F5AC5">
        <w:rPr>
          <w:bCs/>
          <w:sz w:val="28"/>
          <w:szCs w:val="28"/>
        </w:rPr>
        <w:t xml:space="preserve"> (завод по механической </w:t>
      </w:r>
      <w:r w:rsidR="000C79A5">
        <w:rPr>
          <w:bCs/>
          <w:sz w:val="28"/>
          <w:szCs w:val="28"/>
        </w:rPr>
        <w:t>сортировке</w:t>
      </w:r>
      <w:r w:rsidR="009F5AC5">
        <w:rPr>
          <w:bCs/>
          <w:sz w:val="28"/>
          <w:szCs w:val="28"/>
        </w:rPr>
        <w:t xml:space="preserve"> и утилизации отходов). </w:t>
      </w:r>
    </w:p>
    <w:p w:rsidR="00483AA9" w:rsidRPr="00391C07" w:rsidRDefault="00483AA9" w:rsidP="002336FC">
      <w:pPr>
        <w:pStyle w:val="a5"/>
        <w:spacing w:after="0"/>
        <w:ind w:firstLine="567"/>
        <w:jc w:val="both"/>
        <w:rPr>
          <w:bCs/>
          <w:sz w:val="28"/>
          <w:szCs w:val="28"/>
        </w:rPr>
      </w:pPr>
    </w:p>
    <w:p w:rsidR="002336FC" w:rsidRPr="00E15409" w:rsidRDefault="002336FC" w:rsidP="002336FC">
      <w:pPr>
        <w:suppressAutoHyphens/>
        <w:ind w:firstLine="567"/>
        <w:jc w:val="both"/>
        <w:rPr>
          <w:sz w:val="28"/>
          <w:szCs w:val="28"/>
        </w:rPr>
      </w:pPr>
    </w:p>
    <w:tbl>
      <w:tblPr>
        <w:tblW w:w="4900" w:type="pct"/>
        <w:tblCellMar>
          <w:left w:w="52" w:type="dxa"/>
          <w:right w:w="52" w:type="dxa"/>
        </w:tblCellMar>
        <w:tblLook w:val="04A0" w:firstRow="1" w:lastRow="0" w:firstColumn="1" w:lastColumn="0" w:noHBand="0" w:noVBand="1"/>
      </w:tblPr>
      <w:tblGrid>
        <w:gridCol w:w="10103"/>
      </w:tblGrid>
      <w:tr w:rsidR="002336FC" w:rsidTr="00FD4F31">
        <w:tc>
          <w:tcPr>
            <w:tcW w:w="5000" w:type="pct"/>
            <w:vAlign w:val="center"/>
            <w:hideMark/>
          </w:tcPr>
          <w:p w:rsidR="002336FC" w:rsidRPr="00483AA9" w:rsidRDefault="002336FC" w:rsidP="00380AE3">
            <w:pPr>
              <w:pStyle w:val="14"/>
            </w:pPr>
            <w:bookmarkStart w:id="25" w:name="_Toc283196420"/>
            <w:bookmarkStart w:id="26" w:name="_Toc321991600"/>
            <w:bookmarkEnd w:id="24"/>
            <w:r w:rsidRPr="00483AA9">
              <w:t xml:space="preserve">4.8 Оценка социальных последствий планируемой хозяйственой деятельности </w:t>
            </w:r>
          </w:p>
          <w:p w:rsidR="002336FC" w:rsidRDefault="002336FC" w:rsidP="00FD4F31"/>
          <w:p w:rsidR="00CB019E" w:rsidRPr="005E2B82" w:rsidRDefault="00CB019E" w:rsidP="00CB019E">
            <w:pPr>
              <w:pStyle w:val="Bodytext20"/>
              <w:shd w:val="clear" w:color="auto" w:fill="auto"/>
              <w:ind w:firstLine="720"/>
              <w:rPr>
                <w:b w:val="0"/>
                <w:sz w:val="28"/>
                <w:szCs w:val="28"/>
              </w:rPr>
            </w:pPr>
            <w:r w:rsidRPr="005E2B82">
              <w:rPr>
                <w:b w:val="0"/>
                <w:color w:val="000000"/>
                <w:sz w:val="28"/>
                <w:szCs w:val="28"/>
                <w:lang w:bidi="ru-RU"/>
              </w:rPr>
              <w:t xml:space="preserve">Проектная документация разработана на основании разрешения Министерства культуры Республики Беларусь </w:t>
            </w:r>
            <w:r w:rsidRPr="007F7F1B">
              <w:rPr>
                <w:b w:val="0"/>
                <w:color w:val="000000"/>
                <w:sz w:val="28"/>
                <w:szCs w:val="28"/>
                <w:lang w:bidi="ru-RU"/>
              </w:rPr>
              <w:t xml:space="preserve">от 22 февраля 2018 г. № 04-01-07/105 </w:t>
            </w:r>
            <w:r w:rsidRPr="005E2B82">
              <w:rPr>
                <w:b w:val="0"/>
                <w:color w:val="000000"/>
                <w:sz w:val="28"/>
                <w:szCs w:val="28"/>
                <w:lang w:bidi="ru-RU"/>
              </w:rPr>
              <w:t>и согласована научным руководителем, который является ответственным за сохранение историко</w:t>
            </w:r>
            <w:r w:rsidRPr="005E2B82">
              <w:rPr>
                <w:b w:val="0"/>
                <w:color w:val="000000"/>
                <w:sz w:val="28"/>
                <w:szCs w:val="28"/>
                <w:lang w:bidi="ru-RU"/>
              </w:rPr>
              <w:softHyphen/>
            </w:r>
            <w:r>
              <w:rPr>
                <w:b w:val="0"/>
                <w:color w:val="000000"/>
                <w:sz w:val="28"/>
                <w:szCs w:val="28"/>
                <w:lang w:bidi="ru-RU"/>
              </w:rPr>
              <w:t>-</w:t>
            </w:r>
            <w:r w:rsidRPr="005E2B82">
              <w:rPr>
                <w:b w:val="0"/>
                <w:color w:val="000000"/>
                <w:sz w:val="28"/>
                <w:szCs w:val="28"/>
                <w:lang w:bidi="ru-RU"/>
              </w:rPr>
              <w:t>культурной ценности в процессе проведения работ.</w:t>
            </w:r>
          </w:p>
          <w:p w:rsidR="00CB019E" w:rsidRPr="003B5FC4" w:rsidRDefault="00CB019E" w:rsidP="00CB019E">
            <w:pPr>
              <w:pStyle w:val="Bodytext20"/>
              <w:shd w:val="clear" w:color="auto" w:fill="auto"/>
              <w:ind w:firstLine="720"/>
              <w:rPr>
                <w:b w:val="0"/>
                <w:sz w:val="28"/>
                <w:szCs w:val="28"/>
              </w:rPr>
            </w:pPr>
            <w:r w:rsidRPr="003B5FC4">
              <w:rPr>
                <w:b w:val="0"/>
                <w:color w:val="000000"/>
                <w:sz w:val="28"/>
                <w:szCs w:val="28"/>
                <w:lang w:bidi="ru-RU"/>
              </w:rPr>
              <w:t>Воздействие на историко-культурную рассматривалось путем оценки изменений состояния основных компонентов окружающей среды, которые могли бы повлиять на сохранность историко-культурной ценности.</w:t>
            </w:r>
            <w:r>
              <w:rPr>
                <w:b w:val="0"/>
                <w:color w:val="000000"/>
                <w:sz w:val="28"/>
                <w:szCs w:val="28"/>
                <w:lang w:bidi="ru-RU"/>
              </w:rPr>
              <w:t xml:space="preserve"> </w:t>
            </w:r>
            <w:r w:rsidRPr="003B5FC4">
              <w:rPr>
                <w:b w:val="0"/>
                <w:color w:val="000000"/>
                <w:sz w:val="28"/>
                <w:szCs w:val="28"/>
                <w:lang w:bidi="ru-RU"/>
              </w:rPr>
              <w:t xml:space="preserve">В целом планируемая </w:t>
            </w:r>
            <w:r w:rsidRPr="003B5FC4">
              <w:rPr>
                <w:b w:val="0"/>
                <w:color w:val="000000"/>
                <w:sz w:val="28"/>
                <w:szCs w:val="28"/>
                <w:lang w:bidi="ru-RU"/>
              </w:rPr>
              <w:lastRenderedPageBreak/>
              <w:t>хозяйственная деятельность не содержит источников вредного воздействия, приводящих к значительным изменениям компонентов окружающей среды, которые опосредовано, могли бы воздействовать на сохранность историко-культурной ценности.</w:t>
            </w:r>
          </w:p>
          <w:p w:rsidR="00DE2690" w:rsidRPr="00DE2690" w:rsidRDefault="00483AA9" w:rsidP="00DE2690">
            <w:pPr>
              <w:pStyle w:val="af3"/>
              <w:spacing w:line="240" w:lineRule="auto"/>
              <w:ind w:firstLine="567"/>
              <w:rPr>
                <w:rFonts w:cs="Times New Roman"/>
                <w:sz w:val="28"/>
                <w:szCs w:val="28"/>
              </w:rPr>
            </w:pPr>
            <w:r w:rsidRPr="00BB0A57">
              <w:rPr>
                <w:rFonts w:cs="Times New Roman"/>
                <w:sz w:val="28"/>
                <w:szCs w:val="28"/>
              </w:rPr>
              <w:t xml:space="preserve"> Проектируемое</w:t>
            </w:r>
            <w:r>
              <w:rPr>
                <w:rFonts w:cs="Times New Roman"/>
                <w:sz w:val="28"/>
                <w:szCs w:val="28"/>
              </w:rPr>
              <w:t xml:space="preserve"> предприятия </w:t>
            </w:r>
            <w:r w:rsidRPr="00BB0A57">
              <w:rPr>
                <w:rFonts w:cs="Times New Roman"/>
                <w:sz w:val="28"/>
                <w:szCs w:val="28"/>
              </w:rPr>
              <w:t>ори</w:t>
            </w:r>
            <w:r>
              <w:rPr>
                <w:rFonts w:cs="Times New Roman"/>
                <w:sz w:val="28"/>
                <w:szCs w:val="28"/>
              </w:rPr>
              <w:t>е</w:t>
            </w:r>
            <w:r w:rsidRPr="00BB0A57">
              <w:rPr>
                <w:rFonts w:cs="Times New Roman"/>
                <w:sz w:val="28"/>
                <w:szCs w:val="28"/>
              </w:rPr>
              <w:t xml:space="preserve">нтировано </w:t>
            </w:r>
            <w:r w:rsidR="00CB019E">
              <w:rPr>
                <w:rFonts w:cs="Times New Roman"/>
                <w:sz w:val="28"/>
                <w:szCs w:val="28"/>
              </w:rPr>
              <w:t>оказание торгово-бытовых услуг населению</w:t>
            </w:r>
            <w:r w:rsidRPr="00BB0A57">
              <w:rPr>
                <w:rFonts w:cs="Times New Roman"/>
                <w:sz w:val="28"/>
                <w:szCs w:val="28"/>
              </w:rPr>
              <w:t xml:space="preserve">. Количество работников планируется </w:t>
            </w:r>
            <w:r w:rsidR="00CB019E">
              <w:rPr>
                <w:rFonts w:cs="Times New Roman"/>
                <w:sz w:val="28"/>
                <w:szCs w:val="28"/>
              </w:rPr>
              <w:t>17</w:t>
            </w:r>
            <w:r w:rsidRPr="00BB0A57">
              <w:rPr>
                <w:rFonts w:cs="Times New Roman"/>
                <w:sz w:val="28"/>
                <w:szCs w:val="28"/>
              </w:rPr>
              <w:t xml:space="preserve"> человек.</w:t>
            </w:r>
            <w:r>
              <w:rPr>
                <w:rFonts w:cs="Times New Roman"/>
                <w:sz w:val="28"/>
                <w:szCs w:val="28"/>
              </w:rPr>
              <w:t xml:space="preserve"> </w:t>
            </w:r>
            <w:r w:rsidR="00CB019E">
              <w:rPr>
                <w:rFonts w:cs="Times New Roman"/>
                <w:sz w:val="28"/>
                <w:szCs w:val="28"/>
              </w:rPr>
              <w:t xml:space="preserve"> </w:t>
            </w:r>
            <w:r w:rsidR="00DE2690" w:rsidRPr="00DE2690">
              <w:rPr>
                <w:rFonts w:cs="Times New Roman"/>
                <w:sz w:val="28"/>
                <w:szCs w:val="28"/>
              </w:rPr>
              <w:t>Ожидаемые социально-экономические последствия реализации проектного решения связаны с позитивным эффектом в виде</w:t>
            </w:r>
            <w:r w:rsidR="00DE2690">
              <w:rPr>
                <w:rFonts w:cs="Times New Roman"/>
                <w:sz w:val="28"/>
                <w:szCs w:val="28"/>
              </w:rPr>
              <w:t xml:space="preserve"> </w:t>
            </w:r>
            <w:r w:rsidR="00DE2690" w:rsidRPr="00DE2690">
              <w:rPr>
                <w:rFonts w:cs="Times New Roman"/>
                <w:sz w:val="28"/>
                <w:szCs w:val="28"/>
              </w:rPr>
              <w:t>дополнительных возможностей для перспективного развития региона и реализации социальных</w:t>
            </w:r>
            <w:r w:rsidR="00DE2690">
              <w:rPr>
                <w:rFonts w:cs="Times New Roman"/>
                <w:sz w:val="28"/>
                <w:szCs w:val="28"/>
              </w:rPr>
              <w:t xml:space="preserve"> </w:t>
            </w:r>
            <w:r w:rsidR="00DE2690" w:rsidRPr="00DE2690">
              <w:rPr>
                <w:rFonts w:cs="Times New Roman"/>
                <w:sz w:val="28"/>
                <w:szCs w:val="28"/>
              </w:rPr>
              <w:t>программ:</w:t>
            </w:r>
          </w:p>
          <w:p w:rsidR="00DE2690" w:rsidRPr="00DE2690" w:rsidRDefault="00DE2690" w:rsidP="00DE2690">
            <w:pPr>
              <w:pStyle w:val="af3"/>
              <w:spacing w:line="240" w:lineRule="auto"/>
              <w:ind w:firstLine="567"/>
              <w:rPr>
                <w:rFonts w:cs="Times New Roman"/>
                <w:sz w:val="28"/>
                <w:szCs w:val="28"/>
              </w:rPr>
            </w:pPr>
            <w:r w:rsidRPr="00DE2690">
              <w:rPr>
                <w:rFonts w:cs="Times New Roman"/>
                <w:sz w:val="28"/>
                <w:szCs w:val="28"/>
              </w:rPr>
              <w:t>1. Повышение результативности экономической деятельности в регионе;</w:t>
            </w:r>
          </w:p>
          <w:p w:rsidR="00DE2690" w:rsidRPr="00DE2690" w:rsidRDefault="00DE2690" w:rsidP="00DE2690">
            <w:pPr>
              <w:pStyle w:val="af3"/>
              <w:spacing w:line="240" w:lineRule="auto"/>
              <w:ind w:firstLine="567"/>
              <w:rPr>
                <w:rFonts w:cs="Times New Roman"/>
                <w:sz w:val="28"/>
                <w:szCs w:val="28"/>
              </w:rPr>
            </w:pPr>
            <w:r w:rsidRPr="00DE2690">
              <w:rPr>
                <w:rFonts w:cs="Times New Roman"/>
                <w:sz w:val="28"/>
                <w:szCs w:val="28"/>
              </w:rPr>
              <w:t xml:space="preserve">2. Повышение </w:t>
            </w:r>
            <w:r w:rsidR="00CB019E">
              <w:rPr>
                <w:rFonts w:cs="Times New Roman"/>
                <w:sz w:val="28"/>
                <w:szCs w:val="28"/>
              </w:rPr>
              <w:t>туристического</w:t>
            </w:r>
            <w:r w:rsidRPr="00DE2690">
              <w:rPr>
                <w:rFonts w:cs="Times New Roman"/>
                <w:sz w:val="28"/>
                <w:szCs w:val="28"/>
              </w:rPr>
              <w:t xml:space="preserve"> потенциала региона;</w:t>
            </w:r>
          </w:p>
          <w:p w:rsidR="002336FC" w:rsidRDefault="00CB019E" w:rsidP="00DE2690">
            <w:pPr>
              <w:pStyle w:val="af3"/>
              <w:spacing w:line="240" w:lineRule="auto"/>
              <w:ind w:firstLine="567"/>
            </w:pPr>
            <w:r>
              <w:rPr>
                <w:rFonts w:cs="Times New Roman"/>
                <w:sz w:val="28"/>
                <w:szCs w:val="28"/>
              </w:rPr>
              <w:t xml:space="preserve">3. </w:t>
            </w:r>
            <w:r w:rsidR="00DE2690" w:rsidRPr="00DE2690">
              <w:rPr>
                <w:rFonts w:cs="Times New Roman"/>
                <w:sz w:val="28"/>
                <w:szCs w:val="28"/>
              </w:rPr>
              <w:t>Повышение уровня доходов местного населения и, соответственно, увеличение</w:t>
            </w:r>
            <w:r w:rsidR="00DE2690">
              <w:rPr>
                <w:rFonts w:cs="Times New Roman"/>
                <w:sz w:val="28"/>
                <w:szCs w:val="28"/>
              </w:rPr>
              <w:t xml:space="preserve"> </w:t>
            </w:r>
            <w:r w:rsidR="00DE2690" w:rsidRPr="00DE2690">
              <w:rPr>
                <w:rFonts w:cs="Times New Roman"/>
                <w:sz w:val="28"/>
                <w:szCs w:val="28"/>
              </w:rPr>
              <w:t>покупательской способности и уровня жизни</w:t>
            </w:r>
            <w:r w:rsidR="00DE2690" w:rsidRPr="00747070">
              <w:t xml:space="preserve"> </w:t>
            </w:r>
          </w:p>
          <w:p w:rsidR="00DE2690" w:rsidRPr="00747070" w:rsidRDefault="00D63070" w:rsidP="00CB019E">
            <w:pPr>
              <w:pStyle w:val="af3"/>
              <w:spacing w:line="240" w:lineRule="auto"/>
              <w:ind w:firstLine="567"/>
            </w:pPr>
            <w:r>
              <w:rPr>
                <w:rFonts w:cs="Times New Roman"/>
                <w:sz w:val="28"/>
                <w:szCs w:val="28"/>
              </w:rPr>
              <w:t xml:space="preserve">Осуществление запланированной хозяйственной деятельности </w:t>
            </w:r>
            <w:r w:rsidR="00DE2690" w:rsidRPr="00D63070">
              <w:rPr>
                <w:rFonts w:cs="Times New Roman"/>
                <w:sz w:val="28"/>
                <w:szCs w:val="28"/>
              </w:rPr>
              <w:t xml:space="preserve">соответствует </w:t>
            </w:r>
            <w:r w:rsidR="00CB019E">
              <w:rPr>
                <w:rFonts w:cs="Times New Roman"/>
                <w:sz w:val="28"/>
                <w:szCs w:val="28"/>
              </w:rPr>
              <w:t>п</w:t>
            </w:r>
            <w:r w:rsidR="00DE2690" w:rsidRPr="00D63070">
              <w:rPr>
                <w:rFonts w:cs="Times New Roman"/>
                <w:sz w:val="28"/>
                <w:szCs w:val="28"/>
              </w:rPr>
              <w:t xml:space="preserve">рограмме развития </w:t>
            </w:r>
            <w:r w:rsidR="00CB019E">
              <w:rPr>
                <w:rFonts w:cs="Times New Roman"/>
                <w:sz w:val="28"/>
                <w:szCs w:val="28"/>
              </w:rPr>
              <w:t>регионов</w:t>
            </w:r>
            <w:r w:rsidR="00DE2690" w:rsidRPr="00D63070">
              <w:rPr>
                <w:rFonts w:cs="Times New Roman"/>
                <w:sz w:val="28"/>
                <w:szCs w:val="28"/>
              </w:rPr>
              <w:t xml:space="preserve"> в Республике Беларусь.</w:t>
            </w:r>
            <w:r>
              <w:rPr>
                <w:rFonts w:cs="Times New Roman"/>
                <w:sz w:val="28"/>
                <w:szCs w:val="28"/>
              </w:rPr>
              <w:t xml:space="preserve">  Перспективное р</w:t>
            </w:r>
            <w:r w:rsidR="00DE2690" w:rsidRPr="00D63070">
              <w:rPr>
                <w:rFonts w:cs="Times New Roman"/>
                <w:sz w:val="28"/>
                <w:szCs w:val="28"/>
              </w:rPr>
              <w:t>асширение масштабов производства создаст новые рабочие места, увеличит</w:t>
            </w:r>
            <w:r>
              <w:rPr>
                <w:rFonts w:cs="Times New Roman"/>
                <w:sz w:val="28"/>
                <w:szCs w:val="28"/>
              </w:rPr>
              <w:t xml:space="preserve"> </w:t>
            </w:r>
            <w:r w:rsidR="00DE2690" w:rsidRPr="00D63070">
              <w:rPr>
                <w:rFonts w:cs="Times New Roman"/>
                <w:sz w:val="28"/>
                <w:szCs w:val="28"/>
              </w:rPr>
              <w:t>показатели отрасли, выручку, поступления в бюджет налоговых платежей и повлечет другие</w:t>
            </w:r>
            <w:r>
              <w:rPr>
                <w:rFonts w:cs="Times New Roman"/>
                <w:sz w:val="28"/>
                <w:szCs w:val="28"/>
              </w:rPr>
              <w:t xml:space="preserve"> </w:t>
            </w:r>
            <w:r w:rsidR="00DE2690" w:rsidRPr="00D63070">
              <w:rPr>
                <w:rFonts w:cs="Times New Roman"/>
                <w:sz w:val="28"/>
                <w:szCs w:val="28"/>
              </w:rPr>
              <w:t>положительные перспективы.</w:t>
            </w:r>
          </w:p>
        </w:tc>
      </w:tr>
    </w:tbl>
    <w:p w:rsidR="002336FC" w:rsidRDefault="002336FC" w:rsidP="002336FC">
      <w:pPr>
        <w:pStyle w:val="1"/>
        <w:jc w:val="both"/>
        <w:rPr>
          <w:b/>
          <w:sz w:val="28"/>
          <w:szCs w:val="28"/>
        </w:rPr>
      </w:pPr>
    </w:p>
    <w:p w:rsidR="00483AA9" w:rsidRDefault="00483AA9">
      <w:pPr>
        <w:rPr>
          <w:rStyle w:val="af9"/>
          <w:sz w:val="28"/>
          <w:szCs w:val="28"/>
        </w:rPr>
      </w:pPr>
      <w:r>
        <w:rPr>
          <w:rStyle w:val="af9"/>
          <w:sz w:val="28"/>
          <w:szCs w:val="28"/>
        </w:rPr>
        <w:br w:type="page"/>
      </w:r>
    </w:p>
    <w:p w:rsidR="002336FC" w:rsidRPr="00E15409" w:rsidRDefault="002336FC" w:rsidP="002336FC">
      <w:pPr>
        <w:pStyle w:val="1"/>
        <w:jc w:val="both"/>
        <w:rPr>
          <w:rStyle w:val="af9"/>
          <w:sz w:val="28"/>
          <w:szCs w:val="28"/>
        </w:rPr>
      </w:pPr>
      <w:r w:rsidRPr="00E15409">
        <w:rPr>
          <w:rStyle w:val="af9"/>
          <w:sz w:val="28"/>
          <w:szCs w:val="28"/>
        </w:rPr>
        <w:lastRenderedPageBreak/>
        <w:t xml:space="preserve">5 Мероприятия по предотвращению или снижению потенциальных неблагоприятных воздействий при </w:t>
      </w:r>
      <w:bookmarkEnd w:id="25"/>
      <w:r w:rsidRPr="00E15409">
        <w:rPr>
          <w:rStyle w:val="af9"/>
          <w:sz w:val="28"/>
          <w:szCs w:val="28"/>
        </w:rPr>
        <w:t xml:space="preserve">эксплуатации </w:t>
      </w:r>
      <w:bookmarkEnd w:id="26"/>
      <w:r>
        <w:rPr>
          <w:rStyle w:val="af9"/>
          <w:sz w:val="28"/>
          <w:szCs w:val="28"/>
        </w:rPr>
        <w:t>предприятия</w:t>
      </w:r>
    </w:p>
    <w:p w:rsidR="002336FC" w:rsidRDefault="002336FC" w:rsidP="002336FC">
      <w:pPr>
        <w:pStyle w:val="31"/>
        <w:autoSpaceDE w:val="0"/>
        <w:autoSpaceDN w:val="0"/>
        <w:adjustRightInd w:val="0"/>
        <w:spacing w:after="0"/>
        <w:ind w:left="0" w:firstLine="567"/>
        <w:jc w:val="both"/>
        <w:rPr>
          <w:sz w:val="28"/>
          <w:szCs w:val="28"/>
        </w:rPr>
      </w:pPr>
    </w:p>
    <w:p w:rsidR="002336FC" w:rsidRPr="00827B5A" w:rsidRDefault="002336FC" w:rsidP="002336FC">
      <w:pPr>
        <w:ind w:firstLine="709"/>
        <w:jc w:val="both"/>
        <w:rPr>
          <w:rFonts w:eastAsiaTheme="minorHAnsi"/>
          <w:i/>
          <w:sz w:val="28"/>
          <w:szCs w:val="28"/>
        </w:rPr>
      </w:pPr>
      <w:r w:rsidRPr="00827B5A">
        <w:rPr>
          <w:rFonts w:eastAsiaTheme="minorHAnsi"/>
          <w:i/>
          <w:sz w:val="28"/>
          <w:szCs w:val="28"/>
        </w:rPr>
        <w:t xml:space="preserve">Для снижения негативного воздействия на окружающую среду проектом предусмотрены следующие меры по уменьшению выделения загрязняющих веществ в атмосферу: </w:t>
      </w:r>
    </w:p>
    <w:p w:rsidR="00CB019E" w:rsidRPr="001C60C6" w:rsidRDefault="00CB019E" w:rsidP="00CB019E">
      <w:pPr>
        <w:widowControl w:val="0"/>
        <w:autoSpaceDE w:val="0"/>
        <w:autoSpaceDN w:val="0"/>
        <w:adjustRightInd w:val="0"/>
        <w:ind w:firstLine="567"/>
        <w:jc w:val="both"/>
        <w:rPr>
          <w:sz w:val="28"/>
          <w:szCs w:val="28"/>
        </w:rPr>
      </w:pPr>
      <w:r w:rsidRPr="001C60C6">
        <w:rPr>
          <w:sz w:val="28"/>
          <w:szCs w:val="28"/>
        </w:rPr>
        <w:t xml:space="preserve">Исходя из проведенного расчета рассеивания загрязняющих веществ в приземном слое атмосферы для сохранения в расчетных точках концентраций загрязнителей, разработка на предприятии системы локального мониторинга не требуется. </w:t>
      </w:r>
    </w:p>
    <w:p w:rsidR="00CB019E" w:rsidRPr="001C60C6" w:rsidRDefault="00CB019E" w:rsidP="00CB019E">
      <w:pPr>
        <w:ind w:firstLine="567"/>
        <w:jc w:val="both"/>
        <w:rPr>
          <w:sz w:val="28"/>
          <w:szCs w:val="28"/>
        </w:rPr>
      </w:pPr>
      <w:r w:rsidRPr="001C60C6">
        <w:rPr>
          <w:sz w:val="28"/>
          <w:szCs w:val="28"/>
        </w:rPr>
        <w:t>Для обеспечения нормальных санитарно-гигиенических условий необходимо также осуществить мероприятия по озеленению территории производства вокруг здания: посев газона обыкновенного на свободные от застройки участки согласно плану озеленения</w:t>
      </w:r>
      <w:r w:rsidR="00D82162">
        <w:rPr>
          <w:sz w:val="28"/>
          <w:szCs w:val="28"/>
        </w:rPr>
        <w:t>, посадка хвойных растений (туя Смарагд), использование эко-плитки на парковочной площадке.</w:t>
      </w:r>
    </w:p>
    <w:p w:rsidR="00DE2690" w:rsidRPr="00CC6BB6" w:rsidRDefault="00DE2690" w:rsidP="002336FC">
      <w:pPr>
        <w:ind w:firstLine="709"/>
        <w:jc w:val="both"/>
        <w:rPr>
          <w:rFonts w:eastAsiaTheme="minorHAnsi"/>
          <w:sz w:val="28"/>
          <w:szCs w:val="28"/>
        </w:rPr>
      </w:pPr>
    </w:p>
    <w:p w:rsidR="002336FC" w:rsidRPr="00CC6BB6" w:rsidRDefault="002336FC" w:rsidP="002336FC">
      <w:pPr>
        <w:ind w:firstLine="709"/>
        <w:jc w:val="both"/>
        <w:rPr>
          <w:rFonts w:eastAsiaTheme="minorHAnsi"/>
          <w:sz w:val="28"/>
          <w:szCs w:val="28"/>
        </w:rPr>
      </w:pPr>
      <w:r w:rsidRPr="00827B5A">
        <w:rPr>
          <w:rFonts w:eastAsiaTheme="minorHAnsi"/>
          <w:i/>
          <w:sz w:val="28"/>
          <w:szCs w:val="28"/>
        </w:rPr>
        <w:t>Для минимизации загрязнения окружающей среды шумовым воздействием</w:t>
      </w:r>
      <w:r w:rsidRPr="00CC6BB6">
        <w:rPr>
          <w:rFonts w:eastAsiaTheme="minorHAnsi"/>
          <w:sz w:val="28"/>
          <w:szCs w:val="28"/>
        </w:rPr>
        <w:t xml:space="preserve"> и вибрацией при строительстве объекта предусмотрены следующие мероприятия: </w:t>
      </w:r>
    </w:p>
    <w:p w:rsidR="00DE2690" w:rsidRDefault="002336FC" w:rsidP="002336FC">
      <w:pPr>
        <w:ind w:firstLine="709"/>
        <w:jc w:val="both"/>
        <w:rPr>
          <w:rFonts w:eastAsiaTheme="minorHAnsi"/>
          <w:sz w:val="28"/>
          <w:szCs w:val="28"/>
        </w:rPr>
      </w:pPr>
      <w:r>
        <w:rPr>
          <w:rFonts w:eastAsiaTheme="minorHAnsi"/>
          <w:sz w:val="28"/>
          <w:szCs w:val="28"/>
        </w:rPr>
        <w:t>-</w:t>
      </w:r>
      <w:r w:rsidR="00DE1392">
        <w:rPr>
          <w:sz w:val="28"/>
          <w:szCs w:val="28"/>
        </w:rPr>
        <w:t xml:space="preserve"> </w:t>
      </w:r>
      <w:r w:rsidR="009B1EAB">
        <w:rPr>
          <w:sz w:val="28"/>
          <w:szCs w:val="28"/>
        </w:rPr>
        <w:t xml:space="preserve"> использование малошумных вентиляционных агрегатов и систем кондиционирования;</w:t>
      </w:r>
      <w:r w:rsidR="00DE2690" w:rsidRPr="00DE2690">
        <w:rPr>
          <w:rFonts w:eastAsiaTheme="minorHAnsi"/>
          <w:sz w:val="28"/>
          <w:szCs w:val="28"/>
        </w:rPr>
        <w:t xml:space="preserve"> </w:t>
      </w:r>
    </w:p>
    <w:p w:rsidR="002336FC" w:rsidRPr="00CC6BB6" w:rsidRDefault="00DE2690" w:rsidP="002336FC">
      <w:pPr>
        <w:ind w:firstLine="709"/>
        <w:jc w:val="both"/>
        <w:rPr>
          <w:rFonts w:eastAsiaTheme="minorHAnsi"/>
          <w:sz w:val="28"/>
          <w:szCs w:val="28"/>
        </w:rPr>
      </w:pPr>
      <w:r>
        <w:rPr>
          <w:rFonts w:eastAsiaTheme="minorHAnsi"/>
          <w:sz w:val="28"/>
          <w:szCs w:val="28"/>
        </w:rPr>
        <w:t xml:space="preserve">- </w:t>
      </w:r>
      <w:r w:rsidR="00DE1392">
        <w:rPr>
          <w:rFonts w:eastAsiaTheme="minorHAnsi"/>
          <w:sz w:val="28"/>
          <w:szCs w:val="28"/>
        </w:rPr>
        <w:t>з</w:t>
      </w:r>
      <w:r w:rsidR="002336FC" w:rsidRPr="00CC6BB6">
        <w:rPr>
          <w:rFonts w:eastAsiaTheme="minorHAnsi"/>
          <w:sz w:val="28"/>
          <w:szCs w:val="28"/>
        </w:rPr>
        <w:t xml:space="preserve">апрещена работа механизмов, задействованных на площадке объекта, вхолостую;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строительные работы производятся, в основном, щадящими методами, вручную или с применением ручного безударного (долбежного) и </w:t>
      </w:r>
      <w:proofErr w:type="spellStart"/>
      <w:r w:rsidRPr="00CC6BB6">
        <w:rPr>
          <w:rFonts w:eastAsiaTheme="minorHAnsi"/>
          <w:sz w:val="28"/>
          <w:szCs w:val="28"/>
        </w:rPr>
        <w:t>безвибрационного</w:t>
      </w:r>
      <w:proofErr w:type="spellEnd"/>
      <w:r w:rsidRPr="00CC6BB6">
        <w:rPr>
          <w:rFonts w:eastAsiaTheme="minorHAnsi"/>
          <w:sz w:val="28"/>
          <w:szCs w:val="28"/>
        </w:rPr>
        <w:t xml:space="preserve"> инструмента;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при производстве работ не применяются машины и механизмы, создающие повышенный уровень шума; </w:t>
      </w:r>
    </w:p>
    <w:p w:rsidR="002336FC" w:rsidRPr="00CC6BB6" w:rsidRDefault="002336FC" w:rsidP="002336FC">
      <w:pPr>
        <w:ind w:firstLine="709"/>
        <w:jc w:val="both"/>
        <w:rPr>
          <w:rFonts w:eastAsiaTheme="minorHAnsi"/>
          <w:sz w:val="28"/>
          <w:szCs w:val="28"/>
        </w:rPr>
      </w:pPr>
    </w:p>
    <w:p w:rsidR="002336FC" w:rsidRPr="000362EB" w:rsidRDefault="002336FC" w:rsidP="002336FC">
      <w:pPr>
        <w:ind w:firstLine="709"/>
        <w:jc w:val="both"/>
        <w:rPr>
          <w:rFonts w:eastAsiaTheme="minorHAnsi"/>
          <w:sz w:val="28"/>
          <w:szCs w:val="28"/>
        </w:rPr>
      </w:pPr>
      <w:r w:rsidRPr="00827B5A">
        <w:rPr>
          <w:rFonts w:eastAsiaTheme="minorHAnsi"/>
          <w:i/>
          <w:sz w:val="28"/>
          <w:szCs w:val="28"/>
        </w:rPr>
        <w:t>М</w:t>
      </w:r>
      <w:bookmarkStart w:id="27" w:name="_Toc283196425"/>
      <w:bookmarkStart w:id="28" w:name="_Toc321991602"/>
      <w:r w:rsidRPr="00827B5A">
        <w:rPr>
          <w:rFonts w:eastAsiaTheme="minorHAnsi"/>
          <w:i/>
          <w:sz w:val="28"/>
          <w:szCs w:val="28"/>
        </w:rPr>
        <w:t>ероприятия по предотвращению и снижению потенциальных неблагоприятных воздействий отходов производства и потребления</w:t>
      </w:r>
      <w:bookmarkEnd w:id="27"/>
      <w:bookmarkEnd w:id="28"/>
      <w:r w:rsidRPr="007117EE">
        <w:rPr>
          <w:rFonts w:eastAsiaTheme="minorHAnsi"/>
          <w:sz w:val="28"/>
          <w:szCs w:val="28"/>
        </w:rPr>
        <w:t>: с</w:t>
      </w:r>
      <w:r w:rsidRPr="00CC6BB6">
        <w:rPr>
          <w:rFonts w:eastAsiaTheme="minorHAnsi"/>
          <w:sz w:val="28"/>
          <w:szCs w:val="28"/>
        </w:rPr>
        <w:t>ледует четко контролировать своевременный вывоз отходов строительства на объекты по использованию, хранению, обезвреживания и (или) захоронению отходов, а также не допускать просыпания отходов в момент перевозки.</w:t>
      </w:r>
    </w:p>
    <w:p w:rsidR="002336FC" w:rsidRPr="00391C07" w:rsidRDefault="002336FC" w:rsidP="002336FC">
      <w:pPr>
        <w:pStyle w:val="a5"/>
        <w:spacing w:after="0"/>
        <w:ind w:firstLine="567"/>
        <w:jc w:val="both"/>
        <w:rPr>
          <w:bCs/>
          <w:sz w:val="28"/>
          <w:szCs w:val="28"/>
        </w:rPr>
      </w:pPr>
      <w:r w:rsidRPr="00391C07">
        <w:rPr>
          <w:bCs/>
          <w:sz w:val="28"/>
          <w:szCs w:val="28"/>
        </w:rPr>
        <w:t xml:space="preserve">Для снижения нагрузки на окружающую среду при обращении с отходами на стадии строительства и эксплуатации проектируемого объекта предусмотрено: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учет и контроль всего нормативного образования отходов; </w:t>
      </w:r>
    </w:p>
    <w:p w:rsidR="002336FC" w:rsidRPr="00391C07" w:rsidRDefault="002336FC" w:rsidP="002336FC">
      <w:pPr>
        <w:pStyle w:val="a5"/>
        <w:spacing w:after="0"/>
        <w:ind w:firstLine="567"/>
        <w:jc w:val="both"/>
        <w:rPr>
          <w:bCs/>
          <w:sz w:val="28"/>
          <w:szCs w:val="28"/>
        </w:rPr>
      </w:pPr>
      <w:r>
        <w:rPr>
          <w:bCs/>
          <w:sz w:val="28"/>
          <w:szCs w:val="28"/>
        </w:rPr>
        <w:t xml:space="preserve">- </w:t>
      </w:r>
      <w:r w:rsidRPr="00391C07">
        <w:rPr>
          <w:bCs/>
          <w:sz w:val="28"/>
          <w:szCs w:val="28"/>
        </w:rPr>
        <w:t xml:space="preserve">организация мест временного накопления отходов;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селективный сбор отходов с учетом их физико</w:t>
      </w:r>
      <w:r>
        <w:rPr>
          <w:bCs/>
          <w:sz w:val="28"/>
          <w:szCs w:val="28"/>
        </w:rPr>
        <w:t>-химических свойств, с целью по</w:t>
      </w:r>
      <w:r w:rsidRPr="00391C07">
        <w:rPr>
          <w:bCs/>
          <w:sz w:val="28"/>
          <w:szCs w:val="28"/>
        </w:rPr>
        <w:t xml:space="preserve">вторного использования или размещения;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передача по договору отходов, подлежащих п</w:t>
      </w:r>
      <w:r>
        <w:rPr>
          <w:bCs/>
          <w:sz w:val="28"/>
          <w:szCs w:val="28"/>
        </w:rPr>
        <w:t>овторному использованию или ути</w:t>
      </w:r>
      <w:r w:rsidRPr="00391C07">
        <w:rPr>
          <w:bCs/>
          <w:sz w:val="28"/>
          <w:szCs w:val="28"/>
        </w:rPr>
        <w:t>лизации, специализированным организациям,</w:t>
      </w:r>
      <w:r>
        <w:rPr>
          <w:bCs/>
          <w:sz w:val="28"/>
          <w:szCs w:val="28"/>
        </w:rPr>
        <w:t xml:space="preserve"> занимающимся переработкой отхо</w:t>
      </w:r>
      <w:r w:rsidRPr="00391C07">
        <w:rPr>
          <w:bCs/>
          <w:sz w:val="28"/>
          <w:szCs w:val="28"/>
        </w:rPr>
        <w:t xml:space="preserve">дов;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передача по договору отходов, не подлежащи</w:t>
      </w:r>
      <w:r>
        <w:rPr>
          <w:bCs/>
          <w:sz w:val="28"/>
          <w:szCs w:val="28"/>
        </w:rPr>
        <w:t>х повторному использованию, спе</w:t>
      </w:r>
      <w:r w:rsidRPr="00391C07">
        <w:rPr>
          <w:bCs/>
          <w:sz w:val="28"/>
          <w:szCs w:val="28"/>
        </w:rPr>
        <w:t xml:space="preserve">циализированным организациям, занимающимся размещением отходов на </w:t>
      </w:r>
      <w:proofErr w:type="gramStart"/>
      <w:r w:rsidRPr="00391C07">
        <w:rPr>
          <w:bCs/>
          <w:sz w:val="28"/>
          <w:szCs w:val="28"/>
        </w:rPr>
        <w:t>поли-гоне</w:t>
      </w:r>
      <w:proofErr w:type="gramEnd"/>
      <w:r w:rsidRPr="00391C07">
        <w:rPr>
          <w:bCs/>
          <w:sz w:val="28"/>
          <w:szCs w:val="28"/>
        </w:rPr>
        <w:t xml:space="preserve">; </w:t>
      </w:r>
    </w:p>
    <w:p w:rsidR="002336FC" w:rsidRPr="00391C07" w:rsidRDefault="002336FC" w:rsidP="002336FC">
      <w:pPr>
        <w:pStyle w:val="a5"/>
        <w:spacing w:after="0"/>
        <w:ind w:firstLine="567"/>
        <w:jc w:val="both"/>
        <w:rPr>
          <w:bCs/>
          <w:sz w:val="28"/>
          <w:szCs w:val="28"/>
        </w:rPr>
      </w:pPr>
      <w:r>
        <w:rPr>
          <w:bCs/>
          <w:sz w:val="28"/>
          <w:szCs w:val="28"/>
        </w:rPr>
        <w:lastRenderedPageBreak/>
        <w:t>-</w:t>
      </w:r>
      <w:r w:rsidRPr="00391C07">
        <w:rPr>
          <w:bCs/>
          <w:sz w:val="28"/>
          <w:szCs w:val="28"/>
        </w:rPr>
        <w:t xml:space="preserve"> организация мониторинга мест временного накопления</w:t>
      </w:r>
      <w:r>
        <w:rPr>
          <w:bCs/>
          <w:sz w:val="28"/>
          <w:szCs w:val="28"/>
        </w:rPr>
        <w:t xml:space="preserve"> отходов, условий хране</w:t>
      </w:r>
      <w:r w:rsidRPr="00391C07">
        <w:rPr>
          <w:bCs/>
          <w:sz w:val="28"/>
          <w:szCs w:val="28"/>
        </w:rPr>
        <w:t>ния и транспортировки отходов, контроль со</w:t>
      </w:r>
      <w:r>
        <w:rPr>
          <w:bCs/>
          <w:sz w:val="28"/>
          <w:szCs w:val="28"/>
        </w:rPr>
        <w:t>блюдения экологической, противо</w:t>
      </w:r>
      <w:r w:rsidRPr="00391C07">
        <w:rPr>
          <w:bCs/>
          <w:sz w:val="28"/>
          <w:szCs w:val="28"/>
        </w:rPr>
        <w:t xml:space="preserve">пожарной безопасности и техники безопасности при обращении с отходами. </w:t>
      </w:r>
    </w:p>
    <w:p w:rsidR="002336FC" w:rsidRDefault="002336FC" w:rsidP="002336FC">
      <w:pPr>
        <w:pStyle w:val="a5"/>
        <w:spacing w:after="0"/>
        <w:ind w:firstLine="567"/>
        <w:jc w:val="both"/>
        <w:rPr>
          <w:bCs/>
          <w:sz w:val="28"/>
          <w:szCs w:val="28"/>
        </w:rPr>
      </w:pPr>
      <w:r w:rsidRPr="00391C07">
        <w:rPr>
          <w:bCs/>
          <w:sz w:val="28"/>
          <w:szCs w:val="28"/>
        </w:rPr>
        <w:t>Мероприятия по обращению с отходами, предусмот</w:t>
      </w:r>
      <w:r>
        <w:rPr>
          <w:bCs/>
          <w:sz w:val="28"/>
          <w:szCs w:val="28"/>
        </w:rPr>
        <w:t>ренные данным проектом, исключа</w:t>
      </w:r>
      <w:r w:rsidRPr="00391C07">
        <w:rPr>
          <w:bCs/>
          <w:sz w:val="28"/>
          <w:szCs w:val="28"/>
        </w:rPr>
        <w:t xml:space="preserve">ют возможность организации несанкционированных свалок </w:t>
      </w:r>
      <w:r>
        <w:rPr>
          <w:bCs/>
          <w:sz w:val="28"/>
          <w:szCs w:val="28"/>
        </w:rPr>
        <w:t>и захламление территории в пери</w:t>
      </w:r>
      <w:r w:rsidRPr="00391C07">
        <w:rPr>
          <w:bCs/>
          <w:sz w:val="28"/>
          <w:szCs w:val="28"/>
        </w:rPr>
        <w:t>од строительства и эксплуатации объекта.</w:t>
      </w:r>
    </w:p>
    <w:p w:rsidR="002336FC" w:rsidRPr="009123B5" w:rsidRDefault="002336FC" w:rsidP="002336FC">
      <w:pPr>
        <w:ind w:firstLine="709"/>
        <w:jc w:val="both"/>
        <w:rPr>
          <w:rFonts w:eastAsiaTheme="minorHAnsi"/>
          <w:sz w:val="28"/>
          <w:szCs w:val="28"/>
        </w:rPr>
      </w:pPr>
      <w:r w:rsidRPr="009123B5">
        <w:rPr>
          <w:rFonts w:eastAsiaTheme="minorHAnsi"/>
          <w:sz w:val="28"/>
          <w:szCs w:val="28"/>
        </w:rPr>
        <w:t xml:space="preserve">Отходы, которые будут образовываться в результате </w:t>
      </w:r>
      <w:r>
        <w:rPr>
          <w:rFonts w:eastAsiaTheme="minorHAnsi"/>
          <w:sz w:val="28"/>
          <w:szCs w:val="28"/>
        </w:rPr>
        <w:t xml:space="preserve">строительной </w:t>
      </w:r>
      <w:r w:rsidRPr="009123B5">
        <w:rPr>
          <w:rFonts w:eastAsiaTheme="minorHAnsi"/>
          <w:sz w:val="28"/>
          <w:szCs w:val="28"/>
        </w:rPr>
        <w:t>деятельности, не будут представлять опасности для окружающей среды.</w:t>
      </w:r>
    </w:p>
    <w:p w:rsidR="002336FC" w:rsidRPr="00CC6BB6" w:rsidRDefault="002336FC" w:rsidP="002336FC">
      <w:pPr>
        <w:ind w:firstLine="709"/>
        <w:jc w:val="both"/>
        <w:rPr>
          <w:rFonts w:eastAsiaTheme="minorHAnsi"/>
          <w:sz w:val="28"/>
          <w:szCs w:val="28"/>
        </w:rPr>
      </w:pPr>
      <w:r w:rsidRPr="00CC6BB6">
        <w:rPr>
          <w:rFonts w:eastAsiaTheme="minorHAnsi"/>
          <w:sz w:val="28"/>
          <w:szCs w:val="28"/>
        </w:rPr>
        <w:t xml:space="preserve">В период эксплуатации объекта </w:t>
      </w:r>
      <w:r>
        <w:rPr>
          <w:rFonts w:eastAsiaTheme="minorHAnsi"/>
          <w:sz w:val="28"/>
          <w:szCs w:val="28"/>
        </w:rPr>
        <w:t xml:space="preserve">образование </w:t>
      </w:r>
      <w:r w:rsidR="00DE1392">
        <w:rPr>
          <w:rFonts w:eastAsiaTheme="minorHAnsi"/>
          <w:sz w:val="28"/>
          <w:szCs w:val="28"/>
        </w:rPr>
        <w:t xml:space="preserve">опасных </w:t>
      </w:r>
      <w:r>
        <w:rPr>
          <w:rFonts w:eastAsiaTheme="minorHAnsi"/>
          <w:sz w:val="28"/>
          <w:szCs w:val="28"/>
        </w:rPr>
        <w:t xml:space="preserve">отходов производства </w:t>
      </w:r>
      <w:r w:rsidR="009B1EAB">
        <w:rPr>
          <w:rFonts w:eastAsiaTheme="minorHAnsi"/>
          <w:sz w:val="28"/>
          <w:szCs w:val="28"/>
        </w:rPr>
        <w:t xml:space="preserve">также </w:t>
      </w:r>
      <w:r>
        <w:rPr>
          <w:rFonts w:eastAsiaTheme="minorHAnsi"/>
          <w:sz w:val="28"/>
          <w:szCs w:val="28"/>
        </w:rPr>
        <w:t>не планируе</w:t>
      </w:r>
      <w:r w:rsidRPr="00CC6BB6">
        <w:rPr>
          <w:rFonts w:eastAsiaTheme="minorHAnsi"/>
          <w:sz w:val="28"/>
          <w:szCs w:val="28"/>
        </w:rPr>
        <w:t xml:space="preserve">тся. </w:t>
      </w:r>
    </w:p>
    <w:p w:rsidR="002336FC" w:rsidRPr="00CC6BB6" w:rsidRDefault="002336FC" w:rsidP="002336FC">
      <w:pPr>
        <w:ind w:firstLine="709"/>
        <w:jc w:val="both"/>
        <w:rPr>
          <w:rFonts w:eastAsiaTheme="minorHAnsi"/>
          <w:sz w:val="28"/>
          <w:szCs w:val="28"/>
        </w:rPr>
      </w:pPr>
    </w:p>
    <w:p w:rsidR="009E2D3E" w:rsidRPr="001C60C6" w:rsidRDefault="002336FC" w:rsidP="009E2D3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sz w:val="28"/>
          <w:szCs w:val="28"/>
        </w:rPr>
      </w:pPr>
      <w:bookmarkStart w:id="29" w:name="_Toc283196426"/>
      <w:bookmarkStart w:id="30" w:name="_Toc321991603"/>
      <w:r w:rsidRPr="009E2D3E">
        <w:rPr>
          <w:rFonts w:ascii="Times New Roman" w:eastAsiaTheme="minorHAnsi" w:hAnsi="Times New Roman"/>
          <w:i/>
          <w:sz w:val="28"/>
          <w:szCs w:val="28"/>
        </w:rPr>
        <w:t>Мероприятия по предотвращению и снижению потенциальных неблагоприятных воздействий на поверхностные и подземные воды</w:t>
      </w:r>
      <w:bookmarkEnd w:id="29"/>
      <w:bookmarkEnd w:id="30"/>
      <w:r w:rsidRPr="009E2D3E">
        <w:rPr>
          <w:rFonts w:ascii="Times New Roman" w:eastAsiaTheme="minorHAnsi" w:hAnsi="Times New Roman"/>
          <w:i/>
          <w:sz w:val="28"/>
          <w:szCs w:val="28"/>
        </w:rPr>
        <w:t>:</w:t>
      </w:r>
      <w:r>
        <w:rPr>
          <w:rFonts w:eastAsiaTheme="minorHAnsi"/>
          <w:sz w:val="28"/>
          <w:szCs w:val="28"/>
        </w:rPr>
        <w:t xml:space="preserve"> </w:t>
      </w:r>
      <w:r w:rsidR="009E2D3E" w:rsidRPr="001C60C6">
        <w:rPr>
          <w:rFonts w:ascii="Times New Roman" w:hAnsi="Times New Roman"/>
          <w:sz w:val="28"/>
          <w:szCs w:val="28"/>
        </w:rPr>
        <w:t xml:space="preserve">Потенциального источника загрязнения как грунтовых, так и поверхностных вод при эксплуатации </w:t>
      </w:r>
      <w:r w:rsidR="009E2D3E">
        <w:rPr>
          <w:rFonts w:ascii="Times New Roman" w:hAnsi="Times New Roman"/>
          <w:sz w:val="28"/>
          <w:szCs w:val="28"/>
        </w:rPr>
        <w:t>объекта</w:t>
      </w:r>
      <w:r w:rsidR="009E2D3E" w:rsidRPr="001C60C6">
        <w:rPr>
          <w:rFonts w:ascii="Times New Roman" w:hAnsi="Times New Roman"/>
          <w:sz w:val="28"/>
          <w:szCs w:val="28"/>
        </w:rPr>
        <w:t xml:space="preserve"> не существует.</w:t>
      </w:r>
    </w:p>
    <w:p w:rsidR="009E2D3E" w:rsidRPr="001C60C6" w:rsidRDefault="009E2D3E" w:rsidP="009E2D3E">
      <w:pPr>
        <w:autoSpaceDE w:val="0"/>
        <w:autoSpaceDN w:val="0"/>
        <w:adjustRightInd w:val="0"/>
        <w:ind w:firstLine="567"/>
        <w:jc w:val="both"/>
        <w:rPr>
          <w:sz w:val="28"/>
          <w:szCs w:val="28"/>
        </w:rPr>
      </w:pPr>
      <w:r w:rsidRPr="001C60C6">
        <w:rPr>
          <w:sz w:val="28"/>
          <w:szCs w:val="28"/>
        </w:rPr>
        <w:t>В части охраны и рационального использования водных ресурсов согласно ст.25 Водного кодекса Республики Беларусь от 30 апреля 2014 г. N 149-З  проектом предусмотрено следующее:</w:t>
      </w:r>
    </w:p>
    <w:p w:rsidR="009E2D3E" w:rsidRPr="001C60C6" w:rsidRDefault="009E2D3E" w:rsidP="009E2D3E">
      <w:pPr>
        <w:ind w:left="-142" w:firstLine="567"/>
        <w:jc w:val="both"/>
        <w:rPr>
          <w:sz w:val="28"/>
          <w:szCs w:val="28"/>
        </w:rPr>
      </w:pPr>
      <w:r w:rsidRPr="001C60C6">
        <w:rPr>
          <w:sz w:val="28"/>
          <w:szCs w:val="28"/>
        </w:rPr>
        <w:t>- склад горюче-смазочных материалов на строительной площадке не предусматривается, заправка техники и автотранспорта будет осуществляться на стационарных заправочных станциях.  На участок работ строительная техника приходит заправленная на полную рабочую смену;</w:t>
      </w:r>
    </w:p>
    <w:p w:rsidR="009E2D3E" w:rsidRPr="001C60C6" w:rsidRDefault="009E2D3E" w:rsidP="009E2D3E">
      <w:pPr>
        <w:ind w:left="-142" w:firstLine="567"/>
        <w:jc w:val="both"/>
        <w:rPr>
          <w:sz w:val="28"/>
          <w:szCs w:val="28"/>
        </w:rPr>
      </w:pPr>
      <w:r w:rsidRPr="001C60C6">
        <w:rPr>
          <w:sz w:val="28"/>
          <w:szCs w:val="28"/>
        </w:rPr>
        <w:t>- оснащение рабочих мест и строительных площадок инвентарными контейнерами для бытовых и строительных отходов;</w:t>
      </w:r>
    </w:p>
    <w:p w:rsidR="009E2D3E" w:rsidRPr="001C60C6" w:rsidRDefault="009E2D3E" w:rsidP="009E2D3E">
      <w:pPr>
        <w:ind w:left="-142" w:firstLine="567"/>
        <w:jc w:val="both"/>
        <w:rPr>
          <w:sz w:val="28"/>
          <w:szCs w:val="28"/>
        </w:rPr>
      </w:pPr>
      <w:r w:rsidRPr="001C60C6">
        <w:rPr>
          <w:sz w:val="28"/>
          <w:szCs w:val="28"/>
        </w:rPr>
        <w:t>- использование для бытовых и санитарно-гигиенических нужд мобильных инвент</w:t>
      </w:r>
      <w:r>
        <w:rPr>
          <w:sz w:val="28"/>
          <w:szCs w:val="28"/>
        </w:rPr>
        <w:t>арных зданий; и пр.</w:t>
      </w:r>
      <w:r w:rsidRPr="001C60C6">
        <w:rPr>
          <w:sz w:val="28"/>
          <w:szCs w:val="28"/>
        </w:rPr>
        <w:t xml:space="preserve"> </w:t>
      </w:r>
    </w:p>
    <w:p w:rsidR="002336FC" w:rsidRDefault="002336FC" w:rsidP="009E2D3E">
      <w:pPr>
        <w:shd w:val="clear" w:color="auto" w:fill="FFFFFF"/>
        <w:ind w:firstLine="567"/>
        <w:jc w:val="both"/>
        <w:rPr>
          <w:rFonts w:eastAsiaTheme="minorHAnsi"/>
          <w:sz w:val="28"/>
          <w:szCs w:val="28"/>
        </w:rPr>
      </w:pPr>
    </w:p>
    <w:p w:rsidR="002336FC" w:rsidRPr="00CC6BB6" w:rsidRDefault="002336FC" w:rsidP="002336FC">
      <w:pPr>
        <w:ind w:firstLine="709"/>
        <w:jc w:val="both"/>
        <w:rPr>
          <w:rFonts w:eastAsiaTheme="minorHAnsi"/>
          <w:sz w:val="28"/>
          <w:szCs w:val="28"/>
        </w:rPr>
      </w:pPr>
      <w:bookmarkStart w:id="31" w:name="_Toc283196427"/>
      <w:bookmarkStart w:id="32" w:name="_Toc321991604"/>
      <w:r w:rsidRPr="00827B5A">
        <w:rPr>
          <w:rFonts w:eastAsiaTheme="minorHAnsi"/>
          <w:i/>
          <w:sz w:val="28"/>
          <w:szCs w:val="28"/>
        </w:rPr>
        <w:t>Мероприятия по предотвращению и снижению потенциальных неблагоприятных воздействий на земельные ресурсы, почвы</w:t>
      </w:r>
      <w:bookmarkEnd w:id="31"/>
      <w:bookmarkEnd w:id="32"/>
      <w:r w:rsidR="003D6BB8">
        <w:rPr>
          <w:rFonts w:eastAsiaTheme="minorHAnsi"/>
          <w:i/>
          <w:sz w:val="28"/>
          <w:szCs w:val="28"/>
        </w:rPr>
        <w:t>,</w:t>
      </w:r>
      <w:r w:rsidR="003D6BB8" w:rsidRPr="003D6BB8">
        <w:rPr>
          <w:rFonts w:eastAsiaTheme="minorHAnsi"/>
          <w:i/>
          <w:sz w:val="28"/>
          <w:szCs w:val="28"/>
        </w:rPr>
        <w:t xml:space="preserve"> </w:t>
      </w:r>
      <w:r w:rsidR="003D6BB8" w:rsidRPr="001E0086">
        <w:rPr>
          <w:rFonts w:eastAsiaTheme="minorHAnsi"/>
          <w:i/>
          <w:sz w:val="28"/>
          <w:szCs w:val="28"/>
        </w:rPr>
        <w:t>на геологическую среду и рельеф</w:t>
      </w:r>
      <w:r>
        <w:rPr>
          <w:rFonts w:eastAsiaTheme="minorHAnsi"/>
          <w:sz w:val="28"/>
          <w:szCs w:val="28"/>
        </w:rPr>
        <w:t xml:space="preserve">: с </w:t>
      </w:r>
      <w:r w:rsidRPr="00CC6BB6">
        <w:rPr>
          <w:rFonts w:eastAsiaTheme="minorHAnsi"/>
          <w:sz w:val="28"/>
          <w:szCs w:val="28"/>
        </w:rPr>
        <w:t xml:space="preserve">целью снижения негативного воздействия на земельные ресурсы во время проведения строительных работ проектом предусмотрены следующие мероприятия: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организация мест временного хранения отходов с соблюдением экологических, санитарных, противопожарных требований;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своевременный вывоз образующихся отходов на соответствующие предприятия по размещению и переработке отходов;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применение технически исправных машин и механизмов с отрегулированной топливной арматурой, исключающей потери ГСМ;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санитарная уборка территории, временное складирование материалов и конструкций на водонепроницаемых покрытиях. </w:t>
      </w:r>
    </w:p>
    <w:p w:rsidR="002336FC" w:rsidRPr="00CC6BB6" w:rsidRDefault="002336FC" w:rsidP="002336FC">
      <w:pPr>
        <w:ind w:firstLine="709"/>
        <w:jc w:val="both"/>
        <w:rPr>
          <w:rFonts w:eastAsiaTheme="minorHAnsi"/>
          <w:sz w:val="28"/>
          <w:szCs w:val="28"/>
        </w:rPr>
      </w:pPr>
      <w:r w:rsidRPr="00CC6BB6">
        <w:rPr>
          <w:rFonts w:eastAsiaTheme="minorHAnsi"/>
          <w:sz w:val="28"/>
          <w:szCs w:val="28"/>
        </w:rPr>
        <w:t xml:space="preserve">В период эксплуатации объекта воздействие на почвенный покров не осуществляется. </w:t>
      </w:r>
    </w:p>
    <w:p w:rsidR="00B41F55" w:rsidRDefault="00B41F55">
      <w:pPr>
        <w:rPr>
          <w:rFonts w:eastAsiaTheme="minorHAnsi"/>
          <w:i/>
          <w:sz w:val="28"/>
          <w:szCs w:val="28"/>
        </w:rPr>
      </w:pPr>
      <w:r>
        <w:rPr>
          <w:rFonts w:eastAsiaTheme="minorHAnsi"/>
          <w:i/>
          <w:sz w:val="28"/>
          <w:szCs w:val="28"/>
        </w:rPr>
        <w:br w:type="page"/>
      </w:r>
    </w:p>
    <w:p w:rsidR="002336FC" w:rsidRPr="00F65948" w:rsidRDefault="002336FC" w:rsidP="002336FC">
      <w:pPr>
        <w:ind w:firstLine="709"/>
        <w:jc w:val="both"/>
        <w:rPr>
          <w:rFonts w:eastAsiaTheme="minorHAnsi"/>
          <w:i/>
          <w:sz w:val="28"/>
          <w:szCs w:val="28"/>
        </w:rPr>
      </w:pPr>
      <w:r w:rsidRPr="00F65948">
        <w:rPr>
          <w:rFonts w:eastAsiaTheme="minorHAnsi"/>
          <w:i/>
          <w:sz w:val="28"/>
          <w:szCs w:val="28"/>
        </w:rPr>
        <w:lastRenderedPageBreak/>
        <w:t>Мероприятия по предотвращению и снижению потенциальных неблагоприятных воздействий на растительность и животный мир</w:t>
      </w:r>
    </w:p>
    <w:p w:rsidR="00B41F55" w:rsidRPr="001C60C6" w:rsidRDefault="00B41F55" w:rsidP="00B41F55">
      <w:pPr>
        <w:pStyle w:val="af3"/>
        <w:spacing w:line="240" w:lineRule="auto"/>
        <w:ind w:firstLine="567"/>
        <w:rPr>
          <w:rFonts w:cs="Times New Roman"/>
          <w:bCs/>
          <w:color w:val="000000"/>
          <w:sz w:val="28"/>
          <w:szCs w:val="28"/>
          <w:bdr w:val="none" w:sz="0" w:space="0" w:color="auto" w:frame="1"/>
        </w:rPr>
      </w:pPr>
      <w:r w:rsidRPr="001C60C6">
        <w:rPr>
          <w:rFonts w:cs="Times New Roman"/>
          <w:bCs/>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p>
    <w:p w:rsidR="00B41F55" w:rsidRPr="001C60C6" w:rsidRDefault="00B41F55" w:rsidP="00B41F55">
      <w:pPr>
        <w:pStyle w:val="af3"/>
        <w:spacing w:line="240" w:lineRule="auto"/>
        <w:ind w:firstLine="567"/>
        <w:rPr>
          <w:rFonts w:cs="Times New Roman"/>
          <w:sz w:val="28"/>
          <w:szCs w:val="28"/>
        </w:rPr>
      </w:pPr>
      <w:r w:rsidRPr="001C60C6">
        <w:rPr>
          <w:rFonts w:cs="Times New Roman"/>
          <w:sz w:val="28"/>
          <w:szCs w:val="28"/>
        </w:rPr>
        <w:t>Прямого воздействия на животный мир также оказано не будет.</w:t>
      </w:r>
    </w:p>
    <w:p w:rsidR="00B41F55" w:rsidRPr="001C60C6" w:rsidRDefault="00B41F55" w:rsidP="00B41F55">
      <w:pPr>
        <w:pStyle w:val="af3"/>
        <w:spacing w:line="240" w:lineRule="auto"/>
        <w:ind w:firstLine="567"/>
        <w:rPr>
          <w:rFonts w:cs="Times New Roman"/>
          <w:sz w:val="28"/>
          <w:szCs w:val="28"/>
        </w:rPr>
      </w:pPr>
      <w:r w:rsidRPr="001C60C6">
        <w:rPr>
          <w:rFonts w:cs="Times New Roman"/>
          <w:sz w:val="28"/>
          <w:szCs w:val="28"/>
        </w:rPr>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практически отсутствует.</w:t>
      </w:r>
    </w:p>
    <w:p w:rsidR="002336FC" w:rsidRPr="00CC6BB6" w:rsidRDefault="002336FC" w:rsidP="002336FC">
      <w:pPr>
        <w:ind w:firstLine="709"/>
        <w:jc w:val="both"/>
        <w:rPr>
          <w:rFonts w:eastAsiaTheme="minorHAnsi"/>
          <w:sz w:val="28"/>
          <w:szCs w:val="28"/>
        </w:rPr>
      </w:pPr>
      <w:r w:rsidRPr="00CC6BB6">
        <w:rPr>
          <w:rFonts w:eastAsiaTheme="minorHAnsi"/>
          <w:sz w:val="28"/>
          <w:szCs w:val="28"/>
        </w:rPr>
        <w:t>При производстве строительных работ в зоне зеленых насаждений строительные</w:t>
      </w:r>
      <w:r>
        <w:rPr>
          <w:rFonts w:eastAsiaTheme="minorHAnsi"/>
          <w:sz w:val="28"/>
          <w:szCs w:val="28"/>
        </w:rPr>
        <w:t xml:space="preserve"> </w:t>
      </w:r>
      <w:r w:rsidRPr="00CC6BB6">
        <w:rPr>
          <w:rFonts w:eastAsiaTheme="minorHAnsi"/>
          <w:sz w:val="28"/>
          <w:szCs w:val="28"/>
        </w:rPr>
        <w:t xml:space="preserve">организации обязаны: </w:t>
      </w:r>
    </w:p>
    <w:p w:rsidR="002336FC" w:rsidRPr="00CC6BB6" w:rsidRDefault="002336FC" w:rsidP="002336FC">
      <w:pPr>
        <w:ind w:firstLine="709"/>
        <w:jc w:val="both"/>
        <w:rPr>
          <w:rFonts w:eastAsiaTheme="minorHAnsi"/>
          <w:sz w:val="28"/>
          <w:szCs w:val="28"/>
        </w:rPr>
      </w:pPr>
      <w:r w:rsidRPr="00CC6BB6">
        <w:rPr>
          <w:rFonts w:eastAsiaTheme="minorHAnsi"/>
          <w:sz w:val="28"/>
          <w:szCs w:val="28"/>
        </w:rPr>
        <w:t xml:space="preserve">1. Не складировать строительные материалы и не устраивать стоянки машин на газонах на расстоянии ближе 2,5 м от дерева и 1,5 м от кустарника. Складирование горючих материалов производить на расстоянии не ближе 10 м от деревьев и кустарников; </w:t>
      </w:r>
    </w:p>
    <w:p w:rsidR="002336FC" w:rsidRPr="00CC6BB6" w:rsidRDefault="002336FC" w:rsidP="002336FC">
      <w:pPr>
        <w:ind w:firstLine="709"/>
        <w:jc w:val="both"/>
        <w:rPr>
          <w:rFonts w:eastAsiaTheme="minorHAnsi"/>
          <w:sz w:val="28"/>
          <w:szCs w:val="28"/>
        </w:rPr>
      </w:pPr>
      <w:r w:rsidRPr="00CC6BB6">
        <w:rPr>
          <w:rFonts w:eastAsiaTheme="minorHAnsi"/>
          <w:sz w:val="28"/>
          <w:szCs w:val="28"/>
        </w:rPr>
        <w:t xml:space="preserve">2. Подъездные пути и места установки подъемных кранов располагать вне насаждений и не нарушать установленные ограждения деревьев; </w:t>
      </w:r>
    </w:p>
    <w:p w:rsidR="002336FC" w:rsidRPr="00CC6BB6" w:rsidRDefault="002336FC" w:rsidP="002336FC">
      <w:pPr>
        <w:ind w:firstLine="709"/>
        <w:jc w:val="both"/>
        <w:rPr>
          <w:rFonts w:eastAsiaTheme="minorHAnsi"/>
          <w:sz w:val="28"/>
          <w:szCs w:val="28"/>
        </w:rPr>
      </w:pPr>
      <w:r w:rsidRPr="00CC6BB6">
        <w:rPr>
          <w:rFonts w:eastAsiaTheme="minorHAnsi"/>
          <w:sz w:val="28"/>
          <w:szCs w:val="28"/>
        </w:rPr>
        <w:t>3. Работы подкопом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w:t>
      </w:r>
    </w:p>
    <w:p w:rsidR="002336FC" w:rsidRPr="00CC6BB6" w:rsidRDefault="002336FC" w:rsidP="002336FC">
      <w:pPr>
        <w:ind w:firstLine="709"/>
        <w:jc w:val="both"/>
        <w:rPr>
          <w:rFonts w:eastAsiaTheme="minorHAnsi"/>
          <w:sz w:val="28"/>
          <w:szCs w:val="28"/>
        </w:rPr>
      </w:pPr>
      <w:r w:rsidRPr="00CC6BB6">
        <w:rPr>
          <w:rFonts w:eastAsiaTheme="minorHAnsi"/>
          <w:sz w:val="28"/>
          <w:szCs w:val="28"/>
        </w:rPr>
        <w:t xml:space="preserve">В период эксплуатации объекта воздействие на животный и растительный мир минимально. </w:t>
      </w:r>
    </w:p>
    <w:p w:rsidR="002336FC" w:rsidRDefault="002336FC" w:rsidP="002336FC">
      <w:pPr>
        <w:pStyle w:val="af3"/>
        <w:spacing w:line="240" w:lineRule="auto"/>
        <w:ind w:firstLine="567"/>
        <w:rPr>
          <w:rFonts w:cs="Times New Roman"/>
          <w:bCs/>
          <w:i/>
          <w:color w:val="000000"/>
          <w:sz w:val="28"/>
          <w:szCs w:val="28"/>
          <w:bdr w:val="none" w:sz="0" w:space="0" w:color="auto" w:frame="1"/>
        </w:rPr>
      </w:pPr>
    </w:p>
    <w:p w:rsidR="00AA6322" w:rsidRDefault="00AA6322" w:rsidP="002336FC">
      <w:pPr>
        <w:pStyle w:val="af3"/>
        <w:spacing w:line="240" w:lineRule="auto"/>
        <w:ind w:firstLine="567"/>
        <w:rPr>
          <w:rFonts w:cs="Times New Roman"/>
          <w:bCs/>
          <w:i/>
          <w:color w:val="000000"/>
          <w:sz w:val="28"/>
          <w:szCs w:val="28"/>
          <w:bdr w:val="none" w:sz="0" w:space="0" w:color="auto" w:frame="1"/>
        </w:rPr>
      </w:pPr>
    </w:p>
    <w:p w:rsidR="002336FC" w:rsidRPr="00F65948" w:rsidRDefault="00AA6322" w:rsidP="002336FC">
      <w:pPr>
        <w:jc w:val="both"/>
        <w:rPr>
          <w:rFonts w:eastAsiaTheme="minorHAnsi"/>
          <w:sz w:val="28"/>
          <w:szCs w:val="28"/>
        </w:rPr>
      </w:pPr>
      <w:r>
        <w:rPr>
          <w:rFonts w:eastAsiaTheme="minorHAnsi"/>
          <w:b/>
          <w:sz w:val="28"/>
          <w:szCs w:val="28"/>
        </w:rPr>
        <w:t>6</w:t>
      </w:r>
      <w:r w:rsidR="002336FC" w:rsidRPr="00F65948">
        <w:rPr>
          <w:rFonts w:eastAsiaTheme="minorHAnsi"/>
          <w:b/>
          <w:sz w:val="28"/>
          <w:szCs w:val="28"/>
        </w:rPr>
        <w:t xml:space="preserve"> Альтернативы планируемой деятельности</w:t>
      </w:r>
      <w:r w:rsidR="002336FC" w:rsidRPr="00F65948">
        <w:rPr>
          <w:rFonts w:eastAsiaTheme="minorHAnsi"/>
          <w:sz w:val="28"/>
          <w:szCs w:val="28"/>
        </w:rPr>
        <w:t>.</w:t>
      </w:r>
    </w:p>
    <w:p w:rsidR="002336FC" w:rsidRPr="00CE6948" w:rsidRDefault="002336FC" w:rsidP="002336FC">
      <w:pPr>
        <w:jc w:val="both"/>
        <w:rPr>
          <w:rFonts w:eastAsiaTheme="minorHAnsi"/>
          <w:sz w:val="28"/>
          <w:szCs w:val="28"/>
        </w:rPr>
      </w:pPr>
    </w:p>
    <w:p w:rsidR="002336FC" w:rsidRPr="00D05A83" w:rsidRDefault="002336FC" w:rsidP="002336FC">
      <w:pPr>
        <w:pStyle w:val="af3"/>
        <w:spacing w:line="240" w:lineRule="auto"/>
        <w:rPr>
          <w:rFonts w:cs="Times New Roman"/>
          <w:sz w:val="28"/>
          <w:szCs w:val="28"/>
        </w:rPr>
      </w:pPr>
      <w:r w:rsidRPr="00D05A83">
        <w:rPr>
          <w:rFonts w:cs="Times New Roman"/>
          <w:sz w:val="28"/>
          <w:szCs w:val="28"/>
        </w:rPr>
        <w:t>В качестве альтернативных вариантов реализации планируемой деятельности по объекту рассмотрены следующие:</w:t>
      </w:r>
    </w:p>
    <w:p w:rsidR="002C7475" w:rsidRDefault="002C7475" w:rsidP="002C7475">
      <w:pPr>
        <w:pStyle w:val="af3"/>
        <w:spacing w:line="240" w:lineRule="auto"/>
        <w:rPr>
          <w:rFonts w:cs="Times New Roman"/>
          <w:sz w:val="28"/>
          <w:szCs w:val="28"/>
        </w:rPr>
      </w:pPr>
      <w:r w:rsidRPr="00D05A83">
        <w:rPr>
          <w:rFonts w:cs="Times New Roman"/>
          <w:sz w:val="28"/>
          <w:szCs w:val="28"/>
          <w:u w:val="single"/>
        </w:rPr>
        <w:t>Вариант I</w:t>
      </w:r>
      <w:r w:rsidRPr="00D05A83">
        <w:rPr>
          <w:rFonts w:cs="Times New Roman"/>
          <w:sz w:val="28"/>
          <w:szCs w:val="28"/>
        </w:rPr>
        <w:t xml:space="preserve">: </w:t>
      </w:r>
      <w:r w:rsidR="00F67458" w:rsidRPr="00D05A83">
        <w:rPr>
          <w:rFonts w:cs="Times New Roman"/>
          <w:sz w:val="28"/>
          <w:szCs w:val="28"/>
        </w:rPr>
        <w:t>реализаци</w:t>
      </w:r>
      <w:r w:rsidR="00F67458">
        <w:rPr>
          <w:rFonts w:cs="Times New Roman"/>
          <w:sz w:val="28"/>
          <w:szCs w:val="28"/>
        </w:rPr>
        <w:t>я</w:t>
      </w:r>
      <w:r w:rsidR="00F67458" w:rsidRPr="00D05A83">
        <w:rPr>
          <w:rFonts w:cs="Times New Roman"/>
          <w:sz w:val="28"/>
          <w:szCs w:val="28"/>
        </w:rPr>
        <w:t xml:space="preserve"> проектного решения </w:t>
      </w:r>
      <w:r w:rsidR="00F67458">
        <w:rPr>
          <w:rFonts w:cs="Times New Roman"/>
          <w:sz w:val="28"/>
          <w:szCs w:val="28"/>
        </w:rPr>
        <w:t>по строительству многофункционального здания по ул.Урицкого,23</w:t>
      </w:r>
      <w:r>
        <w:rPr>
          <w:rFonts w:cs="Times New Roman"/>
          <w:sz w:val="28"/>
          <w:szCs w:val="28"/>
        </w:rPr>
        <w:t>.</w:t>
      </w:r>
    </w:p>
    <w:p w:rsidR="002C7475" w:rsidRPr="00D05A83" w:rsidRDefault="002C7475" w:rsidP="002C7475">
      <w:pPr>
        <w:pStyle w:val="af3"/>
        <w:spacing w:line="240" w:lineRule="auto"/>
        <w:rPr>
          <w:rFonts w:cs="Times New Roman"/>
          <w:sz w:val="28"/>
          <w:szCs w:val="28"/>
        </w:rPr>
      </w:pPr>
      <w:r w:rsidRPr="00D05A83">
        <w:rPr>
          <w:rFonts w:cs="Times New Roman"/>
          <w:sz w:val="28"/>
          <w:szCs w:val="28"/>
          <w:u w:val="single"/>
        </w:rPr>
        <w:t>Вариант II</w:t>
      </w:r>
      <w:r w:rsidRPr="00D05A83">
        <w:rPr>
          <w:rFonts w:cs="Times New Roman"/>
          <w:sz w:val="28"/>
          <w:szCs w:val="28"/>
        </w:rPr>
        <w:t xml:space="preserve">. «Нулевой вариант» - отказ от реализации проектных решений по рассматриваемому проекту. </w:t>
      </w:r>
    </w:p>
    <w:p w:rsidR="002336FC" w:rsidRPr="00D05A83" w:rsidRDefault="002336FC" w:rsidP="002336FC">
      <w:pPr>
        <w:pStyle w:val="af3"/>
        <w:spacing w:line="240" w:lineRule="auto"/>
        <w:rPr>
          <w:sz w:val="23"/>
          <w:szCs w:val="23"/>
        </w:rPr>
      </w:pPr>
      <w:r w:rsidRPr="007117EE">
        <w:rPr>
          <w:sz w:val="28"/>
          <w:szCs w:val="28"/>
        </w:rPr>
        <w:t>Сравнительная характеристика вариантов реализации планируемой хозяйственной деятельности и отказа от нее</w:t>
      </w:r>
      <w:r>
        <w:rPr>
          <w:sz w:val="28"/>
          <w:szCs w:val="28"/>
        </w:rPr>
        <w:t xml:space="preserve"> </w:t>
      </w:r>
      <w:r w:rsidR="00F67458">
        <w:rPr>
          <w:sz w:val="28"/>
          <w:szCs w:val="28"/>
        </w:rPr>
        <w:t>сведена</w:t>
      </w:r>
      <w:r>
        <w:rPr>
          <w:sz w:val="28"/>
          <w:szCs w:val="28"/>
        </w:rPr>
        <w:t xml:space="preserve"> в таблиц</w:t>
      </w:r>
      <w:r w:rsidR="00F67458">
        <w:rPr>
          <w:sz w:val="28"/>
          <w:szCs w:val="28"/>
        </w:rPr>
        <w:t>у</w:t>
      </w:r>
      <w:r>
        <w:rPr>
          <w:sz w:val="28"/>
          <w:szCs w:val="28"/>
        </w:rPr>
        <w:t xml:space="preserve">. </w:t>
      </w:r>
      <w:r w:rsidRPr="00D05A83">
        <w:rPr>
          <w:rFonts w:cs="Times New Roman"/>
          <w:sz w:val="28"/>
          <w:szCs w:val="28"/>
        </w:rPr>
        <w:t xml:space="preserve">Сравнительная характеристика реализации </w:t>
      </w:r>
      <w:r w:rsidR="0030446C">
        <w:rPr>
          <w:rFonts w:cs="Times New Roman"/>
          <w:sz w:val="28"/>
          <w:szCs w:val="28"/>
        </w:rPr>
        <w:t>двух</w:t>
      </w:r>
      <w:r w:rsidRPr="00D05A83">
        <w:rPr>
          <w:rFonts w:cs="Times New Roman"/>
          <w:sz w:val="28"/>
          <w:szCs w:val="28"/>
        </w:rPr>
        <w:t xml:space="preserve"> предложенных альтернативных вариантов выполнялась по показателям, характеризующим воздействие на окружающую среду, изменение социально-экономических условий, возникновение чрезвычайных ситуаций и т.д. </w:t>
      </w:r>
      <w:r>
        <w:rPr>
          <w:rFonts w:cs="Times New Roman"/>
          <w:sz w:val="28"/>
          <w:szCs w:val="28"/>
        </w:rPr>
        <w:t xml:space="preserve"> </w:t>
      </w:r>
      <w:r w:rsidRPr="00D05A83">
        <w:rPr>
          <w:rFonts w:cs="Times New Roman"/>
          <w:sz w:val="28"/>
          <w:szCs w:val="28"/>
        </w:rPr>
        <w:t>Изменение показателей при реализации каждого из вариантов планируемой деятельности оценивалось по шкале от «положительный эффект» до «отсутствие положительного эффекта» и «отсутствует воздействие» до «высокое воздействие».</w:t>
      </w:r>
    </w:p>
    <w:p w:rsidR="002336FC" w:rsidRDefault="002336FC" w:rsidP="002336FC">
      <w:pPr>
        <w:rPr>
          <w:sz w:val="28"/>
          <w:szCs w:val="28"/>
        </w:rPr>
      </w:pPr>
    </w:p>
    <w:p w:rsidR="002336FC" w:rsidRPr="00D05A83" w:rsidRDefault="002336FC" w:rsidP="002336FC">
      <w:pPr>
        <w:rPr>
          <w:sz w:val="28"/>
          <w:szCs w:val="28"/>
        </w:rPr>
      </w:pPr>
    </w:p>
    <w:p w:rsidR="002336FC" w:rsidRDefault="002336FC" w:rsidP="002336FC">
      <w:pPr>
        <w:pStyle w:val="af3"/>
        <w:spacing w:line="240" w:lineRule="auto"/>
        <w:rPr>
          <w:rFonts w:cs="Times New Roman"/>
          <w:sz w:val="28"/>
          <w:szCs w:val="28"/>
        </w:rPr>
      </w:pPr>
      <w:r w:rsidRPr="007117EE">
        <w:rPr>
          <w:rFonts w:cs="Times New Roman"/>
          <w:sz w:val="28"/>
          <w:szCs w:val="28"/>
        </w:rPr>
        <w:t xml:space="preserve"> </w:t>
      </w:r>
    </w:p>
    <w:p w:rsidR="002336FC" w:rsidRPr="007117EE" w:rsidRDefault="002336FC" w:rsidP="002336FC">
      <w:pPr>
        <w:pStyle w:val="af3"/>
        <w:spacing w:line="240" w:lineRule="auto"/>
        <w:rPr>
          <w:rFonts w:cs="Times New Roman"/>
          <w:sz w:val="28"/>
          <w:szCs w:val="28"/>
        </w:rPr>
      </w:pPr>
      <w:r w:rsidRPr="007117EE">
        <w:rPr>
          <w:sz w:val="28"/>
          <w:szCs w:val="28"/>
        </w:rPr>
        <w:lastRenderedPageBreak/>
        <w:t xml:space="preserve">Таблица </w:t>
      </w:r>
      <w:r w:rsidR="008242FE">
        <w:rPr>
          <w:sz w:val="28"/>
          <w:szCs w:val="28"/>
        </w:rPr>
        <w:t>10</w:t>
      </w:r>
      <w:r>
        <w:rPr>
          <w:sz w:val="28"/>
          <w:szCs w:val="28"/>
        </w:rPr>
        <w:t xml:space="preserve"> </w:t>
      </w:r>
      <w:r w:rsidRPr="007117EE">
        <w:rPr>
          <w:sz w:val="28"/>
          <w:szCs w:val="28"/>
        </w:rPr>
        <w:t>Сравнительная характеристика вариантов реализации планируемой хозяйственной деятельности</w:t>
      </w:r>
    </w:p>
    <w:tbl>
      <w:tblPr>
        <w:tblW w:w="9039" w:type="dxa"/>
        <w:tblBorders>
          <w:top w:val="nil"/>
          <w:left w:val="nil"/>
          <w:bottom w:val="nil"/>
          <w:right w:val="nil"/>
        </w:tblBorders>
        <w:tblLayout w:type="fixed"/>
        <w:tblLook w:val="0000" w:firstRow="0" w:lastRow="0" w:firstColumn="0" w:lastColumn="0" w:noHBand="0" w:noVBand="0"/>
      </w:tblPr>
      <w:tblGrid>
        <w:gridCol w:w="2943"/>
        <w:gridCol w:w="2694"/>
        <w:gridCol w:w="3402"/>
      </w:tblGrid>
      <w:tr w:rsidR="002C7475" w:rsidRPr="00D05A83" w:rsidTr="002C7475">
        <w:trPr>
          <w:trHeight w:val="107"/>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b/>
                <w:bCs/>
                <w:color w:val="auto"/>
                <w:sz w:val="23"/>
                <w:szCs w:val="23"/>
              </w:rPr>
              <w:t xml:space="preserve">Показатель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b/>
                <w:bCs/>
                <w:i/>
                <w:iCs/>
                <w:color w:val="auto"/>
                <w:sz w:val="23"/>
                <w:szCs w:val="23"/>
              </w:rPr>
              <w:t xml:space="preserve">Вариант I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b/>
                <w:bCs/>
                <w:i/>
                <w:iCs/>
                <w:color w:val="auto"/>
                <w:sz w:val="23"/>
                <w:szCs w:val="23"/>
              </w:rPr>
              <w:t xml:space="preserve">Вариант II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Атмосферный воздух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Среднее воздействие</w:t>
            </w:r>
            <w:r w:rsidRPr="00D05A83">
              <w:rPr>
                <w:color w:val="auto"/>
                <w:sz w:val="23"/>
                <w:szCs w:val="23"/>
              </w:rPr>
              <w:t xml:space="preserve">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воздействие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Поверхностные воды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воздействие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Подземные воды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воздействие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Почвы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Растительный и животный мир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минимальное</w:t>
            </w:r>
            <w:r w:rsidRPr="00D05A83">
              <w:rPr>
                <w:color w:val="auto"/>
                <w:sz w:val="23"/>
                <w:szCs w:val="23"/>
              </w:rPr>
              <w:t xml:space="preserve"> воздействие</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r>
      <w:tr w:rsidR="002C7475" w:rsidRPr="00D05A83" w:rsidTr="002C7475">
        <w:trPr>
          <w:trHeight w:val="109"/>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Природоохранные ограничения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r>
      <w:tr w:rsidR="002C7475" w:rsidRPr="00D05A83" w:rsidTr="002C7475">
        <w:trPr>
          <w:trHeight w:val="247"/>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Соответствие функциональному использованию территории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Социальная сфера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высокий эффект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нулевой</w:t>
            </w:r>
            <w:r w:rsidRPr="00D05A83">
              <w:rPr>
                <w:color w:val="auto"/>
                <w:sz w:val="23"/>
                <w:szCs w:val="23"/>
              </w:rPr>
              <w:t xml:space="preserve"> эффект </w:t>
            </w:r>
          </w:p>
        </w:tc>
      </w:tr>
      <w:tr w:rsidR="002C7475" w:rsidRPr="00D05A83" w:rsidTr="002C7475">
        <w:trPr>
          <w:trHeight w:val="109"/>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Трансграничное воздействие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w:t>
            </w:r>
          </w:p>
        </w:tc>
      </w:tr>
      <w:tr w:rsidR="002C7475" w:rsidRPr="00D05A83" w:rsidTr="002C7475">
        <w:trPr>
          <w:trHeight w:val="247"/>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Соответствие госпрограмме развития РБ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F67458" w:rsidP="00FD4F31">
            <w:pPr>
              <w:pStyle w:val="Default"/>
              <w:rPr>
                <w:color w:val="auto"/>
                <w:sz w:val="23"/>
                <w:szCs w:val="23"/>
              </w:rPr>
            </w:pPr>
            <w:r>
              <w:rPr>
                <w:color w:val="auto"/>
                <w:sz w:val="23"/>
                <w:szCs w:val="23"/>
              </w:rPr>
              <w:t>н</w:t>
            </w:r>
            <w:r w:rsidR="002C7475">
              <w:rPr>
                <w:color w:val="auto"/>
                <w:sz w:val="23"/>
                <w:szCs w:val="23"/>
              </w:rPr>
              <w:t>е соответствует</w:t>
            </w:r>
          </w:p>
        </w:tc>
      </w:tr>
      <w:tr w:rsidR="002C7475" w:rsidRPr="00D05A83" w:rsidTr="002C7475">
        <w:trPr>
          <w:trHeight w:val="109"/>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Утерянная выгода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присутствует</w:t>
            </w:r>
          </w:p>
        </w:tc>
      </w:tr>
    </w:tbl>
    <w:p w:rsidR="002336FC" w:rsidRDefault="002336FC" w:rsidP="002336FC">
      <w:pPr>
        <w:rPr>
          <w:sz w:val="23"/>
          <w:szCs w:val="23"/>
        </w:rPr>
      </w:pPr>
    </w:p>
    <w:p w:rsidR="002336FC" w:rsidRPr="00D05A83" w:rsidRDefault="002336FC" w:rsidP="002336FC">
      <w:pPr>
        <w:rPr>
          <w:sz w:val="23"/>
          <w:szCs w:val="23"/>
        </w:rPr>
      </w:pPr>
    </w:p>
    <w:p w:rsidR="002336FC" w:rsidRPr="00CE6948" w:rsidRDefault="002336FC" w:rsidP="002336FC">
      <w:pPr>
        <w:ind w:firstLine="709"/>
        <w:jc w:val="both"/>
        <w:rPr>
          <w:rFonts w:eastAsiaTheme="minorHAnsi"/>
          <w:sz w:val="28"/>
          <w:szCs w:val="28"/>
        </w:rPr>
      </w:pPr>
      <w:r w:rsidRPr="00CE6948">
        <w:rPr>
          <w:rFonts w:eastAsiaTheme="minorHAnsi"/>
          <w:sz w:val="28"/>
          <w:szCs w:val="28"/>
        </w:rPr>
        <w:t>Для комплексной оценки значимости воздействия планируемой деятельности на окружающую среду использовалась методика, изложенная в приложении Г к ТКП 17.02-08-2012(02120) «Охрана окружающей среды и природопользование. Правила проведения оценки воздействия на окружающую среду (ОВОС) и подготовка отчета», которая основывается на определении показателей пространственного масштаба воздействия, временного масштаба воздействия и значимости изменений в результате воздействия, переводе качественных характеристик и количественных значений этих показателей в баллы</w:t>
      </w:r>
      <w:r>
        <w:rPr>
          <w:rFonts w:eastAsiaTheme="minorHAnsi"/>
          <w:sz w:val="28"/>
          <w:szCs w:val="28"/>
        </w:rPr>
        <w:t>.</w:t>
      </w:r>
    </w:p>
    <w:p w:rsidR="002336FC" w:rsidRPr="00CE6948" w:rsidRDefault="002336FC" w:rsidP="002336FC">
      <w:pPr>
        <w:ind w:firstLine="709"/>
        <w:jc w:val="both"/>
        <w:rPr>
          <w:rFonts w:eastAsiaTheme="minorHAnsi"/>
          <w:sz w:val="28"/>
          <w:szCs w:val="28"/>
        </w:rPr>
      </w:pPr>
      <w:r w:rsidRPr="00CE6948">
        <w:rPr>
          <w:rFonts w:eastAsiaTheme="minorHAnsi"/>
          <w:sz w:val="28"/>
          <w:szCs w:val="28"/>
        </w:rPr>
        <w:t>Общая оценка значимости производится путем умножения баллов по каждому из трех показателей. Дополнительно могут быть введены весовые коэффициенты значимости каждого показателя в общей оценке. Общее количество баллов в пределах 1–8 баллов характеризует воздействие как воздействие низкой значимости, 9–27 – воздействие средней значимости, 28–64 – воздействие высокой значимости.</w:t>
      </w:r>
    </w:p>
    <w:p w:rsidR="002336FC" w:rsidRPr="00CE6948" w:rsidRDefault="002336FC" w:rsidP="002336FC">
      <w:pPr>
        <w:jc w:val="both"/>
        <w:rPr>
          <w:rFonts w:eastAsiaTheme="minorHAnsi"/>
          <w:sz w:val="28"/>
          <w:szCs w:val="28"/>
        </w:rPr>
      </w:pPr>
    </w:p>
    <w:p w:rsidR="002336FC" w:rsidRDefault="002336FC" w:rsidP="002336FC">
      <w:pPr>
        <w:rPr>
          <w:rFonts w:eastAsiaTheme="minorHAnsi"/>
          <w:sz w:val="28"/>
          <w:szCs w:val="28"/>
        </w:rPr>
      </w:pPr>
      <w:r>
        <w:rPr>
          <w:rFonts w:eastAsiaTheme="minorHAnsi"/>
          <w:sz w:val="28"/>
          <w:szCs w:val="28"/>
        </w:rPr>
        <w:br w:type="page"/>
      </w:r>
    </w:p>
    <w:p w:rsidR="002336FC" w:rsidRPr="00CE6948" w:rsidRDefault="002336FC" w:rsidP="002336FC">
      <w:pPr>
        <w:jc w:val="both"/>
        <w:rPr>
          <w:rFonts w:eastAsiaTheme="minorHAnsi"/>
          <w:sz w:val="28"/>
          <w:szCs w:val="28"/>
        </w:rPr>
      </w:pPr>
      <w:r w:rsidRPr="00CE6948">
        <w:rPr>
          <w:rFonts w:eastAsiaTheme="minorHAnsi"/>
          <w:sz w:val="28"/>
          <w:szCs w:val="28"/>
        </w:rPr>
        <w:lastRenderedPageBreak/>
        <w:t xml:space="preserve">Таблица </w:t>
      </w:r>
      <w:r w:rsidR="008242FE">
        <w:rPr>
          <w:rFonts w:eastAsiaTheme="minorHAnsi"/>
          <w:sz w:val="28"/>
          <w:szCs w:val="28"/>
        </w:rPr>
        <w:t>11</w:t>
      </w:r>
      <w:r>
        <w:rPr>
          <w:rFonts w:eastAsiaTheme="minorHAnsi"/>
          <w:sz w:val="28"/>
          <w:szCs w:val="28"/>
        </w:rPr>
        <w:t xml:space="preserve"> </w:t>
      </w:r>
      <w:r w:rsidRPr="00CE6948">
        <w:rPr>
          <w:rFonts w:eastAsiaTheme="minorHAnsi"/>
          <w:sz w:val="28"/>
          <w:szCs w:val="28"/>
        </w:rPr>
        <w:t>Общая оценка значимости</w:t>
      </w:r>
    </w:p>
    <w:tbl>
      <w:tblPr>
        <w:tblStyle w:val="aa"/>
        <w:tblW w:w="9987" w:type="dxa"/>
        <w:tblLayout w:type="fixed"/>
        <w:tblLook w:val="04A0" w:firstRow="1" w:lastRow="0" w:firstColumn="1" w:lastColumn="0" w:noHBand="0" w:noVBand="1"/>
      </w:tblPr>
      <w:tblGrid>
        <w:gridCol w:w="2376"/>
        <w:gridCol w:w="927"/>
        <w:gridCol w:w="2268"/>
        <w:gridCol w:w="927"/>
        <w:gridCol w:w="2541"/>
        <w:gridCol w:w="948"/>
      </w:tblGrid>
      <w:tr w:rsidR="002336FC" w:rsidRPr="00810D68" w:rsidTr="00FD4F31">
        <w:tc>
          <w:tcPr>
            <w:tcW w:w="3303" w:type="dxa"/>
            <w:gridSpan w:val="2"/>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 xml:space="preserve">Пространственный </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масштаб воздействия</w:t>
            </w:r>
          </w:p>
        </w:tc>
        <w:tc>
          <w:tcPr>
            <w:tcW w:w="3195" w:type="dxa"/>
            <w:gridSpan w:val="2"/>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Временной масштаб</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3489" w:type="dxa"/>
            <w:gridSpan w:val="2"/>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Значимость изменений в</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 xml:space="preserve"> природной среде </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(вне территорий под</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техническими сооружениями)</w:t>
            </w:r>
          </w:p>
        </w:tc>
      </w:tr>
      <w:tr w:rsidR="002336FC" w:rsidRPr="00810D68" w:rsidTr="00FD4F31">
        <w:tc>
          <w:tcPr>
            <w:tcW w:w="2376"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 xml:space="preserve">Градация </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927"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Балл</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оценки</w:t>
            </w:r>
          </w:p>
        </w:tc>
        <w:tc>
          <w:tcPr>
            <w:tcW w:w="2268"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Градация</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927"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Балл</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оценки</w:t>
            </w:r>
          </w:p>
        </w:tc>
        <w:tc>
          <w:tcPr>
            <w:tcW w:w="2541"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Градация</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948"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Балл</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оценки</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локальное: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пределах площадки размещения объекта планируемой деятельности</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1</w:t>
            </w:r>
            <w:r w:rsidR="00F67458">
              <w:rPr>
                <w:rFonts w:eastAsiaTheme="minorHAnsi"/>
                <w:sz w:val="20"/>
                <w:szCs w:val="20"/>
              </w:rPr>
              <w:t>*</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кратковременное: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наблюдаемое ограниченный период времени до 3 месяцев</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1</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незначительное: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окружающей среде не превышают существующие пределы природной изменчивости</w:t>
            </w:r>
          </w:p>
        </w:tc>
        <w:tc>
          <w:tcPr>
            <w:tcW w:w="948" w:type="dxa"/>
          </w:tcPr>
          <w:p w:rsidR="002336FC" w:rsidRPr="00B12619" w:rsidRDefault="002336FC" w:rsidP="00FD4F31">
            <w:pPr>
              <w:autoSpaceDE w:val="0"/>
              <w:autoSpaceDN w:val="0"/>
              <w:adjustRightInd w:val="0"/>
              <w:jc w:val="both"/>
              <w:rPr>
                <w:rFonts w:eastAsiaTheme="minorHAnsi"/>
                <w:sz w:val="20"/>
                <w:szCs w:val="20"/>
              </w:rPr>
            </w:pPr>
            <w:r w:rsidRPr="00B12619">
              <w:rPr>
                <w:rFonts w:eastAsiaTheme="minorHAnsi"/>
                <w:sz w:val="20"/>
                <w:szCs w:val="20"/>
              </w:rPr>
              <w:t>1</w:t>
            </w:r>
            <w:r w:rsidR="00F67458">
              <w:rPr>
                <w:rFonts w:eastAsiaTheme="minorHAnsi"/>
                <w:sz w:val="20"/>
                <w:szCs w:val="20"/>
              </w:rPr>
              <w:t>*</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ограниченное: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радиусе до 0,5 км от площадки размещения объекта планируемой деятельности</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2</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средней продолжительности:</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которое проявляется в течение от 3 месяцев до 1 года</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2</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слабое: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природной среде превышают пределы природной изменчивости; природная среда полностью самовосстанавливается после прекращения воздействия</w:t>
            </w:r>
          </w:p>
        </w:tc>
        <w:tc>
          <w:tcPr>
            <w:tcW w:w="948" w:type="dxa"/>
          </w:tcPr>
          <w:p w:rsidR="002336FC" w:rsidRPr="00B12619" w:rsidRDefault="00F67458" w:rsidP="00FD4F31">
            <w:pPr>
              <w:autoSpaceDE w:val="0"/>
              <w:autoSpaceDN w:val="0"/>
              <w:adjustRightInd w:val="0"/>
              <w:jc w:val="both"/>
              <w:rPr>
                <w:rFonts w:eastAsiaTheme="minorHAnsi"/>
                <w:sz w:val="20"/>
                <w:szCs w:val="20"/>
              </w:rPr>
            </w:pPr>
            <w:r>
              <w:rPr>
                <w:rFonts w:eastAsiaTheme="minorHAnsi"/>
                <w:sz w:val="20"/>
                <w:szCs w:val="20"/>
              </w:rPr>
              <w:t>2</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местное: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радиусе от 0,5 до 5 км от площадки размещения объекта планируемой деятельности</w:t>
            </w:r>
          </w:p>
        </w:tc>
        <w:tc>
          <w:tcPr>
            <w:tcW w:w="927" w:type="dxa"/>
          </w:tcPr>
          <w:p w:rsidR="002336FC" w:rsidRPr="00B12619" w:rsidRDefault="002336FC" w:rsidP="002C7475">
            <w:pPr>
              <w:autoSpaceDE w:val="0"/>
              <w:autoSpaceDN w:val="0"/>
              <w:adjustRightInd w:val="0"/>
              <w:rPr>
                <w:rFonts w:eastAsiaTheme="minorHAnsi"/>
                <w:sz w:val="20"/>
                <w:szCs w:val="20"/>
              </w:rPr>
            </w:pPr>
            <w:r w:rsidRPr="00B12619">
              <w:rPr>
                <w:rFonts w:eastAsiaTheme="minorHAnsi"/>
                <w:sz w:val="20"/>
                <w:szCs w:val="20"/>
              </w:rPr>
              <w:t>3</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продолжительное: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наблюдаемое продолжительный период времени – от 1 года до 3 лет</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3</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умеренное: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природной среде, превышающие пределы природной изменчивости, приводят к нарушению отдельных ее компонентов; природная среда сохраняет способность к самовосстановлению</w:t>
            </w:r>
          </w:p>
        </w:tc>
        <w:tc>
          <w:tcPr>
            <w:tcW w:w="948" w:type="dxa"/>
          </w:tcPr>
          <w:p w:rsidR="002336FC" w:rsidRPr="00B12619" w:rsidRDefault="002336FC" w:rsidP="00FD4F31">
            <w:pPr>
              <w:autoSpaceDE w:val="0"/>
              <w:autoSpaceDN w:val="0"/>
              <w:adjustRightInd w:val="0"/>
              <w:jc w:val="both"/>
              <w:rPr>
                <w:rFonts w:eastAsiaTheme="minorHAnsi"/>
                <w:sz w:val="20"/>
                <w:szCs w:val="20"/>
              </w:rPr>
            </w:pPr>
            <w:r w:rsidRPr="00B12619">
              <w:rPr>
                <w:rFonts w:eastAsiaTheme="minorHAnsi"/>
                <w:sz w:val="20"/>
                <w:szCs w:val="20"/>
              </w:rPr>
              <w:t>3</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региональное: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радиусе более 5 км от площадки размещения объекта планируемой деятельности</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4</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многолетнее (постоянное):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наблюдаемое более 3 лет</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4*</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сильное: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природной среде приводят к значительным нарушениям компонентов природной среды; отдельные компоненты природной среды теряют способность к самовосстановлению</w:t>
            </w:r>
          </w:p>
        </w:tc>
        <w:tc>
          <w:tcPr>
            <w:tcW w:w="948" w:type="dxa"/>
          </w:tcPr>
          <w:p w:rsidR="002336FC" w:rsidRPr="00B12619" w:rsidRDefault="002336FC" w:rsidP="00FD4F31">
            <w:pPr>
              <w:autoSpaceDE w:val="0"/>
              <w:autoSpaceDN w:val="0"/>
              <w:adjustRightInd w:val="0"/>
              <w:jc w:val="both"/>
              <w:rPr>
                <w:rFonts w:eastAsiaTheme="minorHAnsi"/>
                <w:sz w:val="20"/>
                <w:szCs w:val="20"/>
              </w:rPr>
            </w:pPr>
            <w:r w:rsidRPr="00B12619">
              <w:rPr>
                <w:rFonts w:eastAsiaTheme="minorHAnsi"/>
                <w:sz w:val="20"/>
                <w:szCs w:val="20"/>
              </w:rPr>
              <w:t>4</w:t>
            </w:r>
          </w:p>
        </w:tc>
      </w:tr>
    </w:tbl>
    <w:p w:rsidR="002336FC" w:rsidRPr="00B12619" w:rsidRDefault="002336FC" w:rsidP="002336FC">
      <w:pPr>
        <w:autoSpaceDE w:val="0"/>
        <w:autoSpaceDN w:val="0"/>
        <w:adjustRightInd w:val="0"/>
        <w:jc w:val="both"/>
        <w:rPr>
          <w:rFonts w:eastAsiaTheme="minorHAnsi"/>
          <w:sz w:val="22"/>
          <w:szCs w:val="22"/>
        </w:rPr>
      </w:pPr>
      <w:r w:rsidRPr="00B12619">
        <w:rPr>
          <w:rFonts w:eastAsiaTheme="minorHAnsi"/>
          <w:sz w:val="22"/>
          <w:szCs w:val="22"/>
        </w:rPr>
        <w:t>* – отмечена значимость планируемой деятельности по оптимизации гидрологического режима проектной территории на окружающую среду.</w:t>
      </w:r>
    </w:p>
    <w:p w:rsidR="002336FC" w:rsidRPr="00CE6948" w:rsidRDefault="002336FC" w:rsidP="002336FC">
      <w:pPr>
        <w:ind w:firstLine="709"/>
        <w:jc w:val="both"/>
        <w:rPr>
          <w:rFonts w:eastAsiaTheme="minorHAnsi"/>
          <w:sz w:val="28"/>
          <w:szCs w:val="28"/>
        </w:rPr>
      </w:pPr>
      <w:r w:rsidRPr="00CE6948">
        <w:rPr>
          <w:rFonts w:eastAsiaTheme="minorHAnsi"/>
          <w:sz w:val="28"/>
          <w:szCs w:val="28"/>
        </w:rPr>
        <w:t xml:space="preserve">По результатам комплексной оценки значимости воздействия мероприятия по оптимизации гидрологического режима на окружающую среду оценивается в </w:t>
      </w:r>
      <w:r w:rsidR="00F67458">
        <w:rPr>
          <w:rFonts w:eastAsiaTheme="minorHAnsi"/>
          <w:sz w:val="28"/>
          <w:szCs w:val="28"/>
        </w:rPr>
        <w:t>4</w:t>
      </w:r>
      <w:r w:rsidRPr="00CE6948">
        <w:rPr>
          <w:rFonts w:eastAsiaTheme="minorHAnsi"/>
          <w:sz w:val="28"/>
          <w:szCs w:val="28"/>
        </w:rPr>
        <w:t xml:space="preserve"> балл</w:t>
      </w:r>
      <w:r w:rsidR="00F67458">
        <w:rPr>
          <w:rFonts w:eastAsiaTheme="minorHAnsi"/>
          <w:sz w:val="28"/>
          <w:szCs w:val="28"/>
        </w:rPr>
        <w:t xml:space="preserve">а </w:t>
      </w:r>
      <w:r w:rsidRPr="00CE6948">
        <w:rPr>
          <w:rFonts w:eastAsiaTheme="minorHAnsi"/>
          <w:sz w:val="28"/>
          <w:szCs w:val="28"/>
        </w:rPr>
        <w:t xml:space="preserve"> (воздействие </w:t>
      </w:r>
      <w:r w:rsidR="00F67458">
        <w:rPr>
          <w:rFonts w:eastAsiaTheme="minorHAnsi"/>
          <w:sz w:val="28"/>
          <w:szCs w:val="28"/>
        </w:rPr>
        <w:t xml:space="preserve">низкой </w:t>
      </w:r>
      <w:r w:rsidRPr="00CE6948">
        <w:rPr>
          <w:rFonts w:eastAsiaTheme="minorHAnsi"/>
          <w:sz w:val="28"/>
          <w:szCs w:val="28"/>
        </w:rPr>
        <w:t>значимости).</w:t>
      </w:r>
    </w:p>
    <w:p w:rsidR="002336FC" w:rsidRPr="00D05A83" w:rsidRDefault="002336FC" w:rsidP="002336FC">
      <w:pPr>
        <w:pStyle w:val="af3"/>
        <w:spacing w:line="240" w:lineRule="auto"/>
        <w:rPr>
          <w:sz w:val="23"/>
          <w:szCs w:val="23"/>
        </w:rPr>
      </w:pPr>
      <w:r w:rsidRPr="00D05A83">
        <w:rPr>
          <w:rFonts w:cs="Times New Roman"/>
          <w:sz w:val="28"/>
          <w:szCs w:val="28"/>
        </w:rPr>
        <w:t>Таким образом, исходя из приведенной сравнительной характеристики по объекту, вариант I – реализаци</w:t>
      </w:r>
      <w:r>
        <w:rPr>
          <w:rFonts w:cs="Times New Roman"/>
          <w:sz w:val="28"/>
          <w:szCs w:val="28"/>
        </w:rPr>
        <w:t>я</w:t>
      </w:r>
      <w:r w:rsidRPr="00D05A83">
        <w:rPr>
          <w:rFonts w:cs="Times New Roman"/>
          <w:sz w:val="28"/>
          <w:szCs w:val="28"/>
        </w:rPr>
        <w:t xml:space="preserve"> проектных решений  является приоритетным вариантом планируемой хозяйственной деятельности. При его реализации трансформация основных компонентов окружающей среды временна, </w:t>
      </w:r>
      <w:r w:rsidR="002C7475">
        <w:rPr>
          <w:rFonts w:cs="Times New Roman"/>
          <w:sz w:val="28"/>
          <w:szCs w:val="28"/>
        </w:rPr>
        <w:t xml:space="preserve">влияние на атмосферный воздух  в рамках допустимых нормативов, </w:t>
      </w:r>
      <w:r w:rsidRPr="00D05A83">
        <w:rPr>
          <w:rFonts w:cs="Times New Roman"/>
          <w:sz w:val="28"/>
          <w:szCs w:val="28"/>
        </w:rPr>
        <w:t xml:space="preserve"> по </w:t>
      </w:r>
      <w:r>
        <w:rPr>
          <w:rFonts w:cs="Times New Roman"/>
          <w:sz w:val="28"/>
          <w:szCs w:val="28"/>
        </w:rPr>
        <w:t>воздействию на социальную сферу</w:t>
      </w:r>
      <w:r w:rsidRPr="00D05A83">
        <w:rPr>
          <w:rFonts w:cs="Times New Roman"/>
          <w:sz w:val="28"/>
          <w:szCs w:val="28"/>
        </w:rPr>
        <w:t xml:space="preserve"> обладает положительным эффектом. Негативное воздействие от рассматриваемого объекта на окружающую среду и здоровье человека будет минимальным.</w:t>
      </w:r>
    </w:p>
    <w:p w:rsidR="002336FC" w:rsidRPr="00CE6948" w:rsidRDefault="002336FC" w:rsidP="002336FC">
      <w:pPr>
        <w:ind w:firstLine="709"/>
        <w:jc w:val="both"/>
        <w:rPr>
          <w:rFonts w:eastAsiaTheme="minorHAnsi"/>
          <w:sz w:val="28"/>
          <w:szCs w:val="28"/>
        </w:rPr>
      </w:pPr>
    </w:p>
    <w:p w:rsidR="002336FC" w:rsidRPr="007117EE" w:rsidRDefault="00AA6322" w:rsidP="002336FC">
      <w:pPr>
        <w:ind w:firstLine="709"/>
        <w:jc w:val="both"/>
        <w:rPr>
          <w:sz w:val="28"/>
          <w:szCs w:val="28"/>
        </w:rPr>
      </w:pPr>
      <w:r>
        <w:rPr>
          <w:b/>
          <w:sz w:val="28"/>
          <w:szCs w:val="28"/>
        </w:rPr>
        <w:lastRenderedPageBreak/>
        <w:t>7</w:t>
      </w:r>
      <w:r w:rsidR="002336FC">
        <w:rPr>
          <w:b/>
          <w:sz w:val="28"/>
          <w:szCs w:val="28"/>
        </w:rPr>
        <w:t>.</w:t>
      </w:r>
      <w:r w:rsidR="002336FC" w:rsidRPr="007117EE">
        <w:rPr>
          <w:b/>
          <w:sz w:val="28"/>
          <w:szCs w:val="28"/>
        </w:rPr>
        <w:t xml:space="preserve"> Оценка возможного значительного вредного трансграничного воздействия планируемой деятельности</w:t>
      </w:r>
      <w:r w:rsidR="002336FC" w:rsidRPr="007117EE">
        <w:rPr>
          <w:sz w:val="28"/>
          <w:szCs w:val="28"/>
        </w:rPr>
        <w:t xml:space="preserve"> </w:t>
      </w:r>
    </w:p>
    <w:p w:rsidR="002336FC" w:rsidRDefault="002336FC" w:rsidP="002336FC">
      <w:pPr>
        <w:pStyle w:val="af3"/>
        <w:spacing w:line="240" w:lineRule="auto"/>
        <w:rPr>
          <w:rFonts w:cs="Times New Roman"/>
          <w:sz w:val="28"/>
          <w:szCs w:val="28"/>
        </w:rPr>
      </w:pPr>
    </w:p>
    <w:p w:rsidR="00F67458" w:rsidRPr="00D05A83" w:rsidRDefault="00F67458" w:rsidP="00F67458">
      <w:pPr>
        <w:pStyle w:val="20"/>
        <w:tabs>
          <w:tab w:val="num" w:pos="720"/>
        </w:tabs>
        <w:suppressAutoHyphens/>
        <w:spacing w:after="0" w:line="240" w:lineRule="auto"/>
        <w:ind w:left="0" w:firstLine="567"/>
        <w:jc w:val="both"/>
        <w:rPr>
          <w:sz w:val="28"/>
          <w:szCs w:val="28"/>
        </w:rPr>
      </w:pPr>
      <w:proofErr w:type="spellStart"/>
      <w:r>
        <w:rPr>
          <w:sz w:val="28"/>
          <w:szCs w:val="28"/>
        </w:rPr>
        <w:t>Г.Гродно</w:t>
      </w:r>
      <w:proofErr w:type="spellEnd"/>
      <w:r>
        <w:rPr>
          <w:sz w:val="28"/>
          <w:szCs w:val="28"/>
        </w:rPr>
        <w:t xml:space="preserve"> располагаемся на расстоянии 20-40км</w:t>
      </w:r>
      <w:r w:rsidRPr="00E6480E">
        <w:rPr>
          <w:sz w:val="28"/>
          <w:szCs w:val="28"/>
        </w:rPr>
        <w:t xml:space="preserve"> </w:t>
      </w:r>
      <w:r>
        <w:rPr>
          <w:sz w:val="28"/>
          <w:szCs w:val="28"/>
        </w:rPr>
        <w:t xml:space="preserve">от границ сопредельных государств </w:t>
      </w:r>
      <w:r w:rsidRPr="00E6480E">
        <w:rPr>
          <w:sz w:val="28"/>
          <w:szCs w:val="28"/>
        </w:rPr>
        <w:t xml:space="preserve">и не имеет единых границ с территориями других государств. </w:t>
      </w:r>
      <w:r w:rsidRPr="00D05A83">
        <w:rPr>
          <w:sz w:val="28"/>
          <w:szCs w:val="28"/>
        </w:rPr>
        <w:t>Реализаци</w:t>
      </w:r>
      <w:r>
        <w:rPr>
          <w:sz w:val="28"/>
          <w:szCs w:val="28"/>
        </w:rPr>
        <w:t>я проектного решения по объекту</w:t>
      </w:r>
      <w:r w:rsidRPr="00D05A83">
        <w:rPr>
          <w:sz w:val="28"/>
          <w:szCs w:val="28"/>
        </w:rPr>
        <w:t xml:space="preserve"> не будет сопровождаться вредным трансграничным воздействием на окружающую среду</w:t>
      </w:r>
      <w:r>
        <w:rPr>
          <w:sz w:val="28"/>
          <w:szCs w:val="28"/>
        </w:rPr>
        <w:t>.</w:t>
      </w:r>
      <w:r w:rsidRPr="00D05A83">
        <w:rPr>
          <w:sz w:val="28"/>
          <w:szCs w:val="28"/>
        </w:rPr>
        <w:t xml:space="preserve"> </w:t>
      </w:r>
      <w:r>
        <w:rPr>
          <w:sz w:val="28"/>
          <w:szCs w:val="28"/>
        </w:rPr>
        <w:t>П</w:t>
      </w:r>
      <w:r w:rsidRPr="00D05A83">
        <w:rPr>
          <w:sz w:val="28"/>
          <w:szCs w:val="28"/>
        </w:rPr>
        <w:t>оэтому</w:t>
      </w:r>
      <w:r>
        <w:rPr>
          <w:sz w:val="28"/>
          <w:szCs w:val="28"/>
        </w:rPr>
        <w:t xml:space="preserve"> </w:t>
      </w:r>
      <w:r w:rsidRPr="00D05A83">
        <w:rPr>
          <w:sz w:val="28"/>
          <w:szCs w:val="28"/>
        </w:rPr>
        <w:t>процедура проведения ОВОС данного объекта не включала этапы, касающиеся трансграничного воздействия.</w:t>
      </w:r>
    </w:p>
    <w:p w:rsidR="002336FC" w:rsidRDefault="002336FC" w:rsidP="002336FC">
      <w:pPr>
        <w:rPr>
          <w:b/>
          <w:spacing w:val="-2"/>
          <w:sz w:val="28"/>
          <w:szCs w:val="28"/>
        </w:rPr>
      </w:pPr>
    </w:p>
    <w:p w:rsidR="00AA6322" w:rsidRDefault="00AA6322" w:rsidP="00AA6322">
      <w:pPr>
        <w:jc w:val="both"/>
        <w:rPr>
          <w:rFonts w:eastAsiaTheme="minorHAnsi"/>
          <w:b/>
          <w:sz w:val="28"/>
          <w:szCs w:val="28"/>
        </w:rPr>
      </w:pPr>
      <w:r>
        <w:rPr>
          <w:rFonts w:eastAsiaTheme="minorHAnsi"/>
          <w:b/>
          <w:sz w:val="28"/>
          <w:szCs w:val="28"/>
        </w:rPr>
        <w:t>8.</w:t>
      </w:r>
      <w:r w:rsidRPr="00AA6322">
        <w:rPr>
          <w:rFonts w:eastAsiaTheme="minorHAnsi"/>
          <w:b/>
          <w:sz w:val="28"/>
          <w:szCs w:val="28"/>
        </w:rPr>
        <w:t xml:space="preserve">Прогноз возникновения вероятных чрезвычайных  и </w:t>
      </w:r>
      <w:proofErr w:type="spellStart"/>
      <w:r w:rsidRPr="00AA6322">
        <w:rPr>
          <w:rFonts w:eastAsiaTheme="minorHAnsi"/>
          <w:b/>
          <w:sz w:val="28"/>
          <w:szCs w:val="28"/>
        </w:rPr>
        <w:t>запроектных</w:t>
      </w:r>
      <w:proofErr w:type="spellEnd"/>
      <w:r w:rsidRPr="00AA6322">
        <w:rPr>
          <w:rFonts w:eastAsiaTheme="minorHAnsi"/>
          <w:b/>
          <w:sz w:val="28"/>
          <w:szCs w:val="28"/>
        </w:rPr>
        <w:t xml:space="preserve"> аварийных ситуаций, оценка их последствий, мероприятия по их предупреждению </w:t>
      </w:r>
    </w:p>
    <w:p w:rsidR="00AA6322" w:rsidRPr="00AA6322" w:rsidRDefault="00AA6322" w:rsidP="00AA6322">
      <w:pPr>
        <w:jc w:val="both"/>
        <w:rPr>
          <w:rFonts w:eastAsiaTheme="minorHAnsi"/>
          <w:b/>
          <w:sz w:val="28"/>
          <w:szCs w:val="28"/>
        </w:rPr>
      </w:pPr>
    </w:p>
    <w:p w:rsidR="00D379E7" w:rsidRPr="003B5FC4" w:rsidRDefault="00D379E7" w:rsidP="00D379E7">
      <w:pPr>
        <w:pStyle w:val="Bodytext20"/>
        <w:shd w:val="clear" w:color="auto" w:fill="auto"/>
        <w:ind w:firstLine="720"/>
        <w:rPr>
          <w:b w:val="0"/>
          <w:sz w:val="28"/>
          <w:szCs w:val="28"/>
        </w:rPr>
      </w:pPr>
      <w:r w:rsidRPr="003B5FC4">
        <w:rPr>
          <w:b w:val="0"/>
          <w:color w:val="000000"/>
          <w:sz w:val="28"/>
          <w:szCs w:val="28"/>
          <w:lang w:bidi="ru-RU"/>
        </w:rPr>
        <w:t xml:space="preserve">На проектируемых объектах возможные аварийные ситуации связаны с возникновениями пожаров. Для предотвращения таких ситуаций </w:t>
      </w:r>
      <w:proofErr w:type="spellStart"/>
      <w:r w:rsidRPr="003B5FC4">
        <w:rPr>
          <w:b w:val="0"/>
          <w:color w:val="000000"/>
          <w:sz w:val="28"/>
          <w:szCs w:val="28"/>
          <w:lang w:bidi="ru-RU"/>
        </w:rPr>
        <w:t>объемно</w:t>
      </w:r>
      <w:r w:rsidRPr="003B5FC4">
        <w:rPr>
          <w:b w:val="0"/>
          <w:color w:val="000000"/>
          <w:sz w:val="28"/>
          <w:szCs w:val="28"/>
          <w:lang w:bidi="ru-RU"/>
        </w:rPr>
        <w:softHyphen/>
        <w:t>планировочные</w:t>
      </w:r>
      <w:proofErr w:type="spellEnd"/>
      <w:r w:rsidRPr="003B5FC4">
        <w:rPr>
          <w:b w:val="0"/>
          <w:color w:val="000000"/>
          <w:sz w:val="28"/>
          <w:szCs w:val="28"/>
          <w:lang w:bidi="ru-RU"/>
        </w:rPr>
        <w:t xml:space="preserve"> решения разработаны с соблюдением противопожарных требований.</w:t>
      </w:r>
    </w:p>
    <w:p w:rsidR="00D379E7" w:rsidRPr="003B5FC4" w:rsidRDefault="00D379E7" w:rsidP="00D379E7">
      <w:pPr>
        <w:pStyle w:val="Bodytext20"/>
        <w:shd w:val="clear" w:color="auto" w:fill="auto"/>
        <w:ind w:firstLine="720"/>
        <w:rPr>
          <w:b w:val="0"/>
          <w:sz w:val="28"/>
          <w:szCs w:val="28"/>
        </w:rPr>
      </w:pPr>
      <w:r w:rsidRPr="003B5FC4">
        <w:rPr>
          <w:b w:val="0"/>
          <w:color w:val="000000"/>
          <w:sz w:val="28"/>
          <w:szCs w:val="28"/>
          <w:lang w:bidi="ru-RU"/>
        </w:rPr>
        <w:t xml:space="preserve">Проектом предусмотрен комплекс инженерно-технологических решений, которые включают выполнение мероприятий соответствующих категории проектируемых производств по </w:t>
      </w:r>
      <w:proofErr w:type="spellStart"/>
      <w:r w:rsidRPr="003B5FC4">
        <w:rPr>
          <w:b w:val="0"/>
          <w:color w:val="000000"/>
          <w:sz w:val="28"/>
          <w:szCs w:val="28"/>
          <w:lang w:bidi="ru-RU"/>
        </w:rPr>
        <w:t>взрывопожароопасности</w:t>
      </w:r>
      <w:proofErr w:type="spellEnd"/>
      <w:r w:rsidRPr="003B5FC4">
        <w:rPr>
          <w:b w:val="0"/>
          <w:color w:val="000000"/>
          <w:sz w:val="28"/>
          <w:szCs w:val="28"/>
          <w:lang w:bidi="ru-RU"/>
        </w:rPr>
        <w:t>, применение соответствующего классу по ПУЭ электрооборудования, пожаротушения и автоматической пожарной сигнализации.</w:t>
      </w:r>
    </w:p>
    <w:p w:rsidR="00D379E7" w:rsidRPr="003B5FC4" w:rsidRDefault="00D379E7" w:rsidP="00D379E7">
      <w:pPr>
        <w:pStyle w:val="Bodytext20"/>
        <w:shd w:val="clear" w:color="auto" w:fill="auto"/>
        <w:spacing w:after="300"/>
        <w:ind w:firstLine="720"/>
        <w:rPr>
          <w:b w:val="0"/>
          <w:sz w:val="28"/>
          <w:szCs w:val="28"/>
        </w:rPr>
      </w:pPr>
      <w:r w:rsidRPr="003B5FC4">
        <w:rPr>
          <w:b w:val="0"/>
          <w:color w:val="000000"/>
          <w:sz w:val="28"/>
          <w:szCs w:val="28"/>
          <w:lang w:bidi="ru-RU"/>
        </w:rPr>
        <w:t>Вероятность возникновения аварийных ситуаций низкая при условии соблюдения техники безопасности и технологического регламента эксплуатации оборудования.</w:t>
      </w:r>
    </w:p>
    <w:p w:rsidR="00AA6322" w:rsidRDefault="00AA6322" w:rsidP="002336FC">
      <w:pPr>
        <w:rPr>
          <w:b/>
          <w:spacing w:val="-2"/>
          <w:sz w:val="28"/>
          <w:szCs w:val="28"/>
        </w:rPr>
      </w:pPr>
    </w:p>
    <w:p w:rsidR="002336FC" w:rsidRPr="00A145FC" w:rsidRDefault="00AA6322" w:rsidP="002336FC">
      <w:pPr>
        <w:jc w:val="both"/>
        <w:rPr>
          <w:rFonts w:eastAsiaTheme="minorHAnsi"/>
          <w:b/>
          <w:sz w:val="28"/>
          <w:szCs w:val="28"/>
        </w:rPr>
      </w:pPr>
      <w:r>
        <w:rPr>
          <w:rFonts w:eastAsiaTheme="minorHAnsi"/>
          <w:b/>
          <w:sz w:val="28"/>
          <w:szCs w:val="28"/>
        </w:rPr>
        <w:t>9</w:t>
      </w:r>
      <w:r w:rsidR="002336FC" w:rsidRPr="00A145FC">
        <w:rPr>
          <w:rFonts w:eastAsiaTheme="minorHAnsi"/>
          <w:b/>
          <w:sz w:val="28"/>
          <w:szCs w:val="28"/>
        </w:rPr>
        <w:t>.</w:t>
      </w:r>
      <w:r w:rsidR="002336FC">
        <w:rPr>
          <w:rFonts w:eastAsiaTheme="minorHAnsi"/>
          <w:b/>
          <w:sz w:val="28"/>
          <w:szCs w:val="28"/>
        </w:rPr>
        <w:t xml:space="preserve"> П</w:t>
      </w:r>
      <w:r w:rsidR="002336FC" w:rsidRPr="00A145FC">
        <w:rPr>
          <w:rFonts w:eastAsiaTheme="minorHAnsi"/>
          <w:b/>
          <w:sz w:val="28"/>
          <w:szCs w:val="28"/>
        </w:rPr>
        <w:t xml:space="preserve">рограмма </w:t>
      </w:r>
      <w:proofErr w:type="spellStart"/>
      <w:r w:rsidR="002336FC" w:rsidRPr="00A145FC">
        <w:rPr>
          <w:rFonts w:eastAsiaTheme="minorHAnsi"/>
          <w:b/>
          <w:sz w:val="28"/>
          <w:szCs w:val="28"/>
        </w:rPr>
        <w:t>послепроектного</w:t>
      </w:r>
      <w:proofErr w:type="spellEnd"/>
      <w:r w:rsidR="002336FC" w:rsidRPr="00A145FC">
        <w:rPr>
          <w:rFonts w:eastAsiaTheme="minorHAnsi"/>
          <w:b/>
          <w:sz w:val="28"/>
          <w:szCs w:val="28"/>
        </w:rPr>
        <w:t xml:space="preserve"> анализа (локального мониторинга).</w:t>
      </w:r>
    </w:p>
    <w:p w:rsidR="002336FC" w:rsidRPr="00CE6948" w:rsidRDefault="002336FC" w:rsidP="002336FC">
      <w:pPr>
        <w:jc w:val="both"/>
        <w:rPr>
          <w:rFonts w:eastAsiaTheme="minorHAnsi"/>
          <w:sz w:val="28"/>
          <w:szCs w:val="28"/>
        </w:rPr>
      </w:pPr>
    </w:p>
    <w:p w:rsidR="00D379E7" w:rsidRPr="00C21C9C" w:rsidRDefault="00D379E7" w:rsidP="00D379E7">
      <w:pPr>
        <w:pStyle w:val="Bodytext20"/>
        <w:shd w:val="clear" w:color="auto" w:fill="auto"/>
        <w:ind w:firstLine="760"/>
        <w:rPr>
          <w:b w:val="0"/>
          <w:sz w:val="28"/>
          <w:szCs w:val="28"/>
        </w:rPr>
      </w:pPr>
      <w:r w:rsidRPr="00C21C9C">
        <w:rPr>
          <w:b w:val="0"/>
          <w:color w:val="000000"/>
          <w:sz w:val="28"/>
          <w:szCs w:val="28"/>
          <w:lang w:bidi="ru-RU"/>
        </w:rPr>
        <w:t xml:space="preserve">Проведение </w:t>
      </w:r>
      <w:proofErr w:type="spellStart"/>
      <w:r w:rsidRPr="00C21C9C">
        <w:rPr>
          <w:b w:val="0"/>
          <w:color w:val="000000"/>
          <w:sz w:val="28"/>
          <w:szCs w:val="28"/>
          <w:lang w:bidi="ru-RU"/>
        </w:rPr>
        <w:t>послепроектного</w:t>
      </w:r>
      <w:proofErr w:type="spellEnd"/>
      <w:r w:rsidRPr="00C21C9C">
        <w:rPr>
          <w:b w:val="0"/>
          <w:color w:val="000000"/>
          <w:sz w:val="28"/>
          <w:szCs w:val="28"/>
          <w:lang w:bidi="ru-RU"/>
        </w:rPr>
        <w:t xml:space="preserve"> анализа должно включать следующие мероприятия:</w:t>
      </w:r>
    </w:p>
    <w:p w:rsidR="00D379E7" w:rsidRPr="00C21C9C" w:rsidRDefault="00D379E7" w:rsidP="00D379E7">
      <w:pPr>
        <w:pStyle w:val="Bodytext20"/>
        <w:shd w:val="clear" w:color="auto" w:fill="auto"/>
        <w:tabs>
          <w:tab w:val="left" w:pos="1053"/>
        </w:tabs>
        <w:spacing w:line="346" w:lineRule="exact"/>
        <w:ind w:firstLine="760"/>
        <w:rPr>
          <w:b w:val="0"/>
          <w:sz w:val="28"/>
          <w:szCs w:val="28"/>
        </w:rPr>
      </w:pPr>
      <w:r w:rsidRPr="00C21C9C">
        <w:rPr>
          <w:b w:val="0"/>
          <w:color w:val="000000"/>
          <w:sz w:val="28"/>
          <w:szCs w:val="28"/>
          <w:lang w:bidi="ru-RU"/>
        </w:rPr>
        <w:t>а)</w:t>
      </w:r>
      <w:r w:rsidRPr="00C21C9C">
        <w:rPr>
          <w:b w:val="0"/>
          <w:color w:val="000000"/>
          <w:sz w:val="28"/>
          <w:szCs w:val="28"/>
          <w:lang w:bidi="ru-RU"/>
        </w:rPr>
        <w:tab/>
        <w:t>контроль соблюдения проектных решений, в том числе и в области охраны окружающей среды;</w:t>
      </w:r>
    </w:p>
    <w:p w:rsidR="00D379E7" w:rsidRPr="00C21C9C" w:rsidRDefault="00D379E7" w:rsidP="00D379E7">
      <w:pPr>
        <w:pStyle w:val="Bodytext20"/>
        <w:shd w:val="clear" w:color="auto" w:fill="auto"/>
        <w:tabs>
          <w:tab w:val="left" w:pos="1072"/>
        </w:tabs>
        <w:spacing w:line="346" w:lineRule="exact"/>
        <w:ind w:firstLine="760"/>
        <w:rPr>
          <w:b w:val="0"/>
          <w:sz w:val="28"/>
          <w:szCs w:val="28"/>
        </w:rPr>
      </w:pPr>
      <w:r w:rsidRPr="00C21C9C">
        <w:rPr>
          <w:b w:val="0"/>
          <w:color w:val="000000"/>
          <w:sz w:val="28"/>
          <w:szCs w:val="28"/>
          <w:lang w:bidi="ru-RU"/>
        </w:rPr>
        <w:t>б)</w:t>
      </w:r>
      <w:r w:rsidRPr="00C21C9C">
        <w:rPr>
          <w:b w:val="0"/>
          <w:color w:val="000000"/>
          <w:sz w:val="28"/>
          <w:szCs w:val="28"/>
          <w:lang w:bidi="ru-RU"/>
        </w:rPr>
        <w:tab/>
        <w:t xml:space="preserve">проверку соблюдения требований, предъявляемым </w:t>
      </w:r>
      <w:proofErr w:type="gramStart"/>
      <w:r w:rsidRPr="00C21C9C">
        <w:rPr>
          <w:b w:val="0"/>
          <w:color w:val="000000"/>
          <w:sz w:val="28"/>
          <w:szCs w:val="28"/>
          <w:lang w:bidi="ru-RU"/>
        </w:rPr>
        <w:t xml:space="preserve">к </w:t>
      </w:r>
      <w:r w:rsidR="000C79A5" w:rsidRPr="00C21C9C">
        <w:rPr>
          <w:b w:val="0"/>
          <w:color w:val="000000"/>
          <w:sz w:val="28"/>
          <w:szCs w:val="28"/>
          <w:lang w:bidi="ru-RU"/>
        </w:rPr>
        <w:t>водоохраной</w:t>
      </w:r>
      <w:proofErr w:type="gramEnd"/>
      <w:r w:rsidRPr="00C21C9C">
        <w:rPr>
          <w:b w:val="0"/>
          <w:color w:val="000000"/>
          <w:sz w:val="28"/>
          <w:szCs w:val="28"/>
          <w:lang w:bidi="ru-RU"/>
        </w:rPr>
        <w:t xml:space="preserve"> зоне р. </w:t>
      </w:r>
      <w:proofErr w:type="spellStart"/>
      <w:r w:rsidR="000C79A5">
        <w:rPr>
          <w:b w:val="0"/>
          <w:color w:val="000000"/>
          <w:sz w:val="28"/>
          <w:szCs w:val="28"/>
          <w:lang w:bidi="ru-RU"/>
        </w:rPr>
        <w:t>Городничанка</w:t>
      </w:r>
      <w:proofErr w:type="spellEnd"/>
      <w:r w:rsidR="000C79A5">
        <w:rPr>
          <w:b w:val="0"/>
          <w:color w:val="000000"/>
          <w:sz w:val="28"/>
          <w:szCs w:val="28"/>
          <w:lang w:bidi="ru-RU"/>
        </w:rPr>
        <w:t>.</w:t>
      </w:r>
    </w:p>
    <w:p w:rsidR="00D379E7" w:rsidRPr="00C21C9C" w:rsidRDefault="00D379E7" w:rsidP="00D379E7">
      <w:pPr>
        <w:pStyle w:val="Bodytext20"/>
        <w:shd w:val="clear" w:color="auto" w:fill="auto"/>
        <w:spacing w:line="322" w:lineRule="exact"/>
        <w:ind w:firstLine="760"/>
        <w:rPr>
          <w:b w:val="0"/>
          <w:sz w:val="28"/>
          <w:szCs w:val="28"/>
        </w:rPr>
      </w:pPr>
      <w:r w:rsidRPr="00C21C9C">
        <w:rPr>
          <w:b w:val="0"/>
          <w:color w:val="000000"/>
          <w:sz w:val="28"/>
          <w:szCs w:val="28"/>
          <w:lang w:bidi="ru-RU"/>
        </w:rPr>
        <w:t>В соответствии с Инструкцией о порядке проведения локального мониторинга окружающей среды юридическими лицами, осуществляющими хозяйственную и иную деятельность, которая оказывает вредное воздействие на окружающую среду, в том числе экологически опасную деятельность в районе размещения потенциальных источников загрязнения подземных вод природопользователи должны осуществлять наблюдения за состоянием поверхностных, подземных вод, а в случае выбросов загрязняющих веществ в атмосферный воздух стационарными источниками — за состоянием атмосферного воздуха.</w:t>
      </w:r>
    </w:p>
    <w:p w:rsidR="00D379E7" w:rsidRPr="00C21C9C" w:rsidRDefault="00D379E7" w:rsidP="00D379E7">
      <w:pPr>
        <w:pStyle w:val="Bodytext20"/>
        <w:shd w:val="clear" w:color="auto" w:fill="auto"/>
        <w:spacing w:line="322" w:lineRule="exact"/>
        <w:ind w:firstLine="760"/>
        <w:rPr>
          <w:b w:val="0"/>
          <w:sz w:val="28"/>
          <w:szCs w:val="28"/>
        </w:rPr>
      </w:pPr>
      <w:r w:rsidRPr="00C21C9C">
        <w:rPr>
          <w:b w:val="0"/>
          <w:color w:val="000000"/>
          <w:sz w:val="28"/>
          <w:szCs w:val="28"/>
          <w:lang w:bidi="ru-RU"/>
        </w:rPr>
        <w:t xml:space="preserve">В связи с отсутствием стационарных источников выбросов проведения </w:t>
      </w:r>
      <w:r w:rsidRPr="00C21C9C">
        <w:rPr>
          <w:b w:val="0"/>
          <w:color w:val="000000"/>
          <w:sz w:val="28"/>
          <w:szCs w:val="28"/>
          <w:lang w:bidi="ru-RU"/>
        </w:rPr>
        <w:lastRenderedPageBreak/>
        <w:t>локального мониторинга, объектом которого являются выбросы загрязняющих веществ в атмосферный воздух, не требуется.</w:t>
      </w:r>
    </w:p>
    <w:p w:rsidR="00D379E7" w:rsidRPr="00C21C9C" w:rsidRDefault="00D379E7" w:rsidP="00D379E7">
      <w:pPr>
        <w:pStyle w:val="Bodytext20"/>
        <w:shd w:val="clear" w:color="auto" w:fill="auto"/>
        <w:tabs>
          <w:tab w:val="left" w:pos="2471"/>
          <w:tab w:val="left" w:pos="4194"/>
          <w:tab w:val="left" w:pos="6210"/>
          <w:tab w:val="left" w:pos="7650"/>
          <w:tab w:val="left" w:pos="9090"/>
        </w:tabs>
        <w:spacing w:line="322" w:lineRule="exact"/>
        <w:ind w:firstLine="760"/>
        <w:rPr>
          <w:b w:val="0"/>
          <w:sz w:val="28"/>
          <w:szCs w:val="28"/>
        </w:rPr>
      </w:pPr>
      <w:r w:rsidRPr="00C21C9C">
        <w:rPr>
          <w:b w:val="0"/>
          <w:color w:val="000000"/>
          <w:sz w:val="28"/>
          <w:szCs w:val="28"/>
          <w:lang w:bidi="ru-RU"/>
        </w:rPr>
        <w:t>Проведение</w:t>
      </w:r>
      <w:r w:rsidRPr="00C21C9C">
        <w:rPr>
          <w:b w:val="0"/>
          <w:color w:val="000000"/>
          <w:sz w:val="28"/>
          <w:szCs w:val="28"/>
          <w:lang w:bidi="ru-RU"/>
        </w:rPr>
        <w:tab/>
        <w:t>локального</w:t>
      </w:r>
      <w:r w:rsidRPr="00C21C9C">
        <w:rPr>
          <w:b w:val="0"/>
          <w:color w:val="000000"/>
          <w:sz w:val="28"/>
          <w:szCs w:val="28"/>
          <w:lang w:bidi="ru-RU"/>
        </w:rPr>
        <w:tab/>
        <w:t>мониторинга,</w:t>
      </w:r>
      <w:r w:rsidRPr="00C21C9C">
        <w:rPr>
          <w:b w:val="0"/>
          <w:color w:val="000000"/>
          <w:sz w:val="28"/>
          <w:szCs w:val="28"/>
          <w:lang w:bidi="ru-RU"/>
        </w:rPr>
        <w:tab/>
        <w:t>объектом</w:t>
      </w:r>
      <w:r w:rsidRPr="00C21C9C">
        <w:rPr>
          <w:b w:val="0"/>
          <w:color w:val="000000"/>
          <w:sz w:val="28"/>
          <w:szCs w:val="28"/>
          <w:lang w:bidi="ru-RU"/>
        </w:rPr>
        <w:tab/>
        <w:t>которого</w:t>
      </w:r>
      <w:r w:rsidRPr="00C21C9C">
        <w:rPr>
          <w:b w:val="0"/>
          <w:color w:val="000000"/>
          <w:sz w:val="28"/>
          <w:szCs w:val="28"/>
          <w:lang w:bidi="ru-RU"/>
        </w:rPr>
        <w:tab/>
        <w:t>являются</w:t>
      </w:r>
    </w:p>
    <w:p w:rsidR="00D379E7" w:rsidRPr="00C21C9C" w:rsidRDefault="00D379E7" w:rsidP="00D379E7">
      <w:pPr>
        <w:pStyle w:val="Bodytext20"/>
        <w:shd w:val="clear" w:color="auto" w:fill="auto"/>
        <w:spacing w:line="322" w:lineRule="exact"/>
        <w:rPr>
          <w:b w:val="0"/>
          <w:sz w:val="28"/>
          <w:szCs w:val="28"/>
        </w:rPr>
      </w:pPr>
      <w:r w:rsidRPr="00C21C9C">
        <w:rPr>
          <w:b w:val="0"/>
          <w:color w:val="000000"/>
          <w:sz w:val="28"/>
          <w:szCs w:val="28"/>
          <w:lang w:bidi="ru-RU"/>
        </w:rPr>
        <w:t>поверхностные воды, не требуются, т.к. отсутствует сброс сточных вод непосредственно в водный объект.</w:t>
      </w:r>
    </w:p>
    <w:p w:rsidR="00D379E7" w:rsidRPr="00C21C9C" w:rsidRDefault="00D379E7" w:rsidP="00D379E7">
      <w:pPr>
        <w:pStyle w:val="Bodytext20"/>
        <w:shd w:val="clear" w:color="auto" w:fill="auto"/>
        <w:tabs>
          <w:tab w:val="left" w:pos="2471"/>
          <w:tab w:val="left" w:pos="4194"/>
          <w:tab w:val="left" w:pos="6210"/>
          <w:tab w:val="left" w:pos="7650"/>
          <w:tab w:val="left" w:pos="9090"/>
        </w:tabs>
        <w:spacing w:line="322" w:lineRule="exact"/>
        <w:ind w:firstLine="760"/>
        <w:rPr>
          <w:b w:val="0"/>
          <w:sz w:val="28"/>
          <w:szCs w:val="28"/>
        </w:rPr>
      </w:pPr>
      <w:r w:rsidRPr="00C21C9C">
        <w:rPr>
          <w:b w:val="0"/>
          <w:color w:val="000000"/>
          <w:sz w:val="28"/>
          <w:szCs w:val="28"/>
          <w:lang w:bidi="ru-RU"/>
        </w:rPr>
        <w:t>Проведение</w:t>
      </w:r>
      <w:r w:rsidRPr="00C21C9C">
        <w:rPr>
          <w:b w:val="0"/>
          <w:color w:val="000000"/>
          <w:sz w:val="28"/>
          <w:szCs w:val="28"/>
          <w:lang w:bidi="ru-RU"/>
        </w:rPr>
        <w:tab/>
        <w:t>локального</w:t>
      </w:r>
      <w:r w:rsidRPr="00C21C9C">
        <w:rPr>
          <w:b w:val="0"/>
          <w:color w:val="000000"/>
          <w:sz w:val="28"/>
          <w:szCs w:val="28"/>
          <w:lang w:bidi="ru-RU"/>
        </w:rPr>
        <w:tab/>
        <w:t>мониторинга,</w:t>
      </w:r>
      <w:r w:rsidRPr="00C21C9C">
        <w:rPr>
          <w:b w:val="0"/>
          <w:color w:val="000000"/>
          <w:sz w:val="28"/>
          <w:szCs w:val="28"/>
          <w:lang w:bidi="ru-RU"/>
        </w:rPr>
        <w:tab/>
        <w:t>объектом</w:t>
      </w:r>
      <w:r w:rsidRPr="00C21C9C">
        <w:rPr>
          <w:b w:val="0"/>
          <w:color w:val="000000"/>
          <w:sz w:val="28"/>
          <w:szCs w:val="28"/>
          <w:lang w:bidi="ru-RU"/>
        </w:rPr>
        <w:tab/>
        <w:t>которого</w:t>
      </w:r>
      <w:r w:rsidRPr="00C21C9C">
        <w:rPr>
          <w:b w:val="0"/>
          <w:color w:val="000000"/>
          <w:sz w:val="28"/>
          <w:szCs w:val="28"/>
          <w:lang w:bidi="ru-RU"/>
        </w:rPr>
        <w:tab/>
        <w:t>являются</w:t>
      </w:r>
    </w:p>
    <w:p w:rsidR="00D379E7" w:rsidRPr="00C21C9C" w:rsidRDefault="00D379E7" w:rsidP="00D379E7">
      <w:pPr>
        <w:pStyle w:val="Bodytext20"/>
        <w:shd w:val="clear" w:color="auto" w:fill="auto"/>
        <w:spacing w:line="322" w:lineRule="exact"/>
        <w:rPr>
          <w:b w:val="0"/>
          <w:sz w:val="28"/>
          <w:szCs w:val="28"/>
        </w:rPr>
      </w:pPr>
      <w:r w:rsidRPr="00C21C9C">
        <w:rPr>
          <w:b w:val="0"/>
          <w:color w:val="000000"/>
          <w:sz w:val="28"/>
          <w:szCs w:val="28"/>
          <w:lang w:bidi="ru-RU"/>
        </w:rPr>
        <w:t>подземные воды, не требуются, т.к. в целом объект не оказывает вредного воздействия на подземные воды.</w:t>
      </w:r>
    </w:p>
    <w:p w:rsidR="0030446C" w:rsidRDefault="00D379E7">
      <w:pPr>
        <w:rPr>
          <w:rFonts w:eastAsiaTheme="minorHAnsi"/>
          <w:b/>
          <w:sz w:val="28"/>
          <w:szCs w:val="28"/>
        </w:rPr>
      </w:pPr>
      <w:r>
        <w:rPr>
          <w:rFonts w:eastAsiaTheme="minorHAnsi"/>
          <w:b/>
          <w:sz w:val="28"/>
          <w:szCs w:val="28"/>
        </w:rPr>
        <w:t xml:space="preserve"> </w:t>
      </w:r>
    </w:p>
    <w:p w:rsidR="002336FC" w:rsidRDefault="002336FC" w:rsidP="002336FC">
      <w:pPr>
        <w:ind w:firstLine="709"/>
        <w:jc w:val="both"/>
        <w:rPr>
          <w:rFonts w:eastAsiaTheme="minorHAnsi"/>
          <w:b/>
          <w:sz w:val="28"/>
          <w:szCs w:val="28"/>
        </w:rPr>
      </w:pPr>
      <w:r w:rsidRPr="00E24035">
        <w:rPr>
          <w:rFonts w:eastAsiaTheme="minorHAnsi"/>
          <w:b/>
          <w:sz w:val="28"/>
          <w:szCs w:val="28"/>
        </w:rPr>
        <w:t>1</w:t>
      </w:r>
      <w:r w:rsidR="00AA6322">
        <w:rPr>
          <w:rFonts w:eastAsiaTheme="minorHAnsi"/>
          <w:b/>
          <w:sz w:val="28"/>
          <w:szCs w:val="28"/>
        </w:rPr>
        <w:t>0</w:t>
      </w:r>
      <w:r w:rsidRPr="00E24035">
        <w:rPr>
          <w:rFonts w:eastAsiaTheme="minorHAnsi"/>
          <w:b/>
          <w:sz w:val="28"/>
          <w:szCs w:val="28"/>
        </w:rPr>
        <w:t xml:space="preserve"> Оценка достоверности прогнозируемых последствий</w:t>
      </w:r>
      <w:proofErr w:type="gramStart"/>
      <w:r w:rsidRPr="00E24035">
        <w:rPr>
          <w:rFonts w:eastAsiaTheme="minorHAnsi"/>
          <w:b/>
          <w:sz w:val="28"/>
          <w:szCs w:val="28"/>
        </w:rPr>
        <w:t>.</w:t>
      </w:r>
      <w:proofErr w:type="gramEnd"/>
      <w:r w:rsidRPr="00E24035">
        <w:rPr>
          <w:rFonts w:eastAsiaTheme="minorHAnsi"/>
          <w:b/>
          <w:sz w:val="28"/>
          <w:szCs w:val="28"/>
        </w:rPr>
        <w:t xml:space="preserve"> выявленные неопределенности.</w:t>
      </w:r>
    </w:p>
    <w:p w:rsidR="002336FC" w:rsidRPr="00DE5E10" w:rsidRDefault="002336FC" w:rsidP="002336FC">
      <w:pPr>
        <w:ind w:firstLine="709"/>
        <w:jc w:val="both"/>
        <w:rPr>
          <w:rFonts w:eastAsiaTheme="minorHAnsi"/>
          <w:sz w:val="28"/>
          <w:szCs w:val="28"/>
        </w:rPr>
      </w:pPr>
      <w:r w:rsidRPr="00DE5E10">
        <w:rPr>
          <w:rFonts w:eastAsiaTheme="minorHAnsi"/>
          <w:sz w:val="28"/>
          <w:szCs w:val="28"/>
        </w:rPr>
        <w:t>Основными исто</w:t>
      </w:r>
      <w:r>
        <w:rPr>
          <w:rFonts w:eastAsiaTheme="minorHAnsi"/>
          <w:sz w:val="28"/>
          <w:szCs w:val="28"/>
        </w:rPr>
        <w:t>чниками неопределенности о</w:t>
      </w:r>
      <w:r w:rsidRPr="00DE5E10">
        <w:rPr>
          <w:rFonts w:eastAsiaTheme="minorHAnsi"/>
          <w:sz w:val="28"/>
          <w:szCs w:val="28"/>
        </w:rPr>
        <w:t>ценки планируемой деятельности на окружающую среду и здоровье населения являются:</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xml:space="preserve">- использование аналоговых показателей планируемых видов работ на этапе </w:t>
      </w:r>
      <w:r>
        <w:rPr>
          <w:rFonts w:eastAsiaTheme="minorHAnsi"/>
          <w:sz w:val="28"/>
          <w:szCs w:val="28"/>
        </w:rPr>
        <w:t>пред</w:t>
      </w:r>
      <w:r w:rsidRPr="00DE5E10">
        <w:rPr>
          <w:rFonts w:eastAsiaTheme="minorHAnsi"/>
          <w:sz w:val="28"/>
          <w:szCs w:val="28"/>
        </w:rPr>
        <w:t xml:space="preserve">проектных </w:t>
      </w:r>
      <w:proofErr w:type="gramStart"/>
      <w:r w:rsidRPr="00DE5E10">
        <w:rPr>
          <w:rFonts w:eastAsiaTheme="minorHAnsi"/>
          <w:sz w:val="28"/>
          <w:szCs w:val="28"/>
        </w:rPr>
        <w:t>изысканий ;</w:t>
      </w:r>
      <w:proofErr w:type="gramEnd"/>
    </w:p>
    <w:p w:rsidR="002336FC" w:rsidRPr="00DE5E10" w:rsidRDefault="002336FC" w:rsidP="002336FC">
      <w:pPr>
        <w:ind w:firstLine="709"/>
        <w:jc w:val="both"/>
        <w:rPr>
          <w:rFonts w:eastAsiaTheme="minorHAnsi"/>
          <w:sz w:val="28"/>
          <w:szCs w:val="28"/>
        </w:rPr>
      </w:pPr>
      <w:r w:rsidRPr="00DE5E10">
        <w:rPr>
          <w:rFonts w:eastAsiaTheme="minorHAnsi"/>
          <w:sz w:val="28"/>
          <w:szCs w:val="28"/>
        </w:rPr>
        <w:t>- неопределённость, связанная с формированием исходной выборки:</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xml:space="preserve">- модели экспозиции, </w:t>
      </w:r>
      <w:r>
        <w:rPr>
          <w:rFonts w:eastAsiaTheme="minorHAnsi"/>
          <w:sz w:val="28"/>
          <w:szCs w:val="28"/>
        </w:rPr>
        <w:t>скрининго</w:t>
      </w:r>
      <w:r w:rsidRPr="00DE5E10">
        <w:rPr>
          <w:rFonts w:eastAsiaTheme="minorHAnsi"/>
          <w:sz w:val="28"/>
          <w:szCs w:val="28"/>
        </w:rPr>
        <w:t>вые параметры, используемые при оценке существующие гидрологической модели водного объекта в селитебных территориях;</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скрининговая перспективная оценка потенциальных уровней негативного/позитивного воздействия в районе строительства.</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xml:space="preserve">Критерий оправдываемой прогностических уровней воздействия на окружающую среду и здоровье населения планируемой деятельности (в случае если не произойдет существенных изменений) можно оценить как хороший </w:t>
      </w:r>
    </w:p>
    <w:p w:rsidR="002336FC" w:rsidRPr="00CE6948" w:rsidRDefault="002336FC" w:rsidP="002336FC">
      <w:pPr>
        <w:ind w:firstLine="709"/>
        <w:jc w:val="both"/>
        <w:rPr>
          <w:rFonts w:eastAsiaTheme="minorHAnsi"/>
          <w:sz w:val="28"/>
          <w:szCs w:val="28"/>
        </w:rPr>
      </w:pPr>
      <w:r w:rsidRPr="00CE6948">
        <w:rPr>
          <w:rFonts w:eastAsiaTheme="minorHAnsi"/>
          <w:sz w:val="28"/>
          <w:szCs w:val="28"/>
        </w:rPr>
        <w:t>В настоящей работе определены виды воздействий на окружающую среду, которые более детально изложены в разделе 4 «Воздействие планируемой деятельности на окружающую среду» и оценка воздействия, изложенная в разделе 5 «Прогноз и оценка возможного изменения состояния окружающей среды».</w:t>
      </w:r>
    </w:p>
    <w:p w:rsidR="002336FC" w:rsidRDefault="002336FC" w:rsidP="002336FC">
      <w:pPr>
        <w:ind w:firstLine="709"/>
        <w:jc w:val="both"/>
        <w:rPr>
          <w:rFonts w:eastAsiaTheme="minorHAnsi"/>
          <w:sz w:val="28"/>
          <w:szCs w:val="28"/>
        </w:rPr>
      </w:pPr>
      <w:r w:rsidRPr="00CE6948">
        <w:rPr>
          <w:rFonts w:eastAsiaTheme="minorHAnsi"/>
          <w:sz w:val="28"/>
          <w:szCs w:val="28"/>
        </w:rPr>
        <w:t>При этом существуют некоторые неопределенности или погрешности, связанные с определением прогнозируемых уровней воздействия, а именно: все прогнозируемые уровни воздействия определены по проектируемым объектам-аналогам, для которых, в свою очередь, все прогнозируемые уровни воздействия определены расчетным методом, с использованием действующих ТНПА, без применения данных испытаний и измерений, выполненных аккредитованными лабораториями.</w:t>
      </w:r>
    </w:p>
    <w:p w:rsidR="002336FC" w:rsidRPr="00CE6948" w:rsidRDefault="002336FC" w:rsidP="002336FC">
      <w:pPr>
        <w:jc w:val="both"/>
        <w:rPr>
          <w:rFonts w:eastAsiaTheme="minorHAnsi"/>
          <w:sz w:val="28"/>
          <w:szCs w:val="28"/>
        </w:rPr>
      </w:pPr>
    </w:p>
    <w:p w:rsidR="002336FC" w:rsidRDefault="002336FC" w:rsidP="002336FC">
      <w:pPr>
        <w:rPr>
          <w:rFonts w:eastAsiaTheme="minorHAnsi"/>
          <w:b/>
          <w:sz w:val="28"/>
          <w:szCs w:val="28"/>
        </w:rPr>
      </w:pPr>
    </w:p>
    <w:p w:rsidR="0030446C" w:rsidRDefault="0030446C">
      <w:pPr>
        <w:rPr>
          <w:rFonts w:eastAsiaTheme="minorHAnsi"/>
          <w:b/>
          <w:sz w:val="28"/>
          <w:szCs w:val="28"/>
        </w:rPr>
      </w:pPr>
      <w:r>
        <w:rPr>
          <w:rFonts w:eastAsiaTheme="minorHAnsi"/>
          <w:b/>
          <w:sz w:val="28"/>
          <w:szCs w:val="28"/>
        </w:rPr>
        <w:br w:type="page"/>
      </w:r>
    </w:p>
    <w:p w:rsidR="002336FC" w:rsidRPr="00CE6948" w:rsidRDefault="002336FC" w:rsidP="002336FC">
      <w:pPr>
        <w:ind w:firstLine="709"/>
        <w:jc w:val="both"/>
        <w:rPr>
          <w:rFonts w:eastAsiaTheme="minorHAnsi"/>
          <w:sz w:val="28"/>
          <w:szCs w:val="28"/>
        </w:rPr>
      </w:pPr>
      <w:bookmarkStart w:id="33" w:name="_GoBack"/>
      <w:r>
        <w:rPr>
          <w:rFonts w:eastAsiaTheme="minorHAnsi"/>
          <w:b/>
          <w:sz w:val="28"/>
          <w:szCs w:val="28"/>
        </w:rPr>
        <w:lastRenderedPageBreak/>
        <w:t>1</w:t>
      </w:r>
      <w:r w:rsidR="00AA6322">
        <w:rPr>
          <w:rFonts w:eastAsiaTheme="minorHAnsi"/>
          <w:b/>
          <w:sz w:val="28"/>
          <w:szCs w:val="28"/>
        </w:rPr>
        <w:t>2</w:t>
      </w:r>
      <w:r>
        <w:rPr>
          <w:rFonts w:eastAsiaTheme="minorHAnsi"/>
          <w:b/>
          <w:sz w:val="28"/>
          <w:szCs w:val="28"/>
        </w:rPr>
        <w:t xml:space="preserve"> В</w:t>
      </w:r>
      <w:r w:rsidRPr="00E92921">
        <w:rPr>
          <w:rFonts w:eastAsiaTheme="minorHAnsi"/>
          <w:b/>
          <w:sz w:val="28"/>
          <w:szCs w:val="28"/>
        </w:rPr>
        <w:t>ыводы по результатам проведения оценки воздействия</w:t>
      </w:r>
      <w:r w:rsidRPr="00CE6948">
        <w:rPr>
          <w:rFonts w:eastAsiaTheme="minorHAnsi"/>
          <w:sz w:val="28"/>
          <w:szCs w:val="28"/>
        </w:rPr>
        <w:t>.</w:t>
      </w:r>
    </w:p>
    <w:p w:rsidR="002336FC" w:rsidRPr="00CE6948" w:rsidRDefault="002336FC" w:rsidP="00D379E7">
      <w:pPr>
        <w:jc w:val="both"/>
        <w:rPr>
          <w:rFonts w:eastAsiaTheme="minorHAnsi"/>
          <w:sz w:val="28"/>
          <w:szCs w:val="28"/>
        </w:rPr>
      </w:pPr>
    </w:p>
    <w:p w:rsidR="001D33F5" w:rsidRPr="001C60C6" w:rsidRDefault="001D33F5" w:rsidP="001D33F5">
      <w:pPr>
        <w:suppressAutoHyphens/>
        <w:ind w:firstLine="567"/>
        <w:jc w:val="both"/>
        <w:rPr>
          <w:sz w:val="28"/>
          <w:szCs w:val="28"/>
        </w:rPr>
      </w:pPr>
      <w:r w:rsidRPr="001C60C6">
        <w:rPr>
          <w:color w:val="000000"/>
          <w:sz w:val="28"/>
          <w:szCs w:val="28"/>
        </w:rPr>
        <w:t xml:space="preserve">В настоящее время </w:t>
      </w:r>
      <w:r w:rsidRPr="001C60C6">
        <w:rPr>
          <w:sz w:val="28"/>
          <w:szCs w:val="28"/>
        </w:rPr>
        <w:t xml:space="preserve">естественные ландшафты изучаемой территории </w:t>
      </w:r>
      <w:proofErr w:type="spellStart"/>
      <w:r>
        <w:rPr>
          <w:sz w:val="28"/>
          <w:szCs w:val="28"/>
        </w:rPr>
        <w:t>антропогенно</w:t>
      </w:r>
      <w:proofErr w:type="spellEnd"/>
      <w:r w:rsidRPr="001C60C6">
        <w:rPr>
          <w:sz w:val="28"/>
          <w:szCs w:val="28"/>
        </w:rPr>
        <w:t xml:space="preserve"> преобразованы. Антропогенное воздействие на ландшафты связано, прежде всего, с отведением земель под различные объекты, одним из которых является </w:t>
      </w:r>
      <w:r w:rsidRPr="001C60C6">
        <w:rPr>
          <w:bCs/>
          <w:color w:val="000000"/>
          <w:sz w:val="28"/>
          <w:szCs w:val="28"/>
          <w:bdr w:val="none" w:sz="0" w:space="0" w:color="auto" w:frame="1"/>
        </w:rPr>
        <w:t xml:space="preserve">проектируемый объект </w:t>
      </w:r>
      <w:r>
        <w:rPr>
          <w:bCs/>
          <w:color w:val="000000"/>
          <w:sz w:val="28"/>
          <w:szCs w:val="28"/>
          <w:bdr w:val="none" w:sz="0" w:space="0" w:color="auto" w:frame="1"/>
        </w:rPr>
        <w:t>хозяйственной деятельности по оказанию торгово-бытовых услуг.</w:t>
      </w:r>
    </w:p>
    <w:p w:rsidR="001D33F5" w:rsidRPr="001C60C6" w:rsidRDefault="001D33F5" w:rsidP="001D33F5">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По климатическим характеристикам, связанным с количеством инверсий, способности воздушного бассейна к очищению от загрязнений за счет их разложения, район относится к зоне умеренно континентальной, поэтому состояние территории оценивается как благоприятное.</w:t>
      </w:r>
    </w:p>
    <w:p w:rsidR="001D33F5" w:rsidRPr="001C60C6" w:rsidRDefault="001D33F5" w:rsidP="001D33F5">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Устойчивость ландшафтов к техногенным воздействиям через воздушный бассейн в рассматриваемом регионе достаточно высока.</w:t>
      </w:r>
    </w:p>
    <w:p w:rsidR="001D33F5" w:rsidRPr="001C60C6" w:rsidRDefault="001D33F5" w:rsidP="001D33F5">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формировании растительного покрова принимают участие в основном древовидные культуры со значительным периодом вегетации, поэтому растительность зоны достаточно устойчива к постоянным выбросам вредных веществ.</w:t>
      </w:r>
    </w:p>
    <w:p w:rsidR="001D33F5" w:rsidRPr="001C60C6" w:rsidRDefault="001D33F5" w:rsidP="001D33F5">
      <w:pPr>
        <w:ind w:firstLine="567"/>
        <w:jc w:val="both"/>
        <w:textAlignment w:val="baseline"/>
        <w:rPr>
          <w:bCs/>
          <w:color w:val="000000"/>
          <w:sz w:val="28"/>
          <w:szCs w:val="28"/>
          <w:bdr w:val="none" w:sz="0" w:space="0" w:color="auto" w:frame="1"/>
        </w:rPr>
      </w:pPr>
      <w:r>
        <w:rPr>
          <w:bCs/>
          <w:color w:val="000000"/>
          <w:sz w:val="28"/>
          <w:szCs w:val="28"/>
          <w:bdr w:val="none" w:sz="0" w:space="0" w:color="auto" w:frame="1"/>
        </w:rPr>
        <w:t>Растительный и ж</w:t>
      </w:r>
      <w:r w:rsidRPr="001C60C6">
        <w:rPr>
          <w:bCs/>
          <w:color w:val="000000"/>
          <w:sz w:val="28"/>
          <w:szCs w:val="28"/>
          <w:bdr w:val="none" w:sz="0" w:space="0" w:color="auto" w:frame="1"/>
        </w:rPr>
        <w:t>ивотный мир представлен в основном хорошо приспособленными к антропогенному воздействию видами.</w:t>
      </w:r>
    </w:p>
    <w:p w:rsidR="001D33F5" w:rsidRPr="001C60C6" w:rsidRDefault="001D33F5" w:rsidP="001D33F5">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Анализ данных о состоянии территории расположения проектируемого объекта с целью оценки состояния природной среды позволяет заключить, что исследуемая территория по климатическим и биологическим факторам обладает высокой степенью устойчивости к антропогенному воздействию.</w:t>
      </w:r>
    </w:p>
    <w:p w:rsidR="001D33F5" w:rsidRDefault="001D33F5" w:rsidP="001D33F5">
      <w:pPr>
        <w:ind w:firstLine="709"/>
        <w:jc w:val="both"/>
        <w:rPr>
          <w:rFonts w:eastAsiaTheme="minorHAnsi"/>
          <w:sz w:val="28"/>
          <w:szCs w:val="28"/>
        </w:rPr>
      </w:pPr>
      <w:r>
        <w:rPr>
          <w:rFonts w:eastAsiaTheme="minorHAnsi"/>
          <w:sz w:val="28"/>
          <w:szCs w:val="28"/>
        </w:rPr>
        <w:t>Воздействия</w:t>
      </w:r>
      <w:r w:rsidRPr="00895F78">
        <w:rPr>
          <w:rFonts w:eastAsiaTheme="minorHAnsi"/>
          <w:sz w:val="28"/>
          <w:szCs w:val="28"/>
        </w:rPr>
        <w:t>, связанные со строительными работами, носят как правил</w:t>
      </w:r>
      <w:r>
        <w:rPr>
          <w:rFonts w:eastAsiaTheme="minorHAnsi"/>
          <w:sz w:val="28"/>
          <w:szCs w:val="28"/>
        </w:rPr>
        <w:t>о</w:t>
      </w:r>
      <w:r w:rsidRPr="00895F78">
        <w:rPr>
          <w:rFonts w:eastAsiaTheme="minorHAnsi"/>
          <w:sz w:val="28"/>
          <w:szCs w:val="28"/>
        </w:rPr>
        <w:t>, временный характер, эксплуатационные воздействия будут проявляться в течение всего периода эксплуатации объекта.</w:t>
      </w:r>
    </w:p>
    <w:p w:rsidR="001D33F5" w:rsidRPr="001C60C6" w:rsidRDefault="001D33F5" w:rsidP="001D33F5">
      <w:pPr>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Проведенная </w:t>
      </w:r>
      <w:r w:rsidRPr="001C60C6">
        <w:rPr>
          <w:sz w:val="28"/>
          <w:szCs w:val="28"/>
        </w:rPr>
        <w:t>оценка воздействия деятельности проектируемого объекта на окружающую среду после ввода в эксплуатацию показала, что:</w:t>
      </w:r>
    </w:p>
    <w:p w:rsidR="001D33F5" w:rsidRPr="001C60C6" w:rsidRDefault="001D33F5" w:rsidP="001D33F5">
      <w:pPr>
        <w:ind w:firstLine="709"/>
        <w:jc w:val="both"/>
        <w:textAlignment w:val="baseline"/>
        <w:rPr>
          <w:bCs/>
          <w:sz w:val="28"/>
          <w:szCs w:val="28"/>
          <w:bdr w:val="none" w:sz="0" w:space="0" w:color="auto" w:frame="1"/>
        </w:rPr>
      </w:pPr>
      <w:r w:rsidRPr="001C60C6">
        <w:rPr>
          <w:bCs/>
          <w:color w:val="000000"/>
          <w:sz w:val="28"/>
          <w:szCs w:val="28"/>
          <w:bdr w:val="none" w:sz="0" w:space="0" w:color="auto" w:frame="1"/>
        </w:rPr>
        <w:t xml:space="preserve">1. Общий выброс загрязняющих веществ в атмосферный </w:t>
      </w:r>
      <w:r w:rsidRPr="001C60C6">
        <w:rPr>
          <w:bCs/>
          <w:sz w:val="28"/>
          <w:szCs w:val="28"/>
          <w:bdr w:val="none" w:sz="0" w:space="0" w:color="auto" w:frame="1"/>
        </w:rPr>
        <w:t>воздух после реализации проектных решен</w:t>
      </w:r>
      <w:r w:rsidRPr="00903DC6">
        <w:rPr>
          <w:bCs/>
          <w:sz w:val="28"/>
          <w:szCs w:val="28"/>
          <w:bdr w:val="none" w:sz="0" w:space="0" w:color="auto" w:frame="1"/>
        </w:rPr>
        <w:t>ий составит на 0,</w:t>
      </w:r>
      <w:r>
        <w:rPr>
          <w:bCs/>
          <w:sz w:val="28"/>
          <w:szCs w:val="28"/>
          <w:bdr w:val="none" w:sz="0" w:space="0" w:color="auto" w:frame="1"/>
        </w:rPr>
        <w:t xml:space="preserve">17 </w:t>
      </w:r>
      <w:r w:rsidRPr="00903DC6">
        <w:rPr>
          <w:bCs/>
          <w:sz w:val="28"/>
          <w:szCs w:val="28"/>
          <w:bdr w:val="none" w:sz="0" w:space="0" w:color="auto" w:frame="1"/>
        </w:rPr>
        <w:t>т/год.</w:t>
      </w:r>
    </w:p>
    <w:p w:rsidR="001D33F5" w:rsidRPr="001C60C6" w:rsidRDefault="001D33F5" w:rsidP="001D33F5">
      <w:pPr>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2.  Максимальные приземные концентрации загрязняющих веществ по отношению к фоновому загрязнению практически не изменятся.</w:t>
      </w:r>
    </w:p>
    <w:p w:rsidR="001D33F5" w:rsidRPr="001C60C6" w:rsidRDefault="001D33F5" w:rsidP="001D33F5">
      <w:pPr>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3.  Эксплуатация здания на поверхностные и подземные воды, недра, почвы, животный и растительный мир влияния не окажет.</w:t>
      </w:r>
    </w:p>
    <w:p w:rsidR="001D33F5" w:rsidRPr="00F50D21" w:rsidRDefault="001D33F5" w:rsidP="001D33F5">
      <w:pPr>
        <w:autoSpaceDE w:val="0"/>
        <w:autoSpaceDN w:val="0"/>
        <w:adjustRightInd w:val="0"/>
        <w:ind w:firstLine="567"/>
        <w:jc w:val="both"/>
        <w:rPr>
          <w:sz w:val="28"/>
          <w:szCs w:val="28"/>
        </w:rPr>
      </w:pPr>
      <w:r w:rsidRPr="001C60C6">
        <w:rPr>
          <w:sz w:val="28"/>
          <w:szCs w:val="28"/>
        </w:rPr>
        <w:t xml:space="preserve">Анализ проектных решений в части источников потенциального воздействия проектируемого объекта на окружающую среду, предусмотренные мероприятия по снижению и предотвращению возможного неблагоприятного воздействия на окружающую природную среду, проведенная оценка воздействия планируемой деятельности на компоненты окружающей природной среды, позволили сделать следующее заключение: строительство </w:t>
      </w:r>
      <w:r>
        <w:rPr>
          <w:sz w:val="28"/>
          <w:szCs w:val="28"/>
        </w:rPr>
        <w:t>административно-торгового</w:t>
      </w:r>
      <w:r w:rsidRPr="001C60C6">
        <w:rPr>
          <w:sz w:val="28"/>
          <w:szCs w:val="28"/>
        </w:rPr>
        <w:t xml:space="preserve"> здания по ул.</w:t>
      </w:r>
      <w:r>
        <w:rPr>
          <w:sz w:val="28"/>
          <w:szCs w:val="28"/>
        </w:rPr>
        <w:t>Урицкого,23</w:t>
      </w:r>
      <w:r w:rsidRPr="001C60C6">
        <w:rPr>
          <w:sz w:val="28"/>
          <w:szCs w:val="28"/>
        </w:rPr>
        <w:t xml:space="preserve"> в г. Гродно </w:t>
      </w:r>
      <w:r w:rsidRPr="009E3131">
        <w:rPr>
          <w:b/>
          <w:bCs/>
          <w:color w:val="000000"/>
          <w:sz w:val="28"/>
          <w:szCs w:val="28"/>
          <w:bdr w:val="none" w:sz="0" w:space="0" w:color="auto" w:frame="1"/>
        </w:rPr>
        <w:t>возможно и целесообразно</w:t>
      </w:r>
      <w:r w:rsidRPr="001C60C6">
        <w:rPr>
          <w:bCs/>
          <w:color w:val="000000"/>
          <w:sz w:val="28"/>
          <w:szCs w:val="28"/>
          <w:bdr w:val="none" w:sz="0" w:space="0" w:color="auto" w:frame="1"/>
        </w:rPr>
        <w:t>.</w:t>
      </w:r>
      <w:r>
        <w:rPr>
          <w:bCs/>
          <w:color w:val="000000"/>
          <w:sz w:val="28"/>
          <w:szCs w:val="28"/>
          <w:bdr w:val="none" w:sz="0" w:space="0" w:color="auto" w:frame="1"/>
        </w:rPr>
        <w:t xml:space="preserve"> </w:t>
      </w:r>
      <w:r w:rsidRPr="001D33F5">
        <w:rPr>
          <w:sz w:val="28"/>
          <w:szCs w:val="28"/>
        </w:rPr>
        <w:t>По эскизному проекту (2-й вариант) получено положительное заключение Министерства культуры РБ от 27.06.2018г №04-01-05/190: принятые решения согласованы с решениями Белорусского республиканского научно-методического совета по вопросам историко-культурного наследия при Минкультуры РБ.</w:t>
      </w:r>
    </w:p>
    <w:bookmarkEnd w:id="33"/>
    <w:p w:rsidR="00D379E7" w:rsidRPr="00895F78" w:rsidRDefault="00D379E7" w:rsidP="00D379E7">
      <w:pPr>
        <w:ind w:firstLine="709"/>
        <w:jc w:val="both"/>
        <w:rPr>
          <w:rFonts w:eastAsiaTheme="minorHAnsi"/>
          <w:sz w:val="28"/>
          <w:szCs w:val="28"/>
        </w:rPr>
      </w:pPr>
    </w:p>
    <w:p w:rsidR="002336FC" w:rsidRDefault="002336FC" w:rsidP="002336FC">
      <w:pPr>
        <w:pStyle w:val="a3"/>
        <w:suppressAutoHyphens/>
        <w:spacing w:line="240" w:lineRule="auto"/>
        <w:ind w:firstLine="567"/>
        <w:rPr>
          <w:b/>
          <w:sz w:val="28"/>
          <w:szCs w:val="28"/>
        </w:rPr>
      </w:pPr>
      <w:bookmarkStart w:id="34" w:name="_Toc321991608"/>
      <w:r w:rsidRPr="00D05A83">
        <w:rPr>
          <w:b/>
          <w:sz w:val="28"/>
          <w:szCs w:val="28"/>
        </w:rPr>
        <w:t>Список использованных источников</w:t>
      </w:r>
      <w:bookmarkEnd w:id="34"/>
    </w:p>
    <w:p w:rsidR="002336FC" w:rsidRDefault="002336FC" w:rsidP="002336FC">
      <w:pPr>
        <w:pStyle w:val="a3"/>
        <w:suppressAutoHyphens/>
        <w:spacing w:line="240" w:lineRule="auto"/>
        <w:ind w:firstLine="567"/>
        <w:rPr>
          <w:b/>
          <w:sz w:val="28"/>
          <w:szCs w:val="28"/>
        </w:rPr>
      </w:pP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C21C9C">
        <w:rPr>
          <w:b w:val="0"/>
          <w:color w:val="000000"/>
          <w:sz w:val="28"/>
          <w:szCs w:val="28"/>
          <w:lang w:bidi="ru-RU"/>
        </w:rPr>
        <w:t>Закон Республики Беларусь «О государственной экологической</w:t>
      </w:r>
      <w:r>
        <w:rPr>
          <w:b w:val="0"/>
          <w:color w:val="000000"/>
          <w:sz w:val="28"/>
          <w:szCs w:val="28"/>
          <w:lang w:bidi="ru-RU"/>
        </w:rPr>
        <w:t xml:space="preserve"> </w:t>
      </w:r>
      <w:r w:rsidRPr="00D379E7">
        <w:rPr>
          <w:b w:val="0"/>
          <w:color w:val="000000"/>
          <w:sz w:val="28"/>
          <w:szCs w:val="28"/>
          <w:lang w:bidi="ru-RU"/>
        </w:rPr>
        <w:t>экспертизе» от 09.11.2009</w:t>
      </w:r>
      <w:r w:rsidRPr="00D379E7">
        <w:rPr>
          <w:b w:val="0"/>
          <w:color w:val="000000"/>
          <w:sz w:val="28"/>
          <w:szCs w:val="28"/>
          <w:lang w:bidi="ru-RU"/>
        </w:rPr>
        <w:tab/>
        <w:t>№</w:t>
      </w:r>
      <w:r>
        <w:rPr>
          <w:b w:val="0"/>
          <w:color w:val="000000"/>
          <w:sz w:val="28"/>
          <w:szCs w:val="28"/>
          <w:lang w:bidi="ru-RU"/>
        </w:rPr>
        <w:tab/>
        <w:t xml:space="preserve">54-3, в редакции от 14.06.2011 </w:t>
      </w:r>
      <w:r w:rsidRPr="00D379E7">
        <w:rPr>
          <w:b w:val="0"/>
          <w:color w:val="000000"/>
          <w:sz w:val="28"/>
          <w:szCs w:val="28"/>
          <w:lang w:bidi="ru-RU"/>
        </w:rPr>
        <w:t xml:space="preserve">№293-3, Национальный реестр правовых актов Республики Беларусь, </w:t>
      </w:r>
      <w:smartTag w:uri="urn:schemas-microsoft-com:office:smarttags" w:element="metricconverter">
        <w:smartTagPr>
          <w:attr w:name="ProductID" w:val="2011 г"/>
        </w:smartTagPr>
        <w:r w:rsidRPr="00D379E7">
          <w:rPr>
            <w:b w:val="0"/>
            <w:color w:val="000000"/>
            <w:sz w:val="28"/>
            <w:szCs w:val="28"/>
            <w:lang w:bidi="ru-RU"/>
          </w:rPr>
          <w:t>2011 г</w:t>
        </w:r>
      </w:smartTag>
      <w:r w:rsidRPr="00D379E7">
        <w:rPr>
          <w:b w:val="0"/>
          <w:color w:val="000000"/>
          <w:sz w:val="28"/>
          <w:szCs w:val="28"/>
          <w:lang w:bidi="ru-RU"/>
        </w:rPr>
        <w:t>., № 82, 2/1845.</w:t>
      </w:r>
    </w:p>
    <w:p w:rsid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ТКП 17.02-08-2012 (02120) Правила проведения оценки воздействия на окружающую среду (ОВОС) и подготовки отчета</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Положение о порядке проведения общественных обсуждений в области архитектурной, градостроительной и строительной деятельности</w:t>
      </w:r>
    </w:p>
    <w:p w:rsidR="00D379E7" w:rsidRPr="00C21C9C" w:rsidRDefault="00D379E7" w:rsidP="00D379E7">
      <w:pPr>
        <w:pStyle w:val="Bodytext20"/>
        <w:numPr>
          <w:ilvl w:val="0"/>
          <w:numId w:val="36"/>
        </w:numPr>
        <w:shd w:val="clear" w:color="auto" w:fill="auto"/>
        <w:tabs>
          <w:tab w:val="left" w:pos="1287"/>
        </w:tabs>
        <w:spacing w:line="326" w:lineRule="exact"/>
        <w:ind w:firstLine="820"/>
        <w:rPr>
          <w:b w:val="0"/>
          <w:sz w:val="28"/>
          <w:szCs w:val="28"/>
        </w:rPr>
      </w:pPr>
      <w:r w:rsidRPr="00C21C9C">
        <w:rPr>
          <w:b w:val="0"/>
          <w:color w:val="000000"/>
          <w:sz w:val="28"/>
          <w:szCs w:val="28"/>
          <w:lang w:bidi="ru-RU"/>
        </w:rPr>
        <w:t xml:space="preserve">Справочник по климату Беларуси / Министерство природных ресурсов и охраны окружающей среды РБ/Под общ. ред. М.А. </w:t>
      </w:r>
      <w:proofErr w:type="spellStart"/>
      <w:r w:rsidRPr="00C21C9C">
        <w:rPr>
          <w:b w:val="0"/>
          <w:color w:val="000000"/>
          <w:sz w:val="28"/>
          <w:szCs w:val="28"/>
          <w:lang w:bidi="ru-RU"/>
        </w:rPr>
        <w:t>Гольберг</w:t>
      </w:r>
      <w:proofErr w:type="spellEnd"/>
      <w:r w:rsidRPr="00C21C9C">
        <w:rPr>
          <w:b w:val="0"/>
          <w:color w:val="000000"/>
          <w:sz w:val="28"/>
          <w:szCs w:val="28"/>
          <w:lang w:bidi="ru-RU"/>
        </w:rPr>
        <w:t>. - Мн.: «</w:t>
      </w:r>
      <w:proofErr w:type="spellStart"/>
      <w:r w:rsidRPr="00C21C9C">
        <w:rPr>
          <w:b w:val="0"/>
          <w:color w:val="000000"/>
          <w:sz w:val="28"/>
          <w:szCs w:val="28"/>
          <w:lang w:bidi="ru-RU"/>
        </w:rPr>
        <w:t>БелнНИЦ</w:t>
      </w:r>
      <w:proofErr w:type="spellEnd"/>
      <w:r w:rsidRPr="00C21C9C">
        <w:rPr>
          <w:b w:val="0"/>
          <w:color w:val="000000"/>
          <w:sz w:val="28"/>
          <w:szCs w:val="28"/>
          <w:lang w:bidi="ru-RU"/>
        </w:rPr>
        <w:t xml:space="preserve"> Экология», 2003 - 124с.</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Pr>
          <w:b w:val="0"/>
          <w:color w:val="000000"/>
          <w:sz w:val="28"/>
          <w:szCs w:val="28"/>
          <w:lang w:bidi="ru-RU"/>
        </w:rPr>
        <w:t>«С</w:t>
      </w:r>
      <w:r w:rsidRPr="00D379E7">
        <w:rPr>
          <w:b w:val="0"/>
          <w:color w:val="000000"/>
          <w:sz w:val="28"/>
          <w:szCs w:val="28"/>
          <w:lang w:bidi="ru-RU"/>
        </w:rPr>
        <w:t xml:space="preserve">овременное использование туристского потенциала </w:t>
      </w:r>
      <w:r>
        <w:rPr>
          <w:b w:val="0"/>
          <w:color w:val="000000"/>
          <w:sz w:val="28"/>
          <w:szCs w:val="28"/>
          <w:lang w:bidi="ru-RU"/>
        </w:rPr>
        <w:t>Г</w:t>
      </w:r>
      <w:r w:rsidRPr="00D379E7">
        <w:rPr>
          <w:b w:val="0"/>
          <w:color w:val="000000"/>
          <w:sz w:val="28"/>
          <w:szCs w:val="28"/>
          <w:lang w:bidi="ru-RU"/>
        </w:rPr>
        <w:t>родненской области и особенности территориальной организации туристского обслуживания</w:t>
      </w:r>
      <w:r>
        <w:rPr>
          <w:b w:val="0"/>
          <w:color w:val="000000"/>
          <w:sz w:val="28"/>
          <w:szCs w:val="28"/>
          <w:lang w:bidi="ru-RU"/>
        </w:rPr>
        <w:t xml:space="preserve">», </w:t>
      </w:r>
      <w:proofErr w:type="spellStart"/>
      <w:r w:rsidRPr="00D379E7">
        <w:rPr>
          <w:b w:val="0"/>
          <w:color w:val="000000"/>
          <w:sz w:val="28"/>
          <w:szCs w:val="28"/>
          <w:lang w:bidi="ru-RU"/>
        </w:rPr>
        <w:t>А.И.Кунюта</w:t>
      </w:r>
      <w:proofErr w:type="spellEnd"/>
      <w:r w:rsidRPr="00D379E7">
        <w:rPr>
          <w:b w:val="0"/>
          <w:color w:val="000000"/>
          <w:sz w:val="28"/>
          <w:szCs w:val="28"/>
          <w:lang w:bidi="ru-RU"/>
        </w:rPr>
        <w:t xml:space="preserve">, </w:t>
      </w:r>
      <w:proofErr w:type="spellStart"/>
      <w:r w:rsidRPr="00D379E7">
        <w:rPr>
          <w:b w:val="0"/>
          <w:color w:val="000000"/>
          <w:sz w:val="28"/>
          <w:szCs w:val="28"/>
          <w:lang w:bidi="ru-RU"/>
        </w:rPr>
        <w:t>И.К.Трифонова</w:t>
      </w:r>
      <w:proofErr w:type="spellEnd"/>
      <w:r w:rsidRPr="00D379E7">
        <w:rPr>
          <w:b w:val="0"/>
          <w:color w:val="000000"/>
          <w:sz w:val="28"/>
          <w:szCs w:val="28"/>
          <w:lang w:bidi="ru-RU"/>
        </w:rPr>
        <w:t>.</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Туризм и рекреационные ресурсы в Республике Беларусь. Статистический сборник. Национальный статистический комитет Республики Беларусь, 2017.</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 xml:space="preserve">Туристские регионы Беларуси / </w:t>
      </w:r>
      <w:proofErr w:type="spellStart"/>
      <w:r w:rsidRPr="00D379E7">
        <w:rPr>
          <w:b w:val="0"/>
          <w:color w:val="000000"/>
          <w:sz w:val="28"/>
          <w:szCs w:val="28"/>
          <w:lang w:bidi="ru-RU"/>
        </w:rPr>
        <w:t>редкол</w:t>
      </w:r>
      <w:proofErr w:type="spellEnd"/>
      <w:r w:rsidRPr="00D379E7">
        <w:rPr>
          <w:b w:val="0"/>
          <w:color w:val="000000"/>
          <w:sz w:val="28"/>
          <w:szCs w:val="28"/>
          <w:lang w:bidi="ru-RU"/>
        </w:rPr>
        <w:t xml:space="preserve">.: Г.П. Пашков [и др.]; под </w:t>
      </w:r>
      <w:proofErr w:type="spellStart"/>
      <w:r w:rsidRPr="00D379E7">
        <w:rPr>
          <w:b w:val="0"/>
          <w:color w:val="000000"/>
          <w:sz w:val="28"/>
          <w:szCs w:val="28"/>
          <w:lang w:bidi="ru-RU"/>
        </w:rPr>
        <w:t>общ.ред</w:t>
      </w:r>
      <w:proofErr w:type="spellEnd"/>
      <w:r w:rsidRPr="00D379E7">
        <w:rPr>
          <w:b w:val="0"/>
          <w:color w:val="000000"/>
          <w:sz w:val="28"/>
          <w:szCs w:val="28"/>
          <w:lang w:bidi="ru-RU"/>
        </w:rPr>
        <w:t xml:space="preserve">. И.И. Пирожника. Мн.: </w:t>
      </w:r>
      <w:proofErr w:type="spellStart"/>
      <w:r w:rsidRPr="00D379E7">
        <w:rPr>
          <w:b w:val="0"/>
          <w:color w:val="000000"/>
          <w:sz w:val="28"/>
          <w:szCs w:val="28"/>
          <w:lang w:bidi="ru-RU"/>
        </w:rPr>
        <w:t>Беларус</w:t>
      </w:r>
      <w:proofErr w:type="spellEnd"/>
      <w:r w:rsidRPr="00D379E7">
        <w:rPr>
          <w:b w:val="0"/>
          <w:color w:val="000000"/>
          <w:sz w:val="28"/>
          <w:szCs w:val="28"/>
          <w:lang w:bidi="ru-RU"/>
        </w:rPr>
        <w:t xml:space="preserve">. </w:t>
      </w:r>
      <w:proofErr w:type="spellStart"/>
      <w:r w:rsidRPr="00D379E7">
        <w:rPr>
          <w:b w:val="0"/>
          <w:color w:val="000000"/>
          <w:sz w:val="28"/>
          <w:szCs w:val="28"/>
          <w:lang w:bidi="ru-RU"/>
        </w:rPr>
        <w:t>Энцыкл</w:t>
      </w:r>
      <w:proofErr w:type="spellEnd"/>
      <w:r w:rsidRPr="00D379E7">
        <w:rPr>
          <w:b w:val="0"/>
          <w:color w:val="000000"/>
          <w:sz w:val="28"/>
          <w:szCs w:val="28"/>
          <w:lang w:bidi="ru-RU"/>
        </w:rPr>
        <w:t xml:space="preserve">. </w:t>
      </w:r>
      <w:proofErr w:type="spellStart"/>
      <w:r w:rsidRPr="00D379E7">
        <w:rPr>
          <w:b w:val="0"/>
          <w:color w:val="000000"/>
          <w:sz w:val="28"/>
          <w:szCs w:val="28"/>
          <w:lang w:bidi="ru-RU"/>
        </w:rPr>
        <w:t>імя</w:t>
      </w:r>
      <w:proofErr w:type="spellEnd"/>
      <w:r w:rsidRPr="00D379E7">
        <w:rPr>
          <w:b w:val="0"/>
          <w:color w:val="000000"/>
          <w:sz w:val="28"/>
          <w:szCs w:val="28"/>
          <w:lang w:bidi="ru-RU"/>
        </w:rPr>
        <w:t xml:space="preserve"> П. </w:t>
      </w:r>
      <w:proofErr w:type="spellStart"/>
      <w:r w:rsidRPr="00D379E7">
        <w:rPr>
          <w:b w:val="0"/>
          <w:color w:val="000000"/>
          <w:sz w:val="28"/>
          <w:szCs w:val="28"/>
          <w:lang w:bidi="ru-RU"/>
        </w:rPr>
        <w:t>Броўкі</w:t>
      </w:r>
      <w:proofErr w:type="spellEnd"/>
      <w:r w:rsidRPr="00D379E7">
        <w:rPr>
          <w:b w:val="0"/>
          <w:color w:val="000000"/>
          <w:sz w:val="28"/>
          <w:szCs w:val="28"/>
          <w:lang w:bidi="ru-RU"/>
        </w:rPr>
        <w:t>, 2008. – 608 с.</w:t>
      </w:r>
    </w:p>
    <w:p w:rsidR="00D379E7" w:rsidRPr="00C21C9C" w:rsidRDefault="00D379E7" w:rsidP="00D379E7">
      <w:pPr>
        <w:pStyle w:val="Bodytext20"/>
        <w:numPr>
          <w:ilvl w:val="0"/>
          <w:numId w:val="36"/>
        </w:numPr>
        <w:shd w:val="clear" w:color="auto" w:fill="auto"/>
        <w:tabs>
          <w:tab w:val="left" w:pos="1287"/>
        </w:tabs>
        <w:spacing w:line="326" w:lineRule="exact"/>
        <w:ind w:firstLine="820"/>
        <w:rPr>
          <w:b w:val="0"/>
          <w:sz w:val="28"/>
          <w:szCs w:val="28"/>
        </w:rPr>
      </w:pPr>
      <w:r w:rsidRPr="00C21C9C">
        <w:rPr>
          <w:b w:val="0"/>
          <w:color w:val="000000"/>
          <w:sz w:val="28"/>
          <w:szCs w:val="28"/>
          <w:lang w:bidi="ru-RU"/>
        </w:rPr>
        <w:t xml:space="preserve">Природа Беларуси: энциклопедия. В 3 т. Т.2. Климат и вода / </w:t>
      </w:r>
      <w:proofErr w:type="spellStart"/>
      <w:r w:rsidRPr="00C21C9C">
        <w:rPr>
          <w:b w:val="0"/>
          <w:color w:val="000000"/>
          <w:sz w:val="28"/>
          <w:szCs w:val="28"/>
          <w:lang w:bidi="ru-RU"/>
        </w:rPr>
        <w:t>редкол</w:t>
      </w:r>
      <w:proofErr w:type="spellEnd"/>
      <w:r w:rsidRPr="00C21C9C">
        <w:rPr>
          <w:b w:val="0"/>
          <w:color w:val="000000"/>
          <w:sz w:val="28"/>
          <w:szCs w:val="28"/>
          <w:lang w:bidi="ru-RU"/>
        </w:rPr>
        <w:t xml:space="preserve">.: </w:t>
      </w:r>
      <w:proofErr w:type="spellStart"/>
      <w:r w:rsidRPr="00C21C9C">
        <w:rPr>
          <w:b w:val="0"/>
          <w:color w:val="000000"/>
          <w:sz w:val="28"/>
          <w:szCs w:val="28"/>
          <w:lang w:bidi="ru-RU"/>
        </w:rPr>
        <w:t>Т.В.Белова</w:t>
      </w:r>
      <w:proofErr w:type="spellEnd"/>
      <w:r w:rsidRPr="00C21C9C">
        <w:rPr>
          <w:b w:val="0"/>
          <w:color w:val="000000"/>
          <w:sz w:val="28"/>
          <w:szCs w:val="28"/>
          <w:lang w:bidi="ru-RU"/>
        </w:rPr>
        <w:t xml:space="preserve"> [и др.]. - Минск: </w:t>
      </w:r>
      <w:proofErr w:type="spellStart"/>
      <w:r w:rsidRPr="00C21C9C">
        <w:rPr>
          <w:b w:val="0"/>
          <w:color w:val="000000"/>
          <w:sz w:val="28"/>
          <w:szCs w:val="28"/>
          <w:lang w:bidi="ru-RU"/>
        </w:rPr>
        <w:t>Беларус</w:t>
      </w:r>
      <w:proofErr w:type="spellEnd"/>
      <w:r w:rsidRPr="00C21C9C">
        <w:rPr>
          <w:b w:val="0"/>
          <w:color w:val="000000"/>
          <w:sz w:val="28"/>
          <w:szCs w:val="28"/>
          <w:lang w:bidi="ru-RU"/>
        </w:rPr>
        <w:t xml:space="preserve">. </w:t>
      </w:r>
      <w:proofErr w:type="spellStart"/>
      <w:r w:rsidRPr="00C21C9C">
        <w:rPr>
          <w:b w:val="0"/>
          <w:color w:val="000000"/>
          <w:sz w:val="28"/>
          <w:szCs w:val="28"/>
          <w:lang w:bidi="ru-RU"/>
        </w:rPr>
        <w:t>Энцыкл</w:t>
      </w:r>
      <w:proofErr w:type="spellEnd"/>
      <w:r w:rsidRPr="00C21C9C">
        <w:rPr>
          <w:b w:val="0"/>
          <w:color w:val="000000"/>
          <w:sz w:val="28"/>
          <w:szCs w:val="28"/>
          <w:lang w:bidi="ru-RU"/>
        </w:rPr>
        <w:t xml:space="preserve">. </w:t>
      </w:r>
      <w:r w:rsidRPr="00C21C9C">
        <w:rPr>
          <w:rStyle w:val="Bodytext2Corbel13ptSpacing0pt"/>
          <w:b/>
          <w:sz w:val="28"/>
          <w:szCs w:val="28"/>
        </w:rPr>
        <w:t>1</w:t>
      </w:r>
      <w:r w:rsidRPr="00C21C9C">
        <w:rPr>
          <w:b w:val="0"/>
          <w:color w:val="000000"/>
          <w:sz w:val="28"/>
          <w:szCs w:val="28"/>
          <w:lang w:bidi="ru-RU"/>
        </w:rPr>
        <w:t xml:space="preserve">мя </w:t>
      </w:r>
      <w:proofErr w:type="spellStart"/>
      <w:r w:rsidRPr="00C21C9C">
        <w:rPr>
          <w:b w:val="0"/>
          <w:color w:val="000000"/>
          <w:sz w:val="28"/>
          <w:szCs w:val="28"/>
          <w:lang w:bidi="ru-RU"/>
        </w:rPr>
        <w:t>П.Броую</w:t>
      </w:r>
      <w:proofErr w:type="spellEnd"/>
      <w:r w:rsidRPr="00C21C9C">
        <w:rPr>
          <w:b w:val="0"/>
          <w:color w:val="000000"/>
          <w:sz w:val="28"/>
          <w:szCs w:val="28"/>
          <w:lang w:bidi="ru-RU"/>
        </w:rPr>
        <w:t>.- 2009.- 464 с.: ил</w:t>
      </w:r>
    </w:p>
    <w:p w:rsidR="00D379E7" w:rsidRPr="00C21C9C" w:rsidRDefault="00D379E7" w:rsidP="00D379E7">
      <w:pPr>
        <w:pStyle w:val="Bodytext20"/>
        <w:numPr>
          <w:ilvl w:val="0"/>
          <w:numId w:val="36"/>
        </w:numPr>
        <w:shd w:val="clear" w:color="auto" w:fill="auto"/>
        <w:tabs>
          <w:tab w:val="left" w:pos="1287"/>
        </w:tabs>
        <w:spacing w:line="326" w:lineRule="exact"/>
        <w:ind w:firstLine="820"/>
        <w:rPr>
          <w:b w:val="0"/>
          <w:sz w:val="28"/>
          <w:szCs w:val="28"/>
        </w:rPr>
      </w:pPr>
      <w:r w:rsidRPr="00C21C9C">
        <w:rPr>
          <w:b w:val="0"/>
          <w:color w:val="000000"/>
          <w:sz w:val="28"/>
          <w:szCs w:val="28"/>
          <w:lang w:bidi="ru-RU"/>
        </w:rPr>
        <w:t>Отчет о НИР «Прогноз водного режима курьера «</w:t>
      </w:r>
      <w:proofErr w:type="spellStart"/>
      <w:r w:rsidRPr="00C21C9C">
        <w:rPr>
          <w:b w:val="0"/>
          <w:color w:val="000000"/>
          <w:sz w:val="28"/>
          <w:szCs w:val="28"/>
          <w:lang w:bidi="ru-RU"/>
        </w:rPr>
        <w:t>Гралево</w:t>
      </w:r>
      <w:proofErr w:type="spellEnd"/>
      <w:r w:rsidRPr="00C21C9C">
        <w:rPr>
          <w:b w:val="0"/>
          <w:color w:val="000000"/>
          <w:sz w:val="28"/>
          <w:szCs w:val="28"/>
          <w:lang w:bidi="ru-RU"/>
        </w:rPr>
        <w:t xml:space="preserve">» и окружающей территории». Мн.: ЦНИИКИВР. - </w:t>
      </w:r>
      <w:smartTag w:uri="urn:schemas-microsoft-com:office:smarttags" w:element="metricconverter">
        <w:smartTagPr>
          <w:attr w:name="ProductID" w:val="1989 г"/>
        </w:smartTagPr>
        <w:r w:rsidRPr="00C21C9C">
          <w:rPr>
            <w:b w:val="0"/>
            <w:color w:val="000000"/>
            <w:sz w:val="28"/>
            <w:szCs w:val="28"/>
            <w:lang w:bidi="ru-RU"/>
          </w:rPr>
          <w:t>1989 г</w:t>
        </w:r>
      </w:smartTag>
      <w:r w:rsidRPr="00C21C9C">
        <w:rPr>
          <w:b w:val="0"/>
          <w:color w:val="000000"/>
          <w:sz w:val="28"/>
          <w:szCs w:val="28"/>
          <w:lang w:bidi="ru-RU"/>
        </w:rPr>
        <w:t>.</w:t>
      </w:r>
    </w:p>
    <w:p w:rsidR="00D379E7" w:rsidRPr="00C21C9C" w:rsidRDefault="00D379E7" w:rsidP="00D379E7">
      <w:pPr>
        <w:pStyle w:val="Bodytext20"/>
        <w:shd w:val="clear" w:color="auto" w:fill="auto"/>
        <w:spacing w:line="331" w:lineRule="exact"/>
        <w:ind w:firstLine="820"/>
        <w:rPr>
          <w:b w:val="0"/>
          <w:sz w:val="28"/>
          <w:szCs w:val="28"/>
        </w:rPr>
      </w:pPr>
      <w:r>
        <w:rPr>
          <w:b w:val="0"/>
          <w:color w:val="000000"/>
          <w:sz w:val="28"/>
          <w:szCs w:val="28"/>
          <w:lang w:bidi="ru-RU"/>
        </w:rPr>
        <w:t>11</w:t>
      </w:r>
      <w:r w:rsidRPr="00C21C9C">
        <w:rPr>
          <w:b w:val="0"/>
          <w:color w:val="000000"/>
          <w:sz w:val="28"/>
          <w:szCs w:val="28"/>
          <w:lang w:bidi="ru-RU"/>
        </w:rPr>
        <w:t xml:space="preserve">. Природа Беларуси: энциклопедия. В 3 т. Т.1. Земля и недра / </w:t>
      </w:r>
      <w:proofErr w:type="spellStart"/>
      <w:r w:rsidRPr="00C21C9C">
        <w:rPr>
          <w:b w:val="0"/>
          <w:color w:val="000000"/>
          <w:sz w:val="28"/>
          <w:szCs w:val="28"/>
          <w:lang w:bidi="ru-RU"/>
        </w:rPr>
        <w:t>редкол</w:t>
      </w:r>
      <w:proofErr w:type="spellEnd"/>
      <w:r w:rsidRPr="00C21C9C">
        <w:rPr>
          <w:b w:val="0"/>
          <w:color w:val="000000"/>
          <w:sz w:val="28"/>
          <w:szCs w:val="28"/>
          <w:lang w:bidi="ru-RU"/>
        </w:rPr>
        <w:t xml:space="preserve">.: </w:t>
      </w:r>
      <w:proofErr w:type="spellStart"/>
      <w:r w:rsidRPr="00C21C9C">
        <w:rPr>
          <w:b w:val="0"/>
          <w:color w:val="000000"/>
          <w:sz w:val="28"/>
          <w:szCs w:val="28"/>
          <w:lang w:bidi="ru-RU"/>
        </w:rPr>
        <w:t>Т.В.Белова</w:t>
      </w:r>
      <w:proofErr w:type="spellEnd"/>
      <w:r w:rsidRPr="00C21C9C">
        <w:rPr>
          <w:b w:val="0"/>
          <w:color w:val="000000"/>
          <w:sz w:val="28"/>
          <w:szCs w:val="28"/>
          <w:lang w:bidi="ru-RU"/>
        </w:rPr>
        <w:t xml:space="preserve"> [и др.]. - Минск: </w:t>
      </w:r>
      <w:proofErr w:type="spellStart"/>
      <w:r w:rsidRPr="00C21C9C">
        <w:rPr>
          <w:b w:val="0"/>
          <w:color w:val="000000"/>
          <w:sz w:val="28"/>
          <w:szCs w:val="28"/>
          <w:lang w:bidi="ru-RU"/>
        </w:rPr>
        <w:t>Беларус</w:t>
      </w:r>
      <w:proofErr w:type="spellEnd"/>
      <w:r w:rsidRPr="00C21C9C">
        <w:rPr>
          <w:b w:val="0"/>
          <w:color w:val="000000"/>
          <w:sz w:val="28"/>
          <w:szCs w:val="28"/>
          <w:lang w:bidi="ru-RU"/>
        </w:rPr>
        <w:t xml:space="preserve">. </w:t>
      </w:r>
      <w:proofErr w:type="spellStart"/>
      <w:r w:rsidRPr="00C21C9C">
        <w:rPr>
          <w:b w:val="0"/>
          <w:color w:val="000000"/>
          <w:sz w:val="28"/>
          <w:szCs w:val="28"/>
          <w:lang w:bidi="ru-RU"/>
        </w:rPr>
        <w:t>Энцыкл</w:t>
      </w:r>
      <w:proofErr w:type="spellEnd"/>
      <w:r w:rsidRPr="00C21C9C">
        <w:rPr>
          <w:b w:val="0"/>
          <w:color w:val="000000"/>
          <w:sz w:val="28"/>
          <w:szCs w:val="28"/>
          <w:lang w:bidi="ru-RU"/>
        </w:rPr>
        <w:t xml:space="preserve">. </w:t>
      </w:r>
      <w:r w:rsidRPr="00C21C9C">
        <w:rPr>
          <w:rStyle w:val="Bodytext2Corbel13ptSpacing0pt"/>
          <w:b/>
          <w:sz w:val="28"/>
          <w:szCs w:val="28"/>
        </w:rPr>
        <w:t>1</w:t>
      </w:r>
      <w:r w:rsidRPr="00C21C9C">
        <w:rPr>
          <w:b w:val="0"/>
          <w:color w:val="000000"/>
          <w:sz w:val="28"/>
          <w:szCs w:val="28"/>
          <w:lang w:bidi="ru-RU"/>
        </w:rPr>
        <w:t xml:space="preserve">мя </w:t>
      </w:r>
      <w:proofErr w:type="spellStart"/>
      <w:r w:rsidRPr="00C21C9C">
        <w:rPr>
          <w:b w:val="0"/>
          <w:color w:val="000000"/>
          <w:sz w:val="28"/>
          <w:szCs w:val="28"/>
          <w:lang w:bidi="ru-RU"/>
        </w:rPr>
        <w:t>П.Броую</w:t>
      </w:r>
      <w:proofErr w:type="spellEnd"/>
      <w:r w:rsidRPr="00C21C9C">
        <w:rPr>
          <w:b w:val="0"/>
          <w:color w:val="000000"/>
          <w:sz w:val="28"/>
          <w:szCs w:val="28"/>
          <w:lang w:bidi="ru-RU"/>
        </w:rPr>
        <w:t>.- 2009,- 464 с.:</w:t>
      </w:r>
    </w:p>
    <w:p w:rsidR="00D379E7" w:rsidRPr="00C21C9C" w:rsidRDefault="00D379E7" w:rsidP="00D379E7">
      <w:pPr>
        <w:pStyle w:val="Bodytext20"/>
        <w:numPr>
          <w:ilvl w:val="0"/>
          <w:numId w:val="37"/>
        </w:numPr>
        <w:shd w:val="clear" w:color="auto" w:fill="auto"/>
        <w:tabs>
          <w:tab w:val="left" w:pos="1318"/>
        </w:tabs>
        <w:spacing w:after="13" w:line="280" w:lineRule="exact"/>
        <w:ind w:firstLine="820"/>
        <w:rPr>
          <w:b w:val="0"/>
          <w:sz w:val="28"/>
          <w:szCs w:val="28"/>
        </w:rPr>
      </w:pPr>
      <w:r w:rsidRPr="00C21C9C">
        <w:rPr>
          <w:b w:val="0"/>
          <w:color w:val="000000"/>
          <w:sz w:val="28"/>
          <w:szCs w:val="28"/>
          <w:lang w:bidi="ru-RU"/>
        </w:rPr>
        <w:t>Реестр земельных ресурсов Республики Беларусь, Государственный</w:t>
      </w:r>
    </w:p>
    <w:p w:rsidR="00D379E7" w:rsidRPr="00C21C9C" w:rsidRDefault="00D379E7" w:rsidP="00D379E7">
      <w:pPr>
        <w:pStyle w:val="Bodytext20"/>
        <w:shd w:val="clear" w:color="auto" w:fill="auto"/>
        <w:spacing w:line="322" w:lineRule="exact"/>
        <w:rPr>
          <w:b w:val="0"/>
          <w:sz w:val="28"/>
          <w:szCs w:val="28"/>
        </w:rPr>
      </w:pPr>
      <w:r w:rsidRPr="00C21C9C">
        <w:rPr>
          <w:b w:val="0"/>
          <w:color w:val="000000"/>
          <w:sz w:val="28"/>
          <w:szCs w:val="28"/>
          <w:lang w:bidi="ru-RU"/>
        </w:rPr>
        <w:t>Комитет по имуществу Республики Беларусь, 2015 год</w:t>
      </w:r>
    </w:p>
    <w:p w:rsidR="00D379E7" w:rsidRPr="00C21C9C" w:rsidRDefault="00D379E7" w:rsidP="00D379E7">
      <w:pPr>
        <w:pStyle w:val="Bodytext20"/>
        <w:numPr>
          <w:ilvl w:val="0"/>
          <w:numId w:val="37"/>
        </w:numPr>
        <w:shd w:val="clear" w:color="auto" w:fill="auto"/>
        <w:tabs>
          <w:tab w:val="left" w:pos="1287"/>
        </w:tabs>
        <w:spacing w:line="322" w:lineRule="exact"/>
        <w:ind w:firstLine="820"/>
        <w:rPr>
          <w:b w:val="0"/>
          <w:sz w:val="28"/>
          <w:szCs w:val="28"/>
        </w:rPr>
      </w:pPr>
      <w:proofErr w:type="spellStart"/>
      <w:r w:rsidRPr="00C21C9C">
        <w:rPr>
          <w:b w:val="0"/>
          <w:color w:val="000000"/>
          <w:sz w:val="28"/>
          <w:szCs w:val="28"/>
          <w:lang w:bidi="ru-RU"/>
        </w:rPr>
        <w:t>Нацыянальны</w:t>
      </w:r>
      <w:proofErr w:type="spellEnd"/>
      <w:r w:rsidRPr="00C21C9C">
        <w:rPr>
          <w:b w:val="0"/>
          <w:color w:val="000000"/>
          <w:sz w:val="28"/>
          <w:szCs w:val="28"/>
          <w:lang w:bidi="ru-RU"/>
        </w:rPr>
        <w:t xml:space="preserve"> атлас Беларус1 / </w:t>
      </w:r>
      <w:proofErr w:type="spellStart"/>
      <w:r w:rsidRPr="00C21C9C">
        <w:rPr>
          <w:b w:val="0"/>
          <w:color w:val="000000"/>
          <w:sz w:val="28"/>
          <w:szCs w:val="28"/>
          <w:lang w:bidi="ru-RU"/>
        </w:rPr>
        <w:t>КамКэт</w:t>
      </w:r>
      <w:proofErr w:type="spellEnd"/>
      <w:r w:rsidRPr="00C21C9C">
        <w:rPr>
          <w:b w:val="0"/>
          <w:color w:val="000000"/>
          <w:sz w:val="28"/>
          <w:szCs w:val="28"/>
          <w:lang w:bidi="ru-RU"/>
        </w:rPr>
        <w:t xml:space="preserve"> па </w:t>
      </w:r>
      <w:proofErr w:type="spellStart"/>
      <w:r w:rsidRPr="00C21C9C">
        <w:rPr>
          <w:b w:val="0"/>
          <w:color w:val="000000"/>
          <w:sz w:val="28"/>
          <w:szCs w:val="28"/>
          <w:lang w:bidi="ru-RU"/>
        </w:rPr>
        <w:t>зямельных</w:t>
      </w:r>
      <w:proofErr w:type="spellEnd"/>
      <w:r w:rsidRPr="00C21C9C">
        <w:rPr>
          <w:b w:val="0"/>
          <w:color w:val="000000"/>
          <w:sz w:val="28"/>
          <w:szCs w:val="28"/>
          <w:lang w:bidi="ru-RU"/>
        </w:rPr>
        <w:t xml:space="preserve"> </w:t>
      </w:r>
      <w:proofErr w:type="spellStart"/>
      <w:r w:rsidRPr="00C21C9C">
        <w:rPr>
          <w:b w:val="0"/>
          <w:color w:val="000000"/>
          <w:sz w:val="28"/>
          <w:szCs w:val="28"/>
          <w:lang w:bidi="ru-RU"/>
        </w:rPr>
        <w:t>рэсурсах</w:t>
      </w:r>
      <w:proofErr w:type="spellEnd"/>
      <w:r w:rsidRPr="00C21C9C">
        <w:rPr>
          <w:b w:val="0"/>
          <w:color w:val="000000"/>
          <w:sz w:val="28"/>
          <w:szCs w:val="28"/>
          <w:lang w:bidi="ru-RU"/>
        </w:rPr>
        <w:t xml:space="preserve">, </w:t>
      </w:r>
      <w:proofErr w:type="spellStart"/>
      <w:r w:rsidRPr="00C21C9C">
        <w:rPr>
          <w:b w:val="0"/>
          <w:color w:val="000000"/>
          <w:sz w:val="28"/>
          <w:szCs w:val="28"/>
          <w:lang w:bidi="ru-RU"/>
        </w:rPr>
        <w:t>геадэзп</w:t>
      </w:r>
      <w:proofErr w:type="spellEnd"/>
      <w:r w:rsidRPr="00C21C9C">
        <w:rPr>
          <w:b w:val="0"/>
          <w:color w:val="000000"/>
          <w:sz w:val="28"/>
          <w:szCs w:val="28"/>
          <w:lang w:bidi="ru-RU"/>
        </w:rPr>
        <w:t xml:space="preserve"> </w:t>
      </w:r>
      <w:r w:rsidRPr="00C21C9C">
        <w:rPr>
          <w:rStyle w:val="Bodytext2Corbel13ptSpacing0pt"/>
          <w:b/>
          <w:sz w:val="28"/>
          <w:szCs w:val="28"/>
        </w:rPr>
        <w:t xml:space="preserve">1 </w:t>
      </w:r>
      <w:proofErr w:type="spellStart"/>
      <w:r w:rsidRPr="00C21C9C">
        <w:rPr>
          <w:b w:val="0"/>
          <w:color w:val="000000"/>
          <w:sz w:val="28"/>
          <w:szCs w:val="28"/>
          <w:lang w:bidi="ru-RU"/>
        </w:rPr>
        <w:t>картаграфп</w:t>
      </w:r>
      <w:proofErr w:type="spellEnd"/>
      <w:r w:rsidRPr="00C21C9C">
        <w:rPr>
          <w:b w:val="0"/>
          <w:color w:val="000000"/>
          <w:sz w:val="28"/>
          <w:szCs w:val="28"/>
          <w:lang w:bidi="ru-RU"/>
        </w:rPr>
        <w:t xml:space="preserve"> </w:t>
      </w:r>
      <w:proofErr w:type="spellStart"/>
      <w:r w:rsidRPr="00C21C9C">
        <w:rPr>
          <w:b w:val="0"/>
          <w:color w:val="000000"/>
          <w:sz w:val="28"/>
          <w:szCs w:val="28"/>
          <w:lang w:bidi="ru-RU"/>
        </w:rPr>
        <w:t>пры</w:t>
      </w:r>
      <w:proofErr w:type="spellEnd"/>
      <w:r w:rsidRPr="00C21C9C">
        <w:rPr>
          <w:b w:val="0"/>
          <w:color w:val="000000"/>
          <w:sz w:val="28"/>
          <w:szCs w:val="28"/>
          <w:lang w:bidi="ru-RU"/>
        </w:rPr>
        <w:t xml:space="preserve"> </w:t>
      </w:r>
      <w:proofErr w:type="spellStart"/>
      <w:r w:rsidRPr="00C21C9C">
        <w:rPr>
          <w:b w:val="0"/>
          <w:color w:val="000000"/>
          <w:sz w:val="28"/>
          <w:szCs w:val="28"/>
          <w:lang w:bidi="ru-RU"/>
        </w:rPr>
        <w:t>Савеце</w:t>
      </w:r>
      <w:proofErr w:type="spellEnd"/>
      <w:r w:rsidRPr="00C21C9C">
        <w:rPr>
          <w:b w:val="0"/>
          <w:color w:val="000000"/>
          <w:sz w:val="28"/>
          <w:szCs w:val="28"/>
          <w:lang w:bidi="ru-RU"/>
        </w:rPr>
        <w:t xml:space="preserve"> </w:t>
      </w:r>
      <w:proofErr w:type="spellStart"/>
      <w:r w:rsidRPr="00C21C9C">
        <w:rPr>
          <w:b w:val="0"/>
          <w:color w:val="000000"/>
          <w:sz w:val="28"/>
          <w:szCs w:val="28"/>
          <w:lang w:bidi="ru-RU"/>
        </w:rPr>
        <w:t>Мшютрау</w:t>
      </w:r>
      <w:proofErr w:type="spellEnd"/>
      <w:r w:rsidRPr="00C21C9C">
        <w:rPr>
          <w:b w:val="0"/>
          <w:color w:val="000000"/>
          <w:sz w:val="28"/>
          <w:szCs w:val="28"/>
          <w:lang w:bidi="ru-RU"/>
        </w:rPr>
        <w:t xml:space="preserve"> </w:t>
      </w:r>
      <w:proofErr w:type="spellStart"/>
      <w:r w:rsidRPr="00C21C9C">
        <w:rPr>
          <w:b w:val="0"/>
          <w:color w:val="000000"/>
          <w:sz w:val="28"/>
          <w:szCs w:val="28"/>
          <w:lang w:bidi="ru-RU"/>
        </w:rPr>
        <w:t>Рэспублпа</w:t>
      </w:r>
      <w:proofErr w:type="spellEnd"/>
      <w:r w:rsidRPr="00C21C9C">
        <w:rPr>
          <w:b w:val="0"/>
          <w:color w:val="000000"/>
          <w:sz w:val="28"/>
          <w:szCs w:val="28"/>
          <w:lang w:bidi="ru-RU"/>
        </w:rPr>
        <w:t xml:space="preserve"> Беларусь. - Мн., 2002. - 292 с.</w:t>
      </w:r>
    </w:p>
    <w:p w:rsidR="00D379E7" w:rsidRPr="00C21C9C" w:rsidRDefault="00D379E7" w:rsidP="00D379E7">
      <w:pPr>
        <w:pStyle w:val="Bodytext20"/>
        <w:numPr>
          <w:ilvl w:val="0"/>
          <w:numId w:val="37"/>
        </w:numPr>
        <w:shd w:val="clear" w:color="auto" w:fill="auto"/>
        <w:tabs>
          <w:tab w:val="left" w:pos="1322"/>
        </w:tabs>
        <w:spacing w:after="32" w:line="280" w:lineRule="exact"/>
        <w:ind w:firstLine="820"/>
        <w:rPr>
          <w:b w:val="0"/>
          <w:sz w:val="28"/>
          <w:szCs w:val="28"/>
        </w:rPr>
      </w:pPr>
      <w:r w:rsidRPr="00C21C9C">
        <w:rPr>
          <w:b w:val="0"/>
          <w:color w:val="000000"/>
          <w:sz w:val="28"/>
          <w:szCs w:val="28"/>
          <w:lang w:bidi="ru-RU"/>
        </w:rPr>
        <w:t>Геология Беларуси, Мн.: Институт Геологических наук НАН Б, 2001. -</w:t>
      </w:r>
    </w:p>
    <w:p w:rsidR="00D379E7" w:rsidRPr="00C21C9C" w:rsidRDefault="00D379E7" w:rsidP="00D379E7">
      <w:pPr>
        <w:pStyle w:val="Bodytext20"/>
        <w:shd w:val="clear" w:color="auto" w:fill="auto"/>
        <w:spacing w:line="280" w:lineRule="exact"/>
        <w:rPr>
          <w:b w:val="0"/>
          <w:sz w:val="28"/>
          <w:szCs w:val="28"/>
        </w:rPr>
      </w:pPr>
      <w:r w:rsidRPr="00C21C9C">
        <w:rPr>
          <w:b w:val="0"/>
          <w:color w:val="000000"/>
          <w:sz w:val="28"/>
          <w:szCs w:val="28"/>
          <w:lang w:bidi="ru-RU"/>
        </w:rPr>
        <w:t>816 с.</w:t>
      </w:r>
    </w:p>
    <w:p w:rsidR="00D379E7" w:rsidRPr="00C21C9C" w:rsidRDefault="00D379E7" w:rsidP="00D379E7">
      <w:pPr>
        <w:pStyle w:val="Bodytext20"/>
        <w:numPr>
          <w:ilvl w:val="0"/>
          <w:numId w:val="37"/>
        </w:numPr>
        <w:shd w:val="clear" w:color="auto" w:fill="auto"/>
        <w:tabs>
          <w:tab w:val="left" w:pos="1287"/>
        </w:tabs>
        <w:spacing w:line="346" w:lineRule="exact"/>
        <w:ind w:firstLine="820"/>
        <w:rPr>
          <w:b w:val="0"/>
          <w:sz w:val="28"/>
          <w:szCs w:val="28"/>
        </w:rPr>
      </w:pPr>
      <w:r w:rsidRPr="00C21C9C">
        <w:rPr>
          <w:b w:val="0"/>
          <w:color w:val="000000"/>
          <w:sz w:val="28"/>
          <w:szCs w:val="28"/>
          <w:lang w:bidi="ru-RU"/>
        </w:rPr>
        <w:t xml:space="preserve">Геология СССР, Т. 3 Белорусская ССР, под ред. </w:t>
      </w:r>
      <w:proofErr w:type="spellStart"/>
      <w:r w:rsidRPr="00C21C9C">
        <w:rPr>
          <w:b w:val="0"/>
          <w:color w:val="000000"/>
          <w:sz w:val="28"/>
          <w:szCs w:val="28"/>
          <w:lang w:bidi="ru-RU"/>
        </w:rPr>
        <w:t>А.В.Сидоренко</w:t>
      </w:r>
      <w:proofErr w:type="spellEnd"/>
      <w:r w:rsidRPr="00C21C9C">
        <w:rPr>
          <w:b w:val="0"/>
          <w:color w:val="000000"/>
          <w:sz w:val="28"/>
          <w:szCs w:val="28"/>
          <w:lang w:bidi="ru-RU"/>
        </w:rPr>
        <w:t>. М., Недра, 1971, с. 416.</w:t>
      </w:r>
    </w:p>
    <w:p w:rsidR="00D379E7" w:rsidRPr="00C21C9C" w:rsidRDefault="00D379E7" w:rsidP="00D379E7">
      <w:pPr>
        <w:pStyle w:val="Bodytext20"/>
        <w:numPr>
          <w:ilvl w:val="0"/>
          <w:numId w:val="37"/>
        </w:numPr>
        <w:shd w:val="clear" w:color="auto" w:fill="auto"/>
        <w:tabs>
          <w:tab w:val="left" w:pos="1288"/>
        </w:tabs>
        <w:spacing w:line="341" w:lineRule="exact"/>
        <w:rPr>
          <w:b w:val="0"/>
          <w:sz w:val="28"/>
          <w:szCs w:val="28"/>
        </w:rPr>
      </w:pPr>
      <w:r w:rsidRPr="00C21C9C">
        <w:rPr>
          <w:b w:val="0"/>
          <w:color w:val="000000"/>
          <w:sz w:val="28"/>
          <w:szCs w:val="28"/>
          <w:lang w:bidi="ru-RU"/>
        </w:rPr>
        <w:t xml:space="preserve">Закон Республики Беларусь «Об охране историко-культурного наследия Республики Беларусь» от 09.12.2006 № 98-3 в редакции Закона Республики Беларусь от 8 мая </w:t>
      </w:r>
      <w:smartTag w:uri="urn:schemas-microsoft-com:office:smarttags" w:element="metricconverter">
        <w:smartTagPr>
          <w:attr w:name="ProductID" w:val="2012 г"/>
        </w:smartTagPr>
        <w:r w:rsidRPr="00C21C9C">
          <w:rPr>
            <w:b w:val="0"/>
            <w:color w:val="000000"/>
            <w:sz w:val="28"/>
            <w:szCs w:val="28"/>
            <w:lang w:bidi="ru-RU"/>
          </w:rPr>
          <w:t>2012 г</w:t>
        </w:r>
      </w:smartTag>
      <w:r w:rsidRPr="00C21C9C">
        <w:rPr>
          <w:b w:val="0"/>
          <w:color w:val="000000"/>
          <w:sz w:val="28"/>
          <w:szCs w:val="28"/>
          <w:lang w:bidi="ru-RU"/>
        </w:rPr>
        <w:t xml:space="preserve">. № 374-3 (Национальный реестр правовых актов Республики Беларусь, </w:t>
      </w:r>
      <w:smartTag w:uri="urn:schemas-microsoft-com:office:smarttags" w:element="metricconverter">
        <w:smartTagPr>
          <w:attr w:name="ProductID" w:val="2012 г"/>
        </w:smartTagPr>
        <w:r w:rsidRPr="00C21C9C">
          <w:rPr>
            <w:b w:val="0"/>
            <w:color w:val="000000"/>
            <w:sz w:val="28"/>
            <w:szCs w:val="28"/>
            <w:lang w:bidi="ru-RU"/>
          </w:rPr>
          <w:t>2012 г</w:t>
        </w:r>
      </w:smartTag>
      <w:r w:rsidRPr="00C21C9C">
        <w:rPr>
          <w:b w:val="0"/>
          <w:color w:val="000000"/>
          <w:sz w:val="28"/>
          <w:szCs w:val="28"/>
          <w:lang w:bidi="ru-RU"/>
        </w:rPr>
        <w:t>., № 56, 2/1926)</w:t>
      </w:r>
    </w:p>
    <w:p w:rsidR="00D379E7" w:rsidRPr="00C21C9C" w:rsidRDefault="00D379E7" w:rsidP="00D379E7">
      <w:pPr>
        <w:pStyle w:val="Bodytext20"/>
        <w:numPr>
          <w:ilvl w:val="0"/>
          <w:numId w:val="37"/>
        </w:numPr>
        <w:shd w:val="clear" w:color="auto" w:fill="auto"/>
        <w:tabs>
          <w:tab w:val="left" w:pos="1288"/>
        </w:tabs>
        <w:spacing w:line="322" w:lineRule="exact"/>
        <w:rPr>
          <w:b w:val="0"/>
          <w:sz w:val="28"/>
          <w:szCs w:val="28"/>
        </w:rPr>
      </w:pPr>
      <w:r w:rsidRPr="00C21C9C">
        <w:rPr>
          <w:b w:val="0"/>
          <w:color w:val="000000"/>
          <w:sz w:val="28"/>
          <w:szCs w:val="28"/>
          <w:lang w:bidi="ru-RU"/>
        </w:rPr>
        <w:t>Инструкция о порядке проведения локального мониторинга окружающей среды юридическими лицами, осуществляющими эксплуатацию источников вредного воздействия на окружающую среду, утвержденная постановлением Министерства природных ресурсов и охраны окружающей среды Республики Беларусь от 01.02.2007 № 9 (в редакции от 15.12.2011 № 49).</w:t>
      </w:r>
    </w:p>
    <w:bookmarkEnd w:id="5"/>
    <w:p w:rsidR="002336FC" w:rsidRPr="00A55F14" w:rsidRDefault="002336FC" w:rsidP="002336FC">
      <w:pPr>
        <w:pStyle w:val="Default"/>
        <w:ind w:left="426"/>
        <w:jc w:val="both"/>
        <w:rPr>
          <w:sz w:val="28"/>
          <w:szCs w:val="28"/>
        </w:rPr>
      </w:pPr>
    </w:p>
    <w:sectPr w:rsidR="002336FC" w:rsidRPr="00A55F14" w:rsidSect="00402AE5">
      <w:footerReference w:type="even" r:id="rId14"/>
      <w:footerReference w:type="default" r:id="rId15"/>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08B" w:rsidRDefault="0060308B">
      <w:r>
        <w:separator/>
      </w:r>
    </w:p>
  </w:endnote>
  <w:endnote w:type="continuationSeparator" w:id="0">
    <w:p w:rsidR="0060308B" w:rsidRDefault="0060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280" w:rsidRDefault="00764280" w:rsidP="0047497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764280" w:rsidRDefault="0076428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280" w:rsidRDefault="00764280" w:rsidP="0047497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w:t>
    </w:r>
    <w:r>
      <w:rPr>
        <w:rStyle w:val="af2"/>
      </w:rPr>
      <w:fldChar w:fldCharType="end"/>
    </w:r>
  </w:p>
  <w:p w:rsidR="00764280" w:rsidRDefault="0076428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08B" w:rsidRDefault="0060308B">
      <w:r>
        <w:separator/>
      </w:r>
    </w:p>
  </w:footnote>
  <w:footnote w:type="continuationSeparator" w:id="0">
    <w:p w:rsidR="0060308B" w:rsidRDefault="00603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3B2EE04"/>
    <w:lvl w:ilvl="0">
      <w:numFmt w:val="bullet"/>
      <w:lvlText w:val="*"/>
      <w:lvlJc w:val="left"/>
    </w:lvl>
  </w:abstractNum>
  <w:abstractNum w:abstractNumId="1" w15:restartNumberingAfterBreak="0">
    <w:nsid w:val="00712BEB"/>
    <w:multiLevelType w:val="hybridMultilevel"/>
    <w:tmpl w:val="079685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16F27BF"/>
    <w:multiLevelType w:val="hybridMultilevel"/>
    <w:tmpl w:val="12A22890"/>
    <w:lvl w:ilvl="0" w:tplc="CD0A85A8">
      <w:start w:val="1"/>
      <w:numFmt w:val="decimal"/>
      <w:lvlText w:val="%1."/>
      <w:lvlJc w:val="left"/>
      <w:pPr>
        <w:tabs>
          <w:tab w:val="num" w:pos="2160"/>
        </w:tabs>
        <w:ind w:left="2160" w:hanging="12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71C764F"/>
    <w:multiLevelType w:val="multilevel"/>
    <w:tmpl w:val="1C7C355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542DF"/>
    <w:multiLevelType w:val="hybridMultilevel"/>
    <w:tmpl w:val="99F8689E"/>
    <w:lvl w:ilvl="0" w:tplc="4EC6587A">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0C05458"/>
    <w:multiLevelType w:val="hybridMultilevel"/>
    <w:tmpl w:val="4528859E"/>
    <w:lvl w:ilvl="0" w:tplc="A60ED926">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1035B54"/>
    <w:multiLevelType w:val="multilevel"/>
    <w:tmpl w:val="F4F8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1A1BF7"/>
    <w:multiLevelType w:val="hybridMultilevel"/>
    <w:tmpl w:val="C388D458"/>
    <w:lvl w:ilvl="0" w:tplc="7C44BE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5E81A8F"/>
    <w:multiLevelType w:val="multilevel"/>
    <w:tmpl w:val="487A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6321C"/>
    <w:multiLevelType w:val="multilevel"/>
    <w:tmpl w:val="3E86E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F271F"/>
    <w:multiLevelType w:val="hybridMultilevel"/>
    <w:tmpl w:val="1B9A67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42B4AF6"/>
    <w:multiLevelType w:val="hybridMultilevel"/>
    <w:tmpl w:val="1B04DCFE"/>
    <w:lvl w:ilvl="0" w:tplc="FFFFFFFF">
      <w:start w:val="1"/>
      <w:numFmt w:val="bullet"/>
      <w:lvlText w:val=""/>
      <w:legacy w:legacy="1" w:legacySpace="0" w:legacyIndent="283"/>
      <w:lvlJc w:val="left"/>
      <w:pPr>
        <w:ind w:left="1712" w:hanging="283"/>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C266531"/>
    <w:multiLevelType w:val="multilevel"/>
    <w:tmpl w:val="BA7CD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872B1D"/>
    <w:multiLevelType w:val="multilevel"/>
    <w:tmpl w:val="82AE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190D91"/>
    <w:multiLevelType w:val="multilevel"/>
    <w:tmpl w:val="52FCF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9F4BA7"/>
    <w:multiLevelType w:val="hybridMultilevel"/>
    <w:tmpl w:val="07303642"/>
    <w:lvl w:ilvl="0" w:tplc="F202F4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B57578"/>
    <w:multiLevelType w:val="multilevel"/>
    <w:tmpl w:val="9A902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E72D57"/>
    <w:multiLevelType w:val="hybridMultilevel"/>
    <w:tmpl w:val="D0B2D6AC"/>
    <w:lvl w:ilvl="0" w:tplc="7386495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07260A"/>
    <w:multiLevelType w:val="hybridMultilevel"/>
    <w:tmpl w:val="50EA9F24"/>
    <w:lvl w:ilvl="0" w:tplc="47D29450">
      <w:start w:val="7"/>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9" w15:restartNumberingAfterBreak="0">
    <w:nsid w:val="41B73AEB"/>
    <w:multiLevelType w:val="hybridMultilevel"/>
    <w:tmpl w:val="16844D7A"/>
    <w:lvl w:ilvl="0" w:tplc="4682495A">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529783D"/>
    <w:multiLevelType w:val="multilevel"/>
    <w:tmpl w:val="3CC49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3507E7"/>
    <w:multiLevelType w:val="hybridMultilevel"/>
    <w:tmpl w:val="AB4CF78E"/>
    <w:lvl w:ilvl="0" w:tplc="BB507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79567B9"/>
    <w:multiLevelType w:val="multilevel"/>
    <w:tmpl w:val="02C47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E463C4"/>
    <w:multiLevelType w:val="hybridMultilevel"/>
    <w:tmpl w:val="3B3A8A06"/>
    <w:lvl w:ilvl="0" w:tplc="E9A64460">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9A4C3E"/>
    <w:multiLevelType w:val="hybridMultilevel"/>
    <w:tmpl w:val="4C2ED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A95C7D"/>
    <w:multiLevelType w:val="hybridMultilevel"/>
    <w:tmpl w:val="AB4CF78E"/>
    <w:lvl w:ilvl="0" w:tplc="BB507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5612BE1"/>
    <w:multiLevelType w:val="multilevel"/>
    <w:tmpl w:val="031A49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B271A2"/>
    <w:multiLevelType w:val="hybridMultilevel"/>
    <w:tmpl w:val="61EC0E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9E829CF"/>
    <w:multiLevelType w:val="hybridMultilevel"/>
    <w:tmpl w:val="94E48FB8"/>
    <w:lvl w:ilvl="0" w:tplc="999EAE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A4C2CE8"/>
    <w:multiLevelType w:val="multilevel"/>
    <w:tmpl w:val="F56E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F66DAF"/>
    <w:multiLevelType w:val="hybridMultilevel"/>
    <w:tmpl w:val="630C485A"/>
    <w:lvl w:ilvl="0" w:tplc="F1FE5D9A">
      <w:start w:val="1"/>
      <w:numFmt w:val="bullet"/>
      <w:lvlText w:val="-"/>
      <w:lvlJc w:val="left"/>
      <w:pPr>
        <w:tabs>
          <w:tab w:val="num" w:pos="1624"/>
        </w:tabs>
        <w:ind w:left="1624" w:hanging="91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743A141E"/>
    <w:multiLevelType w:val="hybridMultilevel"/>
    <w:tmpl w:val="3CE21E8C"/>
    <w:lvl w:ilvl="0" w:tplc="770C7D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7468151B"/>
    <w:multiLevelType w:val="hybridMultilevel"/>
    <w:tmpl w:val="E40C3B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7746066"/>
    <w:multiLevelType w:val="multilevel"/>
    <w:tmpl w:val="E3FC0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8E5D9F"/>
    <w:multiLevelType w:val="multilevel"/>
    <w:tmpl w:val="F02EB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1147E"/>
    <w:multiLevelType w:val="hybridMultilevel"/>
    <w:tmpl w:val="87286B22"/>
    <w:lvl w:ilvl="0" w:tplc="BCE41D12">
      <w:start w:val="423"/>
      <w:numFmt w:val="bullet"/>
      <w:lvlText w:val="-"/>
      <w:lvlJc w:val="left"/>
      <w:pPr>
        <w:tabs>
          <w:tab w:val="num" w:pos="2542"/>
        </w:tabs>
        <w:ind w:left="2542" w:hanging="840"/>
      </w:pPr>
      <w:rPr>
        <w:rFonts w:ascii="Times New Roman" w:eastAsia="Times New Roman" w:hAnsi="Times New Roman" w:cs="Times New Roman" w:hint="default"/>
      </w:rPr>
    </w:lvl>
    <w:lvl w:ilvl="1" w:tplc="04190003" w:tentative="1">
      <w:start w:val="1"/>
      <w:numFmt w:val="bullet"/>
      <w:lvlText w:val="o"/>
      <w:lvlJc w:val="left"/>
      <w:pPr>
        <w:tabs>
          <w:tab w:val="num" w:pos="1641"/>
        </w:tabs>
        <w:ind w:left="1641" w:hanging="360"/>
      </w:pPr>
      <w:rPr>
        <w:rFonts w:ascii="Courier New" w:hAnsi="Courier New" w:hint="default"/>
      </w:rPr>
    </w:lvl>
    <w:lvl w:ilvl="2" w:tplc="04190005" w:tentative="1">
      <w:start w:val="1"/>
      <w:numFmt w:val="bullet"/>
      <w:lvlText w:val=""/>
      <w:lvlJc w:val="left"/>
      <w:pPr>
        <w:tabs>
          <w:tab w:val="num" w:pos="2361"/>
        </w:tabs>
        <w:ind w:left="2361" w:hanging="360"/>
      </w:pPr>
      <w:rPr>
        <w:rFonts w:ascii="Wingdings" w:hAnsi="Wingdings" w:hint="default"/>
      </w:rPr>
    </w:lvl>
    <w:lvl w:ilvl="3" w:tplc="04190001" w:tentative="1">
      <w:start w:val="1"/>
      <w:numFmt w:val="bullet"/>
      <w:lvlText w:val=""/>
      <w:lvlJc w:val="left"/>
      <w:pPr>
        <w:tabs>
          <w:tab w:val="num" w:pos="3081"/>
        </w:tabs>
        <w:ind w:left="3081" w:hanging="360"/>
      </w:pPr>
      <w:rPr>
        <w:rFonts w:ascii="Symbol" w:hAnsi="Symbol" w:hint="default"/>
      </w:rPr>
    </w:lvl>
    <w:lvl w:ilvl="4" w:tplc="04190003" w:tentative="1">
      <w:start w:val="1"/>
      <w:numFmt w:val="bullet"/>
      <w:lvlText w:val="o"/>
      <w:lvlJc w:val="left"/>
      <w:pPr>
        <w:tabs>
          <w:tab w:val="num" w:pos="3801"/>
        </w:tabs>
        <w:ind w:left="3801" w:hanging="360"/>
      </w:pPr>
      <w:rPr>
        <w:rFonts w:ascii="Courier New" w:hAnsi="Courier New" w:hint="default"/>
      </w:rPr>
    </w:lvl>
    <w:lvl w:ilvl="5" w:tplc="04190005" w:tentative="1">
      <w:start w:val="1"/>
      <w:numFmt w:val="bullet"/>
      <w:lvlText w:val=""/>
      <w:lvlJc w:val="left"/>
      <w:pPr>
        <w:tabs>
          <w:tab w:val="num" w:pos="4521"/>
        </w:tabs>
        <w:ind w:left="4521" w:hanging="360"/>
      </w:pPr>
      <w:rPr>
        <w:rFonts w:ascii="Wingdings" w:hAnsi="Wingdings" w:hint="default"/>
      </w:rPr>
    </w:lvl>
    <w:lvl w:ilvl="6" w:tplc="04190001" w:tentative="1">
      <w:start w:val="1"/>
      <w:numFmt w:val="bullet"/>
      <w:lvlText w:val=""/>
      <w:lvlJc w:val="left"/>
      <w:pPr>
        <w:tabs>
          <w:tab w:val="num" w:pos="5241"/>
        </w:tabs>
        <w:ind w:left="5241" w:hanging="360"/>
      </w:pPr>
      <w:rPr>
        <w:rFonts w:ascii="Symbol" w:hAnsi="Symbol" w:hint="default"/>
      </w:rPr>
    </w:lvl>
    <w:lvl w:ilvl="7" w:tplc="04190003" w:tentative="1">
      <w:start w:val="1"/>
      <w:numFmt w:val="bullet"/>
      <w:lvlText w:val="o"/>
      <w:lvlJc w:val="left"/>
      <w:pPr>
        <w:tabs>
          <w:tab w:val="num" w:pos="5961"/>
        </w:tabs>
        <w:ind w:left="5961" w:hanging="360"/>
      </w:pPr>
      <w:rPr>
        <w:rFonts w:ascii="Courier New" w:hAnsi="Courier New" w:hint="default"/>
      </w:rPr>
    </w:lvl>
    <w:lvl w:ilvl="8" w:tplc="04190005" w:tentative="1">
      <w:start w:val="1"/>
      <w:numFmt w:val="bullet"/>
      <w:lvlText w:val=""/>
      <w:lvlJc w:val="left"/>
      <w:pPr>
        <w:tabs>
          <w:tab w:val="num" w:pos="6681"/>
        </w:tabs>
        <w:ind w:left="6681" w:hanging="360"/>
      </w:pPr>
      <w:rPr>
        <w:rFonts w:ascii="Wingdings" w:hAnsi="Wingdings" w:hint="default"/>
      </w:rPr>
    </w:lvl>
  </w:abstractNum>
  <w:num w:numId="1">
    <w:abstractNumId w:val="19"/>
  </w:num>
  <w:num w:numId="2">
    <w:abstractNumId w:val="31"/>
  </w:num>
  <w:num w:numId="3">
    <w:abstractNumId w:val="35"/>
  </w:num>
  <w:num w:numId="4">
    <w:abstractNumId w:val="30"/>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10"/>
  </w:num>
  <w:num w:numId="10">
    <w:abstractNumId w:val="23"/>
  </w:num>
  <w:num w:numId="11">
    <w:abstractNumId w:val="27"/>
  </w:num>
  <w:num w:numId="12">
    <w:abstractNumId w:val="11"/>
  </w:num>
  <w:num w:numId="13">
    <w:abstractNumId w:val="24"/>
  </w:num>
  <w:num w:numId="14">
    <w:abstractNumId w:val="7"/>
  </w:num>
  <w:num w:numId="15">
    <w:abstractNumId w:val="0"/>
    <w:lvlOverride w:ilvl="0">
      <w:lvl w:ilvl="0">
        <w:start w:val="65535"/>
        <w:numFmt w:val="bullet"/>
        <w:lvlText w:val="-"/>
        <w:legacy w:legacy="1" w:legacySpace="0" w:legacyIndent="132"/>
        <w:lvlJc w:val="left"/>
        <w:rPr>
          <w:rFonts w:ascii="Times New Roman" w:hAnsi="Times New Roman" w:hint="default"/>
        </w:rPr>
      </w:lvl>
    </w:lvlOverride>
  </w:num>
  <w:num w:numId="16">
    <w:abstractNumId w:val="2"/>
  </w:num>
  <w:num w:numId="17">
    <w:abstractNumId w:val="15"/>
  </w:num>
  <w:num w:numId="18">
    <w:abstractNumId w:val="6"/>
  </w:num>
  <w:num w:numId="19">
    <w:abstractNumId w:val="34"/>
  </w:num>
  <w:num w:numId="20">
    <w:abstractNumId w:val="20"/>
  </w:num>
  <w:num w:numId="21">
    <w:abstractNumId w:val="9"/>
  </w:num>
  <w:num w:numId="22">
    <w:abstractNumId w:val="18"/>
  </w:num>
  <w:num w:numId="23">
    <w:abstractNumId w:val="12"/>
  </w:num>
  <w:num w:numId="24">
    <w:abstractNumId w:val="16"/>
  </w:num>
  <w:num w:numId="25">
    <w:abstractNumId w:val="33"/>
  </w:num>
  <w:num w:numId="26">
    <w:abstractNumId w:val="13"/>
  </w:num>
  <w:num w:numId="27">
    <w:abstractNumId w:val="14"/>
  </w:num>
  <w:num w:numId="28">
    <w:abstractNumId w:val="28"/>
  </w:num>
  <w:num w:numId="29">
    <w:abstractNumId w:val="29"/>
  </w:num>
  <w:num w:numId="30">
    <w:abstractNumId w:val="8"/>
  </w:num>
  <w:num w:numId="31">
    <w:abstractNumId w:val="25"/>
  </w:num>
  <w:num w:numId="32">
    <w:abstractNumId w:val="21"/>
  </w:num>
  <w:num w:numId="33">
    <w:abstractNumId w:val="4"/>
  </w:num>
  <w:num w:numId="34">
    <w:abstractNumId w:val="17"/>
  </w:num>
  <w:num w:numId="35">
    <w:abstractNumId w:val="26"/>
  </w:num>
  <w:num w:numId="36">
    <w:abstractNumId w:val="22"/>
  </w:num>
  <w:num w:numId="3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1655"/>
    <w:rsid w:val="000009C0"/>
    <w:rsid w:val="00001AF4"/>
    <w:rsid w:val="00001C3D"/>
    <w:rsid w:val="00001F43"/>
    <w:rsid w:val="0000285E"/>
    <w:rsid w:val="00002FD1"/>
    <w:rsid w:val="000059FF"/>
    <w:rsid w:val="0000607A"/>
    <w:rsid w:val="0001175E"/>
    <w:rsid w:val="00011957"/>
    <w:rsid w:val="00012222"/>
    <w:rsid w:val="000133BD"/>
    <w:rsid w:val="000144FC"/>
    <w:rsid w:val="0001453D"/>
    <w:rsid w:val="000148B6"/>
    <w:rsid w:val="00015793"/>
    <w:rsid w:val="000179D1"/>
    <w:rsid w:val="00020C6B"/>
    <w:rsid w:val="00021A16"/>
    <w:rsid w:val="000231C5"/>
    <w:rsid w:val="000233E8"/>
    <w:rsid w:val="000235D1"/>
    <w:rsid w:val="000236E6"/>
    <w:rsid w:val="00024422"/>
    <w:rsid w:val="00025579"/>
    <w:rsid w:val="00026057"/>
    <w:rsid w:val="00026282"/>
    <w:rsid w:val="000271C8"/>
    <w:rsid w:val="00030A6A"/>
    <w:rsid w:val="000315F0"/>
    <w:rsid w:val="00032FCA"/>
    <w:rsid w:val="00033D2D"/>
    <w:rsid w:val="00033E86"/>
    <w:rsid w:val="00035BCE"/>
    <w:rsid w:val="0003676E"/>
    <w:rsid w:val="000368AD"/>
    <w:rsid w:val="000369AE"/>
    <w:rsid w:val="00037067"/>
    <w:rsid w:val="00040F45"/>
    <w:rsid w:val="0004226D"/>
    <w:rsid w:val="00042EF5"/>
    <w:rsid w:val="000442A4"/>
    <w:rsid w:val="00045CF9"/>
    <w:rsid w:val="000460E7"/>
    <w:rsid w:val="00046B68"/>
    <w:rsid w:val="000474D6"/>
    <w:rsid w:val="00047DDB"/>
    <w:rsid w:val="0005004D"/>
    <w:rsid w:val="00052F0A"/>
    <w:rsid w:val="00053275"/>
    <w:rsid w:val="00056835"/>
    <w:rsid w:val="00056C6B"/>
    <w:rsid w:val="00057567"/>
    <w:rsid w:val="000610FE"/>
    <w:rsid w:val="00061A6D"/>
    <w:rsid w:val="0006208B"/>
    <w:rsid w:val="00062653"/>
    <w:rsid w:val="00063E8B"/>
    <w:rsid w:val="00065239"/>
    <w:rsid w:val="000657B0"/>
    <w:rsid w:val="000702D4"/>
    <w:rsid w:val="00072AFF"/>
    <w:rsid w:val="00074F5C"/>
    <w:rsid w:val="000763F7"/>
    <w:rsid w:val="000818E2"/>
    <w:rsid w:val="000824B6"/>
    <w:rsid w:val="00082B0B"/>
    <w:rsid w:val="00082FAE"/>
    <w:rsid w:val="00083605"/>
    <w:rsid w:val="00083DD4"/>
    <w:rsid w:val="00084198"/>
    <w:rsid w:val="000846D8"/>
    <w:rsid w:val="00084C4B"/>
    <w:rsid w:val="000852ED"/>
    <w:rsid w:val="00085CF4"/>
    <w:rsid w:val="00086113"/>
    <w:rsid w:val="000866FF"/>
    <w:rsid w:val="0008679C"/>
    <w:rsid w:val="00087CDB"/>
    <w:rsid w:val="00090139"/>
    <w:rsid w:val="000905AA"/>
    <w:rsid w:val="0009132F"/>
    <w:rsid w:val="00091663"/>
    <w:rsid w:val="00091CB4"/>
    <w:rsid w:val="0009220A"/>
    <w:rsid w:val="000922FD"/>
    <w:rsid w:val="00092653"/>
    <w:rsid w:val="0009345C"/>
    <w:rsid w:val="00094251"/>
    <w:rsid w:val="00094322"/>
    <w:rsid w:val="000944AE"/>
    <w:rsid w:val="00095133"/>
    <w:rsid w:val="00095146"/>
    <w:rsid w:val="00095862"/>
    <w:rsid w:val="00096F93"/>
    <w:rsid w:val="000A050C"/>
    <w:rsid w:val="000A1028"/>
    <w:rsid w:val="000A16AB"/>
    <w:rsid w:val="000A1AB1"/>
    <w:rsid w:val="000A2851"/>
    <w:rsid w:val="000A2F2B"/>
    <w:rsid w:val="000A44FE"/>
    <w:rsid w:val="000A457E"/>
    <w:rsid w:val="000A5898"/>
    <w:rsid w:val="000A647D"/>
    <w:rsid w:val="000A68F5"/>
    <w:rsid w:val="000A6AAA"/>
    <w:rsid w:val="000A7189"/>
    <w:rsid w:val="000A7338"/>
    <w:rsid w:val="000B0E67"/>
    <w:rsid w:val="000B271D"/>
    <w:rsid w:val="000B3C01"/>
    <w:rsid w:val="000B3D67"/>
    <w:rsid w:val="000B452C"/>
    <w:rsid w:val="000B4B85"/>
    <w:rsid w:val="000B4F13"/>
    <w:rsid w:val="000B5136"/>
    <w:rsid w:val="000B5D6C"/>
    <w:rsid w:val="000B6997"/>
    <w:rsid w:val="000C023D"/>
    <w:rsid w:val="000C072E"/>
    <w:rsid w:val="000C104A"/>
    <w:rsid w:val="000C1A98"/>
    <w:rsid w:val="000C3D14"/>
    <w:rsid w:val="000C5437"/>
    <w:rsid w:val="000C5BFE"/>
    <w:rsid w:val="000C64F6"/>
    <w:rsid w:val="000C79A5"/>
    <w:rsid w:val="000C7FC1"/>
    <w:rsid w:val="000D0546"/>
    <w:rsid w:val="000D1061"/>
    <w:rsid w:val="000D1108"/>
    <w:rsid w:val="000D140D"/>
    <w:rsid w:val="000D1745"/>
    <w:rsid w:val="000D1C23"/>
    <w:rsid w:val="000D3337"/>
    <w:rsid w:val="000D4F17"/>
    <w:rsid w:val="000D62B0"/>
    <w:rsid w:val="000D7456"/>
    <w:rsid w:val="000D7769"/>
    <w:rsid w:val="000E0B94"/>
    <w:rsid w:val="000E300C"/>
    <w:rsid w:val="000E446D"/>
    <w:rsid w:val="000E45B9"/>
    <w:rsid w:val="000E49DD"/>
    <w:rsid w:val="000E5CF5"/>
    <w:rsid w:val="000E5E46"/>
    <w:rsid w:val="000E6F1B"/>
    <w:rsid w:val="000E6F2F"/>
    <w:rsid w:val="000E738D"/>
    <w:rsid w:val="000E77CA"/>
    <w:rsid w:val="000E79A4"/>
    <w:rsid w:val="000E7CCD"/>
    <w:rsid w:val="000F1655"/>
    <w:rsid w:val="000F18E5"/>
    <w:rsid w:val="000F2394"/>
    <w:rsid w:val="000F29E2"/>
    <w:rsid w:val="000F4F2F"/>
    <w:rsid w:val="000F6A5F"/>
    <w:rsid w:val="000F7CB1"/>
    <w:rsid w:val="00100952"/>
    <w:rsid w:val="00100A44"/>
    <w:rsid w:val="00102F62"/>
    <w:rsid w:val="00103813"/>
    <w:rsid w:val="00103D49"/>
    <w:rsid w:val="0010523A"/>
    <w:rsid w:val="00105ECB"/>
    <w:rsid w:val="00106F34"/>
    <w:rsid w:val="001074A0"/>
    <w:rsid w:val="00110864"/>
    <w:rsid w:val="0011283E"/>
    <w:rsid w:val="00113389"/>
    <w:rsid w:val="0011478A"/>
    <w:rsid w:val="00114FF4"/>
    <w:rsid w:val="00122091"/>
    <w:rsid w:val="00124B11"/>
    <w:rsid w:val="00125995"/>
    <w:rsid w:val="00125A2A"/>
    <w:rsid w:val="001327E5"/>
    <w:rsid w:val="00132E2B"/>
    <w:rsid w:val="00133852"/>
    <w:rsid w:val="001347D2"/>
    <w:rsid w:val="001353B5"/>
    <w:rsid w:val="00137DDE"/>
    <w:rsid w:val="00140764"/>
    <w:rsid w:val="00140F35"/>
    <w:rsid w:val="00144946"/>
    <w:rsid w:val="00144B27"/>
    <w:rsid w:val="00144DD8"/>
    <w:rsid w:val="00145DD4"/>
    <w:rsid w:val="00145E06"/>
    <w:rsid w:val="00150498"/>
    <w:rsid w:val="00150E79"/>
    <w:rsid w:val="00152E2B"/>
    <w:rsid w:val="00152E64"/>
    <w:rsid w:val="00153BFA"/>
    <w:rsid w:val="00154492"/>
    <w:rsid w:val="001550F2"/>
    <w:rsid w:val="00155EA4"/>
    <w:rsid w:val="0015615B"/>
    <w:rsid w:val="001563BE"/>
    <w:rsid w:val="00157F20"/>
    <w:rsid w:val="001605FB"/>
    <w:rsid w:val="00160D09"/>
    <w:rsid w:val="00163772"/>
    <w:rsid w:val="0016382C"/>
    <w:rsid w:val="00165679"/>
    <w:rsid w:val="00165DDE"/>
    <w:rsid w:val="00166A6F"/>
    <w:rsid w:val="00167DF9"/>
    <w:rsid w:val="00170639"/>
    <w:rsid w:val="00173075"/>
    <w:rsid w:val="00173ED8"/>
    <w:rsid w:val="0017472C"/>
    <w:rsid w:val="0017512C"/>
    <w:rsid w:val="0017550A"/>
    <w:rsid w:val="00175B89"/>
    <w:rsid w:val="0017773A"/>
    <w:rsid w:val="001800F8"/>
    <w:rsid w:val="00181470"/>
    <w:rsid w:val="00181D29"/>
    <w:rsid w:val="00182241"/>
    <w:rsid w:val="001838C3"/>
    <w:rsid w:val="00184E2D"/>
    <w:rsid w:val="001857F1"/>
    <w:rsid w:val="00186FB7"/>
    <w:rsid w:val="0018793D"/>
    <w:rsid w:val="00191355"/>
    <w:rsid w:val="0019178D"/>
    <w:rsid w:val="001917E4"/>
    <w:rsid w:val="00191A19"/>
    <w:rsid w:val="0019253E"/>
    <w:rsid w:val="0019379D"/>
    <w:rsid w:val="00195929"/>
    <w:rsid w:val="00195D1D"/>
    <w:rsid w:val="00195F20"/>
    <w:rsid w:val="0019634A"/>
    <w:rsid w:val="001963E3"/>
    <w:rsid w:val="001973DF"/>
    <w:rsid w:val="00197B4E"/>
    <w:rsid w:val="00197C57"/>
    <w:rsid w:val="001A1224"/>
    <w:rsid w:val="001A2081"/>
    <w:rsid w:val="001A2899"/>
    <w:rsid w:val="001A2A94"/>
    <w:rsid w:val="001A2E75"/>
    <w:rsid w:val="001A420E"/>
    <w:rsid w:val="001A48D7"/>
    <w:rsid w:val="001A48F7"/>
    <w:rsid w:val="001A564D"/>
    <w:rsid w:val="001A704A"/>
    <w:rsid w:val="001A7640"/>
    <w:rsid w:val="001A76BE"/>
    <w:rsid w:val="001A7BAA"/>
    <w:rsid w:val="001A7F62"/>
    <w:rsid w:val="001B022C"/>
    <w:rsid w:val="001B1A5D"/>
    <w:rsid w:val="001B2D74"/>
    <w:rsid w:val="001B3C10"/>
    <w:rsid w:val="001B4A89"/>
    <w:rsid w:val="001B5350"/>
    <w:rsid w:val="001B5831"/>
    <w:rsid w:val="001B59B4"/>
    <w:rsid w:val="001B5CB7"/>
    <w:rsid w:val="001B5D6B"/>
    <w:rsid w:val="001B68F9"/>
    <w:rsid w:val="001B69DF"/>
    <w:rsid w:val="001B6B95"/>
    <w:rsid w:val="001B7536"/>
    <w:rsid w:val="001C040B"/>
    <w:rsid w:val="001C1EB0"/>
    <w:rsid w:val="001C3608"/>
    <w:rsid w:val="001C390A"/>
    <w:rsid w:val="001C3A6C"/>
    <w:rsid w:val="001C3B96"/>
    <w:rsid w:val="001C44E3"/>
    <w:rsid w:val="001C464A"/>
    <w:rsid w:val="001C52A9"/>
    <w:rsid w:val="001C60C6"/>
    <w:rsid w:val="001C7278"/>
    <w:rsid w:val="001C7E6D"/>
    <w:rsid w:val="001D2AEC"/>
    <w:rsid w:val="001D33CC"/>
    <w:rsid w:val="001D33F5"/>
    <w:rsid w:val="001D4E73"/>
    <w:rsid w:val="001D6A44"/>
    <w:rsid w:val="001D7C8D"/>
    <w:rsid w:val="001E0F08"/>
    <w:rsid w:val="001E2623"/>
    <w:rsid w:val="001E31E4"/>
    <w:rsid w:val="001E3C69"/>
    <w:rsid w:val="001E61C0"/>
    <w:rsid w:val="001E71F2"/>
    <w:rsid w:val="001F13B0"/>
    <w:rsid w:val="001F20E6"/>
    <w:rsid w:val="001F30E8"/>
    <w:rsid w:val="001F34CE"/>
    <w:rsid w:val="001F34D2"/>
    <w:rsid w:val="001F3DBE"/>
    <w:rsid w:val="001F463E"/>
    <w:rsid w:val="001F4D04"/>
    <w:rsid w:val="001F52EF"/>
    <w:rsid w:val="001F5BFF"/>
    <w:rsid w:val="001F7FB8"/>
    <w:rsid w:val="0020023C"/>
    <w:rsid w:val="0020077D"/>
    <w:rsid w:val="00202A06"/>
    <w:rsid w:val="0020375F"/>
    <w:rsid w:val="00203D05"/>
    <w:rsid w:val="00204F2C"/>
    <w:rsid w:val="00205149"/>
    <w:rsid w:val="00205C14"/>
    <w:rsid w:val="00210DCC"/>
    <w:rsid w:val="0021163C"/>
    <w:rsid w:val="00211A26"/>
    <w:rsid w:val="00214D4A"/>
    <w:rsid w:val="0021570B"/>
    <w:rsid w:val="00215C62"/>
    <w:rsid w:val="002161B4"/>
    <w:rsid w:val="00216868"/>
    <w:rsid w:val="00217255"/>
    <w:rsid w:val="002222A5"/>
    <w:rsid w:val="00222445"/>
    <w:rsid w:val="00222700"/>
    <w:rsid w:val="0022364A"/>
    <w:rsid w:val="002236B8"/>
    <w:rsid w:val="00224098"/>
    <w:rsid w:val="002250FD"/>
    <w:rsid w:val="00225491"/>
    <w:rsid w:val="00226A5C"/>
    <w:rsid w:val="002274F8"/>
    <w:rsid w:val="0022760E"/>
    <w:rsid w:val="00227756"/>
    <w:rsid w:val="00231ED7"/>
    <w:rsid w:val="00232A38"/>
    <w:rsid w:val="00232B89"/>
    <w:rsid w:val="002336FC"/>
    <w:rsid w:val="0023482F"/>
    <w:rsid w:val="00234C2B"/>
    <w:rsid w:val="002357D8"/>
    <w:rsid w:val="00236734"/>
    <w:rsid w:val="00236A9E"/>
    <w:rsid w:val="00236C4D"/>
    <w:rsid w:val="00236F15"/>
    <w:rsid w:val="0023779F"/>
    <w:rsid w:val="00241231"/>
    <w:rsid w:val="00241731"/>
    <w:rsid w:val="0024280D"/>
    <w:rsid w:val="00242BE6"/>
    <w:rsid w:val="002430D1"/>
    <w:rsid w:val="00243B14"/>
    <w:rsid w:val="00244FD2"/>
    <w:rsid w:val="002453CD"/>
    <w:rsid w:val="00246FBB"/>
    <w:rsid w:val="00247F51"/>
    <w:rsid w:val="002504B8"/>
    <w:rsid w:val="00251A4A"/>
    <w:rsid w:val="00251FD6"/>
    <w:rsid w:val="00252040"/>
    <w:rsid w:val="00255991"/>
    <w:rsid w:val="00255C61"/>
    <w:rsid w:val="00256385"/>
    <w:rsid w:val="00256B5C"/>
    <w:rsid w:val="00257DBC"/>
    <w:rsid w:val="00263069"/>
    <w:rsid w:val="0026353D"/>
    <w:rsid w:val="00263FFB"/>
    <w:rsid w:val="00264A03"/>
    <w:rsid w:val="00264B0A"/>
    <w:rsid w:val="002652CF"/>
    <w:rsid w:val="00265E38"/>
    <w:rsid w:val="00266083"/>
    <w:rsid w:val="002700BE"/>
    <w:rsid w:val="00275728"/>
    <w:rsid w:val="00276073"/>
    <w:rsid w:val="00277B12"/>
    <w:rsid w:val="0028296C"/>
    <w:rsid w:val="00283464"/>
    <w:rsid w:val="002844A4"/>
    <w:rsid w:val="00284981"/>
    <w:rsid w:val="002851F5"/>
    <w:rsid w:val="002852C4"/>
    <w:rsid w:val="002858B5"/>
    <w:rsid w:val="0028652F"/>
    <w:rsid w:val="00287897"/>
    <w:rsid w:val="00287A00"/>
    <w:rsid w:val="00287F95"/>
    <w:rsid w:val="00293806"/>
    <w:rsid w:val="0029398A"/>
    <w:rsid w:val="00293AFD"/>
    <w:rsid w:val="00294F72"/>
    <w:rsid w:val="00295649"/>
    <w:rsid w:val="00295821"/>
    <w:rsid w:val="002959EA"/>
    <w:rsid w:val="00295D37"/>
    <w:rsid w:val="00295FC7"/>
    <w:rsid w:val="00296AA3"/>
    <w:rsid w:val="00296ABD"/>
    <w:rsid w:val="00297799"/>
    <w:rsid w:val="00297CDD"/>
    <w:rsid w:val="002A0B1F"/>
    <w:rsid w:val="002A17B4"/>
    <w:rsid w:val="002A1B0F"/>
    <w:rsid w:val="002A24AD"/>
    <w:rsid w:val="002A37FC"/>
    <w:rsid w:val="002A59DF"/>
    <w:rsid w:val="002B0015"/>
    <w:rsid w:val="002B0B7E"/>
    <w:rsid w:val="002B1153"/>
    <w:rsid w:val="002B16AF"/>
    <w:rsid w:val="002B2C23"/>
    <w:rsid w:val="002B3633"/>
    <w:rsid w:val="002B443A"/>
    <w:rsid w:val="002B4663"/>
    <w:rsid w:val="002B55C2"/>
    <w:rsid w:val="002B576B"/>
    <w:rsid w:val="002B5A1D"/>
    <w:rsid w:val="002B6694"/>
    <w:rsid w:val="002B6A3E"/>
    <w:rsid w:val="002C358E"/>
    <w:rsid w:val="002C379B"/>
    <w:rsid w:val="002C3859"/>
    <w:rsid w:val="002C3F12"/>
    <w:rsid w:val="002C5140"/>
    <w:rsid w:val="002C5E59"/>
    <w:rsid w:val="002C7475"/>
    <w:rsid w:val="002C7F61"/>
    <w:rsid w:val="002D0247"/>
    <w:rsid w:val="002D04E6"/>
    <w:rsid w:val="002D0EC8"/>
    <w:rsid w:val="002D2D0B"/>
    <w:rsid w:val="002D4565"/>
    <w:rsid w:val="002D51F0"/>
    <w:rsid w:val="002D6D9B"/>
    <w:rsid w:val="002D7047"/>
    <w:rsid w:val="002E0875"/>
    <w:rsid w:val="002E0EAA"/>
    <w:rsid w:val="002E1050"/>
    <w:rsid w:val="002E1BDE"/>
    <w:rsid w:val="002E1C92"/>
    <w:rsid w:val="002E1D76"/>
    <w:rsid w:val="002E27BC"/>
    <w:rsid w:val="002E2827"/>
    <w:rsid w:val="002E2DB4"/>
    <w:rsid w:val="002E30D4"/>
    <w:rsid w:val="002E395F"/>
    <w:rsid w:val="002E3BDD"/>
    <w:rsid w:val="002E4C77"/>
    <w:rsid w:val="002E734D"/>
    <w:rsid w:val="002E76D2"/>
    <w:rsid w:val="002E7AFB"/>
    <w:rsid w:val="002F0ABF"/>
    <w:rsid w:val="002F1C63"/>
    <w:rsid w:val="002F1C66"/>
    <w:rsid w:val="002F1F11"/>
    <w:rsid w:val="002F21BB"/>
    <w:rsid w:val="002F304B"/>
    <w:rsid w:val="002F3FA9"/>
    <w:rsid w:val="002F3FD9"/>
    <w:rsid w:val="002F5B7C"/>
    <w:rsid w:val="002F5B8C"/>
    <w:rsid w:val="002F7E00"/>
    <w:rsid w:val="003017A1"/>
    <w:rsid w:val="003017E0"/>
    <w:rsid w:val="00301F9A"/>
    <w:rsid w:val="00302866"/>
    <w:rsid w:val="00303271"/>
    <w:rsid w:val="00303DC1"/>
    <w:rsid w:val="00303E14"/>
    <w:rsid w:val="0030444A"/>
    <w:rsid w:val="0030446C"/>
    <w:rsid w:val="003052BC"/>
    <w:rsid w:val="00306D0B"/>
    <w:rsid w:val="00306F68"/>
    <w:rsid w:val="003072DA"/>
    <w:rsid w:val="00314B3D"/>
    <w:rsid w:val="00314BF0"/>
    <w:rsid w:val="0031524E"/>
    <w:rsid w:val="0031663D"/>
    <w:rsid w:val="0032009E"/>
    <w:rsid w:val="003216A0"/>
    <w:rsid w:val="00321E33"/>
    <w:rsid w:val="00321F97"/>
    <w:rsid w:val="0032213F"/>
    <w:rsid w:val="0032235D"/>
    <w:rsid w:val="003223C8"/>
    <w:rsid w:val="00323384"/>
    <w:rsid w:val="00324DAA"/>
    <w:rsid w:val="00325DD7"/>
    <w:rsid w:val="0032619F"/>
    <w:rsid w:val="00330294"/>
    <w:rsid w:val="00330CF8"/>
    <w:rsid w:val="00331793"/>
    <w:rsid w:val="003319C5"/>
    <w:rsid w:val="00331DCB"/>
    <w:rsid w:val="003325A3"/>
    <w:rsid w:val="00332CC4"/>
    <w:rsid w:val="0033325B"/>
    <w:rsid w:val="003338E5"/>
    <w:rsid w:val="0033447A"/>
    <w:rsid w:val="003362CF"/>
    <w:rsid w:val="00341FD2"/>
    <w:rsid w:val="00342141"/>
    <w:rsid w:val="00342356"/>
    <w:rsid w:val="00345001"/>
    <w:rsid w:val="00345C43"/>
    <w:rsid w:val="00346C84"/>
    <w:rsid w:val="00346F6A"/>
    <w:rsid w:val="00347477"/>
    <w:rsid w:val="0034766A"/>
    <w:rsid w:val="003479D8"/>
    <w:rsid w:val="0035070D"/>
    <w:rsid w:val="0035253A"/>
    <w:rsid w:val="003528C9"/>
    <w:rsid w:val="00353BFC"/>
    <w:rsid w:val="00355ADD"/>
    <w:rsid w:val="00355B11"/>
    <w:rsid w:val="0035619D"/>
    <w:rsid w:val="003561B7"/>
    <w:rsid w:val="0035679D"/>
    <w:rsid w:val="003569BB"/>
    <w:rsid w:val="00360425"/>
    <w:rsid w:val="00360745"/>
    <w:rsid w:val="003608EE"/>
    <w:rsid w:val="003634EA"/>
    <w:rsid w:val="0036487B"/>
    <w:rsid w:val="0036492D"/>
    <w:rsid w:val="00370609"/>
    <w:rsid w:val="00370879"/>
    <w:rsid w:val="003719AF"/>
    <w:rsid w:val="00372604"/>
    <w:rsid w:val="00372777"/>
    <w:rsid w:val="003736C9"/>
    <w:rsid w:val="00373C4E"/>
    <w:rsid w:val="00373EE2"/>
    <w:rsid w:val="00374EDF"/>
    <w:rsid w:val="00375C82"/>
    <w:rsid w:val="003768A7"/>
    <w:rsid w:val="00376988"/>
    <w:rsid w:val="00377E8B"/>
    <w:rsid w:val="003807C5"/>
    <w:rsid w:val="00380AE3"/>
    <w:rsid w:val="00380CB8"/>
    <w:rsid w:val="00381FDC"/>
    <w:rsid w:val="003834A8"/>
    <w:rsid w:val="003839B6"/>
    <w:rsid w:val="00385B7E"/>
    <w:rsid w:val="003864DC"/>
    <w:rsid w:val="00386C12"/>
    <w:rsid w:val="0039151A"/>
    <w:rsid w:val="00391A82"/>
    <w:rsid w:val="0039503A"/>
    <w:rsid w:val="003956F3"/>
    <w:rsid w:val="003969FD"/>
    <w:rsid w:val="00396E2B"/>
    <w:rsid w:val="003A03D3"/>
    <w:rsid w:val="003A10B1"/>
    <w:rsid w:val="003A1B5A"/>
    <w:rsid w:val="003A2EA2"/>
    <w:rsid w:val="003A3715"/>
    <w:rsid w:val="003A5477"/>
    <w:rsid w:val="003A67D7"/>
    <w:rsid w:val="003A6C22"/>
    <w:rsid w:val="003A74A7"/>
    <w:rsid w:val="003A7B55"/>
    <w:rsid w:val="003B058F"/>
    <w:rsid w:val="003B08A5"/>
    <w:rsid w:val="003B17D7"/>
    <w:rsid w:val="003B1C79"/>
    <w:rsid w:val="003B21E2"/>
    <w:rsid w:val="003B24EC"/>
    <w:rsid w:val="003B35FA"/>
    <w:rsid w:val="003B3A4F"/>
    <w:rsid w:val="003B481F"/>
    <w:rsid w:val="003B4AE1"/>
    <w:rsid w:val="003B4E6E"/>
    <w:rsid w:val="003B5AC5"/>
    <w:rsid w:val="003B71F2"/>
    <w:rsid w:val="003B752F"/>
    <w:rsid w:val="003C03A9"/>
    <w:rsid w:val="003C1BC3"/>
    <w:rsid w:val="003C38F1"/>
    <w:rsid w:val="003C3ECE"/>
    <w:rsid w:val="003C431C"/>
    <w:rsid w:val="003C436B"/>
    <w:rsid w:val="003C7817"/>
    <w:rsid w:val="003C7DAC"/>
    <w:rsid w:val="003D0EFC"/>
    <w:rsid w:val="003D1183"/>
    <w:rsid w:val="003D1416"/>
    <w:rsid w:val="003D423C"/>
    <w:rsid w:val="003D5BAA"/>
    <w:rsid w:val="003D60CC"/>
    <w:rsid w:val="003D6938"/>
    <w:rsid w:val="003D6B30"/>
    <w:rsid w:val="003D6BB8"/>
    <w:rsid w:val="003D77FD"/>
    <w:rsid w:val="003E026C"/>
    <w:rsid w:val="003E0D76"/>
    <w:rsid w:val="003E1D29"/>
    <w:rsid w:val="003E1D6F"/>
    <w:rsid w:val="003E2ECE"/>
    <w:rsid w:val="003E31DF"/>
    <w:rsid w:val="003E3334"/>
    <w:rsid w:val="003E4257"/>
    <w:rsid w:val="003E6F37"/>
    <w:rsid w:val="003F1C62"/>
    <w:rsid w:val="003F20F9"/>
    <w:rsid w:val="003F2172"/>
    <w:rsid w:val="003F4804"/>
    <w:rsid w:val="003F5604"/>
    <w:rsid w:val="003F6791"/>
    <w:rsid w:val="00401B38"/>
    <w:rsid w:val="00402528"/>
    <w:rsid w:val="00402A47"/>
    <w:rsid w:val="00402AE5"/>
    <w:rsid w:val="0040354D"/>
    <w:rsid w:val="004044E9"/>
    <w:rsid w:val="004049BD"/>
    <w:rsid w:val="00404B2D"/>
    <w:rsid w:val="00405520"/>
    <w:rsid w:val="00407ED3"/>
    <w:rsid w:val="004103DD"/>
    <w:rsid w:val="0041067B"/>
    <w:rsid w:val="004109E3"/>
    <w:rsid w:val="004117A6"/>
    <w:rsid w:val="00414205"/>
    <w:rsid w:val="00415239"/>
    <w:rsid w:val="004152C2"/>
    <w:rsid w:val="004155EB"/>
    <w:rsid w:val="00415DD3"/>
    <w:rsid w:val="0041695E"/>
    <w:rsid w:val="00417D77"/>
    <w:rsid w:val="00420018"/>
    <w:rsid w:val="0042091D"/>
    <w:rsid w:val="00421AD5"/>
    <w:rsid w:val="00426AD3"/>
    <w:rsid w:val="00426C25"/>
    <w:rsid w:val="00426F75"/>
    <w:rsid w:val="004279C8"/>
    <w:rsid w:val="0043020C"/>
    <w:rsid w:val="0043070B"/>
    <w:rsid w:val="0043190D"/>
    <w:rsid w:val="00431C85"/>
    <w:rsid w:val="00436B35"/>
    <w:rsid w:val="00440B96"/>
    <w:rsid w:val="004410E9"/>
    <w:rsid w:val="00441498"/>
    <w:rsid w:val="004415D7"/>
    <w:rsid w:val="004415D9"/>
    <w:rsid w:val="00442BAA"/>
    <w:rsid w:val="00443E19"/>
    <w:rsid w:val="00444787"/>
    <w:rsid w:val="00445D4B"/>
    <w:rsid w:val="004466BD"/>
    <w:rsid w:val="00450951"/>
    <w:rsid w:val="00451921"/>
    <w:rsid w:val="00453219"/>
    <w:rsid w:val="0045478C"/>
    <w:rsid w:val="00454AFD"/>
    <w:rsid w:val="00454FA7"/>
    <w:rsid w:val="004556B8"/>
    <w:rsid w:val="004559B3"/>
    <w:rsid w:val="00456FE1"/>
    <w:rsid w:val="00457B00"/>
    <w:rsid w:val="004605A7"/>
    <w:rsid w:val="00461430"/>
    <w:rsid w:val="00461AD9"/>
    <w:rsid w:val="00462238"/>
    <w:rsid w:val="004664E1"/>
    <w:rsid w:val="004671E7"/>
    <w:rsid w:val="00470DC5"/>
    <w:rsid w:val="00474970"/>
    <w:rsid w:val="00475647"/>
    <w:rsid w:val="00476B9F"/>
    <w:rsid w:val="0047790E"/>
    <w:rsid w:val="00477B26"/>
    <w:rsid w:val="00477C0D"/>
    <w:rsid w:val="004802F6"/>
    <w:rsid w:val="004817D1"/>
    <w:rsid w:val="004817EF"/>
    <w:rsid w:val="00481D27"/>
    <w:rsid w:val="00481DB7"/>
    <w:rsid w:val="004820BB"/>
    <w:rsid w:val="00483AA9"/>
    <w:rsid w:val="00483EFA"/>
    <w:rsid w:val="00484E9A"/>
    <w:rsid w:val="00485481"/>
    <w:rsid w:val="00485521"/>
    <w:rsid w:val="00485693"/>
    <w:rsid w:val="00486946"/>
    <w:rsid w:val="0049053B"/>
    <w:rsid w:val="00491F6B"/>
    <w:rsid w:val="0049203D"/>
    <w:rsid w:val="004929A3"/>
    <w:rsid w:val="00492AFB"/>
    <w:rsid w:val="004959D5"/>
    <w:rsid w:val="00496781"/>
    <w:rsid w:val="004969B4"/>
    <w:rsid w:val="004A0772"/>
    <w:rsid w:val="004A1055"/>
    <w:rsid w:val="004A180C"/>
    <w:rsid w:val="004A1C63"/>
    <w:rsid w:val="004A2565"/>
    <w:rsid w:val="004A3081"/>
    <w:rsid w:val="004A3778"/>
    <w:rsid w:val="004A3F5A"/>
    <w:rsid w:val="004A4B08"/>
    <w:rsid w:val="004A58FD"/>
    <w:rsid w:val="004A5A3C"/>
    <w:rsid w:val="004A5AB4"/>
    <w:rsid w:val="004A7C93"/>
    <w:rsid w:val="004B11E0"/>
    <w:rsid w:val="004B223F"/>
    <w:rsid w:val="004B253D"/>
    <w:rsid w:val="004B2C94"/>
    <w:rsid w:val="004B2CB6"/>
    <w:rsid w:val="004B2F54"/>
    <w:rsid w:val="004B3336"/>
    <w:rsid w:val="004B5C8D"/>
    <w:rsid w:val="004B60BB"/>
    <w:rsid w:val="004B655E"/>
    <w:rsid w:val="004B7086"/>
    <w:rsid w:val="004B7F0A"/>
    <w:rsid w:val="004C0D64"/>
    <w:rsid w:val="004C33C1"/>
    <w:rsid w:val="004C3AFA"/>
    <w:rsid w:val="004C3B44"/>
    <w:rsid w:val="004C45E3"/>
    <w:rsid w:val="004C47D9"/>
    <w:rsid w:val="004C7416"/>
    <w:rsid w:val="004C783E"/>
    <w:rsid w:val="004D10BC"/>
    <w:rsid w:val="004D296B"/>
    <w:rsid w:val="004D345F"/>
    <w:rsid w:val="004D4919"/>
    <w:rsid w:val="004D4A2D"/>
    <w:rsid w:val="004D5105"/>
    <w:rsid w:val="004D5FA8"/>
    <w:rsid w:val="004E0948"/>
    <w:rsid w:val="004E32ED"/>
    <w:rsid w:val="004E585E"/>
    <w:rsid w:val="004E5D45"/>
    <w:rsid w:val="004E71D5"/>
    <w:rsid w:val="004F044B"/>
    <w:rsid w:val="004F1F7F"/>
    <w:rsid w:val="004F27AA"/>
    <w:rsid w:val="004F31E1"/>
    <w:rsid w:val="004F5851"/>
    <w:rsid w:val="004F5AEC"/>
    <w:rsid w:val="004F72DC"/>
    <w:rsid w:val="004F75E9"/>
    <w:rsid w:val="005014B4"/>
    <w:rsid w:val="00502281"/>
    <w:rsid w:val="0050345E"/>
    <w:rsid w:val="005042AE"/>
    <w:rsid w:val="0050446B"/>
    <w:rsid w:val="00505D16"/>
    <w:rsid w:val="005066CE"/>
    <w:rsid w:val="00507ED5"/>
    <w:rsid w:val="00507FBB"/>
    <w:rsid w:val="00510931"/>
    <w:rsid w:val="00510EAF"/>
    <w:rsid w:val="00511C79"/>
    <w:rsid w:val="00511F45"/>
    <w:rsid w:val="00514A8D"/>
    <w:rsid w:val="00514B4D"/>
    <w:rsid w:val="00514C7B"/>
    <w:rsid w:val="0051556D"/>
    <w:rsid w:val="00515C06"/>
    <w:rsid w:val="00516C41"/>
    <w:rsid w:val="00520051"/>
    <w:rsid w:val="005225D1"/>
    <w:rsid w:val="005262DC"/>
    <w:rsid w:val="0052745F"/>
    <w:rsid w:val="00527C02"/>
    <w:rsid w:val="0053105E"/>
    <w:rsid w:val="005311CB"/>
    <w:rsid w:val="00533B82"/>
    <w:rsid w:val="00534A56"/>
    <w:rsid w:val="00534A7E"/>
    <w:rsid w:val="0053688D"/>
    <w:rsid w:val="005413E7"/>
    <w:rsid w:val="00541A14"/>
    <w:rsid w:val="00543221"/>
    <w:rsid w:val="0054348E"/>
    <w:rsid w:val="00543648"/>
    <w:rsid w:val="00545CED"/>
    <w:rsid w:val="005461C8"/>
    <w:rsid w:val="005464A2"/>
    <w:rsid w:val="005474A5"/>
    <w:rsid w:val="00547F7A"/>
    <w:rsid w:val="0055067D"/>
    <w:rsid w:val="00551D00"/>
    <w:rsid w:val="0055489C"/>
    <w:rsid w:val="005553DC"/>
    <w:rsid w:val="00556CD8"/>
    <w:rsid w:val="00557076"/>
    <w:rsid w:val="005573AF"/>
    <w:rsid w:val="0056131D"/>
    <w:rsid w:val="005624DD"/>
    <w:rsid w:val="005627F7"/>
    <w:rsid w:val="00562C0E"/>
    <w:rsid w:val="00565017"/>
    <w:rsid w:val="00566553"/>
    <w:rsid w:val="00567CB8"/>
    <w:rsid w:val="00567F27"/>
    <w:rsid w:val="00570BF1"/>
    <w:rsid w:val="0057275F"/>
    <w:rsid w:val="00573B7C"/>
    <w:rsid w:val="00574892"/>
    <w:rsid w:val="00576942"/>
    <w:rsid w:val="005777BA"/>
    <w:rsid w:val="00580144"/>
    <w:rsid w:val="0058088A"/>
    <w:rsid w:val="00580CB7"/>
    <w:rsid w:val="0058254A"/>
    <w:rsid w:val="0058289D"/>
    <w:rsid w:val="00583AA1"/>
    <w:rsid w:val="00583C83"/>
    <w:rsid w:val="005856F9"/>
    <w:rsid w:val="00586609"/>
    <w:rsid w:val="00586CE3"/>
    <w:rsid w:val="00587317"/>
    <w:rsid w:val="00587DB0"/>
    <w:rsid w:val="00590028"/>
    <w:rsid w:val="005906EA"/>
    <w:rsid w:val="00591B21"/>
    <w:rsid w:val="005952AB"/>
    <w:rsid w:val="0059543F"/>
    <w:rsid w:val="00595C22"/>
    <w:rsid w:val="005967A1"/>
    <w:rsid w:val="00597863"/>
    <w:rsid w:val="005A0289"/>
    <w:rsid w:val="005A085C"/>
    <w:rsid w:val="005A2701"/>
    <w:rsid w:val="005A303E"/>
    <w:rsid w:val="005A4311"/>
    <w:rsid w:val="005A57D7"/>
    <w:rsid w:val="005A585F"/>
    <w:rsid w:val="005A5DF9"/>
    <w:rsid w:val="005A7739"/>
    <w:rsid w:val="005A7A19"/>
    <w:rsid w:val="005B059F"/>
    <w:rsid w:val="005B299B"/>
    <w:rsid w:val="005B2E44"/>
    <w:rsid w:val="005B3EF3"/>
    <w:rsid w:val="005B43ED"/>
    <w:rsid w:val="005B5A34"/>
    <w:rsid w:val="005B6E13"/>
    <w:rsid w:val="005B7181"/>
    <w:rsid w:val="005C1461"/>
    <w:rsid w:val="005C1E42"/>
    <w:rsid w:val="005C1EE2"/>
    <w:rsid w:val="005C3584"/>
    <w:rsid w:val="005C41C5"/>
    <w:rsid w:val="005C4B41"/>
    <w:rsid w:val="005C5DA0"/>
    <w:rsid w:val="005C63FA"/>
    <w:rsid w:val="005C6415"/>
    <w:rsid w:val="005C6F0C"/>
    <w:rsid w:val="005C7BAD"/>
    <w:rsid w:val="005C7C08"/>
    <w:rsid w:val="005D0219"/>
    <w:rsid w:val="005D157E"/>
    <w:rsid w:val="005D195E"/>
    <w:rsid w:val="005D26C0"/>
    <w:rsid w:val="005D2854"/>
    <w:rsid w:val="005D3540"/>
    <w:rsid w:val="005D45BF"/>
    <w:rsid w:val="005D57BF"/>
    <w:rsid w:val="005D6CA8"/>
    <w:rsid w:val="005D7A08"/>
    <w:rsid w:val="005E03F2"/>
    <w:rsid w:val="005E0D8C"/>
    <w:rsid w:val="005E1A4A"/>
    <w:rsid w:val="005E2B22"/>
    <w:rsid w:val="005E3C3C"/>
    <w:rsid w:val="005E46E8"/>
    <w:rsid w:val="005E51F5"/>
    <w:rsid w:val="005E6A58"/>
    <w:rsid w:val="005E6FCB"/>
    <w:rsid w:val="005E708B"/>
    <w:rsid w:val="005E71AA"/>
    <w:rsid w:val="005F028D"/>
    <w:rsid w:val="005F0777"/>
    <w:rsid w:val="005F13A5"/>
    <w:rsid w:val="005F1F92"/>
    <w:rsid w:val="005F37FE"/>
    <w:rsid w:val="005F3F91"/>
    <w:rsid w:val="005F56F1"/>
    <w:rsid w:val="005F5D88"/>
    <w:rsid w:val="005F6DD9"/>
    <w:rsid w:val="0060012F"/>
    <w:rsid w:val="0060051C"/>
    <w:rsid w:val="006015B9"/>
    <w:rsid w:val="0060168C"/>
    <w:rsid w:val="00601695"/>
    <w:rsid w:val="00602018"/>
    <w:rsid w:val="0060308B"/>
    <w:rsid w:val="006062EE"/>
    <w:rsid w:val="0060703F"/>
    <w:rsid w:val="00607CBF"/>
    <w:rsid w:val="00611836"/>
    <w:rsid w:val="006118C2"/>
    <w:rsid w:val="006118C9"/>
    <w:rsid w:val="006138AB"/>
    <w:rsid w:val="006139C4"/>
    <w:rsid w:val="00613C03"/>
    <w:rsid w:val="00614BCE"/>
    <w:rsid w:val="00616626"/>
    <w:rsid w:val="006200A1"/>
    <w:rsid w:val="0062115B"/>
    <w:rsid w:val="0062137D"/>
    <w:rsid w:val="00621400"/>
    <w:rsid w:val="006217D7"/>
    <w:rsid w:val="00621908"/>
    <w:rsid w:val="0062237D"/>
    <w:rsid w:val="00622B1E"/>
    <w:rsid w:val="00623982"/>
    <w:rsid w:val="00624EAD"/>
    <w:rsid w:val="00625767"/>
    <w:rsid w:val="00625CAD"/>
    <w:rsid w:val="00626291"/>
    <w:rsid w:val="00626EEB"/>
    <w:rsid w:val="00627B1F"/>
    <w:rsid w:val="006306D8"/>
    <w:rsid w:val="0063084B"/>
    <w:rsid w:val="00630F42"/>
    <w:rsid w:val="006316FE"/>
    <w:rsid w:val="0063216F"/>
    <w:rsid w:val="00632607"/>
    <w:rsid w:val="00632D65"/>
    <w:rsid w:val="00632F02"/>
    <w:rsid w:val="00634C29"/>
    <w:rsid w:val="00635B42"/>
    <w:rsid w:val="00636DFC"/>
    <w:rsid w:val="00636F98"/>
    <w:rsid w:val="006373C2"/>
    <w:rsid w:val="00637AB5"/>
    <w:rsid w:val="00637DE3"/>
    <w:rsid w:val="00640228"/>
    <w:rsid w:val="006438C1"/>
    <w:rsid w:val="00644380"/>
    <w:rsid w:val="0064461B"/>
    <w:rsid w:val="006446AD"/>
    <w:rsid w:val="00644F9F"/>
    <w:rsid w:val="00646273"/>
    <w:rsid w:val="00646533"/>
    <w:rsid w:val="006466B4"/>
    <w:rsid w:val="0065002B"/>
    <w:rsid w:val="006506C1"/>
    <w:rsid w:val="00650ECD"/>
    <w:rsid w:val="006510F0"/>
    <w:rsid w:val="006519AA"/>
    <w:rsid w:val="006521E1"/>
    <w:rsid w:val="006539EC"/>
    <w:rsid w:val="006547A4"/>
    <w:rsid w:val="006558D0"/>
    <w:rsid w:val="00655C64"/>
    <w:rsid w:val="0065609D"/>
    <w:rsid w:val="006566AE"/>
    <w:rsid w:val="006572A4"/>
    <w:rsid w:val="00657453"/>
    <w:rsid w:val="006601DF"/>
    <w:rsid w:val="00660673"/>
    <w:rsid w:val="00660937"/>
    <w:rsid w:val="00660A86"/>
    <w:rsid w:val="00660ABD"/>
    <w:rsid w:val="00660F40"/>
    <w:rsid w:val="00661320"/>
    <w:rsid w:val="00661B5F"/>
    <w:rsid w:val="00663113"/>
    <w:rsid w:val="006634E4"/>
    <w:rsid w:val="006639DA"/>
    <w:rsid w:val="00664314"/>
    <w:rsid w:val="00664401"/>
    <w:rsid w:val="006651B5"/>
    <w:rsid w:val="006655AF"/>
    <w:rsid w:val="006662B3"/>
    <w:rsid w:val="006672EA"/>
    <w:rsid w:val="00667D28"/>
    <w:rsid w:val="00672216"/>
    <w:rsid w:val="0067277A"/>
    <w:rsid w:val="00673363"/>
    <w:rsid w:val="0067463C"/>
    <w:rsid w:val="00674CD5"/>
    <w:rsid w:val="00675357"/>
    <w:rsid w:val="00675F30"/>
    <w:rsid w:val="00676424"/>
    <w:rsid w:val="00676950"/>
    <w:rsid w:val="00676A0F"/>
    <w:rsid w:val="00676D02"/>
    <w:rsid w:val="006803AE"/>
    <w:rsid w:val="006809CD"/>
    <w:rsid w:val="00680DA2"/>
    <w:rsid w:val="0068411C"/>
    <w:rsid w:val="00684CD0"/>
    <w:rsid w:val="00686173"/>
    <w:rsid w:val="00686D44"/>
    <w:rsid w:val="00687B73"/>
    <w:rsid w:val="006918CF"/>
    <w:rsid w:val="00692AE7"/>
    <w:rsid w:val="00696B2F"/>
    <w:rsid w:val="00697072"/>
    <w:rsid w:val="006979F9"/>
    <w:rsid w:val="006A0686"/>
    <w:rsid w:val="006A1965"/>
    <w:rsid w:val="006A1B98"/>
    <w:rsid w:val="006A30E5"/>
    <w:rsid w:val="006A3587"/>
    <w:rsid w:val="006A485D"/>
    <w:rsid w:val="006A4F36"/>
    <w:rsid w:val="006A5836"/>
    <w:rsid w:val="006A6BC0"/>
    <w:rsid w:val="006A794D"/>
    <w:rsid w:val="006A7FA1"/>
    <w:rsid w:val="006B156B"/>
    <w:rsid w:val="006B1F63"/>
    <w:rsid w:val="006B2323"/>
    <w:rsid w:val="006B32A2"/>
    <w:rsid w:val="006B34DB"/>
    <w:rsid w:val="006B3565"/>
    <w:rsid w:val="006B3980"/>
    <w:rsid w:val="006B63BA"/>
    <w:rsid w:val="006B7D12"/>
    <w:rsid w:val="006B7F7C"/>
    <w:rsid w:val="006C0F96"/>
    <w:rsid w:val="006C1148"/>
    <w:rsid w:val="006C2D42"/>
    <w:rsid w:val="006C2EDD"/>
    <w:rsid w:val="006C2F2A"/>
    <w:rsid w:val="006C3703"/>
    <w:rsid w:val="006C387D"/>
    <w:rsid w:val="006C4155"/>
    <w:rsid w:val="006C44FE"/>
    <w:rsid w:val="006C4789"/>
    <w:rsid w:val="006C5C0D"/>
    <w:rsid w:val="006C600B"/>
    <w:rsid w:val="006C6369"/>
    <w:rsid w:val="006C71EF"/>
    <w:rsid w:val="006D19E3"/>
    <w:rsid w:val="006D1FDC"/>
    <w:rsid w:val="006D3085"/>
    <w:rsid w:val="006D33AD"/>
    <w:rsid w:val="006D3711"/>
    <w:rsid w:val="006D3828"/>
    <w:rsid w:val="006D3C67"/>
    <w:rsid w:val="006D506E"/>
    <w:rsid w:val="006D798A"/>
    <w:rsid w:val="006E05FC"/>
    <w:rsid w:val="006E0D2A"/>
    <w:rsid w:val="006E1469"/>
    <w:rsid w:val="006E16D0"/>
    <w:rsid w:val="006E4BB6"/>
    <w:rsid w:val="006E50B5"/>
    <w:rsid w:val="006E5B2F"/>
    <w:rsid w:val="006E61D3"/>
    <w:rsid w:val="006E76CD"/>
    <w:rsid w:val="006E791E"/>
    <w:rsid w:val="006E7A62"/>
    <w:rsid w:val="006F2502"/>
    <w:rsid w:val="006F26AB"/>
    <w:rsid w:val="006F2AE8"/>
    <w:rsid w:val="006F4483"/>
    <w:rsid w:val="006F498E"/>
    <w:rsid w:val="006F4F7C"/>
    <w:rsid w:val="006F5342"/>
    <w:rsid w:val="006F6458"/>
    <w:rsid w:val="006F678C"/>
    <w:rsid w:val="006F7A51"/>
    <w:rsid w:val="00700AF6"/>
    <w:rsid w:val="00700CA6"/>
    <w:rsid w:val="00700EFA"/>
    <w:rsid w:val="007018D6"/>
    <w:rsid w:val="00702563"/>
    <w:rsid w:val="00704104"/>
    <w:rsid w:val="007041A7"/>
    <w:rsid w:val="007046DD"/>
    <w:rsid w:val="00704BCF"/>
    <w:rsid w:val="00704BFE"/>
    <w:rsid w:val="00707313"/>
    <w:rsid w:val="00710B82"/>
    <w:rsid w:val="00712B44"/>
    <w:rsid w:val="00712E7A"/>
    <w:rsid w:val="0071329F"/>
    <w:rsid w:val="00715AA8"/>
    <w:rsid w:val="007167D6"/>
    <w:rsid w:val="00716931"/>
    <w:rsid w:val="00716C4E"/>
    <w:rsid w:val="00722175"/>
    <w:rsid w:val="00722499"/>
    <w:rsid w:val="00722F31"/>
    <w:rsid w:val="00723F83"/>
    <w:rsid w:val="0072424A"/>
    <w:rsid w:val="00724F54"/>
    <w:rsid w:val="007252F6"/>
    <w:rsid w:val="00725A29"/>
    <w:rsid w:val="00725D59"/>
    <w:rsid w:val="00725DDD"/>
    <w:rsid w:val="00727648"/>
    <w:rsid w:val="007307BE"/>
    <w:rsid w:val="007319A9"/>
    <w:rsid w:val="00731B56"/>
    <w:rsid w:val="007322EA"/>
    <w:rsid w:val="007346DC"/>
    <w:rsid w:val="00734C2D"/>
    <w:rsid w:val="007414A3"/>
    <w:rsid w:val="007414AC"/>
    <w:rsid w:val="00741A76"/>
    <w:rsid w:val="007422B1"/>
    <w:rsid w:val="00742F39"/>
    <w:rsid w:val="00744723"/>
    <w:rsid w:val="0074648E"/>
    <w:rsid w:val="0074676A"/>
    <w:rsid w:val="007468FE"/>
    <w:rsid w:val="0074694E"/>
    <w:rsid w:val="00746C15"/>
    <w:rsid w:val="00746DDE"/>
    <w:rsid w:val="0074706D"/>
    <w:rsid w:val="00747C27"/>
    <w:rsid w:val="0075021C"/>
    <w:rsid w:val="0075149B"/>
    <w:rsid w:val="00751615"/>
    <w:rsid w:val="0075181B"/>
    <w:rsid w:val="00752377"/>
    <w:rsid w:val="007533E2"/>
    <w:rsid w:val="00753E65"/>
    <w:rsid w:val="00754393"/>
    <w:rsid w:val="00754434"/>
    <w:rsid w:val="00755419"/>
    <w:rsid w:val="00757B1C"/>
    <w:rsid w:val="00760163"/>
    <w:rsid w:val="0076059B"/>
    <w:rsid w:val="00761342"/>
    <w:rsid w:val="007619EC"/>
    <w:rsid w:val="00761B14"/>
    <w:rsid w:val="00762D22"/>
    <w:rsid w:val="00762DDD"/>
    <w:rsid w:val="007631ED"/>
    <w:rsid w:val="007640A6"/>
    <w:rsid w:val="00764280"/>
    <w:rsid w:val="0076440A"/>
    <w:rsid w:val="00764619"/>
    <w:rsid w:val="00766B04"/>
    <w:rsid w:val="00767386"/>
    <w:rsid w:val="00767506"/>
    <w:rsid w:val="00767D93"/>
    <w:rsid w:val="00772260"/>
    <w:rsid w:val="007726AD"/>
    <w:rsid w:val="00772FAA"/>
    <w:rsid w:val="00773E81"/>
    <w:rsid w:val="0077484A"/>
    <w:rsid w:val="00775C14"/>
    <w:rsid w:val="007762A7"/>
    <w:rsid w:val="00781202"/>
    <w:rsid w:val="0078171F"/>
    <w:rsid w:val="0078194E"/>
    <w:rsid w:val="00781E21"/>
    <w:rsid w:val="00781EBF"/>
    <w:rsid w:val="00782286"/>
    <w:rsid w:val="0078385B"/>
    <w:rsid w:val="007842C6"/>
    <w:rsid w:val="007852CE"/>
    <w:rsid w:val="0078547C"/>
    <w:rsid w:val="0078568C"/>
    <w:rsid w:val="0078659E"/>
    <w:rsid w:val="007865BD"/>
    <w:rsid w:val="00786A49"/>
    <w:rsid w:val="00787D4F"/>
    <w:rsid w:val="0079219D"/>
    <w:rsid w:val="00795555"/>
    <w:rsid w:val="007956D8"/>
    <w:rsid w:val="0079570A"/>
    <w:rsid w:val="007966F4"/>
    <w:rsid w:val="0079735C"/>
    <w:rsid w:val="00797E06"/>
    <w:rsid w:val="00797F51"/>
    <w:rsid w:val="007A02C5"/>
    <w:rsid w:val="007A05E8"/>
    <w:rsid w:val="007A4335"/>
    <w:rsid w:val="007A75D7"/>
    <w:rsid w:val="007B0075"/>
    <w:rsid w:val="007B04C8"/>
    <w:rsid w:val="007B06B5"/>
    <w:rsid w:val="007B0971"/>
    <w:rsid w:val="007B2441"/>
    <w:rsid w:val="007B348C"/>
    <w:rsid w:val="007B3D64"/>
    <w:rsid w:val="007B44BD"/>
    <w:rsid w:val="007B4B32"/>
    <w:rsid w:val="007B4F8D"/>
    <w:rsid w:val="007B55F1"/>
    <w:rsid w:val="007B5CA3"/>
    <w:rsid w:val="007B736F"/>
    <w:rsid w:val="007B7B59"/>
    <w:rsid w:val="007C08BE"/>
    <w:rsid w:val="007C1705"/>
    <w:rsid w:val="007C2331"/>
    <w:rsid w:val="007C2D42"/>
    <w:rsid w:val="007C3033"/>
    <w:rsid w:val="007C4156"/>
    <w:rsid w:val="007C4336"/>
    <w:rsid w:val="007C5045"/>
    <w:rsid w:val="007C562C"/>
    <w:rsid w:val="007C64F7"/>
    <w:rsid w:val="007D0A9F"/>
    <w:rsid w:val="007D2B70"/>
    <w:rsid w:val="007D3E84"/>
    <w:rsid w:val="007D43B8"/>
    <w:rsid w:val="007D4AB0"/>
    <w:rsid w:val="007D556E"/>
    <w:rsid w:val="007D56A8"/>
    <w:rsid w:val="007D5A00"/>
    <w:rsid w:val="007D7556"/>
    <w:rsid w:val="007D7801"/>
    <w:rsid w:val="007D78BD"/>
    <w:rsid w:val="007D78C0"/>
    <w:rsid w:val="007D797B"/>
    <w:rsid w:val="007E1BE2"/>
    <w:rsid w:val="007E22E4"/>
    <w:rsid w:val="007E3AA6"/>
    <w:rsid w:val="007E4349"/>
    <w:rsid w:val="007E48A2"/>
    <w:rsid w:val="007E5027"/>
    <w:rsid w:val="007E6490"/>
    <w:rsid w:val="007E78B6"/>
    <w:rsid w:val="007F031F"/>
    <w:rsid w:val="007F036B"/>
    <w:rsid w:val="007F1920"/>
    <w:rsid w:val="007F234B"/>
    <w:rsid w:val="007F2735"/>
    <w:rsid w:val="007F37C9"/>
    <w:rsid w:val="007F4765"/>
    <w:rsid w:val="007F5709"/>
    <w:rsid w:val="007F67EA"/>
    <w:rsid w:val="007F6820"/>
    <w:rsid w:val="007F7B9F"/>
    <w:rsid w:val="007F7F1B"/>
    <w:rsid w:val="00800578"/>
    <w:rsid w:val="008011B8"/>
    <w:rsid w:val="00803714"/>
    <w:rsid w:val="0080397F"/>
    <w:rsid w:val="00804674"/>
    <w:rsid w:val="008055D6"/>
    <w:rsid w:val="00805D51"/>
    <w:rsid w:val="008061B8"/>
    <w:rsid w:val="0080679D"/>
    <w:rsid w:val="00806D34"/>
    <w:rsid w:val="00806FEF"/>
    <w:rsid w:val="0081019E"/>
    <w:rsid w:val="00810EC3"/>
    <w:rsid w:val="00811E8C"/>
    <w:rsid w:val="008141EB"/>
    <w:rsid w:val="0081480F"/>
    <w:rsid w:val="008148E3"/>
    <w:rsid w:val="00815E1B"/>
    <w:rsid w:val="00816042"/>
    <w:rsid w:val="008163CE"/>
    <w:rsid w:val="008174B0"/>
    <w:rsid w:val="0081795D"/>
    <w:rsid w:val="00820ADD"/>
    <w:rsid w:val="0082187C"/>
    <w:rsid w:val="00821A19"/>
    <w:rsid w:val="0082254C"/>
    <w:rsid w:val="00823087"/>
    <w:rsid w:val="008242FE"/>
    <w:rsid w:val="00825F54"/>
    <w:rsid w:val="008274D1"/>
    <w:rsid w:val="00827720"/>
    <w:rsid w:val="0082798A"/>
    <w:rsid w:val="008315A6"/>
    <w:rsid w:val="0083202C"/>
    <w:rsid w:val="0083210E"/>
    <w:rsid w:val="008324CB"/>
    <w:rsid w:val="00833B14"/>
    <w:rsid w:val="008358E8"/>
    <w:rsid w:val="00835CB3"/>
    <w:rsid w:val="00836BFA"/>
    <w:rsid w:val="00836E28"/>
    <w:rsid w:val="00840273"/>
    <w:rsid w:val="00840FC2"/>
    <w:rsid w:val="008416A4"/>
    <w:rsid w:val="0084232F"/>
    <w:rsid w:val="00843DD2"/>
    <w:rsid w:val="00846416"/>
    <w:rsid w:val="00846720"/>
    <w:rsid w:val="0084681F"/>
    <w:rsid w:val="00847004"/>
    <w:rsid w:val="00847E3C"/>
    <w:rsid w:val="00851023"/>
    <w:rsid w:val="00851967"/>
    <w:rsid w:val="00851C80"/>
    <w:rsid w:val="00852314"/>
    <w:rsid w:val="0085280D"/>
    <w:rsid w:val="00854718"/>
    <w:rsid w:val="00854776"/>
    <w:rsid w:val="00855004"/>
    <w:rsid w:val="00856515"/>
    <w:rsid w:val="00857501"/>
    <w:rsid w:val="00860AF0"/>
    <w:rsid w:val="00861C3F"/>
    <w:rsid w:val="008629A1"/>
    <w:rsid w:val="00863155"/>
    <w:rsid w:val="008632F5"/>
    <w:rsid w:val="00863616"/>
    <w:rsid w:val="00863C41"/>
    <w:rsid w:val="00864DF6"/>
    <w:rsid w:val="0086538C"/>
    <w:rsid w:val="00865AE9"/>
    <w:rsid w:val="008665E5"/>
    <w:rsid w:val="00867862"/>
    <w:rsid w:val="008701A3"/>
    <w:rsid w:val="008702AB"/>
    <w:rsid w:val="00871541"/>
    <w:rsid w:val="008719F7"/>
    <w:rsid w:val="00873B7C"/>
    <w:rsid w:val="00873ED2"/>
    <w:rsid w:val="008744D2"/>
    <w:rsid w:val="008751AE"/>
    <w:rsid w:val="00875FD1"/>
    <w:rsid w:val="0088060C"/>
    <w:rsid w:val="00880D3F"/>
    <w:rsid w:val="0088292D"/>
    <w:rsid w:val="0088330A"/>
    <w:rsid w:val="00884264"/>
    <w:rsid w:val="00884493"/>
    <w:rsid w:val="00884FEB"/>
    <w:rsid w:val="008871B5"/>
    <w:rsid w:val="00887FD9"/>
    <w:rsid w:val="008905E0"/>
    <w:rsid w:val="00890738"/>
    <w:rsid w:val="00890E02"/>
    <w:rsid w:val="008915BA"/>
    <w:rsid w:val="0089202B"/>
    <w:rsid w:val="008930C8"/>
    <w:rsid w:val="008931D1"/>
    <w:rsid w:val="0089392E"/>
    <w:rsid w:val="00895FCA"/>
    <w:rsid w:val="008962F1"/>
    <w:rsid w:val="008A0458"/>
    <w:rsid w:val="008A1B12"/>
    <w:rsid w:val="008A1B72"/>
    <w:rsid w:val="008A1C86"/>
    <w:rsid w:val="008A47E8"/>
    <w:rsid w:val="008A4BBC"/>
    <w:rsid w:val="008A5189"/>
    <w:rsid w:val="008B13AE"/>
    <w:rsid w:val="008B22FB"/>
    <w:rsid w:val="008B2AA2"/>
    <w:rsid w:val="008B2E26"/>
    <w:rsid w:val="008B3D54"/>
    <w:rsid w:val="008B50F2"/>
    <w:rsid w:val="008B54CB"/>
    <w:rsid w:val="008B5DE6"/>
    <w:rsid w:val="008B6107"/>
    <w:rsid w:val="008B7071"/>
    <w:rsid w:val="008B7E0A"/>
    <w:rsid w:val="008C1543"/>
    <w:rsid w:val="008C170D"/>
    <w:rsid w:val="008C1CD2"/>
    <w:rsid w:val="008C2059"/>
    <w:rsid w:val="008C3E29"/>
    <w:rsid w:val="008C4466"/>
    <w:rsid w:val="008C50CA"/>
    <w:rsid w:val="008C5562"/>
    <w:rsid w:val="008C60B6"/>
    <w:rsid w:val="008C650D"/>
    <w:rsid w:val="008D350C"/>
    <w:rsid w:val="008D432E"/>
    <w:rsid w:val="008D4466"/>
    <w:rsid w:val="008D6742"/>
    <w:rsid w:val="008D67C5"/>
    <w:rsid w:val="008D71BD"/>
    <w:rsid w:val="008D7AE0"/>
    <w:rsid w:val="008E009F"/>
    <w:rsid w:val="008E0AB8"/>
    <w:rsid w:val="008E2776"/>
    <w:rsid w:val="008E295E"/>
    <w:rsid w:val="008E35F2"/>
    <w:rsid w:val="008E3B77"/>
    <w:rsid w:val="008E447B"/>
    <w:rsid w:val="008E670C"/>
    <w:rsid w:val="008E720A"/>
    <w:rsid w:val="008E78E1"/>
    <w:rsid w:val="008E7B15"/>
    <w:rsid w:val="008F0DBF"/>
    <w:rsid w:val="008F1EE4"/>
    <w:rsid w:val="008F208B"/>
    <w:rsid w:val="008F23CF"/>
    <w:rsid w:val="008F32BE"/>
    <w:rsid w:val="008F3BB5"/>
    <w:rsid w:val="008F4B4D"/>
    <w:rsid w:val="008F51AC"/>
    <w:rsid w:val="008F5241"/>
    <w:rsid w:val="008F567E"/>
    <w:rsid w:val="008F63B3"/>
    <w:rsid w:val="008F7394"/>
    <w:rsid w:val="00900AA6"/>
    <w:rsid w:val="00900B57"/>
    <w:rsid w:val="00900BA5"/>
    <w:rsid w:val="00900BCF"/>
    <w:rsid w:val="00901829"/>
    <w:rsid w:val="00901F38"/>
    <w:rsid w:val="00903865"/>
    <w:rsid w:val="00903EC1"/>
    <w:rsid w:val="009051AE"/>
    <w:rsid w:val="00906197"/>
    <w:rsid w:val="00906517"/>
    <w:rsid w:val="00907155"/>
    <w:rsid w:val="0090789E"/>
    <w:rsid w:val="00910444"/>
    <w:rsid w:val="00910606"/>
    <w:rsid w:val="009109D1"/>
    <w:rsid w:val="00911734"/>
    <w:rsid w:val="00912AD2"/>
    <w:rsid w:val="00914016"/>
    <w:rsid w:val="009161AE"/>
    <w:rsid w:val="0091664D"/>
    <w:rsid w:val="00921D2D"/>
    <w:rsid w:val="00923AE2"/>
    <w:rsid w:val="00923EC0"/>
    <w:rsid w:val="00923FB8"/>
    <w:rsid w:val="0092424F"/>
    <w:rsid w:val="009244B0"/>
    <w:rsid w:val="00925073"/>
    <w:rsid w:val="00927995"/>
    <w:rsid w:val="00927E51"/>
    <w:rsid w:val="009323C2"/>
    <w:rsid w:val="00932408"/>
    <w:rsid w:val="00932660"/>
    <w:rsid w:val="009329D3"/>
    <w:rsid w:val="00932BB1"/>
    <w:rsid w:val="00933761"/>
    <w:rsid w:val="00933D5F"/>
    <w:rsid w:val="00934A04"/>
    <w:rsid w:val="009350EF"/>
    <w:rsid w:val="00935982"/>
    <w:rsid w:val="00936CD4"/>
    <w:rsid w:val="00941805"/>
    <w:rsid w:val="00941A76"/>
    <w:rsid w:val="0094272B"/>
    <w:rsid w:val="00942D87"/>
    <w:rsid w:val="00943124"/>
    <w:rsid w:val="00943E83"/>
    <w:rsid w:val="00944C3B"/>
    <w:rsid w:val="00945B8D"/>
    <w:rsid w:val="00946639"/>
    <w:rsid w:val="00946729"/>
    <w:rsid w:val="00946E96"/>
    <w:rsid w:val="00947651"/>
    <w:rsid w:val="009508A1"/>
    <w:rsid w:val="00950BF7"/>
    <w:rsid w:val="00950FE6"/>
    <w:rsid w:val="00952916"/>
    <w:rsid w:val="0095293F"/>
    <w:rsid w:val="00952AF0"/>
    <w:rsid w:val="009532B7"/>
    <w:rsid w:val="00954429"/>
    <w:rsid w:val="0095463C"/>
    <w:rsid w:val="00954641"/>
    <w:rsid w:val="00954648"/>
    <w:rsid w:val="00955318"/>
    <w:rsid w:val="009560DC"/>
    <w:rsid w:val="00957661"/>
    <w:rsid w:val="009576D6"/>
    <w:rsid w:val="009626F9"/>
    <w:rsid w:val="00962A39"/>
    <w:rsid w:val="009631F6"/>
    <w:rsid w:val="009632AB"/>
    <w:rsid w:val="009645C4"/>
    <w:rsid w:val="00964734"/>
    <w:rsid w:val="009653F1"/>
    <w:rsid w:val="00965FD9"/>
    <w:rsid w:val="00966D94"/>
    <w:rsid w:val="0096777C"/>
    <w:rsid w:val="00971077"/>
    <w:rsid w:val="00972C84"/>
    <w:rsid w:val="00973B72"/>
    <w:rsid w:val="00973D51"/>
    <w:rsid w:val="0097447C"/>
    <w:rsid w:val="00974A02"/>
    <w:rsid w:val="00975A55"/>
    <w:rsid w:val="00976B8F"/>
    <w:rsid w:val="0097740B"/>
    <w:rsid w:val="009775E3"/>
    <w:rsid w:val="0097785C"/>
    <w:rsid w:val="0098123F"/>
    <w:rsid w:val="009840C8"/>
    <w:rsid w:val="00985521"/>
    <w:rsid w:val="00985609"/>
    <w:rsid w:val="009859E0"/>
    <w:rsid w:val="00985B49"/>
    <w:rsid w:val="00985FF6"/>
    <w:rsid w:val="0098605C"/>
    <w:rsid w:val="0098659C"/>
    <w:rsid w:val="00986807"/>
    <w:rsid w:val="00987C30"/>
    <w:rsid w:val="00990FC0"/>
    <w:rsid w:val="0099103A"/>
    <w:rsid w:val="00991946"/>
    <w:rsid w:val="00994064"/>
    <w:rsid w:val="00995FB3"/>
    <w:rsid w:val="00997998"/>
    <w:rsid w:val="009979CA"/>
    <w:rsid w:val="009A1368"/>
    <w:rsid w:val="009A410F"/>
    <w:rsid w:val="009A6778"/>
    <w:rsid w:val="009A6B67"/>
    <w:rsid w:val="009A71CD"/>
    <w:rsid w:val="009A7413"/>
    <w:rsid w:val="009B0D26"/>
    <w:rsid w:val="009B1EAB"/>
    <w:rsid w:val="009B26E9"/>
    <w:rsid w:val="009B434F"/>
    <w:rsid w:val="009B4CC9"/>
    <w:rsid w:val="009B5A28"/>
    <w:rsid w:val="009B6528"/>
    <w:rsid w:val="009B79F3"/>
    <w:rsid w:val="009C029F"/>
    <w:rsid w:val="009C050F"/>
    <w:rsid w:val="009C0657"/>
    <w:rsid w:val="009C13C9"/>
    <w:rsid w:val="009C16AC"/>
    <w:rsid w:val="009C2AAB"/>
    <w:rsid w:val="009C306B"/>
    <w:rsid w:val="009C40A8"/>
    <w:rsid w:val="009C6B13"/>
    <w:rsid w:val="009C7129"/>
    <w:rsid w:val="009C77D1"/>
    <w:rsid w:val="009C7FAB"/>
    <w:rsid w:val="009D08A9"/>
    <w:rsid w:val="009D09E0"/>
    <w:rsid w:val="009D1382"/>
    <w:rsid w:val="009D25B5"/>
    <w:rsid w:val="009D3312"/>
    <w:rsid w:val="009D3FCA"/>
    <w:rsid w:val="009E01C8"/>
    <w:rsid w:val="009E0B5D"/>
    <w:rsid w:val="009E2D3E"/>
    <w:rsid w:val="009E3131"/>
    <w:rsid w:val="009E4583"/>
    <w:rsid w:val="009E5513"/>
    <w:rsid w:val="009E7034"/>
    <w:rsid w:val="009E7562"/>
    <w:rsid w:val="009E758C"/>
    <w:rsid w:val="009E7E09"/>
    <w:rsid w:val="009E7E58"/>
    <w:rsid w:val="009F0189"/>
    <w:rsid w:val="009F02C7"/>
    <w:rsid w:val="009F07C3"/>
    <w:rsid w:val="009F0B35"/>
    <w:rsid w:val="009F1ACE"/>
    <w:rsid w:val="009F203D"/>
    <w:rsid w:val="009F3E1B"/>
    <w:rsid w:val="009F4314"/>
    <w:rsid w:val="009F46BC"/>
    <w:rsid w:val="009F472B"/>
    <w:rsid w:val="009F5AC5"/>
    <w:rsid w:val="009F5C87"/>
    <w:rsid w:val="009F615D"/>
    <w:rsid w:val="009F6D73"/>
    <w:rsid w:val="009F7399"/>
    <w:rsid w:val="00A00A24"/>
    <w:rsid w:val="00A029C4"/>
    <w:rsid w:val="00A02F0A"/>
    <w:rsid w:val="00A0466A"/>
    <w:rsid w:val="00A04DCE"/>
    <w:rsid w:val="00A0599B"/>
    <w:rsid w:val="00A05DBC"/>
    <w:rsid w:val="00A071CC"/>
    <w:rsid w:val="00A073D2"/>
    <w:rsid w:val="00A0767A"/>
    <w:rsid w:val="00A07DB9"/>
    <w:rsid w:val="00A1022C"/>
    <w:rsid w:val="00A10A46"/>
    <w:rsid w:val="00A1110C"/>
    <w:rsid w:val="00A11771"/>
    <w:rsid w:val="00A12C4F"/>
    <w:rsid w:val="00A1449F"/>
    <w:rsid w:val="00A1458D"/>
    <w:rsid w:val="00A1464C"/>
    <w:rsid w:val="00A1682C"/>
    <w:rsid w:val="00A2083D"/>
    <w:rsid w:val="00A21A8D"/>
    <w:rsid w:val="00A21D4C"/>
    <w:rsid w:val="00A22A39"/>
    <w:rsid w:val="00A2375A"/>
    <w:rsid w:val="00A239BB"/>
    <w:rsid w:val="00A23DB5"/>
    <w:rsid w:val="00A23E65"/>
    <w:rsid w:val="00A2468D"/>
    <w:rsid w:val="00A25314"/>
    <w:rsid w:val="00A25509"/>
    <w:rsid w:val="00A255E0"/>
    <w:rsid w:val="00A25E54"/>
    <w:rsid w:val="00A26E82"/>
    <w:rsid w:val="00A27A97"/>
    <w:rsid w:val="00A27B05"/>
    <w:rsid w:val="00A27FED"/>
    <w:rsid w:val="00A31374"/>
    <w:rsid w:val="00A31EC5"/>
    <w:rsid w:val="00A31F65"/>
    <w:rsid w:val="00A33745"/>
    <w:rsid w:val="00A3392D"/>
    <w:rsid w:val="00A33D56"/>
    <w:rsid w:val="00A34297"/>
    <w:rsid w:val="00A35572"/>
    <w:rsid w:val="00A36536"/>
    <w:rsid w:val="00A36775"/>
    <w:rsid w:val="00A36B1B"/>
    <w:rsid w:val="00A36C45"/>
    <w:rsid w:val="00A37285"/>
    <w:rsid w:val="00A37848"/>
    <w:rsid w:val="00A40B92"/>
    <w:rsid w:val="00A42C64"/>
    <w:rsid w:val="00A42F0B"/>
    <w:rsid w:val="00A433BE"/>
    <w:rsid w:val="00A4476D"/>
    <w:rsid w:val="00A44871"/>
    <w:rsid w:val="00A4622B"/>
    <w:rsid w:val="00A46A62"/>
    <w:rsid w:val="00A46C84"/>
    <w:rsid w:val="00A47991"/>
    <w:rsid w:val="00A47CD4"/>
    <w:rsid w:val="00A50C28"/>
    <w:rsid w:val="00A51301"/>
    <w:rsid w:val="00A51DE6"/>
    <w:rsid w:val="00A53053"/>
    <w:rsid w:val="00A53E7D"/>
    <w:rsid w:val="00A54A91"/>
    <w:rsid w:val="00A56D3F"/>
    <w:rsid w:val="00A574C2"/>
    <w:rsid w:val="00A57A07"/>
    <w:rsid w:val="00A603D9"/>
    <w:rsid w:val="00A60889"/>
    <w:rsid w:val="00A60A91"/>
    <w:rsid w:val="00A60D4D"/>
    <w:rsid w:val="00A60DDE"/>
    <w:rsid w:val="00A614F1"/>
    <w:rsid w:val="00A61542"/>
    <w:rsid w:val="00A62210"/>
    <w:rsid w:val="00A623C2"/>
    <w:rsid w:val="00A62C43"/>
    <w:rsid w:val="00A63757"/>
    <w:rsid w:val="00A64B60"/>
    <w:rsid w:val="00A64EEE"/>
    <w:rsid w:val="00A65260"/>
    <w:rsid w:val="00A652B7"/>
    <w:rsid w:val="00A65E38"/>
    <w:rsid w:val="00A66FD1"/>
    <w:rsid w:val="00A71465"/>
    <w:rsid w:val="00A7299D"/>
    <w:rsid w:val="00A756E1"/>
    <w:rsid w:val="00A81BDE"/>
    <w:rsid w:val="00A82007"/>
    <w:rsid w:val="00A821B6"/>
    <w:rsid w:val="00A832F5"/>
    <w:rsid w:val="00A83BC6"/>
    <w:rsid w:val="00A862D1"/>
    <w:rsid w:val="00A875C8"/>
    <w:rsid w:val="00A87CD4"/>
    <w:rsid w:val="00A90B0B"/>
    <w:rsid w:val="00A9106D"/>
    <w:rsid w:val="00A91323"/>
    <w:rsid w:val="00A914A8"/>
    <w:rsid w:val="00A92450"/>
    <w:rsid w:val="00A94A3D"/>
    <w:rsid w:val="00A965C6"/>
    <w:rsid w:val="00AA22F8"/>
    <w:rsid w:val="00AA2BEC"/>
    <w:rsid w:val="00AA3122"/>
    <w:rsid w:val="00AA32EF"/>
    <w:rsid w:val="00AA3E04"/>
    <w:rsid w:val="00AA6322"/>
    <w:rsid w:val="00AA6651"/>
    <w:rsid w:val="00AA74C2"/>
    <w:rsid w:val="00AA75CA"/>
    <w:rsid w:val="00AA7E7D"/>
    <w:rsid w:val="00AB1882"/>
    <w:rsid w:val="00AB21DC"/>
    <w:rsid w:val="00AB26DB"/>
    <w:rsid w:val="00AB3339"/>
    <w:rsid w:val="00AB3567"/>
    <w:rsid w:val="00AB376B"/>
    <w:rsid w:val="00AB390A"/>
    <w:rsid w:val="00AB477E"/>
    <w:rsid w:val="00AB53CB"/>
    <w:rsid w:val="00AB5EAA"/>
    <w:rsid w:val="00AB5FFC"/>
    <w:rsid w:val="00AB68AF"/>
    <w:rsid w:val="00AB7798"/>
    <w:rsid w:val="00AC0B97"/>
    <w:rsid w:val="00AC181D"/>
    <w:rsid w:val="00AC1FED"/>
    <w:rsid w:val="00AC47AD"/>
    <w:rsid w:val="00AC4DA5"/>
    <w:rsid w:val="00AC4EB0"/>
    <w:rsid w:val="00AD1FC8"/>
    <w:rsid w:val="00AD3A30"/>
    <w:rsid w:val="00AD3BAB"/>
    <w:rsid w:val="00AD3BFE"/>
    <w:rsid w:val="00AD3E10"/>
    <w:rsid w:val="00AD60F1"/>
    <w:rsid w:val="00AD7699"/>
    <w:rsid w:val="00AE047C"/>
    <w:rsid w:val="00AE2081"/>
    <w:rsid w:val="00AE390A"/>
    <w:rsid w:val="00AE3D23"/>
    <w:rsid w:val="00AE44BC"/>
    <w:rsid w:val="00AE616B"/>
    <w:rsid w:val="00AE689A"/>
    <w:rsid w:val="00AE7290"/>
    <w:rsid w:val="00AE7F78"/>
    <w:rsid w:val="00AF1CC1"/>
    <w:rsid w:val="00AF30F1"/>
    <w:rsid w:val="00AF3DA0"/>
    <w:rsid w:val="00AF4155"/>
    <w:rsid w:val="00AF4976"/>
    <w:rsid w:val="00AF7ECA"/>
    <w:rsid w:val="00B00864"/>
    <w:rsid w:val="00B00E02"/>
    <w:rsid w:val="00B016C9"/>
    <w:rsid w:val="00B024B0"/>
    <w:rsid w:val="00B036A3"/>
    <w:rsid w:val="00B03A9D"/>
    <w:rsid w:val="00B04DF6"/>
    <w:rsid w:val="00B06D68"/>
    <w:rsid w:val="00B07F8B"/>
    <w:rsid w:val="00B1039E"/>
    <w:rsid w:val="00B10D7D"/>
    <w:rsid w:val="00B11691"/>
    <w:rsid w:val="00B13700"/>
    <w:rsid w:val="00B14523"/>
    <w:rsid w:val="00B14AF3"/>
    <w:rsid w:val="00B207FA"/>
    <w:rsid w:val="00B2147A"/>
    <w:rsid w:val="00B22387"/>
    <w:rsid w:val="00B227CC"/>
    <w:rsid w:val="00B22D63"/>
    <w:rsid w:val="00B2304F"/>
    <w:rsid w:val="00B239BD"/>
    <w:rsid w:val="00B24340"/>
    <w:rsid w:val="00B250A6"/>
    <w:rsid w:val="00B26654"/>
    <w:rsid w:val="00B26E40"/>
    <w:rsid w:val="00B27048"/>
    <w:rsid w:val="00B30554"/>
    <w:rsid w:val="00B30720"/>
    <w:rsid w:val="00B3172B"/>
    <w:rsid w:val="00B3260B"/>
    <w:rsid w:val="00B32892"/>
    <w:rsid w:val="00B32E42"/>
    <w:rsid w:val="00B32ED5"/>
    <w:rsid w:val="00B336CB"/>
    <w:rsid w:val="00B33B65"/>
    <w:rsid w:val="00B34084"/>
    <w:rsid w:val="00B35176"/>
    <w:rsid w:val="00B3572B"/>
    <w:rsid w:val="00B367D3"/>
    <w:rsid w:val="00B37847"/>
    <w:rsid w:val="00B37BD1"/>
    <w:rsid w:val="00B4046A"/>
    <w:rsid w:val="00B40C8C"/>
    <w:rsid w:val="00B410D5"/>
    <w:rsid w:val="00B41D96"/>
    <w:rsid w:val="00B41E28"/>
    <w:rsid w:val="00B41F34"/>
    <w:rsid w:val="00B41F55"/>
    <w:rsid w:val="00B42684"/>
    <w:rsid w:val="00B427E1"/>
    <w:rsid w:val="00B43348"/>
    <w:rsid w:val="00B452E4"/>
    <w:rsid w:val="00B452EF"/>
    <w:rsid w:val="00B454D0"/>
    <w:rsid w:val="00B45604"/>
    <w:rsid w:val="00B5215B"/>
    <w:rsid w:val="00B5303B"/>
    <w:rsid w:val="00B537C0"/>
    <w:rsid w:val="00B53AA5"/>
    <w:rsid w:val="00B540B1"/>
    <w:rsid w:val="00B55BFA"/>
    <w:rsid w:val="00B56E2A"/>
    <w:rsid w:val="00B57C32"/>
    <w:rsid w:val="00B57F24"/>
    <w:rsid w:val="00B60447"/>
    <w:rsid w:val="00B60BD1"/>
    <w:rsid w:val="00B60F5A"/>
    <w:rsid w:val="00B61C1E"/>
    <w:rsid w:val="00B6560D"/>
    <w:rsid w:val="00B6589E"/>
    <w:rsid w:val="00B666CB"/>
    <w:rsid w:val="00B66E00"/>
    <w:rsid w:val="00B66E9F"/>
    <w:rsid w:val="00B66F03"/>
    <w:rsid w:val="00B6738D"/>
    <w:rsid w:val="00B673A5"/>
    <w:rsid w:val="00B70F6B"/>
    <w:rsid w:val="00B71B8C"/>
    <w:rsid w:val="00B72351"/>
    <w:rsid w:val="00B72FF7"/>
    <w:rsid w:val="00B730EB"/>
    <w:rsid w:val="00B73B83"/>
    <w:rsid w:val="00B77D37"/>
    <w:rsid w:val="00B8001A"/>
    <w:rsid w:val="00B800E6"/>
    <w:rsid w:val="00B80A1E"/>
    <w:rsid w:val="00B8183F"/>
    <w:rsid w:val="00B822A9"/>
    <w:rsid w:val="00B82612"/>
    <w:rsid w:val="00B83069"/>
    <w:rsid w:val="00B830AD"/>
    <w:rsid w:val="00B83E47"/>
    <w:rsid w:val="00B83F16"/>
    <w:rsid w:val="00B87197"/>
    <w:rsid w:val="00B87E37"/>
    <w:rsid w:val="00B911BC"/>
    <w:rsid w:val="00B913AE"/>
    <w:rsid w:val="00B93203"/>
    <w:rsid w:val="00B93E84"/>
    <w:rsid w:val="00B94140"/>
    <w:rsid w:val="00B9605B"/>
    <w:rsid w:val="00B97974"/>
    <w:rsid w:val="00B97B21"/>
    <w:rsid w:val="00B97F64"/>
    <w:rsid w:val="00BA23B3"/>
    <w:rsid w:val="00BA2824"/>
    <w:rsid w:val="00BA2DF6"/>
    <w:rsid w:val="00BA4021"/>
    <w:rsid w:val="00BA4FCC"/>
    <w:rsid w:val="00BA6D0A"/>
    <w:rsid w:val="00BA74B1"/>
    <w:rsid w:val="00BB058C"/>
    <w:rsid w:val="00BB0A57"/>
    <w:rsid w:val="00BB0CA4"/>
    <w:rsid w:val="00BB171D"/>
    <w:rsid w:val="00BB1CF4"/>
    <w:rsid w:val="00BB2563"/>
    <w:rsid w:val="00BB34B5"/>
    <w:rsid w:val="00BB3825"/>
    <w:rsid w:val="00BB4BFD"/>
    <w:rsid w:val="00BB7317"/>
    <w:rsid w:val="00BC05C3"/>
    <w:rsid w:val="00BC2F16"/>
    <w:rsid w:val="00BC3109"/>
    <w:rsid w:val="00BC3F61"/>
    <w:rsid w:val="00BC4824"/>
    <w:rsid w:val="00BC4837"/>
    <w:rsid w:val="00BC644B"/>
    <w:rsid w:val="00BC69AF"/>
    <w:rsid w:val="00BC7955"/>
    <w:rsid w:val="00BD0497"/>
    <w:rsid w:val="00BD0F5F"/>
    <w:rsid w:val="00BD104B"/>
    <w:rsid w:val="00BD121C"/>
    <w:rsid w:val="00BD1837"/>
    <w:rsid w:val="00BD1924"/>
    <w:rsid w:val="00BD1ECA"/>
    <w:rsid w:val="00BD1F62"/>
    <w:rsid w:val="00BD2293"/>
    <w:rsid w:val="00BD2614"/>
    <w:rsid w:val="00BD4600"/>
    <w:rsid w:val="00BD49B7"/>
    <w:rsid w:val="00BD545D"/>
    <w:rsid w:val="00BD66E5"/>
    <w:rsid w:val="00BD6FD3"/>
    <w:rsid w:val="00BD7C94"/>
    <w:rsid w:val="00BD7F86"/>
    <w:rsid w:val="00BE3FE9"/>
    <w:rsid w:val="00BE4DB0"/>
    <w:rsid w:val="00BE4F4C"/>
    <w:rsid w:val="00BE5653"/>
    <w:rsid w:val="00BE576F"/>
    <w:rsid w:val="00BE61B8"/>
    <w:rsid w:val="00BE67B4"/>
    <w:rsid w:val="00BE6F13"/>
    <w:rsid w:val="00BE7097"/>
    <w:rsid w:val="00BE770A"/>
    <w:rsid w:val="00BF1D36"/>
    <w:rsid w:val="00BF2373"/>
    <w:rsid w:val="00BF2E92"/>
    <w:rsid w:val="00BF351B"/>
    <w:rsid w:val="00BF4732"/>
    <w:rsid w:val="00BF5352"/>
    <w:rsid w:val="00BF5564"/>
    <w:rsid w:val="00BF5DAE"/>
    <w:rsid w:val="00BF630B"/>
    <w:rsid w:val="00BF7092"/>
    <w:rsid w:val="00BF7FD8"/>
    <w:rsid w:val="00C0012A"/>
    <w:rsid w:val="00C00E2E"/>
    <w:rsid w:val="00C00EF6"/>
    <w:rsid w:val="00C00F90"/>
    <w:rsid w:val="00C01BBA"/>
    <w:rsid w:val="00C02007"/>
    <w:rsid w:val="00C02A44"/>
    <w:rsid w:val="00C02D3A"/>
    <w:rsid w:val="00C036D1"/>
    <w:rsid w:val="00C043F3"/>
    <w:rsid w:val="00C05491"/>
    <w:rsid w:val="00C05D6E"/>
    <w:rsid w:val="00C06544"/>
    <w:rsid w:val="00C0658F"/>
    <w:rsid w:val="00C067D3"/>
    <w:rsid w:val="00C06E3A"/>
    <w:rsid w:val="00C0751C"/>
    <w:rsid w:val="00C075C0"/>
    <w:rsid w:val="00C079EB"/>
    <w:rsid w:val="00C07C62"/>
    <w:rsid w:val="00C1045A"/>
    <w:rsid w:val="00C1130E"/>
    <w:rsid w:val="00C11FE9"/>
    <w:rsid w:val="00C143F0"/>
    <w:rsid w:val="00C14FB8"/>
    <w:rsid w:val="00C15DFC"/>
    <w:rsid w:val="00C15F8A"/>
    <w:rsid w:val="00C160B2"/>
    <w:rsid w:val="00C16747"/>
    <w:rsid w:val="00C16E1F"/>
    <w:rsid w:val="00C20021"/>
    <w:rsid w:val="00C20385"/>
    <w:rsid w:val="00C20542"/>
    <w:rsid w:val="00C2072A"/>
    <w:rsid w:val="00C20874"/>
    <w:rsid w:val="00C23547"/>
    <w:rsid w:val="00C2401E"/>
    <w:rsid w:val="00C24068"/>
    <w:rsid w:val="00C24456"/>
    <w:rsid w:val="00C27643"/>
    <w:rsid w:val="00C27FCD"/>
    <w:rsid w:val="00C3193D"/>
    <w:rsid w:val="00C3299B"/>
    <w:rsid w:val="00C33B7F"/>
    <w:rsid w:val="00C3432C"/>
    <w:rsid w:val="00C34418"/>
    <w:rsid w:val="00C348BB"/>
    <w:rsid w:val="00C3509F"/>
    <w:rsid w:val="00C35B54"/>
    <w:rsid w:val="00C35F5C"/>
    <w:rsid w:val="00C372CE"/>
    <w:rsid w:val="00C405EB"/>
    <w:rsid w:val="00C43068"/>
    <w:rsid w:val="00C4465E"/>
    <w:rsid w:val="00C4496D"/>
    <w:rsid w:val="00C4635B"/>
    <w:rsid w:val="00C46D9C"/>
    <w:rsid w:val="00C5021A"/>
    <w:rsid w:val="00C5084F"/>
    <w:rsid w:val="00C51F09"/>
    <w:rsid w:val="00C52523"/>
    <w:rsid w:val="00C52B41"/>
    <w:rsid w:val="00C53327"/>
    <w:rsid w:val="00C5386A"/>
    <w:rsid w:val="00C53C7E"/>
    <w:rsid w:val="00C540BA"/>
    <w:rsid w:val="00C54E74"/>
    <w:rsid w:val="00C5506D"/>
    <w:rsid w:val="00C556BD"/>
    <w:rsid w:val="00C57901"/>
    <w:rsid w:val="00C61551"/>
    <w:rsid w:val="00C61F37"/>
    <w:rsid w:val="00C61FF1"/>
    <w:rsid w:val="00C627B4"/>
    <w:rsid w:val="00C62AAB"/>
    <w:rsid w:val="00C637A4"/>
    <w:rsid w:val="00C63AA4"/>
    <w:rsid w:val="00C63BAD"/>
    <w:rsid w:val="00C641FF"/>
    <w:rsid w:val="00C656F0"/>
    <w:rsid w:val="00C65A73"/>
    <w:rsid w:val="00C65E3C"/>
    <w:rsid w:val="00C66040"/>
    <w:rsid w:val="00C666F5"/>
    <w:rsid w:val="00C66A00"/>
    <w:rsid w:val="00C67D35"/>
    <w:rsid w:val="00C704EC"/>
    <w:rsid w:val="00C70961"/>
    <w:rsid w:val="00C716E8"/>
    <w:rsid w:val="00C72242"/>
    <w:rsid w:val="00C73B87"/>
    <w:rsid w:val="00C7441C"/>
    <w:rsid w:val="00C74519"/>
    <w:rsid w:val="00C74D93"/>
    <w:rsid w:val="00C75797"/>
    <w:rsid w:val="00C75DD5"/>
    <w:rsid w:val="00C76CFE"/>
    <w:rsid w:val="00C801CE"/>
    <w:rsid w:val="00C81AC7"/>
    <w:rsid w:val="00C823ED"/>
    <w:rsid w:val="00C843AA"/>
    <w:rsid w:val="00C84853"/>
    <w:rsid w:val="00C84A78"/>
    <w:rsid w:val="00C862A0"/>
    <w:rsid w:val="00C8639A"/>
    <w:rsid w:val="00C86D33"/>
    <w:rsid w:val="00C900B0"/>
    <w:rsid w:val="00C91002"/>
    <w:rsid w:val="00C95C8D"/>
    <w:rsid w:val="00C96C56"/>
    <w:rsid w:val="00CA05FB"/>
    <w:rsid w:val="00CA1356"/>
    <w:rsid w:val="00CA1448"/>
    <w:rsid w:val="00CA14A9"/>
    <w:rsid w:val="00CA1531"/>
    <w:rsid w:val="00CA172A"/>
    <w:rsid w:val="00CA210B"/>
    <w:rsid w:val="00CA2B83"/>
    <w:rsid w:val="00CA326A"/>
    <w:rsid w:val="00CA39C6"/>
    <w:rsid w:val="00CA48F6"/>
    <w:rsid w:val="00CA5036"/>
    <w:rsid w:val="00CB019E"/>
    <w:rsid w:val="00CB04CB"/>
    <w:rsid w:val="00CB080A"/>
    <w:rsid w:val="00CB0943"/>
    <w:rsid w:val="00CB2B60"/>
    <w:rsid w:val="00CB3CDC"/>
    <w:rsid w:val="00CB477F"/>
    <w:rsid w:val="00CB509C"/>
    <w:rsid w:val="00CB5431"/>
    <w:rsid w:val="00CB6567"/>
    <w:rsid w:val="00CB6B45"/>
    <w:rsid w:val="00CB7AAD"/>
    <w:rsid w:val="00CB7FE1"/>
    <w:rsid w:val="00CC11E2"/>
    <w:rsid w:val="00CC1382"/>
    <w:rsid w:val="00CC4113"/>
    <w:rsid w:val="00CC48D6"/>
    <w:rsid w:val="00CC4BD5"/>
    <w:rsid w:val="00CC69D2"/>
    <w:rsid w:val="00CC6A82"/>
    <w:rsid w:val="00CC6DD0"/>
    <w:rsid w:val="00CC7C7B"/>
    <w:rsid w:val="00CD09A6"/>
    <w:rsid w:val="00CD0C9A"/>
    <w:rsid w:val="00CD12D2"/>
    <w:rsid w:val="00CD18BD"/>
    <w:rsid w:val="00CD272A"/>
    <w:rsid w:val="00CD2C77"/>
    <w:rsid w:val="00CD4142"/>
    <w:rsid w:val="00CD5078"/>
    <w:rsid w:val="00CD576D"/>
    <w:rsid w:val="00CD5E99"/>
    <w:rsid w:val="00CD5FC1"/>
    <w:rsid w:val="00CD66FB"/>
    <w:rsid w:val="00CD7D75"/>
    <w:rsid w:val="00CE145E"/>
    <w:rsid w:val="00CE1E43"/>
    <w:rsid w:val="00CE2BBF"/>
    <w:rsid w:val="00CE2F81"/>
    <w:rsid w:val="00CE3E38"/>
    <w:rsid w:val="00CE4005"/>
    <w:rsid w:val="00CE4087"/>
    <w:rsid w:val="00CE40D5"/>
    <w:rsid w:val="00CE4C16"/>
    <w:rsid w:val="00CE5A12"/>
    <w:rsid w:val="00CE653B"/>
    <w:rsid w:val="00CE6883"/>
    <w:rsid w:val="00CE6C2B"/>
    <w:rsid w:val="00CE6FD2"/>
    <w:rsid w:val="00CF0144"/>
    <w:rsid w:val="00CF0907"/>
    <w:rsid w:val="00CF0A2C"/>
    <w:rsid w:val="00CF0E99"/>
    <w:rsid w:val="00CF17D2"/>
    <w:rsid w:val="00CF2B90"/>
    <w:rsid w:val="00CF3181"/>
    <w:rsid w:val="00CF37D8"/>
    <w:rsid w:val="00CF4F0C"/>
    <w:rsid w:val="00CF5795"/>
    <w:rsid w:val="00CF5F70"/>
    <w:rsid w:val="00CF6566"/>
    <w:rsid w:val="00CF6F16"/>
    <w:rsid w:val="00D001BB"/>
    <w:rsid w:val="00D0257A"/>
    <w:rsid w:val="00D049B2"/>
    <w:rsid w:val="00D06E96"/>
    <w:rsid w:val="00D07774"/>
    <w:rsid w:val="00D07811"/>
    <w:rsid w:val="00D10996"/>
    <w:rsid w:val="00D11027"/>
    <w:rsid w:val="00D11BF3"/>
    <w:rsid w:val="00D140A6"/>
    <w:rsid w:val="00D14B9E"/>
    <w:rsid w:val="00D14FCC"/>
    <w:rsid w:val="00D1521A"/>
    <w:rsid w:val="00D17084"/>
    <w:rsid w:val="00D20AFE"/>
    <w:rsid w:val="00D20C5D"/>
    <w:rsid w:val="00D21466"/>
    <w:rsid w:val="00D22589"/>
    <w:rsid w:val="00D230B1"/>
    <w:rsid w:val="00D233E1"/>
    <w:rsid w:val="00D254F4"/>
    <w:rsid w:val="00D25CA6"/>
    <w:rsid w:val="00D267B4"/>
    <w:rsid w:val="00D26BD6"/>
    <w:rsid w:val="00D26D16"/>
    <w:rsid w:val="00D27AED"/>
    <w:rsid w:val="00D300B7"/>
    <w:rsid w:val="00D31223"/>
    <w:rsid w:val="00D314A1"/>
    <w:rsid w:val="00D32E99"/>
    <w:rsid w:val="00D3598D"/>
    <w:rsid w:val="00D379E7"/>
    <w:rsid w:val="00D4129C"/>
    <w:rsid w:val="00D421AB"/>
    <w:rsid w:val="00D42802"/>
    <w:rsid w:val="00D42E92"/>
    <w:rsid w:val="00D42FF1"/>
    <w:rsid w:val="00D4343E"/>
    <w:rsid w:val="00D4360B"/>
    <w:rsid w:val="00D4385F"/>
    <w:rsid w:val="00D43935"/>
    <w:rsid w:val="00D43A65"/>
    <w:rsid w:val="00D44C44"/>
    <w:rsid w:val="00D46458"/>
    <w:rsid w:val="00D468FE"/>
    <w:rsid w:val="00D512F7"/>
    <w:rsid w:val="00D516AF"/>
    <w:rsid w:val="00D517D6"/>
    <w:rsid w:val="00D52059"/>
    <w:rsid w:val="00D52144"/>
    <w:rsid w:val="00D5225F"/>
    <w:rsid w:val="00D52B69"/>
    <w:rsid w:val="00D538C0"/>
    <w:rsid w:val="00D551DA"/>
    <w:rsid w:val="00D5648B"/>
    <w:rsid w:val="00D5678A"/>
    <w:rsid w:val="00D56B38"/>
    <w:rsid w:val="00D56BBF"/>
    <w:rsid w:val="00D57274"/>
    <w:rsid w:val="00D6043A"/>
    <w:rsid w:val="00D60747"/>
    <w:rsid w:val="00D60E97"/>
    <w:rsid w:val="00D618F3"/>
    <w:rsid w:val="00D63070"/>
    <w:rsid w:val="00D63619"/>
    <w:rsid w:val="00D63B1A"/>
    <w:rsid w:val="00D644B1"/>
    <w:rsid w:val="00D7045B"/>
    <w:rsid w:val="00D70465"/>
    <w:rsid w:val="00D71016"/>
    <w:rsid w:val="00D71167"/>
    <w:rsid w:val="00D71660"/>
    <w:rsid w:val="00D73ADE"/>
    <w:rsid w:val="00D73BF4"/>
    <w:rsid w:val="00D74FD0"/>
    <w:rsid w:val="00D76804"/>
    <w:rsid w:val="00D76935"/>
    <w:rsid w:val="00D76AFA"/>
    <w:rsid w:val="00D77706"/>
    <w:rsid w:val="00D80417"/>
    <w:rsid w:val="00D82162"/>
    <w:rsid w:val="00D82A44"/>
    <w:rsid w:val="00D8328C"/>
    <w:rsid w:val="00D838C3"/>
    <w:rsid w:val="00D83BA6"/>
    <w:rsid w:val="00D8431A"/>
    <w:rsid w:val="00D84B2F"/>
    <w:rsid w:val="00D87CA6"/>
    <w:rsid w:val="00D87DFC"/>
    <w:rsid w:val="00D9140B"/>
    <w:rsid w:val="00D91474"/>
    <w:rsid w:val="00D93E4D"/>
    <w:rsid w:val="00D94B90"/>
    <w:rsid w:val="00D94F99"/>
    <w:rsid w:val="00D95113"/>
    <w:rsid w:val="00D96454"/>
    <w:rsid w:val="00D96668"/>
    <w:rsid w:val="00D97B49"/>
    <w:rsid w:val="00DA0016"/>
    <w:rsid w:val="00DA0095"/>
    <w:rsid w:val="00DA06CC"/>
    <w:rsid w:val="00DA1148"/>
    <w:rsid w:val="00DA1771"/>
    <w:rsid w:val="00DA17C6"/>
    <w:rsid w:val="00DA1FFD"/>
    <w:rsid w:val="00DA21AB"/>
    <w:rsid w:val="00DA308E"/>
    <w:rsid w:val="00DA377E"/>
    <w:rsid w:val="00DA422E"/>
    <w:rsid w:val="00DA526B"/>
    <w:rsid w:val="00DA5BA4"/>
    <w:rsid w:val="00DA6E5B"/>
    <w:rsid w:val="00DA6FF1"/>
    <w:rsid w:val="00DA71FC"/>
    <w:rsid w:val="00DA76BF"/>
    <w:rsid w:val="00DB03E7"/>
    <w:rsid w:val="00DB047D"/>
    <w:rsid w:val="00DB0A81"/>
    <w:rsid w:val="00DB1B13"/>
    <w:rsid w:val="00DB60E1"/>
    <w:rsid w:val="00DB61ED"/>
    <w:rsid w:val="00DB7244"/>
    <w:rsid w:val="00DB742D"/>
    <w:rsid w:val="00DB7E4D"/>
    <w:rsid w:val="00DC1A18"/>
    <w:rsid w:val="00DC2F37"/>
    <w:rsid w:val="00DC31AA"/>
    <w:rsid w:val="00DC4131"/>
    <w:rsid w:val="00DC5707"/>
    <w:rsid w:val="00DD1B94"/>
    <w:rsid w:val="00DD2060"/>
    <w:rsid w:val="00DD3383"/>
    <w:rsid w:val="00DD365B"/>
    <w:rsid w:val="00DD3831"/>
    <w:rsid w:val="00DD41E0"/>
    <w:rsid w:val="00DD43CE"/>
    <w:rsid w:val="00DD44B7"/>
    <w:rsid w:val="00DD4DE5"/>
    <w:rsid w:val="00DD4E05"/>
    <w:rsid w:val="00DD5C63"/>
    <w:rsid w:val="00DE0861"/>
    <w:rsid w:val="00DE0919"/>
    <w:rsid w:val="00DE0C1B"/>
    <w:rsid w:val="00DE10FF"/>
    <w:rsid w:val="00DE1123"/>
    <w:rsid w:val="00DE1392"/>
    <w:rsid w:val="00DE1F57"/>
    <w:rsid w:val="00DE238D"/>
    <w:rsid w:val="00DE2690"/>
    <w:rsid w:val="00DE2BD6"/>
    <w:rsid w:val="00DE3313"/>
    <w:rsid w:val="00DE3B3C"/>
    <w:rsid w:val="00DE4FDC"/>
    <w:rsid w:val="00DE68C6"/>
    <w:rsid w:val="00DE711E"/>
    <w:rsid w:val="00DF03B3"/>
    <w:rsid w:val="00DF103F"/>
    <w:rsid w:val="00DF2D03"/>
    <w:rsid w:val="00DF2D15"/>
    <w:rsid w:val="00DF3D73"/>
    <w:rsid w:val="00DF5002"/>
    <w:rsid w:val="00DF7703"/>
    <w:rsid w:val="00DF7CF6"/>
    <w:rsid w:val="00E0166F"/>
    <w:rsid w:val="00E02862"/>
    <w:rsid w:val="00E06263"/>
    <w:rsid w:val="00E071E5"/>
    <w:rsid w:val="00E07902"/>
    <w:rsid w:val="00E103A8"/>
    <w:rsid w:val="00E108AE"/>
    <w:rsid w:val="00E11D26"/>
    <w:rsid w:val="00E11DDF"/>
    <w:rsid w:val="00E14B44"/>
    <w:rsid w:val="00E15409"/>
    <w:rsid w:val="00E1588C"/>
    <w:rsid w:val="00E16A13"/>
    <w:rsid w:val="00E17A6A"/>
    <w:rsid w:val="00E17C7A"/>
    <w:rsid w:val="00E205F8"/>
    <w:rsid w:val="00E20713"/>
    <w:rsid w:val="00E21215"/>
    <w:rsid w:val="00E2123A"/>
    <w:rsid w:val="00E21BCA"/>
    <w:rsid w:val="00E21F7F"/>
    <w:rsid w:val="00E22267"/>
    <w:rsid w:val="00E236AB"/>
    <w:rsid w:val="00E236DD"/>
    <w:rsid w:val="00E23802"/>
    <w:rsid w:val="00E25632"/>
    <w:rsid w:val="00E26B7C"/>
    <w:rsid w:val="00E26EFD"/>
    <w:rsid w:val="00E27615"/>
    <w:rsid w:val="00E27F6F"/>
    <w:rsid w:val="00E300DF"/>
    <w:rsid w:val="00E308F2"/>
    <w:rsid w:val="00E30B57"/>
    <w:rsid w:val="00E30C7F"/>
    <w:rsid w:val="00E3355D"/>
    <w:rsid w:val="00E33E39"/>
    <w:rsid w:val="00E33F31"/>
    <w:rsid w:val="00E35B53"/>
    <w:rsid w:val="00E36DCD"/>
    <w:rsid w:val="00E37BA7"/>
    <w:rsid w:val="00E37C5E"/>
    <w:rsid w:val="00E41214"/>
    <w:rsid w:val="00E427BC"/>
    <w:rsid w:val="00E42D9E"/>
    <w:rsid w:val="00E43A08"/>
    <w:rsid w:val="00E44371"/>
    <w:rsid w:val="00E459A1"/>
    <w:rsid w:val="00E46552"/>
    <w:rsid w:val="00E47461"/>
    <w:rsid w:val="00E52A70"/>
    <w:rsid w:val="00E539CA"/>
    <w:rsid w:val="00E55423"/>
    <w:rsid w:val="00E55562"/>
    <w:rsid w:val="00E55A4B"/>
    <w:rsid w:val="00E60F69"/>
    <w:rsid w:val="00E614E6"/>
    <w:rsid w:val="00E630EC"/>
    <w:rsid w:val="00E63C74"/>
    <w:rsid w:val="00E63E5B"/>
    <w:rsid w:val="00E64440"/>
    <w:rsid w:val="00E651CF"/>
    <w:rsid w:val="00E65561"/>
    <w:rsid w:val="00E6733B"/>
    <w:rsid w:val="00E67ACB"/>
    <w:rsid w:val="00E712CB"/>
    <w:rsid w:val="00E724E2"/>
    <w:rsid w:val="00E72BDE"/>
    <w:rsid w:val="00E72C4B"/>
    <w:rsid w:val="00E73EB8"/>
    <w:rsid w:val="00E74DBB"/>
    <w:rsid w:val="00E751C8"/>
    <w:rsid w:val="00E75307"/>
    <w:rsid w:val="00E75D35"/>
    <w:rsid w:val="00E76064"/>
    <w:rsid w:val="00E76AF6"/>
    <w:rsid w:val="00E76C40"/>
    <w:rsid w:val="00E77A54"/>
    <w:rsid w:val="00E77A9D"/>
    <w:rsid w:val="00E77AC7"/>
    <w:rsid w:val="00E80DC5"/>
    <w:rsid w:val="00E81D68"/>
    <w:rsid w:val="00E829E0"/>
    <w:rsid w:val="00E82B8C"/>
    <w:rsid w:val="00E83394"/>
    <w:rsid w:val="00E843B1"/>
    <w:rsid w:val="00E868C0"/>
    <w:rsid w:val="00E86C8C"/>
    <w:rsid w:val="00E8715B"/>
    <w:rsid w:val="00E9114E"/>
    <w:rsid w:val="00E91579"/>
    <w:rsid w:val="00E926F2"/>
    <w:rsid w:val="00E928C7"/>
    <w:rsid w:val="00E946D7"/>
    <w:rsid w:val="00E97119"/>
    <w:rsid w:val="00EA0B24"/>
    <w:rsid w:val="00EA0DF3"/>
    <w:rsid w:val="00EA16B7"/>
    <w:rsid w:val="00EA31CB"/>
    <w:rsid w:val="00EA3B0B"/>
    <w:rsid w:val="00EA46A3"/>
    <w:rsid w:val="00EA4A1F"/>
    <w:rsid w:val="00EA507F"/>
    <w:rsid w:val="00EA5119"/>
    <w:rsid w:val="00EA592B"/>
    <w:rsid w:val="00EA5F96"/>
    <w:rsid w:val="00EA6399"/>
    <w:rsid w:val="00EA705A"/>
    <w:rsid w:val="00EA7332"/>
    <w:rsid w:val="00EA7568"/>
    <w:rsid w:val="00EA7A38"/>
    <w:rsid w:val="00EA7ABC"/>
    <w:rsid w:val="00EB0E1B"/>
    <w:rsid w:val="00EB0FC2"/>
    <w:rsid w:val="00EB1047"/>
    <w:rsid w:val="00EB2360"/>
    <w:rsid w:val="00EB52CE"/>
    <w:rsid w:val="00EB5A62"/>
    <w:rsid w:val="00EB6920"/>
    <w:rsid w:val="00EB6C0F"/>
    <w:rsid w:val="00EB7689"/>
    <w:rsid w:val="00EC002E"/>
    <w:rsid w:val="00EC008E"/>
    <w:rsid w:val="00EC0A13"/>
    <w:rsid w:val="00EC0C48"/>
    <w:rsid w:val="00EC0DB1"/>
    <w:rsid w:val="00EC1115"/>
    <w:rsid w:val="00EC1243"/>
    <w:rsid w:val="00EC201A"/>
    <w:rsid w:val="00EC43F2"/>
    <w:rsid w:val="00EC510A"/>
    <w:rsid w:val="00EC51FD"/>
    <w:rsid w:val="00EC7E42"/>
    <w:rsid w:val="00ED02B4"/>
    <w:rsid w:val="00ED050A"/>
    <w:rsid w:val="00ED07C3"/>
    <w:rsid w:val="00ED12B2"/>
    <w:rsid w:val="00ED1BB8"/>
    <w:rsid w:val="00ED2FCC"/>
    <w:rsid w:val="00ED3296"/>
    <w:rsid w:val="00ED554B"/>
    <w:rsid w:val="00ED66AE"/>
    <w:rsid w:val="00ED68A6"/>
    <w:rsid w:val="00ED72EA"/>
    <w:rsid w:val="00ED7615"/>
    <w:rsid w:val="00ED7F6F"/>
    <w:rsid w:val="00EE053C"/>
    <w:rsid w:val="00EE0C09"/>
    <w:rsid w:val="00EE1F9A"/>
    <w:rsid w:val="00EE312E"/>
    <w:rsid w:val="00EE3494"/>
    <w:rsid w:val="00EE371F"/>
    <w:rsid w:val="00EE38A3"/>
    <w:rsid w:val="00EE3EEA"/>
    <w:rsid w:val="00EE3FB4"/>
    <w:rsid w:val="00EE3FE0"/>
    <w:rsid w:val="00EE5638"/>
    <w:rsid w:val="00EE5A65"/>
    <w:rsid w:val="00EE6862"/>
    <w:rsid w:val="00EE6E50"/>
    <w:rsid w:val="00EE7074"/>
    <w:rsid w:val="00EF001E"/>
    <w:rsid w:val="00EF0B94"/>
    <w:rsid w:val="00EF0F5A"/>
    <w:rsid w:val="00EF1B87"/>
    <w:rsid w:val="00EF5202"/>
    <w:rsid w:val="00EF62B9"/>
    <w:rsid w:val="00EF67BC"/>
    <w:rsid w:val="00EF76AD"/>
    <w:rsid w:val="00F0045A"/>
    <w:rsid w:val="00F00AE7"/>
    <w:rsid w:val="00F026A9"/>
    <w:rsid w:val="00F04843"/>
    <w:rsid w:val="00F0512C"/>
    <w:rsid w:val="00F05C86"/>
    <w:rsid w:val="00F065FA"/>
    <w:rsid w:val="00F0661D"/>
    <w:rsid w:val="00F06D31"/>
    <w:rsid w:val="00F07715"/>
    <w:rsid w:val="00F112C4"/>
    <w:rsid w:val="00F1165C"/>
    <w:rsid w:val="00F11D4B"/>
    <w:rsid w:val="00F11E91"/>
    <w:rsid w:val="00F124F9"/>
    <w:rsid w:val="00F12E15"/>
    <w:rsid w:val="00F13107"/>
    <w:rsid w:val="00F13AB6"/>
    <w:rsid w:val="00F16B5F"/>
    <w:rsid w:val="00F1742E"/>
    <w:rsid w:val="00F179D9"/>
    <w:rsid w:val="00F210F0"/>
    <w:rsid w:val="00F21C65"/>
    <w:rsid w:val="00F21DDF"/>
    <w:rsid w:val="00F23E75"/>
    <w:rsid w:val="00F24321"/>
    <w:rsid w:val="00F2519F"/>
    <w:rsid w:val="00F251F8"/>
    <w:rsid w:val="00F257AB"/>
    <w:rsid w:val="00F25F8A"/>
    <w:rsid w:val="00F2638D"/>
    <w:rsid w:val="00F30265"/>
    <w:rsid w:val="00F30A12"/>
    <w:rsid w:val="00F3201A"/>
    <w:rsid w:val="00F3251E"/>
    <w:rsid w:val="00F33BBB"/>
    <w:rsid w:val="00F33D2D"/>
    <w:rsid w:val="00F343E4"/>
    <w:rsid w:val="00F34746"/>
    <w:rsid w:val="00F3574B"/>
    <w:rsid w:val="00F37452"/>
    <w:rsid w:val="00F37726"/>
    <w:rsid w:val="00F4199D"/>
    <w:rsid w:val="00F43359"/>
    <w:rsid w:val="00F4420B"/>
    <w:rsid w:val="00F44513"/>
    <w:rsid w:val="00F4519E"/>
    <w:rsid w:val="00F455A5"/>
    <w:rsid w:val="00F46217"/>
    <w:rsid w:val="00F47A3D"/>
    <w:rsid w:val="00F51A7C"/>
    <w:rsid w:val="00F52006"/>
    <w:rsid w:val="00F5224D"/>
    <w:rsid w:val="00F52CF8"/>
    <w:rsid w:val="00F536F1"/>
    <w:rsid w:val="00F53907"/>
    <w:rsid w:val="00F550CB"/>
    <w:rsid w:val="00F555D4"/>
    <w:rsid w:val="00F55A9B"/>
    <w:rsid w:val="00F5609C"/>
    <w:rsid w:val="00F561CA"/>
    <w:rsid w:val="00F56960"/>
    <w:rsid w:val="00F57318"/>
    <w:rsid w:val="00F611D7"/>
    <w:rsid w:val="00F61887"/>
    <w:rsid w:val="00F6281F"/>
    <w:rsid w:val="00F62B0E"/>
    <w:rsid w:val="00F6572B"/>
    <w:rsid w:val="00F6584B"/>
    <w:rsid w:val="00F6593C"/>
    <w:rsid w:val="00F65E61"/>
    <w:rsid w:val="00F6634D"/>
    <w:rsid w:val="00F666E3"/>
    <w:rsid w:val="00F67458"/>
    <w:rsid w:val="00F6765A"/>
    <w:rsid w:val="00F7175C"/>
    <w:rsid w:val="00F71B5A"/>
    <w:rsid w:val="00F71CD8"/>
    <w:rsid w:val="00F7204F"/>
    <w:rsid w:val="00F726C4"/>
    <w:rsid w:val="00F737CB"/>
    <w:rsid w:val="00F74E7E"/>
    <w:rsid w:val="00F754DB"/>
    <w:rsid w:val="00F76BBB"/>
    <w:rsid w:val="00F77264"/>
    <w:rsid w:val="00F77941"/>
    <w:rsid w:val="00F77D8A"/>
    <w:rsid w:val="00F80588"/>
    <w:rsid w:val="00F807AA"/>
    <w:rsid w:val="00F80FB4"/>
    <w:rsid w:val="00F8185C"/>
    <w:rsid w:val="00F81EF0"/>
    <w:rsid w:val="00F83DF2"/>
    <w:rsid w:val="00F85B6E"/>
    <w:rsid w:val="00F862B4"/>
    <w:rsid w:val="00F86959"/>
    <w:rsid w:val="00F86F6A"/>
    <w:rsid w:val="00F878F7"/>
    <w:rsid w:val="00F905E3"/>
    <w:rsid w:val="00F9096F"/>
    <w:rsid w:val="00F92BE5"/>
    <w:rsid w:val="00F92D39"/>
    <w:rsid w:val="00F938A8"/>
    <w:rsid w:val="00F9492B"/>
    <w:rsid w:val="00F95138"/>
    <w:rsid w:val="00F95A88"/>
    <w:rsid w:val="00F968D2"/>
    <w:rsid w:val="00F96F46"/>
    <w:rsid w:val="00F972C7"/>
    <w:rsid w:val="00F979DA"/>
    <w:rsid w:val="00FA0EB6"/>
    <w:rsid w:val="00FA0ECC"/>
    <w:rsid w:val="00FA2364"/>
    <w:rsid w:val="00FA2D4A"/>
    <w:rsid w:val="00FA2E5E"/>
    <w:rsid w:val="00FA328D"/>
    <w:rsid w:val="00FA33DA"/>
    <w:rsid w:val="00FA43CF"/>
    <w:rsid w:val="00FB016F"/>
    <w:rsid w:val="00FB01E4"/>
    <w:rsid w:val="00FB1668"/>
    <w:rsid w:val="00FB1BF6"/>
    <w:rsid w:val="00FB2ADE"/>
    <w:rsid w:val="00FB37F8"/>
    <w:rsid w:val="00FB4695"/>
    <w:rsid w:val="00FB594D"/>
    <w:rsid w:val="00FB5AF5"/>
    <w:rsid w:val="00FB7E80"/>
    <w:rsid w:val="00FC23DE"/>
    <w:rsid w:val="00FC28EB"/>
    <w:rsid w:val="00FC3766"/>
    <w:rsid w:val="00FC409F"/>
    <w:rsid w:val="00FC459E"/>
    <w:rsid w:val="00FC45E4"/>
    <w:rsid w:val="00FC4A33"/>
    <w:rsid w:val="00FC6A36"/>
    <w:rsid w:val="00FC6D26"/>
    <w:rsid w:val="00FC6E00"/>
    <w:rsid w:val="00FD0815"/>
    <w:rsid w:val="00FD1890"/>
    <w:rsid w:val="00FD2F6C"/>
    <w:rsid w:val="00FD3207"/>
    <w:rsid w:val="00FD33FB"/>
    <w:rsid w:val="00FD40DC"/>
    <w:rsid w:val="00FD468E"/>
    <w:rsid w:val="00FD4F31"/>
    <w:rsid w:val="00FD5E94"/>
    <w:rsid w:val="00FD66C2"/>
    <w:rsid w:val="00FD7E23"/>
    <w:rsid w:val="00FE005B"/>
    <w:rsid w:val="00FE0CEC"/>
    <w:rsid w:val="00FE10CF"/>
    <w:rsid w:val="00FE1337"/>
    <w:rsid w:val="00FE213C"/>
    <w:rsid w:val="00FE27E2"/>
    <w:rsid w:val="00FE2F2F"/>
    <w:rsid w:val="00FE36EC"/>
    <w:rsid w:val="00FE3F2F"/>
    <w:rsid w:val="00FE4300"/>
    <w:rsid w:val="00FE43D5"/>
    <w:rsid w:val="00FE5418"/>
    <w:rsid w:val="00FE5D1C"/>
    <w:rsid w:val="00FE6531"/>
    <w:rsid w:val="00FE67E3"/>
    <w:rsid w:val="00FE6EB2"/>
    <w:rsid w:val="00FE7559"/>
    <w:rsid w:val="00FF0895"/>
    <w:rsid w:val="00FF0E62"/>
    <w:rsid w:val="00FF15E1"/>
    <w:rsid w:val="00FF2D1B"/>
    <w:rsid w:val="00FF2E15"/>
    <w:rsid w:val="00FF3356"/>
    <w:rsid w:val="00FF40A0"/>
    <w:rsid w:val="00FF46FD"/>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32712454-17EC-490F-B0F8-60BD15E0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F1655"/>
    <w:rPr>
      <w:sz w:val="24"/>
      <w:szCs w:val="24"/>
    </w:rPr>
  </w:style>
  <w:style w:type="paragraph" w:styleId="1">
    <w:name w:val="heading 1"/>
    <w:basedOn w:val="a"/>
    <w:next w:val="a"/>
    <w:link w:val="10"/>
    <w:qFormat/>
    <w:rsid w:val="000F1655"/>
    <w:pPr>
      <w:keepNext/>
      <w:widowControl w:val="0"/>
      <w:shd w:val="clear" w:color="auto" w:fill="FFFFFF"/>
      <w:autoSpaceDE w:val="0"/>
      <w:autoSpaceDN w:val="0"/>
      <w:adjustRightInd w:val="0"/>
      <w:ind w:firstLine="567"/>
      <w:jc w:val="center"/>
      <w:outlineLvl w:val="0"/>
    </w:pPr>
    <w:rPr>
      <w:color w:val="000000"/>
      <w:spacing w:val="-2"/>
    </w:rPr>
  </w:style>
  <w:style w:type="paragraph" w:styleId="2">
    <w:name w:val="heading 2"/>
    <w:basedOn w:val="a"/>
    <w:next w:val="a"/>
    <w:qFormat/>
    <w:rsid w:val="000F1655"/>
    <w:pPr>
      <w:keepNext/>
      <w:spacing w:before="240" w:after="60"/>
      <w:outlineLvl w:val="1"/>
    </w:pPr>
    <w:rPr>
      <w:rFonts w:ascii="Arial" w:hAnsi="Arial" w:cs="Arial"/>
      <w:b/>
      <w:bCs/>
      <w:i/>
      <w:iCs/>
      <w:sz w:val="28"/>
      <w:szCs w:val="28"/>
    </w:rPr>
  </w:style>
  <w:style w:type="paragraph" w:styleId="3">
    <w:name w:val="heading 3"/>
    <w:basedOn w:val="a"/>
    <w:next w:val="a"/>
    <w:qFormat/>
    <w:rsid w:val="00BB4BFD"/>
    <w:pPr>
      <w:keepNext/>
      <w:spacing w:before="240" w:after="60"/>
      <w:outlineLvl w:val="2"/>
    </w:pPr>
    <w:rPr>
      <w:rFonts w:ascii="Arial" w:hAnsi="Arial" w:cs="Arial"/>
      <w:b/>
      <w:bCs/>
      <w:sz w:val="26"/>
      <w:szCs w:val="26"/>
    </w:rPr>
  </w:style>
  <w:style w:type="paragraph" w:styleId="5">
    <w:name w:val="heading 5"/>
    <w:basedOn w:val="a"/>
    <w:next w:val="a"/>
    <w:link w:val="50"/>
    <w:unhideWhenUsed/>
    <w:qFormat/>
    <w:rsid w:val="00234C2B"/>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qFormat/>
    <w:rsid w:val="004A180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F1655"/>
    <w:pPr>
      <w:spacing w:line="360" w:lineRule="auto"/>
      <w:ind w:firstLine="709"/>
      <w:jc w:val="both"/>
    </w:pPr>
  </w:style>
  <w:style w:type="paragraph" w:styleId="a5">
    <w:name w:val="Body Text"/>
    <w:basedOn w:val="a"/>
    <w:link w:val="a6"/>
    <w:rsid w:val="000F1655"/>
    <w:pPr>
      <w:spacing w:after="120"/>
    </w:pPr>
  </w:style>
  <w:style w:type="paragraph" w:styleId="20">
    <w:name w:val="Body Text Indent 2"/>
    <w:basedOn w:val="a"/>
    <w:link w:val="21"/>
    <w:rsid w:val="000F1655"/>
    <w:pPr>
      <w:spacing w:after="120" w:line="480" w:lineRule="auto"/>
      <w:ind w:left="283"/>
    </w:pPr>
  </w:style>
  <w:style w:type="paragraph" w:styleId="30">
    <w:name w:val="Body Text 3"/>
    <w:basedOn w:val="a"/>
    <w:semiHidden/>
    <w:rsid w:val="000F1655"/>
    <w:pPr>
      <w:spacing w:after="120"/>
    </w:pPr>
    <w:rPr>
      <w:sz w:val="16"/>
      <w:szCs w:val="16"/>
    </w:rPr>
  </w:style>
  <w:style w:type="paragraph" w:styleId="31">
    <w:name w:val="Body Text Indent 3"/>
    <w:aliases w:val=" Знак"/>
    <w:basedOn w:val="a"/>
    <w:link w:val="32"/>
    <w:rsid w:val="000F1655"/>
    <w:pPr>
      <w:spacing w:after="120"/>
      <w:ind w:left="283"/>
    </w:pPr>
    <w:rPr>
      <w:sz w:val="16"/>
      <w:szCs w:val="16"/>
    </w:rPr>
  </w:style>
  <w:style w:type="paragraph" w:styleId="22">
    <w:name w:val="Body Text 2"/>
    <w:basedOn w:val="a"/>
    <w:link w:val="23"/>
    <w:semiHidden/>
    <w:rsid w:val="000F1655"/>
    <w:pPr>
      <w:spacing w:after="120" w:line="480" w:lineRule="auto"/>
    </w:pPr>
  </w:style>
  <w:style w:type="paragraph" w:styleId="a7">
    <w:name w:val="Title"/>
    <w:basedOn w:val="a"/>
    <w:link w:val="a8"/>
    <w:qFormat/>
    <w:rsid w:val="000F1655"/>
    <w:pPr>
      <w:overflowPunct w:val="0"/>
      <w:autoSpaceDE w:val="0"/>
      <w:autoSpaceDN w:val="0"/>
      <w:adjustRightInd w:val="0"/>
      <w:jc w:val="center"/>
      <w:textAlignment w:val="baseline"/>
    </w:pPr>
    <w:rPr>
      <w:b/>
      <w:bCs/>
    </w:rPr>
  </w:style>
  <w:style w:type="paragraph" w:customStyle="1" w:styleId="24">
    <w:name w:val="заголовок 2"/>
    <w:basedOn w:val="a"/>
    <w:next w:val="a"/>
    <w:rsid w:val="000F1655"/>
    <w:pPr>
      <w:keepNext/>
      <w:jc w:val="center"/>
    </w:pPr>
    <w:rPr>
      <w:b/>
      <w:bCs/>
    </w:rPr>
  </w:style>
  <w:style w:type="paragraph" w:customStyle="1" w:styleId="ConsPlusNormal">
    <w:name w:val="ConsPlusNormal"/>
    <w:rsid w:val="000F1655"/>
    <w:pPr>
      <w:widowControl w:val="0"/>
      <w:autoSpaceDE w:val="0"/>
      <w:autoSpaceDN w:val="0"/>
      <w:adjustRightInd w:val="0"/>
      <w:ind w:firstLine="720"/>
    </w:pPr>
    <w:rPr>
      <w:rFonts w:ascii="Arial" w:hAnsi="Arial" w:cs="Arial"/>
    </w:rPr>
  </w:style>
  <w:style w:type="paragraph" w:customStyle="1" w:styleId="a9">
    <w:name w:val="Îáû÷íûé"/>
    <w:rsid w:val="000F1655"/>
    <w:pPr>
      <w:widowControl w:val="0"/>
    </w:pPr>
  </w:style>
  <w:style w:type="character" w:customStyle="1" w:styleId="FontStyle14">
    <w:name w:val="Font Style14"/>
    <w:rsid w:val="000F1655"/>
    <w:rPr>
      <w:rFonts w:ascii="Times New Roman" w:hAnsi="Times New Roman" w:cs="Times New Roman"/>
      <w:sz w:val="18"/>
      <w:szCs w:val="18"/>
    </w:rPr>
  </w:style>
  <w:style w:type="character" w:customStyle="1" w:styleId="32">
    <w:name w:val="Основной текст с отступом 3 Знак"/>
    <w:aliases w:val=" Знак Знак"/>
    <w:link w:val="31"/>
    <w:rsid w:val="000F1655"/>
    <w:rPr>
      <w:sz w:val="16"/>
      <w:szCs w:val="16"/>
      <w:lang w:val="ru-RU" w:eastAsia="ru-RU" w:bidi="ar-SA"/>
    </w:rPr>
  </w:style>
  <w:style w:type="table" w:styleId="aa">
    <w:name w:val="Table Grid"/>
    <w:basedOn w:val="a1"/>
    <w:uiPriority w:val="59"/>
    <w:rsid w:val="00DD5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Заголовок Знак"/>
    <w:link w:val="a7"/>
    <w:rsid w:val="00A81BDE"/>
    <w:rPr>
      <w:b/>
      <w:bCs/>
      <w:sz w:val="24"/>
      <w:szCs w:val="24"/>
      <w:lang w:val="ru-RU" w:eastAsia="ru-RU" w:bidi="ar-SA"/>
    </w:rPr>
  </w:style>
  <w:style w:type="paragraph" w:customStyle="1" w:styleId="Overskrift">
    <w:name w:val="Overskrift"/>
    <w:basedOn w:val="a"/>
    <w:next w:val="a"/>
    <w:autoRedefine/>
    <w:rsid w:val="00B32892"/>
    <w:pPr>
      <w:keepNext/>
      <w:keepLines/>
      <w:tabs>
        <w:tab w:val="left" w:pos="737"/>
        <w:tab w:val="left" w:pos="1080"/>
        <w:tab w:val="left" w:pos="2835"/>
        <w:tab w:val="left" w:pos="2948"/>
      </w:tabs>
      <w:spacing w:line="360" w:lineRule="auto"/>
      <w:ind w:left="-5470"/>
      <w:jc w:val="both"/>
    </w:pPr>
    <w:rPr>
      <w:rFonts w:eastAsia="MS Mincho"/>
      <w:b/>
      <w:bCs/>
      <w:lang w:eastAsia="da-DK"/>
    </w:rPr>
  </w:style>
  <w:style w:type="paragraph" w:styleId="ab">
    <w:name w:val="Plain Text"/>
    <w:basedOn w:val="a"/>
    <w:autoRedefine/>
    <w:rsid w:val="003528C9"/>
    <w:pPr>
      <w:tabs>
        <w:tab w:val="left" w:pos="720"/>
      </w:tabs>
      <w:ind w:left="29"/>
    </w:pPr>
    <w:rPr>
      <w:rFonts w:ascii="Arial Narrow" w:eastAsia="MS Mincho" w:hAnsi="Arial Narrow" w:cs="Courier New"/>
      <w:sz w:val="22"/>
      <w:szCs w:val="20"/>
      <w:lang w:eastAsia="da-DK"/>
    </w:rPr>
  </w:style>
  <w:style w:type="character" w:customStyle="1" w:styleId="TitleChar">
    <w:name w:val="Title Char"/>
    <w:locked/>
    <w:rsid w:val="002B6A3E"/>
    <w:rPr>
      <w:rFonts w:ascii="Cambria" w:hAnsi="Cambria" w:cs="Times New Roman"/>
      <w:b/>
      <w:bCs/>
      <w:kern w:val="28"/>
      <w:sz w:val="32"/>
      <w:szCs w:val="32"/>
      <w:lang w:val="en-GB"/>
    </w:rPr>
  </w:style>
  <w:style w:type="paragraph" w:customStyle="1" w:styleId="210">
    <w:name w:val="Основной текст 21"/>
    <w:basedOn w:val="a"/>
    <w:rsid w:val="00786A49"/>
    <w:pPr>
      <w:spacing w:line="360" w:lineRule="auto"/>
      <w:ind w:firstLine="720"/>
    </w:pPr>
    <w:rPr>
      <w:szCs w:val="20"/>
    </w:rPr>
  </w:style>
  <w:style w:type="character" w:customStyle="1" w:styleId="apple-style-span">
    <w:name w:val="apple-style-span"/>
    <w:basedOn w:val="a0"/>
    <w:rsid w:val="008D350C"/>
  </w:style>
  <w:style w:type="paragraph" w:styleId="ac">
    <w:name w:val="List Paragraph"/>
    <w:basedOn w:val="a"/>
    <w:uiPriority w:val="99"/>
    <w:qFormat/>
    <w:rsid w:val="008D350C"/>
    <w:pPr>
      <w:spacing w:after="200" w:line="276" w:lineRule="auto"/>
      <w:ind w:left="720"/>
      <w:contextualSpacing/>
    </w:pPr>
    <w:rPr>
      <w:rFonts w:ascii="Calibri" w:hAnsi="Calibri"/>
      <w:sz w:val="22"/>
      <w:szCs w:val="22"/>
    </w:rPr>
  </w:style>
  <w:style w:type="paragraph" w:styleId="ad">
    <w:name w:val="Block Text"/>
    <w:basedOn w:val="a"/>
    <w:rsid w:val="00EA5119"/>
    <w:pPr>
      <w:spacing w:line="360" w:lineRule="auto"/>
      <w:ind w:left="1843" w:right="-6" w:hanging="1843"/>
      <w:jc w:val="both"/>
    </w:pPr>
    <w:rPr>
      <w:sz w:val="28"/>
      <w:szCs w:val="28"/>
    </w:rPr>
  </w:style>
  <w:style w:type="paragraph" w:styleId="ae">
    <w:name w:val="Normal (Web)"/>
    <w:basedOn w:val="a"/>
    <w:uiPriority w:val="99"/>
    <w:rsid w:val="00150498"/>
    <w:pPr>
      <w:spacing w:before="100" w:beforeAutospacing="1" w:after="100" w:afterAutospacing="1"/>
    </w:pPr>
  </w:style>
  <w:style w:type="character" w:customStyle="1" w:styleId="21">
    <w:name w:val="Основной текст с отступом 2 Знак"/>
    <w:link w:val="20"/>
    <w:rsid w:val="00E72C4B"/>
    <w:rPr>
      <w:sz w:val="24"/>
      <w:szCs w:val="24"/>
      <w:lang w:val="ru-RU" w:eastAsia="ru-RU" w:bidi="ar-SA"/>
    </w:rPr>
  </w:style>
  <w:style w:type="character" w:customStyle="1" w:styleId="11">
    <w:name w:val="Знак Знак1"/>
    <w:locked/>
    <w:rsid w:val="0060051C"/>
    <w:rPr>
      <w:sz w:val="16"/>
      <w:szCs w:val="16"/>
      <w:lang w:val="ru-RU" w:eastAsia="ru-RU" w:bidi="ar-SA"/>
    </w:rPr>
  </w:style>
  <w:style w:type="paragraph" w:styleId="HTML">
    <w:name w:val="HTML Preformatted"/>
    <w:basedOn w:val="a"/>
    <w:link w:val="HTML0"/>
    <w:rsid w:val="004A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a4">
    <w:name w:val="Основной текст с отступом Знак"/>
    <w:link w:val="a3"/>
    <w:locked/>
    <w:rsid w:val="005D195E"/>
    <w:rPr>
      <w:sz w:val="24"/>
      <w:szCs w:val="24"/>
      <w:lang w:val="ru-RU" w:eastAsia="ru-RU" w:bidi="ar-SA"/>
    </w:rPr>
  </w:style>
  <w:style w:type="character" w:styleId="af">
    <w:name w:val="Strong"/>
    <w:uiPriority w:val="22"/>
    <w:qFormat/>
    <w:rsid w:val="00222700"/>
    <w:rPr>
      <w:b/>
      <w:bCs/>
    </w:rPr>
  </w:style>
  <w:style w:type="paragraph" w:styleId="af0">
    <w:name w:val="footer"/>
    <w:basedOn w:val="a"/>
    <w:link w:val="af1"/>
    <w:uiPriority w:val="99"/>
    <w:rsid w:val="00474970"/>
    <w:pPr>
      <w:tabs>
        <w:tab w:val="center" w:pos="4677"/>
        <w:tab w:val="right" w:pos="9355"/>
      </w:tabs>
    </w:pPr>
  </w:style>
  <w:style w:type="character" w:styleId="af2">
    <w:name w:val="page number"/>
    <w:basedOn w:val="a0"/>
    <w:rsid w:val="00474970"/>
  </w:style>
  <w:style w:type="paragraph" w:customStyle="1" w:styleId="af3">
    <w:name w:val="БелНИЦ"/>
    <w:qFormat/>
    <w:rsid w:val="00DF5002"/>
    <w:pPr>
      <w:widowControl w:val="0"/>
      <w:autoSpaceDE w:val="0"/>
      <w:autoSpaceDN w:val="0"/>
      <w:adjustRightInd w:val="0"/>
      <w:spacing w:line="360" w:lineRule="auto"/>
      <w:ind w:firstLine="709"/>
      <w:jc w:val="both"/>
    </w:pPr>
    <w:rPr>
      <w:rFonts w:cs="Arial"/>
      <w:sz w:val="24"/>
    </w:rPr>
  </w:style>
  <w:style w:type="character" w:customStyle="1" w:styleId="af4">
    <w:name w:val="Текст выноски Знак"/>
    <w:semiHidden/>
    <w:rsid w:val="009350EF"/>
    <w:rPr>
      <w:rFonts w:ascii="Tahoma" w:hAnsi="Tahoma" w:cs="Tahoma"/>
      <w:sz w:val="16"/>
      <w:szCs w:val="16"/>
      <w:lang w:eastAsia="en-US"/>
    </w:rPr>
  </w:style>
  <w:style w:type="paragraph" w:customStyle="1" w:styleId="Style1">
    <w:name w:val="Style1"/>
    <w:basedOn w:val="a"/>
    <w:rsid w:val="000A7189"/>
    <w:pPr>
      <w:widowControl w:val="0"/>
      <w:autoSpaceDE w:val="0"/>
      <w:autoSpaceDN w:val="0"/>
      <w:adjustRightInd w:val="0"/>
    </w:pPr>
  </w:style>
  <w:style w:type="character" w:customStyle="1" w:styleId="FontStyle13">
    <w:name w:val="Font Style13"/>
    <w:rsid w:val="000A7189"/>
    <w:rPr>
      <w:rFonts w:ascii="Times New Roman" w:hAnsi="Times New Roman" w:cs="Times New Roman"/>
      <w:sz w:val="22"/>
      <w:szCs w:val="22"/>
    </w:rPr>
  </w:style>
  <w:style w:type="character" w:customStyle="1" w:styleId="af1">
    <w:name w:val="Нижний колонтитул Знак"/>
    <w:link w:val="af0"/>
    <w:uiPriority w:val="99"/>
    <w:rsid w:val="00586CE3"/>
    <w:rPr>
      <w:sz w:val="24"/>
      <w:szCs w:val="24"/>
    </w:rPr>
  </w:style>
  <w:style w:type="paragraph" w:styleId="af5">
    <w:name w:val="Balloon Text"/>
    <w:basedOn w:val="a"/>
    <w:link w:val="12"/>
    <w:rsid w:val="00B83F16"/>
    <w:rPr>
      <w:rFonts w:ascii="Tahoma" w:hAnsi="Tahoma"/>
      <w:sz w:val="16"/>
      <w:szCs w:val="16"/>
    </w:rPr>
  </w:style>
  <w:style w:type="character" w:customStyle="1" w:styleId="12">
    <w:name w:val="Текст выноски Знак1"/>
    <w:link w:val="af5"/>
    <w:rsid w:val="00B83F16"/>
    <w:rPr>
      <w:rFonts w:ascii="Tahoma" w:hAnsi="Tahoma" w:cs="Tahoma"/>
      <w:sz w:val="16"/>
      <w:szCs w:val="16"/>
    </w:rPr>
  </w:style>
  <w:style w:type="paragraph" w:customStyle="1" w:styleId="point">
    <w:name w:val="point"/>
    <w:basedOn w:val="a"/>
    <w:rsid w:val="00C666F5"/>
    <w:pPr>
      <w:ind w:firstLine="567"/>
      <w:jc w:val="both"/>
    </w:pPr>
  </w:style>
  <w:style w:type="paragraph" w:customStyle="1" w:styleId="13">
    <w:name w:val="заголовок 1"/>
    <w:basedOn w:val="a"/>
    <w:next w:val="a"/>
    <w:rsid w:val="002A37FC"/>
    <w:pPr>
      <w:keepNext/>
    </w:pPr>
  </w:style>
  <w:style w:type="paragraph" w:customStyle="1" w:styleId="msolistparagraph0">
    <w:name w:val="msolistparagraph"/>
    <w:basedOn w:val="a"/>
    <w:rsid w:val="00C5506D"/>
    <w:pPr>
      <w:spacing w:after="200" w:line="276" w:lineRule="auto"/>
      <w:ind w:left="720"/>
      <w:contextualSpacing/>
    </w:pPr>
    <w:rPr>
      <w:rFonts w:ascii="Calibri" w:eastAsia="Calibri" w:hAnsi="Calibri"/>
      <w:sz w:val="22"/>
      <w:szCs w:val="22"/>
      <w:lang w:eastAsia="en-US"/>
    </w:rPr>
  </w:style>
  <w:style w:type="character" w:styleId="af6">
    <w:name w:val="Hyperlink"/>
    <w:rsid w:val="00C5506D"/>
    <w:rPr>
      <w:color w:val="0000FF"/>
      <w:u w:val="single"/>
    </w:rPr>
  </w:style>
  <w:style w:type="paragraph" w:customStyle="1" w:styleId="table10">
    <w:name w:val="table10"/>
    <w:basedOn w:val="a"/>
    <w:rsid w:val="00C5506D"/>
    <w:rPr>
      <w:sz w:val="20"/>
      <w:szCs w:val="20"/>
    </w:rPr>
  </w:style>
  <w:style w:type="paragraph" w:customStyle="1" w:styleId="caaieiaie7">
    <w:name w:val="caaieiaie 7"/>
    <w:basedOn w:val="a"/>
    <w:next w:val="a"/>
    <w:rsid w:val="002E76D2"/>
    <w:pPr>
      <w:keepNext/>
      <w:jc w:val="both"/>
    </w:pPr>
    <w:rPr>
      <w:szCs w:val="20"/>
    </w:rPr>
  </w:style>
  <w:style w:type="character" w:customStyle="1" w:styleId="name">
    <w:name w:val="name"/>
    <w:rsid w:val="006E0D2A"/>
    <w:rPr>
      <w:rFonts w:ascii="Times New Roman" w:hAnsi="Times New Roman" w:cs="Times New Roman" w:hint="default"/>
      <w:b/>
      <w:bCs/>
      <w:caps/>
    </w:rPr>
  </w:style>
  <w:style w:type="character" w:customStyle="1" w:styleId="number">
    <w:name w:val="number"/>
    <w:rsid w:val="006E0D2A"/>
    <w:rPr>
      <w:rFonts w:ascii="Times New Roman" w:hAnsi="Times New Roman" w:cs="Times New Roman" w:hint="default"/>
      <w:i/>
      <w:iCs/>
    </w:rPr>
  </w:style>
  <w:style w:type="paragraph" w:styleId="af7">
    <w:name w:val="header"/>
    <w:aliases w:val="Nagłówek strony, Знак2,Знак2"/>
    <w:basedOn w:val="a"/>
    <w:link w:val="af8"/>
    <w:rsid w:val="007E4349"/>
    <w:pPr>
      <w:tabs>
        <w:tab w:val="center" w:pos="4677"/>
        <w:tab w:val="right" w:pos="9355"/>
      </w:tabs>
    </w:pPr>
  </w:style>
  <w:style w:type="character" w:customStyle="1" w:styleId="af8">
    <w:name w:val="Верхний колонтитул Знак"/>
    <w:aliases w:val="Nagłówek strony Знак, Знак2 Знак,Знак2 Знак"/>
    <w:link w:val="af7"/>
    <w:rsid w:val="007E4349"/>
    <w:rPr>
      <w:sz w:val="24"/>
      <w:szCs w:val="24"/>
    </w:rPr>
  </w:style>
  <w:style w:type="character" w:styleId="af9">
    <w:name w:val="Emphasis"/>
    <w:uiPriority w:val="20"/>
    <w:qFormat/>
    <w:rsid w:val="00BA74B1"/>
    <w:rPr>
      <w:rFonts w:ascii="Times New Roman" w:hAnsi="Times New Roman"/>
      <w:b/>
      <w:bCs/>
      <w:iCs/>
      <w:color w:val="auto"/>
      <w:spacing w:val="0"/>
      <w:sz w:val="24"/>
    </w:rPr>
  </w:style>
  <w:style w:type="paragraph" w:styleId="14">
    <w:name w:val="toc 1"/>
    <w:basedOn w:val="a"/>
    <w:next w:val="a"/>
    <w:autoRedefine/>
    <w:uiPriority w:val="39"/>
    <w:rsid w:val="00380AE3"/>
    <w:pPr>
      <w:tabs>
        <w:tab w:val="right" w:leader="dot" w:pos="10081"/>
      </w:tabs>
    </w:pPr>
    <w:rPr>
      <w:b/>
      <w:sz w:val="28"/>
      <w:szCs w:val="28"/>
      <w:lang w:val="be-BY"/>
    </w:rPr>
  </w:style>
  <w:style w:type="paragraph" w:styleId="33">
    <w:name w:val="toc 3"/>
    <w:basedOn w:val="a"/>
    <w:next w:val="a"/>
    <w:autoRedefine/>
    <w:uiPriority w:val="39"/>
    <w:rsid w:val="00BA74B1"/>
    <w:pPr>
      <w:ind w:left="480"/>
    </w:pPr>
  </w:style>
  <w:style w:type="character" w:customStyle="1" w:styleId="HTML0">
    <w:name w:val="Стандартный HTML Знак"/>
    <w:link w:val="HTML"/>
    <w:rsid w:val="00BE7097"/>
    <w:rPr>
      <w:rFonts w:ascii="Courier New" w:hAnsi="Courier New" w:cs="Courier New"/>
    </w:rPr>
  </w:style>
  <w:style w:type="paragraph" w:customStyle="1" w:styleId="newncpi">
    <w:name w:val="newncpi"/>
    <w:basedOn w:val="a"/>
    <w:rsid w:val="00E41214"/>
    <w:pPr>
      <w:ind w:firstLine="567"/>
      <w:jc w:val="both"/>
    </w:pPr>
  </w:style>
  <w:style w:type="character" w:customStyle="1" w:styleId="datepr">
    <w:name w:val="datepr"/>
    <w:rsid w:val="00E41214"/>
    <w:rPr>
      <w:rFonts w:ascii="Times New Roman" w:hAnsi="Times New Roman" w:cs="Times New Roman" w:hint="default"/>
      <w:i/>
      <w:iCs/>
    </w:rPr>
  </w:style>
  <w:style w:type="paragraph" w:styleId="afa">
    <w:name w:val="No Spacing"/>
    <w:aliases w:val="Бел НИЦ"/>
    <w:uiPriority w:val="1"/>
    <w:qFormat/>
    <w:rsid w:val="009D09E0"/>
    <w:pPr>
      <w:spacing w:line="360" w:lineRule="auto"/>
      <w:ind w:left="708"/>
      <w:jc w:val="both"/>
    </w:pPr>
    <w:rPr>
      <w:rFonts w:eastAsia="Calibri"/>
      <w:sz w:val="24"/>
      <w:szCs w:val="22"/>
      <w:lang w:eastAsia="en-US"/>
    </w:rPr>
  </w:style>
  <w:style w:type="character" w:customStyle="1" w:styleId="10">
    <w:name w:val="Заголовок 1 Знак"/>
    <w:link w:val="1"/>
    <w:rsid w:val="00F979DA"/>
    <w:rPr>
      <w:color w:val="000000"/>
      <w:spacing w:val="-2"/>
      <w:sz w:val="24"/>
      <w:szCs w:val="24"/>
      <w:shd w:val="clear" w:color="auto" w:fill="FFFFFF"/>
    </w:rPr>
  </w:style>
  <w:style w:type="character" w:customStyle="1" w:styleId="a6">
    <w:name w:val="Основной текст Знак"/>
    <w:link w:val="a5"/>
    <w:rsid w:val="00F979DA"/>
    <w:rPr>
      <w:sz w:val="24"/>
      <w:szCs w:val="24"/>
    </w:rPr>
  </w:style>
  <w:style w:type="character" w:styleId="afb">
    <w:name w:val="FollowedHyperlink"/>
    <w:basedOn w:val="a0"/>
    <w:rsid w:val="002D51F0"/>
    <w:rPr>
      <w:color w:val="800080" w:themeColor="followedHyperlink"/>
      <w:u w:val="single"/>
    </w:rPr>
  </w:style>
  <w:style w:type="character" w:customStyle="1" w:styleId="apple-converted-space">
    <w:name w:val="apple-converted-space"/>
    <w:basedOn w:val="a0"/>
    <w:rsid w:val="00426F75"/>
  </w:style>
  <w:style w:type="paragraph" w:customStyle="1" w:styleId="titleu">
    <w:name w:val="titleu"/>
    <w:basedOn w:val="a"/>
    <w:rsid w:val="0082254C"/>
    <w:pPr>
      <w:spacing w:before="240" w:after="240"/>
    </w:pPr>
    <w:rPr>
      <w:b/>
      <w:bCs/>
    </w:rPr>
  </w:style>
  <w:style w:type="paragraph" w:customStyle="1" w:styleId="afc">
    <w:name w:val="Стиль"/>
    <w:rsid w:val="00DC31AA"/>
    <w:pPr>
      <w:widowControl w:val="0"/>
      <w:autoSpaceDE w:val="0"/>
      <w:autoSpaceDN w:val="0"/>
      <w:adjustRightInd w:val="0"/>
    </w:pPr>
    <w:rPr>
      <w:sz w:val="24"/>
      <w:szCs w:val="24"/>
    </w:rPr>
  </w:style>
  <w:style w:type="character" w:customStyle="1" w:styleId="50">
    <w:name w:val="Заголовок 5 Знак"/>
    <w:basedOn w:val="a0"/>
    <w:link w:val="5"/>
    <w:rsid w:val="00234C2B"/>
    <w:rPr>
      <w:rFonts w:asciiTheme="majorHAnsi" w:eastAsiaTheme="majorEastAsia" w:hAnsiTheme="majorHAnsi" w:cstheme="majorBidi"/>
      <w:color w:val="243F60" w:themeColor="accent1" w:themeShade="7F"/>
      <w:sz w:val="24"/>
      <w:szCs w:val="24"/>
    </w:rPr>
  </w:style>
  <w:style w:type="character" w:customStyle="1" w:styleId="23">
    <w:name w:val="Основной текст 2 Знак"/>
    <w:basedOn w:val="a0"/>
    <w:link w:val="22"/>
    <w:semiHidden/>
    <w:rsid w:val="008B5DE6"/>
    <w:rPr>
      <w:sz w:val="24"/>
      <w:szCs w:val="24"/>
    </w:rPr>
  </w:style>
  <w:style w:type="paragraph" w:customStyle="1" w:styleId="titlencpi">
    <w:name w:val="titlencpi"/>
    <w:basedOn w:val="a"/>
    <w:rsid w:val="004B253D"/>
    <w:pPr>
      <w:spacing w:before="240" w:after="240"/>
      <w:ind w:right="2268"/>
    </w:pPr>
    <w:rPr>
      <w:b/>
      <w:bCs/>
    </w:rPr>
  </w:style>
  <w:style w:type="paragraph" w:customStyle="1" w:styleId="15">
    <w:name w:val="Знак1"/>
    <w:basedOn w:val="a"/>
    <w:rsid w:val="000B4B85"/>
    <w:pPr>
      <w:spacing w:after="160" w:line="240" w:lineRule="exact"/>
    </w:pPr>
    <w:rPr>
      <w:rFonts w:cs="Arial"/>
      <w:szCs w:val="20"/>
      <w:lang w:val="en-US" w:eastAsia="en-US"/>
    </w:rPr>
  </w:style>
  <w:style w:type="paragraph" w:customStyle="1" w:styleId="8">
    <w:name w:val="ЭКОцентр текст таблицы (8пт)"/>
    <w:basedOn w:val="a"/>
    <w:qFormat/>
    <w:rsid w:val="005D157E"/>
    <w:pPr>
      <w:jc w:val="both"/>
    </w:pPr>
    <w:rPr>
      <w:rFonts w:ascii="Calibri" w:eastAsia="Calibri" w:hAnsi="Calibri"/>
      <w:color w:val="000000"/>
      <w:sz w:val="16"/>
      <w:szCs w:val="16"/>
      <w:lang w:eastAsia="en-US"/>
    </w:rPr>
  </w:style>
  <w:style w:type="paragraph" w:customStyle="1" w:styleId="Default">
    <w:name w:val="Default"/>
    <w:rsid w:val="002161B4"/>
    <w:pPr>
      <w:autoSpaceDE w:val="0"/>
      <w:autoSpaceDN w:val="0"/>
      <w:adjustRightInd w:val="0"/>
    </w:pPr>
    <w:rPr>
      <w:color w:val="000000"/>
      <w:sz w:val="24"/>
      <w:szCs w:val="24"/>
    </w:rPr>
  </w:style>
  <w:style w:type="paragraph" w:customStyle="1" w:styleId="ConsPlusNonformat">
    <w:name w:val="ConsPlusNonformat"/>
    <w:uiPriority w:val="99"/>
    <w:rsid w:val="002336FC"/>
    <w:pPr>
      <w:widowControl w:val="0"/>
      <w:autoSpaceDE w:val="0"/>
      <w:autoSpaceDN w:val="0"/>
      <w:adjustRightInd w:val="0"/>
    </w:pPr>
    <w:rPr>
      <w:rFonts w:ascii="Courier New" w:eastAsiaTheme="minorEastAsia" w:hAnsi="Courier New" w:cs="Courier New"/>
    </w:rPr>
  </w:style>
  <w:style w:type="character" w:customStyle="1" w:styleId="mw-headline">
    <w:name w:val="mw-headline"/>
    <w:basedOn w:val="a0"/>
    <w:rsid w:val="009C029F"/>
  </w:style>
  <w:style w:type="character" w:customStyle="1" w:styleId="mw-editsection">
    <w:name w:val="mw-editsection"/>
    <w:basedOn w:val="a0"/>
    <w:rsid w:val="009C029F"/>
  </w:style>
  <w:style w:type="character" w:customStyle="1" w:styleId="mw-editsection-bracket">
    <w:name w:val="mw-editsection-bracket"/>
    <w:basedOn w:val="a0"/>
    <w:rsid w:val="009C029F"/>
  </w:style>
  <w:style w:type="character" w:customStyle="1" w:styleId="mw-editsection-divider">
    <w:name w:val="mw-editsection-divider"/>
    <w:basedOn w:val="a0"/>
    <w:rsid w:val="009C029F"/>
  </w:style>
  <w:style w:type="character" w:customStyle="1" w:styleId="Bodytext2">
    <w:name w:val="Body text (2)_"/>
    <w:link w:val="Bodytext20"/>
    <w:rsid w:val="00CE3E38"/>
    <w:rPr>
      <w:b/>
      <w:bCs/>
      <w:shd w:val="clear" w:color="auto" w:fill="FFFFFF"/>
    </w:rPr>
  </w:style>
  <w:style w:type="paragraph" w:customStyle="1" w:styleId="Bodytext20">
    <w:name w:val="Body text (2)"/>
    <w:basedOn w:val="a"/>
    <w:link w:val="Bodytext2"/>
    <w:rsid w:val="00CE3E38"/>
    <w:pPr>
      <w:widowControl w:val="0"/>
      <w:shd w:val="clear" w:color="auto" w:fill="FFFFFF"/>
      <w:spacing w:line="0" w:lineRule="atLeast"/>
      <w:jc w:val="both"/>
    </w:pPr>
    <w:rPr>
      <w:b/>
      <w:bCs/>
      <w:sz w:val="20"/>
      <w:szCs w:val="20"/>
    </w:rPr>
  </w:style>
  <w:style w:type="character" w:customStyle="1" w:styleId="Heading1">
    <w:name w:val="Heading #1_"/>
    <w:link w:val="Heading10"/>
    <w:rsid w:val="00CE3E38"/>
    <w:rPr>
      <w:b/>
      <w:bCs/>
      <w:sz w:val="32"/>
      <w:szCs w:val="32"/>
      <w:shd w:val="clear" w:color="auto" w:fill="FFFFFF"/>
    </w:rPr>
  </w:style>
  <w:style w:type="paragraph" w:customStyle="1" w:styleId="Heading10">
    <w:name w:val="Heading #1"/>
    <w:basedOn w:val="a"/>
    <w:link w:val="Heading1"/>
    <w:rsid w:val="00CE3E38"/>
    <w:pPr>
      <w:widowControl w:val="0"/>
      <w:shd w:val="clear" w:color="auto" w:fill="FFFFFF"/>
      <w:spacing w:after="240" w:line="0" w:lineRule="atLeast"/>
      <w:jc w:val="center"/>
      <w:outlineLvl w:val="0"/>
    </w:pPr>
    <w:rPr>
      <w:b/>
      <w:bCs/>
      <w:sz w:val="32"/>
      <w:szCs w:val="32"/>
    </w:rPr>
  </w:style>
  <w:style w:type="character" w:customStyle="1" w:styleId="Bodytext3">
    <w:name w:val="Body text (3)_"/>
    <w:link w:val="Bodytext30"/>
    <w:rsid w:val="00CE3E38"/>
    <w:rPr>
      <w:b/>
      <w:bCs/>
      <w:sz w:val="32"/>
      <w:szCs w:val="32"/>
      <w:shd w:val="clear" w:color="auto" w:fill="FFFFFF"/>
    </w:rPr>
  </w:style>
  <w:style w:type="character" w:customStyle="1" w:styleId="Bodytext4">
    <w:name w:val="Body text (4)_"/>
    <w:link w:val="Bodytext40"/>
    <w:rsid w:val="00CE3E38"/>
    <w:rPr>
      <w:b/>
      <w:bCs/>
      <w:sz w:val="28"/>
      <w:szCs w:val="28"/>
      <w:shd w:val="clear" w:color="auto" w:fill="FFFFFF"/>
    </w:rPr>
  </w:style>
  <w:style w:type="character" w:customStyle="1" w:styleId="Bodytext5">
    <w:name w:val="Body text (5)_"/>
    <w:link w:val="Bodytext50"/>
    <w:rsid w:val="00CE3E38"/>
    <w:rPr>
      <w:b/>
      <w:bCs/>
      <w:sz w:val="28"/>
      <w:szCs w:val="28"/>
      <w:shd w:val="clear" w:color="auto" w:fill="FFFFFF"/>
    </w:rPr>
  </w:style>
  <w:style w:type="paragraph" w:customStyle="1" w:styleId="Bodytext30">
    <w:name w:val="Body text (3)"/>
    <w:basedOn w:val="a"/>
    <w:link w:val="Bodytext3"/>
    <w:rsid w:val="00CE3E38"/>
    <w:pPr>
      <w:widowControl w:val="0"/>
      <w:shd w:val="clear" w:color="auto" w:fill="FFFFFF"/>
      <w:spacing w:line="0" w:lineRule="atLeast"/>
      <w:jc w:val="center"/>
    </w:pPr>
    <w:rPr>
      <w:b/>
      <w:bCs/>
      <w:sz w:val="32"/>
      <w:szCs w:val="32"/>
    </w:rPr>
  </w:style>
  <w:style w:type="paragraph" w:customStyle="1" w:styleId="Bodytext40">
    <w:name w:val="Body text (4)"/>
    <w:basedOn w:val="a"/>
    <w:link w:val="Bodytext4"/>
    <w:rsid w:val="00CE3E38"/>
    <w:pPr>
      <w:widowControl w:val="0"/>
      <w:shd w:val="clear" w:color="auto" w:fill="FFFFFF"/>
      <w:spacing w:line="0" w:lineRule="atLeast"/>
      <w:ind w:firstLine="760"/>
      <w:jc w:val="both"/>
    </w:pPr>
    <w:rPr>
      <w:b/>
      <w:bCs/>
      <w:sz w:val="28"/>
      <w:szCs w:val="28"/>
    </w:rPr>
  </w:style>
  <w:style w:type="paragraph" w:customStyle="1" w:styleId="Bodytext50">
    <w:name w:val="Body text (5)"/>
    <w:basedOn w:val="a"/>
    <w:link w:val="Bodytext5"/>
    <w:rsid w:val="00CE3E38"/>
    <w:pPr>
      <w:widowControl w:val="0"/>
      <w:shd w:val="clear" w:color="auto" w:fill="FFFFFF"/>
      <w:spacing w:line="0" w:lineRule="atLeast"/>
      <w:ind w:firstLine="760"/>
      <w:jc w:val="both"/>
    </w:pPr>
    <w:rPr>
      <w:b/>
      <w:bCs/>
      <w:sz w:val="28"/>
      <w:szCs w:val="28"/>
    </w:rPr>
  </w:style>
  <w:style w:type="character" w:customStyle="1" w:styleId="Bodytext2Italic">
    <w:name w:val="Body text (2) + Italic"/>
    <w:rsid w:val="00CE3E3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Bodytext3NotItalic">
    <w:name w:val="Body text (3) + Not Italic"/>
    <w:rsid w:val="00CE3E3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Bodytext5TimesNewRoman14ptNotBoldExact">
    <w:name w:val="Body text (5) + Times New Roman;14 pt;Not Bold Exact"/>
    <w:rsid w:val="00CE3E3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310ptNotItalic">
    <w:name w:val="Body text (3) + 10 pt;Not Italic"/>
    <w:rsid w:val="00CE3E38"/>
    <w:rPr>
      <w:rFonts w:ascii="CordiaUPC" w:eastAsia="CordiaUPC" w:hAnsi="CordiaUPC" w:cs="CordiaUPC"/>
      <w:b/>
      <w:bCs/>
      <w:i/>
      <w:iCs/>
      <w:smallCaps w:val="0"/>
      <w:strike w:val="0"/>
      <w:color w:val="000000"/>
      <w:spacing w:val="0"/>
      <w:w w:val="100"/>
      <w:position w:val="0"/>
      <w:sz w:val="20"/>
      <w:szCs w:val="20"/>
      <w:u w:val="none"/>
      <w:shd w:val="clear" w:color="auto" w:fill="FFFFFF"/>
    </w:rPr>
  </w:style>
  <w:style w:type="character" w:customStyle="1" w:styleId="Bodytext2Impact15ptItalic">
    <w:name w:val="Body text (2) + Impact;15 pt;Italic"/>
    <w:rsid w:val="00CE3E38"/>
    <w:rPr>
      <w:rFonts w:ascii="Impact" w:eastAsia="Impact" w:hAnsi="Impact" w:cs="Impact"/>
      <w:b/>
      <w:bCs/>
      <w:i/>
      <w:iCs/>
      <w:smallCaps w:val="0"/>
      <w:strike w:val="0"/>
      <w:color w:val="000000"/>
      <w:spacing w:val="0"/>
      <w:w w:val="100"/>
      <w:position w:val="0"/>
      <w:sz w:val="30"/>
      <w:szCs w:val="30"/>
      <w:u w:val="none"/>
      <w:shd w:val="clear" w:color="auto" w:fill="FFFFFF"/>
      <w:lang w:val="ru-RU" w:eastAsia="ru-RU" w:bidi="ru-RU"/>
    </w:rPr>
  </w:style>
  <w:style w:type="character" w:customStyle="1" w:styleId="Tablecaption">
    <w:name w:val="Table caption"/>
    <w:rsid w:val="000F6A5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1pt">
    <w:name w:val="Body text (2) + 11 pt"/>
    <w:rsid w:val="000F6A5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4pt">
    <w:name w:val="Body text (2) + 14 pt"/>
    <w:rsid w:val="000F6A5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Corbel13ptSpacing0pt">
    <w:name w:val="Body text (2) + Corbel;13 pt;Spacing 0 pt"/>
    <w:rsid w:val="00D379E7"/>
    <w:rPr>
      <w:rFonts w:ascii="Corbel" w:eastAsia="Corbel" w:hAnsi="Corbel" w:cs="Corbel"/>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Bodytext2SmallCaps">
    <w:name w:val="Body text (2) + Small Caps"/>
    <w:rsid w:val="00D379E7"/>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47499">
      <w:bodyDiv w:val="1"/>
      <w:marLeft w:val="0"/>
      <w:marRight w:val="0"/>
      <w:marTop w:val="0"/>
      <w:marBottom w:val="0"/>
      <w:divBdr>
        <w:top w:val="none" w:sz="0" w:space="0" w:color="auto"/>
        <w:left w:val="none" w:sz="0" w:space="0" w:color="auto"/>
        <w:bottom w:val="none" w:sz="0" w:space="0" w:color="auto"/>
        <w:right w:val="none" w:sz="0" w:space="0" w:color="auto"/>
      </w:divBdr>
    </w:div>
    <w:div w:id="143933036">
      <w:bodyDiv w:val="1"/>
      <w:marLeft w:val="0"/>
      <w:marRight w:val="0"/>
      <w:marTop w:val="0"/>
      <w:marBottom w:val="0"/>
      <w:divBdr>
        <w:top w:val="none" w:sz="0" w:space="0" w:color="auto"/>
        <w:left w:val="none" w:sz="0" w:space="0" w:color="auto"/>
        <w:bottom w:val="none" w:sz="0" w:space="0" w:color="auto"/>
        <w:right w:val="none" w:sz="0" w:space="0" w:color="auto"/>
      </w:divBdr>
    </w:div>
    <w:div w:id="150874077">
      <w:bodyDiv w:val="1"/>
      <w:marLeft w:val="0"/>
      <w:marRight w:val="0"/>
      <w:marTop w:val="0"/>
      <w:marBottom w:val="0"/>
      <w:divBdr>
        <w:top w:val="none" w:sz="0" w:space="0" w:color="auto"/>
        <w:left w:val="none" w:sz="0" w:space="0" w:color="auto"/>
        <w:bottom w:val="none" w:sz="0" w:space="0" w:color="auto"/>
        <w:right w:val="none" w:sz="0" w:space="0" w:color="auto"/>
      </w:divBdr>
      <w:divsChild>
        <w:div w:id="263077681">
          <w:marLeft w:val="0"/>
          <w:marRight w:val="0"/>
          <w:marTop w:val="0"/>
          <w:marBottom w:val="0"/>
          <w:divBdr>
            <w:top w:val="none" w:sz="0" w:space="0" w:color="auto"/>
            <w:left w:val="none" w:sz="0" w:space="0" w:color="auto"/>
            <w:bottom w:val="none" w:sz="0" w:space="0" w:color="auto"/>
            <w:right w:val="none" w:sz="0" w:space="0" w:color="auto"/>
          </w:divBdr>
        </w:div>
        <w:div w:id="859507249">
          <w:marLeft w:val="0"/>
          <w:marRight w:val="0"/>
          <w:marTop w:val="0"/>
          <w:marBottom w:val="0"/>
          <w:divBdr>
            <w:top w:val="none" w:sz="0" w:space="0" w:color="auto"/>
            <w:left w:val="none" w:sz="0" w:space="0" w:color="auto"/>
            <w:bottom w:val="none" w:sz="0" w:space="0" w:color="auto"/>
            <w:right w:val="none" w:sz="0" w:space="0" w:color="auto"/>
          </w:divBdr>
        </w:div>
        <w:div w:id="1233152979">
          <w:marLeft w:val="0"/>
          <w:marRight w:val="0"/>
          <w:marTop w:val="0"/>
          <w:marBottom w:val="0"/>
          <w:divBdr>
            <w:top w:val="none" w:sz="0" w:space="0" w:color="auto"/>
            <w:left w:val="none" w:sz="0" w:space="0" w:color="auto"/>
            <w:bottom w:val="none" w:sz="0" w:space="0" w:color="auto"/>
            <w:right w:val="none" w:sz="0" w:space="0" w:color="auto"/>
          </w:divBdr>
        </w:div>
        <w:div w:id="1472597426">
          <w:marLeft w:val="0"/>
          <w:marRight w:val="0"/>
          <w:marTop w:val="0"/>
          <w:marBottom w:val="0"/>
          <w:divBdr>
            <w:top w:val="none" w:sz="0" w:space="0" w:color="auto"/>
            <w:left w:val="none" w:sz="0" w:space="0" w:color="auto"/>
            <w:bottom w:val="none" w:sz="0" w:space="0" w:color="auto"/>
            <w:right w:val="none" w:sz="0" w:space="0" w:color="auto"/>
          </w:divBdr>
        </w:div>
        <w:div w:id="1506044547">
          <w:marLeft w:val="0"/>
          <w:marRight w:val="0"/>
          <w:marTop w:val="0"/>
          <w:marBottom w:val="0"/>
          <w:divBdr>
            <w:top w:val="none" w:sz="0" w:space="0" w:color="auto"/>
            <w:left w:val="none" w:sz="0" w:space="0" w:color="auto"/>
            <w:bottom w:val="none" w:sz="0" w:space="0" w:color="auto"/>
            <w:right w:val="none" w:sz="0" w:space="0" w:color="auto"/>
          </w:divBdr>
        </w:div>
        <w:div w:id="1576164131">
          <w:marLeft w:val="0"/>
          <w:marRight w:val="0"/>
          <w:marTop w:val="0"/>
          <w:marBottom w:val="0"/>
          <w:divBdr>
            <w:top w:val="none" w:sz="0" w:space="0" w:color="auto"/>
            <w:left w:val="none" w:sz="0" w:space="0" w:color="auto"/>
            <w:bottom w:val="none" w:sz="0" w:space="0" w:color="auto"/>
            <w:right w:val="none" w:sz="0" w:space="0" w:color="auto"/>
          </w:divBdr>
        </w:div>
        <w:div w:id="1713384323">
          <w:marLeft w:val="0"/>
          <w:marRight w:val="0"/>
          <w:marTop w:val="0"/>
          <w:marBottom w:val="0"/>
          <w:divBdr>
            <w:top w:val="none" w:sz="0" w:space="0" w:color="auto"/>
            <w:left w:val="none" w:sz="0" w:space="0" w:color="auto"/>
            <w:bottom w:val="none" w:sz="0" w:space="0" w:color="auto"/>
            <w:right w:val="none" w:sz="0" w:space="0" w:color="auto"/>
          </w:divBdr>
        </w:div>
        <w:div w:id="1761372031">
          <w:marLeft w:val="0"/>
          <w:marRight w:val="0"/>
          <w:marTop w:val="0"/>
          <w:marBottom w:val="0"/>
          <w:divBdr>
            <w:top w:val="none" w:sz="0" w:space="0" w:color="auto"/>
            <w:left w:val="none" w:sz="0" w:space="0" w:color="auto"/>
            <w:bottom w:val="none" w:sz="0" w:space="0" w:color="auto"/>
            <w:right w:val="none" w:sz="0" w:space="0" w:color="auto"/>
          </w:divBdr>
        </w:div>
        <w:div w:id="1929731879">
          <w:marLeft w:val="0"/>
          <w:marRight w:val="0"/>
          <w:marTop w:val="0"/>
          <w:marBottom w:val="0"/>
          <w:divBdr>
            <w:top w:val="none" w:sz="0" w:space="0" w:color="auto"/>
            <w:left w:val="none" w:sz="0" w:space="0" w:color="auto"/>
            <w:bottom w:val="none" w:sz="0" w:space="0" w:color="auto"/>
            <w:right w:val="none" w:sz="0" w:space="0" w:color="auto"/>
          </w:divBdr>
        </w:div>
        <w:div w:id="2036998297">
          <w:marLeft w:val="0"/>
          <w:marRight w:val="0"/>
          <w:marTop w:val="0"/>
          <w:marBottom w:val="0"/>
          <w:divBdr>
            <w:top w:val="none" w:sz="0" w:space="0" w:color="auto"/>
            <w:left w:val="none" w:sz="0" w:space="0" w:color="auto"/>
            <w:bottom w:val="none" w:sz="0" w:space="0" w:color="auto"/>
            <w:right w:val="none" w:sz="0" w:space="0" w:color="auto"/>
          </w:divBdr>
        </w:div>
        <w:div w:id="2096515993">
          <w:marLeft w:val="0"/>
          <w:marRight w:val="0"/>
          <w:marTop w:val="0"/>
          <w:marBottom w:val="0"/>
          <w:divBdr>
            <w:top w:val="none" w:sz="0" w:space="0" w:color="auto"/>
            <w:left w:val="none" w:sz="0" w:space="0" w:color="auto"/>
            <w:bottom w:val="none" w:sz="0" w:space="0" w:color="auto"/>
            <w:right w:val="none" w:sz="0" w:space="0" w:color="auto"/>
          </w:divBdr>
        </w:div>
        <w:div w:id="2104378378">
          <w:marLeft w:val="0"/>
          <w:marRight w:val="0"/>
          <w:marTop w:val="0"/>
          <w:marBottom w:val="0"/>
          <w:divBdr>
            <w:top w:val="none" w:sz="0" w:space="0" w:color="auto"/>
            <w:left w:val="none" w:sz="0" w:space="0" w:color="auto"/>
            <w:bottom w:val="none" w:sz="0" w:space="0" w:color="auto"/>
            <w:right w:val="none" w:sz="0" w:space="0" w:color="auto"/>
          </w:divBdr>
        </w:div>
        <w:div w:id="2118869799">
          <w:marLeft w:val="0"/>
          <w:marRight w:val="0"/>
          <w:marTop w:val="0"/>
          <w:marBottom w:val="0"/>
          <w:divBdr>
            <w:top w:val="none" w:sz="0" w:space="0" w:color="auto"/>
            <w:left w:val="none" w:sz="0" w:space="0" w:color="auto"/>
            <w:bottom w:val="none" w:sz="0" w:space="0" w:color="auto"/>
            <w:right w:val="none" w:sz="0" w:space="0" w:color="auto"/>
          </w:divBdr>
        </w:div>
      </w:divsChild>
    </w:div>
    <w:div w:id="271400747">
      <w:bodyDiv w:val="1"/>
      <w:marLeft w:val="0"/>
      <w:marRight w:val="0"/>
      <w:marTop w:val="0"/>
      <w:marBottom w:val="0"/>
      <w:divBdr>
        <w:top w:val="none" w:sz="0" w:space="0" w:color="auto"/>
        <w:left w:val="none" w:sz="0" w:space="0" w:color="auto"/>
        <w:bottom w:val="none" w:sz="0" w:space="0" w:color="auto"/>
        <w:right w:val="none" w:sz="0" w:space="0" w:color="auto"/>
      </w:divBdr>
    </w:div>
    <w:div w:id="277103438">
      <w:bodyDiv w:val="1"/>
      <w:marLeft w:val="0"/>
      <w:marRight w:val="0"/>
      <w:marTop w:val="0"/>
      <w:marBottom w:val="0"/>
      <w:divBdr>
        <w:top w:val="none" w:sz="0" w:space="0" w:color="auto"/>
        <w:left w:val="none" w:sz="0" w:space="0" w:color="auto"/>
        <w:bottom w:val="none" w:sz="0" w:space="0" w:color="auto"/>
        <w:right w:val="none" w:sz="0" w:space="0" w:color="auto"/>
      </w:divBdr>
    </w:div>
    <w:div w:id="294916922">
      <w:bodyDiv w:val="1"/>
      <w:marLeft w:val="0"/>
      <w:marRight w:val="0"/>
      <w:marTop w:val="0"/>
      <w:marBottom w:val="0"/>
      <w:divBdr>
        <w:top w:val="none" w:sz="0" w:space="0" w:color="auto"/>
        <w:left w:val="none" w:sz="0" w:space="0" w:color="auto"/>
        <w:bottom w:val="none" w:sz="0" w:space="0" w:color="auto"/>
        <w:right w:val="none" w:sz="0" w:space="0" w:color="auto"/>
      </w:divBdr>
    </w:div>
    <w:div w:id="306907021">
      <w:bodyDiv w:val="1"/>
      <w:marLeft w:val="0"/>
      <w:marRight w:val="0"/>
      <w:marTop w:val="0"/>
      <w:marBottom w:val="0"/>
      <w:divBdr>
        <w:top w:val="none" w:sz="0" w:space="0" w:color="auto"/>
        <w:left w:val="none" w:sz="0" w:space="0" w:color="auto"/>
        <w:bottom w:val="none" w:sz="0" w:space="0" w:color="auto"/>
        <w:right w:val="none" w:sz="0" w:space="0" w:color="auto"/>
      </w:divBdr>
      <w:divsChild>
        <w:div w:id="1811630319">
          <w:marLeft w:val="0"/>
          <w:marRight w:val="0"/>
          <w:marTop w:val="0"/>
          <w:marBottom w:val="0"/>
          <w:divBdr>
            <w:top w:val="none" w:sz="0" w:space="0" w:color="auto"/>
            <w:left w:val="none" w:sz="0" w:space="0" w:color="auto"/>
            <w:bottom w:val="none" w:sz="0" w:space="0" w:color="auto"/>
            <w:right w:val="none" w:sz="0" w:space="0" w:color="auto"/>
          </w:divBdr>
        </w:div>
      </w:divsChild>
    </w:div>
    <w:div w:id="417023663">
      <w:bodyDiv w:val="1"/>
      <w:marLeft w:val="0"/>
      <w:marRight w:val="0"/>
      <w:marTop w:val="0"/>
      <w:marBottom w:val="0"/>
      <w:divBdr>
        <w:top w:val="none" w:sz="0" w:space="0" w:color="auto"/>
        <w:left w:val="none" w:sz="0" w:space="0" w:color="auto"/>
        <w:bottom w:val="none" w:sz="0" w:space="0" w:color="auto"/>
        <w:right w:val="none" w:sz="0" w:space="0" w:color="auto"/>
      </w:divBdr>
    </w:div>
    <w:div w:id="417406507">
      <w:bodyDiv w:val="1"/>
      <w:marLeft w:val="0"/>
      <w:marRight w:val="0"/>
      <w:marTop w:val="0"/>
      <w:marBottom w:val="0"/>
      <w:divBdr>
        <w:top w:val="none" w:sz="0" w:space="0" w:color="auto"/>
        <w:left w:val="none" w:sz="0" w:space="0" w:color="auto"/>
        <w:bottom w:val="none" w:sz="0" w:space="0" w:color="auto"/>
        <w:right w:val="none" w:sz="0" w:space="0" w:color="auto"/>
      </w:divBdr>
      <w:divsChild>
        <w:div w:id="2024432788">
          <w:marLeft w:val="0"/>
          <w:marRight w:val="0"/>
          <w:marTop w:val="0"/>
          <w:marBottom w:val="0"/>
          <w:divBdr>
            <w:top w:val="none" w:sz="0" w:space="0" w:color="auto"/>
            <w:left w:val="none" w:sz="0" w:space="0" w:color="auto"/>
            <w:bottom w:val="none" w:sz="0" w:space="0" w:color="auto"/>
            <w:right w:val="none" w:sz="0" w:space="0" w:color="auto"/>
          </w:divBdr>
        </w:div>
      </w:divsChild>
    </w:div>
    <w:div w:id="466243108">
      <w:bodyDiv w:val="1"/>
      <w:marLeft w:val="0"/>
      <w:marRight w:val="0"/>
      <w:marTop w:val="0"/>
      <w:marBottom w:val="0"/>
      <w:divBdr>
        <w:top w:val="none" w:sz="0" w:space="0" w:color="auto"/>
        <w:left w:val="none" w:sz="0" w:space="0" w:color="auto"/>
        <w:bottom w:val="none" w:sz="0" w:space="0" w:color="auto"/>
        <w:right w:val="none" w:sz="0" w:space="0" w:color="auto"/>
      </w:divBdr>
      <w:divsChild>
        <w:div w:id="189220324">
          <w:marLeft w:val="0"/>
          <w:marRight w:val="0"/>
          <w:marTop w:val="0"/>
          <w:marBottom w:val="0"/>
          <w:divBdr>
            <w:top w:val="none" w:sz="0" w:space="0" w:color="auto"/>
            <w:left w:val="none" w:sz="0" w:space="0" w:color="auto"/>
            <w:bottom w:val="none" w:sz="0" w:space="0" w:color="auto"/>
            <w:right w:val="none" w:sz="0" w:space="0" w:color="auto"/>
          </w:divBdr>
        </w:div>
        <w:div w:id="683360766">
          <w:marLeft w:val="0"/>
          <w:marRight w:val="0"/>
          <w:marTop w:val="0"/>
          <w:marBottom w:val="0"/>
          <w:divBdr>
            <w:top w:val="none" w:sz="0" w:space="0" w:color="auto"/>
            <w:left w:val="none" w:sz="0" w:space="0" w:color="auto"/>
            <w:bottom w:val="none" w:sz="0" w:space="0" w:color="auto"/>
            <w:right w:val="none" w:sz="0" w:space="0" w:color="auto"/>
          </w:divBdr>
        </w:div>
        <w:div w:id="959647808">
          <w:marLeft w:val="0"/>
          <w:marRight w:val="0"/>
          <w:marTop w:val="0"/>
          <w:marBottom w:val="0"/>
          <w:divBdr>
            <w:top w:val="none" w:sz="0" w:space="0" w:color="auto"/>
            <w:left w:val="none" w:sz="0" w:space="0" w:color="auto"/>
            <w:bottom w:val="none" w:sz="0" w:space="0" w:color="auto"/>
            <w:right w:val="none" w:sz="0" w:space="0" w:color="auto"/>
          </w:divBdr>
        </w:div>
        <w:div w:id="1462067251">
          <w:marLeft w:val="0"/>
          <w:marRight w:val="0"/>
          <w:marTop w:val="0"/>
          <w:marBottom w:val="0"/>
          <w:divBdr>
            <w:top w:val="none" w:sz="0" w:space="0" w:color="auto"/>
            <w:left w:val="none" w:sz="0" w:space="0" w:color="auto"/>
            <w:bottom w:val="none" w:sz="0" w:space="0" w:color="auto"/>
            <w:right w:val="none" w:sz="0" w:space="0" w:color="auto"/>
          </w:divBdr>
        </w:div>
        <w:div w:id="1733498828">
          <w:marLeft w:val="0"/>
          <w:marRight w:val="0"/>
          <w:marTop w:val="0"/>
          <w:marBottom w:val="0"/>
          <w:divBdr>
            <w:top w:val="none" w:sz="0" w:space="0" w:color="auto"/>
            <w:left w:val="none" w:sz="0" w:space="0" w:color="auto"/>
            <w:bottom w:val="none" w:sz="0" w:space="0" w:color="auto"/>
            <w:right w:val="none" w:sz="0" w:space="0" w:color="auto"/>
          </w:divBdr>
        </w:div>
        <w:div w:id="1781029875">
          <w:marLeft w:val="0"/>
          <w:marRight w:val="0"/>
          <w:marTop w:val="0"/>
          <w:marBottom w:val="0"/>
          <w:divBdr>
            <w:top w:val="none" w:sz="0" w:space="0" w:color="auto"/>
            <w:left w:val="none" w:sz="0" w:space="0" w:color="auto"/>
            <w:bottom w:val="none" w:sz="0" w:space="0" w:color="auto"/>
            <w:right w:val="none" w:sz="0" w:space="0" w:color="auto"/>
          </w:divBdr>
        </w:div>
        <w:div w:id="1930431252">
          <w:marLeft w:val="0"/>
          <w:marRight w:val="0"/>
          <w:marTop w:val="0"/>
          <w:marBottom w:val="0"/>
          <w:divBdr>
            <w:top w:val="none" w:sz="0" w:space="0" w:color="auto"/>
            <w:left w:val="none" w:sz="0" w:space="0" w:color="auto"/>
            <w:bottom w:val="none" w:sz="0" w:space="0" w:color="auto"/>
            <w:right w:val="none" w:sz="0" w:space="0" w:color="auto"/>
          </w:divBdr>
        </w:div>
      </w:divsChild>
    </w:div>
    <w:div w:id="552929111">
      <w:bodyDiv w:val="1"/>
      <w:marLeft w:val="0"/>
      <w:marRight w:val="0"/>
      <w:marTop w:val="0"/>
      <w:marBottom w:val="0"/>
      <w:divBdr>
        <w:top w:val="none" w:sz="0" w:space="0" w:color="auto"/>
        <w:left w:val="none" w:sz="0" w:space="0" w:color="auto"/>
        <w:bottom w:val="none" w:sz="0" w:space="0" w:color="auto"/>
        <w:right w:val="none" w:sz="0" w:space="0" w:color="auto"/>
      </w:divBdr>
      <w:divsChild>
        <w:div w:id="25983623">
          <w:marLeft w:val="0"/>
          <w:marRight w:val="0"/>
          <w:marTop w:val="0"/>
          <w:marBottom w:val="0"/>
          <w:divBdr>
            <w:top w:val="none" w:sz="0" w:space="0" w:color="auto"/>
            <w:left w:val="none" w:sz="0" w:space="0" w:color="auto"/>
            <w:bottom w:val="none" w:sz="0" w:space="0" w:color="auto"/>
            <w:right w:val="none" w:sz="0" w:space="0" w:color="auto"/>
          </w:divBdr>
        </w:div>
        <w:div w:id="278027148">
          <w:marLeft w:val="0"/>
          <w:marRight w:val="0"/>
          <w:marTop w:val="0"/>
          <w:marBottom w:val="0"/>
          <w:divBdr>
            <w:top w:val="none" w:sz="0" w:space="0" w:color="auto"/>
            <w:left w:val="none" w:sz="0" w:space="0" w:color="auto"/>
            <w:bottom w:val="none" w:sz="0" w:space="0" w:color="auto"/>
            <w:right w:val="none" w:sz="0" w:space="0" w:color="auto"/>
          </w:divBdr>
        </w:div>
        <w:div w:id="361444248">
          <w:marLeft w:val="0"/>
          <w:marRight w:val="0"/>
          <w:marTop w:val="0"/>
          <w:marBottom w:val="0"/>
          <w:divBdr>
            <w:top w:val="none" w:sz="0" w:space="0" w:color="auto"/>
            <w:left w:val="none" w:sz="0" w:space="0" w:color="auto"/>
            <w:bottom w:val="none" w:sz="0" w:space="0" w:color="auto"/>
            <w:right w:val="none" w:sz="0" w:space="0" w:color="auto"/>
          </w:divBdr>
        </w:div>
        <w:div w:id="383258886">
          <w:marLeft w:val="0"/>
          <w:marRight w:val="0"/>
          <w:marTop w:val="0"/>
          <w:marBottom w:val="0"/>
          <w:divBdr>
            <w:top w:val="none" w:sz="0" w:space="0" w:color="auto"/>
            <w:left w:val="none" w:sz="0" w:space="0" w:color="auto"/>
            <w:bottom w:val="none" w:sz="0" w:space="0" w:color="auto"/>
            <w:right w:val="none" w:sz="0" w:space="0" w:color="auto"/>
          </w:divBdr>
        </w:div>
        <w:div w:id="440999585">
          <w:marLeft w:val="0"/>
          <w:marRight w:val="0"/>
          <w:marTop w:val="0"/>
          <w:marBottom w:val="0"/>
          <w:divBdr>
            <w:top w:val="none" w:sz="0" w:space="0" w:color="auto"/>
            <w:left w:val="none" w:sz="0" w:space="0" w:color="auto"/>
            <w:bottom w:val="none" w:sz="0" w:space="0" w:color="auto"/>
            <w:right w:val="none" w:sz="0" w:space="0" w:color="auto"/>
          </w:divBdr>
        </w:div>
        <w:div w:id="491139182">
          <w:marLeft w:val="0"/>
          <w:marRight w:val="0"/>
          <w:marTop w:val="0"/>
          <w:marBottom w:val="0"/>
          <w:divBdr>
            <w:top w:val="none" w:sz="0" w:space="0" w:color="auto"/>
            <w:left w:val="none" w:sz="0" w:space="0" w:color="auto"/>
            <w:bottom w:val="none" w:sz="0" w:space="0" w:color="auto"/>
            <w:right w:val="none" w:sz="0" w:space="0" w:color="auto"/>
          </w:divBdr>
        </w:div>
        <w:div w:id="549151740">
          <w:marLeft w:val="0"/>
          <w:marRight w:val="0"/>
          <w:marTop w:val="0"/>
          <w:marBottom w:val="0"/>
          <w:divBdr>
            <w:top w:val="none" w:sz="0" w:space="0" w:color="auto"/>
            <w:left w:val="none" w:sz="0" w:space="0" w:color="auto"/>
            <w:bottom w:val="none" w:sz="0" w:space="0" w:color="auto"/>
            <w:right w:val="none" w:sz="0" w:space="0" w:color="auto"/>
          </w:divBdr>
        </w:div>
        <w:div w:id="655492544">
          <w:marLeft w:val="0"/>
          <w:marRight w:val="0"/>
          <w:marTop w:val="0"/>
          <w:marBottom w:val="0"/>
          <w:divBdr>
            <w:top w:val="none" w:sz="0" w:space="0" w:color="auto"/>
            <w:left w:val="none" w:sz="0" w:space="0" w:color="auto"/>
            <w:bottom w:val="none" w:sz="0" w:space="0" w:color="auto"/>
            <w:right w:val="none" w:sz="0" w:space="0" w:color="auto"/>
          </w:divBdr>
        </w:div>
        <w:div w:id="691956719">
          <w:marLeft w:val="0"/>
          <w:marRight w:val="0"/>
          <w:marTop w:val="0"/>
          <w:marBottom w:val="0"/>
          <w:divBdr>
            <w:top w:val="none" w:sz="0" w:space="0" w:color="auto"/>
            <w:left w:val="none" w:sz="0" w:space="0" w:color="auto"/>
            <w:bottom w:val="none" w:sz="0" w:space="0" w:color="auto"/>
            <w:right w:val="none" w:sz="0" w:space="0" w:color="auto"/>
          </w:divBdr>
        </w:div>
        <w:div w:id="883709591">
          <w:marLeft w:val="0"/>
          <w:marRight w:val="0"/>
          <w:marTop w:val="0"/>
          <w:marBottom w:val="0"/>
          <w:divBdr>
            <w:top w:val="none" w:sz="0" w:space="0" w:color="auto"/>
            <w:left w:val="none" w:sz="0" w:space="0" w:color="auto"/>
            <w:bottom w:val="none" w:sz="0" w:space="0" w:color="auto"/>
            <w:right w:val="none" w:sz="0" w:space="0" w:color="auto"/>
          </w:divBdr>
        </w:div>
        <w:div w:id="910968072">
          <w:marLeft w:val="0"/>
          <w:marRight w:val="0"/>
          <w:marTop w:val="0"/>
          <w:marBottom w:val="0"/>
          <w:divBdr>
            <w:top w:val="none" w:sz="0" w:space="0" w:color="auto"/>
            <w:left w:val="none" w:sz="0" w:space="0" w:color="auto"/>
            <w:bottom w:val="none" w:sz="0" w:space="0" w:color="auto"/>
            <w:right w:val="none" w:sz="0" w:space="0" w:color="auto"/>
          </w:divBdr>
        </w:div>
        <w:div w:id="1022321569">
          <w:marLeft w:val="0"/>
          <w:marRight w:val="0"/>
          <w:marTop w:val="0"/>
          <w:marBottom w:val="0"/>
          <w:divBdr>
            <w:top w:val="none" w:sz="0" w:space="0" w:color="auto"/>
            <w:left w:val="none" w:sz="0" w:space="0" w:color="auto"/>
            <w:bottom w:val="none" w:sz="0" w:space="0" w:color="auto"/>
            <w:right w:val="none" w:sz="0" w:space="0" w:color="auto"/>
          </w:divBdr>
        </w:div>
        <w:div w:id="1090349554">
          <w:marLeft w:val="0"/>
          <w:marRight w:val="0"/>
          <w:marTop w:val="0"/>
          <w:marBottom w:val="0"/>
          <w:divBdr>
            <w:top w:val="none" w:sz="0" w:space="0" w:color="auto"/>
            <w:left w:val="none" w:sz="0" w:space="0" w:color="auto"/>
            <w:bottom w:val="none" w:sz="0" w:space="0" w:color="auto"/>
            <w:right w:val="none" w:sz="0" w:space="0" w:color="auto"/>
          </w:divBdr>
        </w:div>
        <w:div w:id="1341548485">
          <w:marLeft w:val="0"/>
          <w:marRight w:val="0"/>
          <w:marTop w:val="0"/>
          <w:marBottom w:val="0"/>
          <w:divBdr>
            <w:top w:val="none" w:sz="0" w:space="0" w:color="auto"/>
            <w:left w:val="none" w:sz="0" w:space="0" w:color="auto"/>
            <w:bottom w:val="none" w:sz="0" w:space="0" w:color="auto"/>
            <w:right w:val="none" w:sz="0" w:space="0" w:color="auto"/>
          </w:divBdr>
        </w:div>
        <w:div w:id="1348018848">
          <w:marLeft w:val="0"/>
          <w:marRight w:val="0"/>
          <w:marTop w:val="0"/>
          <w:marBottom w:val="0"/>
          <w:divBdr>
            <w:top w:val="none" w:sz="0" w:space="0" w:color="auto"/>
            <w:left w:val="none" w:sz="0" w:space="0" w:color="auto"/>
            <w:bottom w:val="none" w:sz="0" w:space="0" w:color="auto"/>
            <w:right w:val="none" w:sz="0" w:space="0" w:color="auto"/>
          </w:divBdr>
        </w:div>
        <w:div w:id="1521504065">
          <w:marLeft w:val="0"/>
          <w:marRight w:val="0"/>
          <w:marTop w:val="0"/>
          <w:marBottom w:val="0"/>
          <w:divBdr>
            <w:top w:val="none" w:sz="0" w:space="0" w:color="auto"/>
            <w:left w:val="none" w:sz="0" w:space="0" w:color="auto"/>
            <w:bottom w:val="none" w:sz="0" w:space="0" w:color="auto"/>
            <w:right w:val="none" w:sz="0" w:space="0" w:color="auto"/>
          </w:divBdr>
        </w:div>
        <w:div w:id="1625772519">
          <w:marLeft w:val="0"/>
          <w:marRight w:val="0"/>
          <w:marTop w:val="0"/>
          <w:marBottom w:val="0"/>
          <w:divBdr>
            <w:top w:val="none" w:sz="0" w:space="0" w:color="auto"/>
            <w:left w:val="none" w:sz="0" w:space="0" w:color="auto"/>
            <w:bottom w:val="none" w:sz="0" w:space="0" w:color="auto"/>
            <w:right w:val="none" w:sz="0" w:space="0" w:color="auto"/>
          </w:divBdr>
        </w:div>
        <w:div w:id="1660693045">
          <w:marLeft w:val="0"/>
          <w:marRight w:val="0"/>
          <w:marTop w:val="0"/>
          <w:marBottom w:val="0"/>
          <w:divBdr>
            <w:top w:val="none" w:sz="0" w:space="0" w:color="auto"/>
            <w:left w:val="none" w:sz="0" w:space="0" w:color="auto"/>
            <w:bottom w:val="none" w:sz="0" w:space="0" w:color="auto"/>
            <w:right w:val="none" w:sz="0" w:space="0" w:color="auto"/>
          </w:divBdr>
        </w:div>
        <w:div w:id="1662149961">
          <w:marLeft w:val="0"/>
          <w:marRight w:val="0"/>
          <w:marTop w:val="0"/>
          <w:marBottom w:val="0"/>
          <w:divBdr>
            <w:top w:val="none" w:sz="0" w:space="0" w:color="auto"/>
            <w:left w:val="none" w:sz="0" w:space="0" w:color="auto"/>
            <w:bottom w:val="none" w:sz="0" w:space="0" w:color="auto"/>
            <w:right w:val="none" w:sz="0" w:space="0" w:color="auto"/>
          </w:divBdr>
        </w:div>
        <w:div w:id="1673097086">
          <w:marLeft w:val="0"/>
          <w:marRight w:val="0"/>
          <w:marTop w:val="0"/>
          <w:marBottom w:val="0"/>
          <w:divBdr>
            <w:top w:val="none" w:sz="0" w:space="0" w:color="auto"/>
            <w:left w:val="none" w:sz="0" w:space="0" w:color="auto"/>
            <w:bottom w:val="none" w:sz="0" w:space="0" w:color="auto"/>
            <w:right w:val="none" w:sz="0" w:space="0" w:color="auto"/>
          </w:divBdr>
        </w:div>
        <w:div w:id="1944605591">
          <w:marLeft w:val="0"/>
          <w:marRight w:val="0"/>
          <w:marTop w:val="0"/>
          <w:marBottom w:val="0"/>
          <w:divBdr>
            <w:top w:val="none" w:sz="0" w:space="0" w:color="auto"/>
            <w:left w:val="none" w:sz="0" w:space="0" w:color="auto"/>
            <w:bottom w:val="none" w:sz="0" w:space="0" w:color="auto"/>
            <w:right w:val="none" w:sz="0" w:space="0" w:color="auto"/>
          </w:divBdr>
        </w:div>
        <w:div w:id="2016304168">
          <w:marLeft w:val="0"/>
          <w:marRight w:val="0"/>
          <w:marTop w:val="0"/>
          <w:marBottom w:val="0"/>
          <w:divBdr>
            <w:top w:val="none" w:sz="0" w:space="0" w:color="auto"/>
            <w:left w:val="none" w:sz="0" w:space="0" w:color="auto"/>
            <w:bottom w:val="none" w:sz="0" w:space="0" w:color="auto"/>
            <w:right w:val="none" w:sz="0" w:space="0" w:color="auto"/>
          </w:divBdr>
        </w:div>
        <w:div w:id="2122453120">
          <w:marLeft w:val="0"/>
          <w:marRight w:val="0"/>
          <w:marTop w:val="0"/>
          <w:marBottom w:val="0"/>
          <w:divBdr>
            <w:top w:val="none" w:sz="0" w:space="0" w:color="auto"/>
            <w:left w:val="none" w:sz="0" w:space="0" w:color="auto"/>
            <w:bottom w:val="none" w:sz="0" w:space="0" w:color="auto"/>
            <w:right w:val="none" w:sz="0" w:space="0" w:color="auto"/>
          </w:divBdr>
        </w:div>
      </w:divsChild>
    </w:div>
    <w:div w:id="714744496">
      <w:bodyDiv w:val="1"/>
      <w:marLeft w:val="0"/>
      <w:marRight w:val="0"/>
      <w:marTop w:val="0"/>
      <w:marBottom w:val="0"/>
      <w:divBdr>
        <w:top w:val="none" w:sz="0" w:space="0" w:color="auto"/>
        <w:left w:val="none" w:sz="0" w:space="0" w:color="auto"/>
        <w:bottom w:val="none" w:sz="0" w:space="0" w:color="auto"/>
        <w:right w:val="none" w:sz="0" w:space="0" w:color="auto"/>
      </w:divBdr>
      <w:divsChild>
        <w:div w:id="1569488395">
          <w:marLeft w:val="0"/>
          <w:marRight w:val="0"/>
          <w:marTop w:val="0"/>
          <w:marBottom w:val="0"/>
          <w:divBdr>
            <w:top w:val="none" w:sz="0" w:space="0" w:color="auto"/>
            <w:left w:val="none" w:sz="0" w:space="0" w:color="auto"/>
            <w:bottom w:val="none" w:sz="0" w:space="0" w:color="auto"/>
            <w:right w:val="none" w:sz="0" w:space="0" w:color="auto"/>
          </w:divBdr>
          <w:divsChild>
            <w:div w:id="266499584">
              <w:marLeft w:val="0"/>
              <w:marRight w:val="0"/>
              <w:marTop w:val="0"/>
              <w:marBottom w:val="0"/>
              <w:divBdr>
                <w:top w:val="none" w:sz="0" w:space="0" w:color="auto"/>
                <w:left w:val="none" w:sz="0" w:space="0" w:color="auto"/>
                <w:bottom w:val="none" w:sz="0" w:space="0" w:color="auto"/>
                <w:right w:val="none" w:sz="0" w:space="0" w:color="auto"/>
              </w:divBdr>
            </w:div>
            <w:div w:id="370804938">
              <w:marLeft w:val="0"/>
              <w:marRight w:val="0"/>
              <w:marTop w:val="0"/>
              <w:marBottom w:val="0"/>
              <w:divBdr>
                <w:top w:val="none" w:sz="0" w:space="0" w:color="auto"/>
                <w:left w:val="none" w:sz="0" w:space="0" w:color="auto"/>
                <w:bottom w:val="none" w:sz="0" w:space="0" w:color="auto"/>
                <w:right w:val="none" w:sz="0" w:space="0" w:color="auto"/>
              </w:divBdr>
            </w:div>
            <w:div w:id="637534857">
              <w:marLeft w:val="0"/>
              <w:marRight w:val="0"/>
              <w:marTop w:val="0"/>
              <w:marBottom w:val="0"/>
              <w:divBdr>
                <w:top w:val="none" w:sz="0" w:space="0" w:color="auto"/>
                <w:left w:val="none" w:sz="0" w:space="0" w:color="auto"/>
                <w:bottom w:val="none" w:sz="0" w:space="0" w:color="auto"/>
                <w:right w:val="none" w:sz="0" w:space="0" w:color="auto"/>
              </w:divBdr>
            </w:div>
            <w:div w:id="882061808">
              <w:marLeft w:val="0"/>
              <w:marRight w:val="0"/>
              <w:marTop w:val="0"/>
              <w:marBottom w:val="0"/>
              <w:divBdr>
                <w:top w:val="none" w:sz="0" w:space="0" w:color="auto"/>
                <w:left w:val="none" w:sz="0" w:space="0" w:color="auto"/>
                <w:bottom w:val="none" w:sz="0" w:space="0" w:color="auto"/>
                <w:right w:val="none" w:sz="0" w:space="0" w:color="auto"/>
              </w:divBdr>
            </w:div>
            <w:div w:id="1833718807">
              <w:marLeft w:val="0"/>
              <w:marRight w:val="0"/>
              <w:marTop w:val="0"/>
              <w:marBottom w:val="0"/>
              <w:divBdr>
                <w:top w:val="none" w:sz="0" w:space="0" w:color="auto"/>
                <w:left w:val="none" w:sz="0" w:space="0" w:color="auto"/>
                <w:bottom w:val="none" w:sz="0" w:space="0" w:color="auto"/>
                <w:right w:val="none" w:sz="0" w:space="0" w:color="auto"/>
              </w:divBdr>
            </w:div>
            <w:div w:id="2027827633">
              <w:marLeft w:val="0"/>
              <w:marRight w:val="0"/>
              <w:marTop w:val="0"/>
              <w:marBottom w:val="0"/>
              <w:divBdr>
                <w:top w:val="none" w:sz="0" w:space="0" w:color="auto"/>
                <w:left w:val="none" w:sz="0" w:space="0" w:color="auto"/>
                <w:bottom w:val="none" w:sz="0" w:space="0" w:color="auto"/>
                <w:right w:val="none" w:sz="0" w:space="0" w:color="auto"/>
              </w:divBdr>
            </w:div>
            <w:div w:id="209316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3366">
      <w:bodyDiv w:val="1"/>
      <w:marLeft w:val="0"/>
      <w:marRight w:val="0"/>
      <w:marTop w:val="0"/>
      <w:marBottom w:val="0"/>
      <w:divBdr>
        <w:top w:val="none" w:sz="0" w:space="0" w:color="auto"/>
        <w:left w:val="none" w:sz="0" w:space="0" w:color="auto"/>
        <w:bottom w:val="none" w:sz="0" w:space="0" w:color="auto"/>
        <w:right w:val="none" w:sz="0" w:space="0" w:color="auto"/>
      </w:divBdr>
      <w:divsChild>
        <w:div w:id="359864266">
          <w:marLeft w:val="0"/>
          <w:marRight w:val="0"/>
          <w:marTop w:val="72"/>
          <w:marBottom w:val="0"/>
          <w:divBdr>
            <w:top w:val="none" w:sz="0" w:space="0" w:color="auto"/>
            <w:left w:val="none" w:sz="0" w:space="0" w:color="auto"/>
            <w:bottom w:val="none" w:sz="0" w:space="0" w:color="auto"/>
            <w:right w:val="none" w:sz="0" w:space="0" w:color="auto"/>
          </w:divBdr>
        </w:div>
      </w:divsChild>
    </w:div>
    <w:div w:id="810369649">
      <w:bodyDiv w:val="1"/>
      <w:marLeft w:val="0"/>
      <w:marRight w:val="0"/>
      <w:marTop w:val="0"/>
      <w:marBottom w:val="0"/>
      <w:divBdr>
        <w:top w:val="none" w:sz="0" w:space="0" w:color="auto"/>
        <w:left w:val="none" w:sz="0" w:space="0" w:color="auto"/>
        <w:bottom w:val="none" w:sz="0" w:space="0" w:color="auto"/>
        <w:right w:val="none" w:sz="0" w:space="0" w:color="auto"/>
      </w:divBdr>
      <w:divsChild>
        <w:div w:id="1867254025">
          <w:marLeft w:val="0"/>
          <w:marRight w:val="0"/>
          <w:marTop w:val="0"/>
          <w:marBottom w:val="0"/>
          <w:divBdr>
            <w:top w:val="none" w:sz="0" w:space="0" w:color="auto"/>
            <w:left w:val="none" w:sz="0" w:space="0" w:color="auto"/>
            <w:bottom w:val="none" w:sz="0" w:space="0" w:color="auto"/>
            <w:right w:val="none" w:sz="0" w:space="0" w:color="auto"/>
          </w:divBdr>
          <w:divsChild>
            <w:div w:id="599068017">
              <w:marLeft w:val="0"/>
              <w:marRight w:val="0"/>
              <w:marTop w:val="0"/>
              <w:marBottom w:val="0"/>
              <w:divBdr>
                <w:top w:val="none" w:sz="0" w:space="0" w:color="auto"/>
                <w:left w:val="none" w:sz="0" w:space="0" w:color="auto"/>
                <w:bottom w:val="none" w:sz="0" w:space="0" w:color="auto"/>
                <w:right w:val="none" w:sz="0" w:space="0" w:color="auto"/>
              </w:divBdr>
            </w:div>
            <w:div w:id="608586727">
              <w:marLeft w:val="0"/>
              <w:marRight w:val="0"/>
              <w:marTop w:val="0"/>
              <w:marBottom w:val="0"/>
              <w:divBdr>
                <w:top w:val="none" w:sz="0" w:space="0" w:color="auto"/>
                <w:left w:val="none" w:sz="0" w:space="0" w:color="auto"/>
                <w:bottom w:val="none" w:sz="0" w:space="0" w:color="auto"/>
                <w:right w:val="none" w:sz="0" w:space="0" w:color="auto"/>
              </w:divBdr>
            </w:div>
            <w:div w:id="756172223">
              <w:marLeft w:val="0"/>
              <w:marRight w:val="0"/>
              <w:marTop w:val="0"/>
              <w:marBottom w:val="0"/>
              <w:divBdr>
                <w:top w:val="none" w:sz="0" w:space="0" w:color="auto"/>
                <w:left w:val="none" w:sz="0" w:space="0" w:color="auto"/>
                <w:bottom w:val="none" w:sz="0" w:space="0" w:color="auto"/>
                <w:right w:val="none" w:sz="0" w:space="0" w:color="auto"/>
              </w:divBdr>
            </w:div>
            <w:div w:id="991911091">
              <w:marLeft w:val="0"/>
              <w:marRight w:val="0"/>
              <w:marTop w:val="0"/>
              <w:marBottom w:val="0"/>
              <w:divBdr>
                <w:top w:val="none" w:sz="0" w:space="0" w:color="auto"/>
                <w:left w:val="none" w:sz="0" w:space="0" w:color="auto"/>
                <w:bottom w:val="none" w:sz="0" w:space="0" w:color="auto"/>
                <w:right w:val="none" w:sz="0" w:space="0" w:color="auto"/>
              </w:divBdr>
            </w:div>
            <w:div w:id="1368408114">
              <w:marLeft w:val="0"/>
              <w:marRight w:val="0"/>
              <w:marTop w:val="0"/>
              <w:marBottom w:val="0"/>
              <w:divBdr>
                <w:top w:val="none" w:sz="0" w:space="0" w:color="auto"/>
                <w:left w:val="none" w:sz="0" w:space="0" w:color="auto"/>
                <w:bottom w:val="none" w:sz="0" w:space="0" w:color="auto"/>
                <w:right w:val="none" w:sz="0" w:space="0" w:color="auto"/>
              </w:divBdr>
            </w:div>
            <w:div w:id="1437677005">
              <w:marLeft w:val="0"/>
              <w:marRight w:val="0"/>
              <w:marTop w:val="0"/>
              <w:marBottom w:val="0"/>
              <w:divBdr>
                <w:top w:val="none" w:sz="0" w:space="0" w:color="auto"/>
                <w:left w:val="none" w:sz="0" w:space="0" w:color="auto"/>
                <w:bottom w:val="none" w:sz="0" w:space="0" w:color="auto"/>
                <w:right w:val="none" w:sz="0" w:space="0" w:color="auto"/>
              </w:divBdr>
            </w:div>
            <w:div w:id="1574393770">
              <w:marLeft w:val="0"/>
              <w:marRight w:val="0"/>
              <w:marTop w:val="0"/>
              <w:marBottom w:val="0"/>
              <w:divBdr>
                <w:top w:val="none" w:sz="0" w:space="0" w:color="auto"/>
                <w:left w:val="none" w:sz="0" w:space="0" w:color="auto"/>
                <w:bottom w:val="none" w:sz="0" w:space="0" w:color="auto"/>
                <w:right w:val="none" w:sz="0" w:space="0" w:color="auto"/>
              </w:divBdr>
            </w:div>
            <w:div w:id="1949923302">
              <w:marLeft w:val="0"/>
              <w:marRight w:val="0"/>
              <w:marTop w:val="0"/>
              <w:marBottom w:val="0"/>
              <w:divBdr>
                <w:top w:val="none" w:sz="0" w:space="0" w:color="auto"/>
                <w:left w:val="none" w:sz="0" w:space="0" w:color="auto"/>
                <w:bottom w:val="none" w:sz="0" w:space="0" w:color="auto"/>
                <w:right w:val="none" w:sz="0" w:space="0" w:color="auto"/>
              </w:divBdr>
            </w:div>
            <w:div w:id="21338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33029">
      <w:bodyDiv w:val="1"/>
      <w:marLeft w:val="0"/>
      <w:marRight w:val="0"/>
      <w:marTop w:val="0"/>
      <w:marBottom w:val="0"/>
      <w:divBdr>
        <w:top w:val="none" w:sz="0" w:space="0" w:color="auto"/>
        <w:left w:val="none" w:sz="0" w:space="0" w:color="auto"/>
        <w:bottom w:val="none" w:sz="0" w:space="0" w:color="auto"/>
        <w:right w:val="none" w:sz="0" w:space="0" w:color="auto"/>
      </w:divBdr>
      <w:divsChild>
        <w:div w:id="2903804">
          <w:marLeft w:val="0"/>
          <w:marRight w:val="0"/>
          <w:marTop w:val="0"/>
          <w:marBottom w:val="0"/>
          <w:divBdr>
            <w:top w:val="none" w:sz="0" w:space="0" w:color="auto"/>
            <w:left w:val="none" w:sz="0" w:space="0" w:color="auto"/>
            <w:bottom w:val="none" w:sz="0" w:space="0" w:color="auto"/>
            <w:right w:val="none" w:sz="0" w:space="0" w:color="auto"/>
          </w:divBdr>
        </w:div>
      </w:divsChild>
    </w:div>
    <w:div w:id="835153721">
      <w:bodyDiv w:val="1"/>
      <w:marLeft w:val="0"/>
      <w:marRight w:val="0"/>
      <w:marTop w:val="0"/>
      <w:marBottom w:val="0"/>
      <w:divBdr>
        <w:top w:val="none" w:sz="0" w:space="0" w:color="auto"/>
        <w:left w:val="none" w:sz="0" w:space="0" w:color="auto"/>
        <w:bottom w:val="none" w:sz="0" w:space="0" w:color="auto"/>
        <w:right w:val="none" w:sz="0" w:space="0" w:color="auto"/>
      </w:divBdr>
      <w:divsChild>
        <w:div w:id="736444008">
          <w:marLeft w:val="0"/>
          <w:marRight w:val="0"/>
          <w:marTop w:val="0"/>
          <w:marBottom w:val="0"/>
          <w:divBdr>
            <w:top w:val="none" w:sz="0" w:space="0" w:color="auto"/>
            <w:left w:val="none" w:sz="0" w:space="0" w:color="auto"/>
            <w:bottom w:val="none" w:sz="0" w:space="0" w:color="auto"/>
            <w:right w:val="none" w:sz="0" w:space="0" w:color="auto"/>
          </w:divBdr>
          <w:divsChild>
            <w:div w:id="304621949">
              <w:marLeft w:val="0"/>
              <w:marRight w:val="0"/>
              <w:marTop w:val="0"/>
              <w:marBottom w:val="0"/>
              <w:divBdr>
                <w:top w:val="none" w:sz="0" w:space="0" w:color="auto"/>
                <w:left w:val="none" w:sz="0" w:space="0" w:color="auto"/>
                <w:bottom w:val="none" w:sz="0" w:space="0" w:color="auto"/>
                <w:right w:val="none" w:sz="0" w:space="0" w:color="auto"/>
              </w:divBdr>
            </w:div>
            <w:div w:id="408816323">
              <w:marLeft w:val="0"/>
              <w:marRight w:val="0"/>
              <w:marTop w:val="0"/>
              <w:marBottom w:val="0"/>
              <w:divBdr>
                <w:top w:val="none" w:sz="0" w:space="0" w:color="auto"/>
                <w:left w:val="none" w:sz="0" w:space="0" w:color="auto"/>
                <w:bottom w:val="none" w:sz="0" w:space="0" w:color="auto"/>
                <w:right w:val="none" w:sz="0" w:space="0" w:color="auto"/>
              </w:divBdr>
            </w:div>
            <w:div w:id="465002421">
              <w:marLeft w:val="0"/>
              <w:marRight w:val="0"/>
              <w:marTop w:val="0"/>
              <w:marBottom w:val="0"/>
              <w:divBdr>
                <w:top w:val="none" w:sz="0" w:space="0" w:color="auto"/>
                <w:left w:val="none" w:sz="0" w:space="0" w:color="auto"/>
                <w:bottom w:val="none" w:sz="0" w:space="0" w:color="auto"/>
                <w:right w:val="none" w:sz="0" w:space="0" w:color="auto"/>
              </w:divBdr>
            </w:div>
            <w:div w:id="959459890">
              <w:marLeft w:val="0"/>
              <w:marRight w:val="0"/>
              <w:marTop w:val="0"/>
              <w:marBottom w:val="0"/>
              <w:divBdr>
                <w:top w:val="none" w:sz="0" w:space="0" w:color="auto"/>
                <w:left w:val="none" w:sz="0" w:space="0" w:color="auto"/>
                <w:bottom w:val="none" w:sz="0" w:space="0" w:color="auto"/>
                <w:right w:val="none" w:sz="0" w:space="0" w:color="auto"/>
              </w:divBdr>
            </w:div>
            <w:div w:id="1133331688">
              <w:marLeft w:val="0"/>
              <w:marRight w:val="0"/>
              <w:marTop w:val="0"/>
              <w:marBottom w:val="0"/>
              <w:divBdr>
                <w:top w:val="none" w:sz="0" w:space="0" w:color="auto"/>
                <w:left w:val="none" w:sz="0" w:space="0" w:color="auto"/>
                <w:bottom w:val="none" w:sz="0" w:space="0" w:color="auto"/>
                <w:right w:val="none" w:sz="0" w:space="0" w:color="auto"/>
              </w:divBdr>
            </w:div>
            <w:div w:id="1142117280">
              <w:marLeft w:val="0"/>
              <w:marRight w:val="0"/>
              <w:marTop w:val="0"/>
              <w:marBottom w:val="0"/>
              <w:divBdr>
                <w:top w:val="none" w:sz="0" w:space="0" w:color="auto"/>
                <w:left w:val="none" w:sz="0" w:space="0" w:color="auto"/>
                <w:bottom w:val="none" w:sz="0" w:space="0" w:color="auto"/>
                <w:right w:val="none" w:sz="0" w:space="0" w:color="auto"/>
              </w:divBdr>
            </w:div>
            <w:div w:id="1255089495">
              <w:marLeft w:val="0"/>
              <w:marRight w:val="0"/>
              <w:marTop w:val="0"/>
              <w:marBottom w:val="0"/>
              <w:divBdr>
                <w:top w:val="none" w:sz="0" w:space="0" w:color="auto"/>
                <w:left w:val="none" w:sz="0" w:space="0" w:color="auto"/>
                <w:bottom w:val="none" w:sz="0" w:space="0" w:color="auto"/>
                <w:right w:val="none" w:sz="0" w:space="0" w:color="auto"/>
              </w:divBdr>
            </w:div>
            <w:div w:id="1366129545">
              <w:marLeft w:val="0"/>
              <w:marRight w:val="0"/>
              <w:marTop w:val="0"/>
              <w:marBottom w:val="0"/>
              <w:divBdr>
                <w:top w:val="none" w:sz="0" w:space="0" w:color="auto"/>
                <w:left w:val="none" w:sz="0" w:space="0" w:color="auto"/>
                <w:bottom w:val="none" w:sz="0" w:space="0" w:color="auto"/>
                <w:right w:val="none" w:sz="0" w:space="0" w:color="auto"/>
              </w:divBdr>
            </w:div>
            <w:div w:id="1519851822">
              <w:marLeft w:val="0"/>
              <w:marRight w:val="0"/>
              <w:marTop w:val="0"/>
              <w:marBottom w:val="0"/>
              <w:divBdr>
                <w:top w:val="none" w:sz="0" w:space="0" w:color="auto"/>
                <w:left w:val="none" w:sz="0" w:space="0" w:color="auto"/>
                <w:bottom w:val="none" w:sz="0" w:space="0" w:color="auto"/>
                <w:right w:val="none" w:sz="0" w:space="0" w:color="auto"/>
              </w:divBdr>
            </w:div>
            <w:div w:id="19051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3485">
      <w:bodyDiv w:val="1"/>
      <w:marLeft w:val="0"/>
      <w:marRight w:val="0"/>
      <w:marTop w:val="0"/>
      <w:marBottom w:val="0"/>
      <w:divBdr>
        <w:top w:val="none" w:sz="0" w:space="0" w:color="auto"/>
        <w:left w:val="none" w:sz="0" w:space="0" w:color="auto"/>
        <w:bottom w:val="none" w:sz="0" w:space="0" w:color="auto"/>
        <w:right w:val="none" w:sz="0" w:space="0" w:color="auto"/>
      </w:divBdr>
      <w:divsChild>
        <w:div w:id="1846165843">
          <w:marLeft w:val="0"/>
          <w:marRight w:val="0"/>
          <w:marTop w:val="0"/>
          <w:marBottom w:val="0"/>
          <w:divBdr>
            <w:top w:val="none" w:sz="0" w:space="0" w:color="auto"/>
            <w:left w:val="none" w:sz="0" w:space="0" w:color="auto"/>
            <w:bottom w:val="none" w:sz="0" w:space="0" w:color="auto"/>
            <w:right w:val="none" w:sz="0" w:space="0" w:color="auto"/>
          </w:divBdr>
          <w:divsChild>
            <w:div w:id="21128757">
              <w:marLeft w:val="0"/>
              <w:marRight w:val="0"/>
              <w:marTop w:val="0"/>
              <w:marBottom w:val="0"/>
              <w:divBdr>
                <w:top w:val="none" w:sz="0" w:space="0" w:color="auto"/>
                <w:left w:val="none" w:sz="0" w:space="0" w:color="auto"/>
                <w:bottom w:val="none" w:sz="0" w:space="0" w:color="auto"/>
                <w:right w:val="none" w:sz="0" w:space="0" w:color="auto"/>
              </w:divBdr>
            </w:div>
            <w:div w:id="87622787">
              <w:marLeft w:val="0"/>
              <w:marRight w:val="0"/>
              <w:marTop w:val="0"/>
              <w:marBottom w:val="0"/>
              <w:divBdr>
                <w:top w:val="none" w:sz="0" w:space="0" w:color="auto"/>
                <w:left w:val="none" w:sz="0" w:space="0" w:color="auto"/>
                <w:bottom w:val="none" w:sz="0" w:space="0" w:color="auto"/>
                <w:right w:val="none" w:sz="0" w:space="0" w:color="auto"/>
              </w:divBdr>
            </w:div>
            <w:div w:id="204683578">
              <w:marLeft w:val="0"/>
              <w:marRight w:val="0"/>
              <w:marTop w:val="0"/>
              <w:marBottom w:val="0"/>
              <w:divBdr>
                <w:top w:val="none" w:sz="0" w:space="0" w:color="auto"/>
                <w:left w:val="none" w:sz="0" w:space="0" w:color="auto"/>
                <w:bottom w:val="none" w:sz="0" w:space="0" w:color="auto"/>
                <w:right w:val="none" w:sz="0" w:space="0" w:color="auto"/>
              </w:divBdr>
            </w:div>
            <w:div w:id="231233222">
              <w:marLeft w:val="0"/>
              <w:marRight w:val="0"/>
              <w:marTop w:val="0"/>
              <w:marBottom w:val="0"/>
              <w:divBdr>
                <w:top w:val="none" w:sz="0" w:space="0" w:color="auto"/>
                <w:left w:val="none" w:sz="0" w:space="0" w:color="auto"/>
                <w:bottom w:val="none" w:sz="0" w:space="0" w:color="auto"/>
                <w:right w:val="none" w:sz="0" w:space="0" w:color="auto"/>
              </w:divBdr>
            </w:div>
            <w:div w:id="266039767">
              <w:marLeft w:val="0"/>
              <w:marRight w:val="0"/>
              <w:marTop w:val="0"/>
              <w:marBottom w:val="0"/>
              <w:divBdr>
                <w:top w:val="none" w:sz="0" w:space="0" w:color="auto"/>
                <w:left w:val="none" w:sz="0" w:space="0" w:color="auto"/>
                <w:bottom w:val="none" w:sz="0" w:space="0" w:color="auto"/>
                <w:right w:val="none" w:sz="0" w:space="0" w:color="auto"/>
              </w:divBdr>
            </w:div>
            <w:div w:id="360322567">
              <w:marLeft w:val="0"/>
              <w:marRight w:val="0"/>
              <w:marTop w:val="0"/>
              <w:marBottom w:val="0"/>
              <w:divBdr>
                <w:top w:val="none" w:sz="0" w:space="0" w:color="auto"/>
                <w:left w:val="none" w:sz="0" w:space="0" w:color="auto"/>
                <w:bottom w:val="none" w:sz="0" w:space="0" w:color="auto"/>
                <w:right w:val="none" w:sz="0" w:space="0" w:color="auto"/>
              </w:divBdr>
            </w:div>
            <w:div w:id="362219133">
              <w:marLeft w:val="0"/>
              <w:marRight w:val="0"/>
              <w:marTop w:val="0"/>
              <w:marBottom w:val="0"/>
              <w:divBdr>
                <w:top w:val="none" w:sz="0" w:space="0" w:color="auto"/>
                <w:left w:val="none" w:sz="0" w:space="0" w:color="auto"/>
                <w:bottom w:val="none" w:sz="0" w:space="0" w:color="auto"/>
                <w:right w:val="none" w:sz="0" w:space="0" w:color="auto"/>
              </w:divBdr>
            </w:div>
            <w:div w:id="781341679">
              <w:marLeft w:val="0"/>
              <w:marRight w:val="0"/>
              <w:marTop w:val="0"/>
              <w:marBottom w:val="0"/>
              <w:divBdr>
                <w:top w:val="none" w:sz="0" w:space="0" w:color="auto"/>
                <w:left w:val="none" w:sz="0" w:space="0" w:color="auto"/>
                <w:bottom w:val="none" w:sz="0" w:space="0" w:color="auto"/>
                <w:right w:val="none" w:sz="0" w:space="0" w:color="auto"/>
              </w:divBdr>
            </w:div>
            <w:div w:id="1473870075">
              <w:marLeft w:val="0"/>
              <w:marRight w:val="0"/>
              <w:marTop w:val="0"/>
              <w:marBottom w:val="0"/>
              <w:divBdr>
                <w:top w:val="none" w:sz="0" w:space="0" w:color="auto"/>
                <w:left w:val="none" w:sz="0" w:space="0" w:color="auto"/>
                <w:bottom w:val="none" w:sz="0" w:space="0" w:color="auto"/>
                <w:right w:val="none" w:sz="0" w:space="0" w:color="auto"/>
              </w:divBdr>
            </w:div>
            <w:div w:id="1640842929">
              <w:marLeft w:val="0"/>
              <w:marRight w:val="0"/>
              <w:marTop w:val="0"/>
              <w:marBottom w:val="0"/>
              <w:divBdr>
                <w:top w:val="none" w:sz="0" w:space="0" w:color="auto"/>
                <w:left w:val="none" w:sz="0" w:space="0" w:color="auto"/>
                <w:bottom w:val="none" w:sz="0" w:space="0" w:color="auto"/>
                <w:right w:val="none" w:sz="0" w:space="0" w:color="auto"/>
              </w:divBdr>
            </w:div>
            <w:div w:id="1699045932">
              <w:marLeft w:val="0"/>
              <w:marRight w:val="0"/>
              <w:marTop w:val="0"/>
              <w:marBottom w:val="0"/>
              <w:divBdr>
                <w:top w:val="none" w:sz="0" w:space="0" w:color="auto"/>
                <w:left w:val="none" w:sz="0" w:space="0" w:color="auto"/>
                <w:bottom w:val="none" w:sz="0" w:space="0" w:color="auto"/>
                <w:right w:val="none" w:sz="0" w:space="0" w:color="auto"/>
              </w:divBdr>
            </w:div>
            <w:div w:id="18214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52798">
      <w:bodyDiv w:val="1"/>
      <w:marLeft w:val="0"/>
      <w:marRight w:val="0"/>
      <w:marTop w:val="0"/>
      <w:marBottom w:val="0"/>
      <w:divBdr>
        <w:top w:val="none" w:sz="0" w:space="0" w:color="auto"/>
        <w:left w:val="none" w:sz="0" w:space="0" w:color="auto"/>
        <w:bottom w:val="none" w:sz="0" w:space="0" w:color="auto"/>
        <w:right w:val="none" w:sz="0" w:space="0" w:color="auto"/>
      </w:divBdr>
    </w:div>
    <w:div w:id="952596575">
      <w:bodyDiv w:val="1"/>
      <w:marLeft w:val="0"/>
      <w:marRight w:val="0"/>
      <w:marTop w:val="0"/>
      <w:marBottom w:val="0"/>
      <w:divBdr>
        <w:top w:val="none" w:sz="0" w:space="0" w:color="auto"/>
        <w:left w:val="none" w:sz="0" w:space="0" w:color="auto"/>
        <w:bottom w:val="none" w:sz="0" w:space="0" w:color="auto"/>
        <w:right w:val="none" w:sz="0" w:space="0" w:color="auto"/>
      </w:divBdr>
    </w:div>
    <w:div w:id="964115341">
      <w:bodyDiv w:val="1"/>
      <w:marLeft w:val="0"/>
      <w:marRight w:val="0"/>
      <w:marTop w:val="0"/>
      <w:marBottom w:val="0"/>
      <w:divBdr>
        <w:top w:val="none" w:sz="0" w:space="0" w:color="auto"/>
        <w:left w:val="none" w:sz="0" w:space="0" w:color="auto"/>
        <w:bottom w:val="none" w:sz="0" w:space="0" w:color="auto"/>
        <w:right w:val="none" w:sz="0" w:space="0" w:color="auto"/>
      </w:divBdr>
      <w:divsChild>
        <w:div w:id="1053232437">
          <w:marLeft w:val="375"/>
          <w:marRight w:val="0"/>
          <w:marTop w:val="75"/>
          <w:marBottom w:val="75"/>
          <w:divBdr>
            <w:top w:val="single" w:sz="6" w:space="0" w:color="000000"/>
            <w:left w:val="single" w:sz="6" w:space="0" w:color="000000"/>
            <w:bottom w:val="single" w:sz="6" w:space="0" w:color="000000"/>
            <w:right w:val="single" w:sz="6" w:space="0" w:color="000000"/>
          </w:divBdr>
          <w:divsChild>
            <w:div w:id="1616523002">
              <w:marLeft w:val="0"/>
              <w:marRight w:val="0"/>
              <w:marTop w:val="0"/>
              <w:marBottom w:val="0"/>
              <w:divBdr>
                <w:top w:val="none" w:sz="0" w:space="0" w:color="auto"/>
                <w:left w:val="none" w:sz="0" w:space="0" w:color="auto"/>
                <w:bottom w:val="none" w:sz="0" w:space="0" w:color="auto"/>
                <w:right w:val="none" w:sz="0" w:space="0" w:color="auto"/>
              </w:divBdr>
              <w:divsChild>
                <w:div w:id="2014870285">
                  <w:marLeft w:val="0"/>
                  <w:marRight w:val="0"/>
                  <w:marTop w:val="0"/>
                  <w:marBottom w:val="0"/>
                  <w:divBdr>
                    <w:top w:val="single" w:sz="18" w:space="0" w:color="FFFFFF"/>
                    <w:left w:val="single" w:sz="18" w:space="0" w:color="FFFFFF"/>
                    <w:bottom w:val="single" w:sz="48" w:space="0" w:color="FFFFFF"/>
                    <w:right w:val="single" w:sz="36" w:space="0" w:color="FFFFFF"/>
                  </w:divBdr>
                  <w:divsChild>
                    <w:div w:id="295840657">
                      <w:marLeft w:val="0"/>
                      <w:marRight w:val="0"/>
                      <w:marTop w:val="0"/>
                      <w:marBottom w:val="0"/>
                      <w:divBdr>
                        <w:top w:val="none" w:sz="0" w:space="0" w:color="auto"/>
                        <w:left w:val="none" w:sz="0" w:space="0" w:color="auto"/>
                        <w:bottom w:val="none" w:sz="0" w:space="0" w:color="auto"/>
                        <w:right w:val="none" w:sz="0" w:space="0" w:color="auto"/>
                      </w:divBdr>
                      <w:divsChild>
                        <w:div w:id="2084832721">
                          <w:marLeft w:val="0"/>
                          <w:marRight w:val="0"/>
                          <w:marTop w:val="0"/>
                          <w:marBottom w:val="0"/>
                          <w:divBdr>
                            <w:top w:val="none" w:sz="0" w:space="0" w:color="auto"/>
                            <w:left w:val="none" w:sz="0" w:space="0" w:color="auto"/>
                            <w:bottom w:val="none" w:sz="0" w:space="0" w:color="auto"/>
                            <w:right w:val="none" w:sz="0" w:space="0" w:color="auto"/>
                          </w:divBdr>
                          <w:divsChild>
                            <w:div w:id="108356412">
                              <w:marLeft w:val="0"/>
                              <w:marRight w:val="0"/>
                              <w:marTop w:val="0"/>
                              <w:marBottom w:val="0"/>
                              <w:divBdr>
                                <w:top w:val="none" w:sz="0" w:space="0" w:color="auto"/>
                                <w:left w:val="none" w:sz="0" w:space="0" w:color="auto"/>
                                <w:bottom w:val="none" w:sz="0" w:space="0" w:color="auto"/>
                                <w:right w:val="none" w:sz="0" w:space="0" w:color="auto"/>
                              </w:divBdr>
                            </w:div>
                            <w:div w:id="559442039">
                              <w:marLeft w:val="0"/>
                              <w:marRight w:val="0"/>
                              <w:marTop w:val="0"/>
                              <w:marBottom w:val="0"/>
                              <w:divBdr>
                                <w:top w:val="none" w:sz="0" w:space="0" w:color="auto"/>
                                <w:left w:val="none" w:sz="0" w:space="0" w:color="auto"/>
                                <w:bottom w:val="none" w:sz="0" w:space="0" w:color="auto"/>
                                <w:right w:val="none" w:sz="0" w:space="0" w:color="auto"/>
                              </w:divBdr>
                            </w:div>
                            <w:div w:id="1214543085">
                              <w:marLeft w:val="0"/>
                              <w:marRight w:val="0"/>
                              <w:marTop w:val="0"/>
                              <w:marBottom w:val="0"/>
                              <w:divBdr>
                                <w:top w:val="none" w:sz="0" w:space="0" w:color="auto"/>
                                <w:left w:val="none" w:sz="0" w:space="0" w:color="auto"/>
                                <w:bottom w:val="none" w:sz="0" w:space="0" w:color="auto"/>
                                <w:right w:val="none" w:sz="0" w:space="0" w:color="auto"/>
                              </w:divBdr>
                            </w:div>
                            <w:div w:id="1093745479">
                              <w:marLeft w:val="0"/>
                              <w:marRight w:val="0"/>
                              <w:marTop w:val="0"/>
                              <w:marBottom w:val="0"/>
                              <w:divBdr>
                                <w:top w:val="none" w:sz="0" w:space="0" w:color="auto"/>
                                <w:left w:val="none" w:sz="0" w:space="0" w:color="auto"/>
                                <w:bottom w:val="none" w:sz="0" w:space="0" w:color="auto"/>
                                <w:right w:val="none" w:sz="0" w:space="0" w:color="auto"/>
                              </w:divBdr>
                            </w:div>
                            <w:div w:id="693847702">
                              <w:marLeft w:val="0"/>
                              <w:marRight w:val="0"/>
                              <w:marTop w:val="0"/>
                              <w:marBottom w:val="0"/>
                              <w:divBdr>
                                <w:top w:val="none" w:sz="0" w:space="0" w:color="auto"/>
                                <w:left w:val="none" w:sz="0" w:space="0" w:color="auto"/>
                                <w:bottom w:val="none" w:sz="0" w:space="0" w:color="auto"/>
                                <w:right w:val="none" w:sz="0" w:space="0" w:color="auto"/>
                              </w:divBdr>
                            </w:div>
                          </w:divsChild>
                        </w:div>
                        <w:div w:id="1313019806">
                          <w:marLeft w:val="0"/>
                          <w:marRight w:val="0"/>
                          <w:marTop w:val="0"/>
                          <w:marBottom w:val="0"/>
                          <w:divBdr>
                            <w:top w:val="none" w:sz="0" w:space="0" w:color="auto"/>
                            <w:left w:val="none" w:sz="0" w:space="0" w:color="auto"/>
                            <w:bottom w:val="none" w:sz="0" w:space="0" w:color="auto"/>
                            <w:right w:val="none" w:sz="0" w:space="0" w:color="auto"/>
                          </w:divBdr>
                          <w:divsChild>
                            <w:div w:id="682441581">
                              <w:marLeft w:val="0"/>
                              <w:marRight w:val="0"/>
                              <w:marTop w:val="0"/>
                              <w:marBottom w:val="0"/>
                              <w:divBdr>
                                <w:top w:val="none" w:sz="0" w:space="0" w:color="auto"/>
                                <w:left w:val="none" w:sz="0" w:space="0" w:color="auto"/>
                                <w:bottom w:val="none" w:sz="0" w:space="0" w:color="auto"/>
                                <w:right w:val="none" w:sz="0" w:space="0" w:color="auto"/>
                              </w:divBdr>
                            </w:div>
                            <w:div w:id="1287394841">
                              <w:marLeft w:val="0"/>
                              <w:marRight w:val="0"/>
                              <w:marTop w:val="0"/>
                              <w:marBottom w:val="0"/>
                              <w:divBdr>
                                <w:top w:val="none" w:sz="0" w:space="0" w:color="auto"/>
                                <w:left w:val="none" w:sz="0" w:space="0" w:color="auto"/>
                                <w:bottom w:val="none" w:sz="0" w:space="0" w:color="auto"/>
                                <w:right w:val="none" w:sz="0" w:space="0" w:color="auto"/>
                              </w:divBdr>
                            </w:div>
                            <w:div w:id="1059594801">
                              <w:marLeft w:val="0"/>
                              <w:marRight w:val="0"/>
                              <w:marTop w:val="0"/>
                              <w:marBottom w:val="0"/>
                              <w:divBdr>
                                <w:top w:val="none" w:sz="0" w:space="0" w:color="auto"/>
                                <w:left w:val="none" w:sz="0" w:space="0" w:color="auto"/>
                                <w:bottom w:val="none" w:sz="0" w:space="0" w:color="auto"/>
                                <w:right w:val="none" w:sz="0" w:space="0" w:color="auto"/>
                              </w:divBdr>
                            </w:div>
                            <w:div w:id="925650403">
                              <w:marLeft w:val="0"/>
                              <w:marRight w:val="0"/>
                              <w:marTop w:val="0"/>
                              <w:marBottom w:val="0"/>
                              <w:divBdr>
                                <w:top w:val="none" w:sz="0" w:space="0" w:color="auto"/>
                                <w:left w:val="none" w:sz="0" w:space="0" w:color="auto"/>
                                <w:bottom w:val="none" w:sz="0" w:space="0" w:color="auto"/>
                                <w:right w:val="none" w:sz="0" w:space="0" w:color="auto"/>
                              </w:divBdr>
                            </w:div>
                            <w:div w:id="2207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778870">
      <w:bodyDiv w:val="1"/>
      <w:marLeft w:val="0"/>
      <w:marRight w:val="0"/>
      <w:marTop w:val="0"/>
      <w:marBottom w:val="0"/>
      <w:divBdr>
        <w:top w:val="none" w:sz="0" w:space="0" w:color="auto"/>
        <w:left w:val="none" w:sz="0" w:space="0" w:color="auto"/>
        <w:bottom w:val="none" w:sz="0" w:space="0" w:color="auto"/>
        <w:right w:val="none" w:sz="0" w:space="0" w:color="auto"/>
      </w:divBdr>
      <w:divsChild>
        <w:div w:id="864489094">
          <w:marLeft w:val="0"/>
          <w:marRight w:val="0"/>
          <w:marTop w:val="0"/>
          <w:marBottom w:val="0"/>
          <w:divBdr>
            <w:top w:val="none" w:sz="0" w:space="0" w:color="auto"/>
            <w:left w:val="none" w:sz="0" w:space="0" w:color="auto"/>
            <w:bottom w:val="none" w:sz="0" w:space="0" w:color="auto"/>
            <w:right w:val="none" w:sz="0" w:space="0" w:color="auto"/>
          </w:divBdr>
        </w:div>
      </w:divsChild>
    </w:div>
    <w:div w:id="1425565500">
      <w:bodyDiv w:val="1"/>
      <w:marLeft w:val="0"/>
      <w:marRight w:val="0"/>
      <w:marTop w:val="0"/>
      <w:marBottom w:val="0"/>
      <w:divBdr>
        <w:top w:val="none" w:sz="0" w:space="0" w:color="auto"/>
        <w:left w:val="none" w:sz="0" w:space="0" w:color="auto"/>
        <w:bottom w:val="none" w:sz="0" w:space="0" w:color="auto"/>
        <w:right w:val="none" w:sz="0" w:space="0" w:color="auto"/>
      </w:divBdr>
      <w:divsChild>
        <w:div w:id="425078706">
          <w:marLeft w:val="0"/>
          <w:marRight w:val="0"/>
          <w:marTop w:val="0"/>
          <w:marBottom w:val="0"/>
          <w:divBdr>
            <w:top w:val="none" w:sz="0" w:space="0" w:color="auto"/>
            <w:left w:val="none" w:sz="0" w:space="0" w:color="auto"/>
            <w:bottom w:val="none" w:sz="0" w:space="0" w:color="auto"/>
            <w:right w:val="none" w:sz="0" w:space="0" w:color="auto"/>
          </w:divBdr>
        </w:div>
      </w:divsChild>
    </w:div>
    <w:div w:id="1471359802">
      <w:bodyDiv w:val="1"/>
      <w:marLeft w:val="0"/>
      <w:marRight w:val="0"/>
      <w:marTop w:val="0"/>
      <w:marBottom w:val="0"/>
      <w:divBdr>
        <w:top w:val="none" w:sz="0" w:space="0" w:color="auto"/>
        <w:left w:val="none" w:sz="0" w:space="0" w:color="auto"/>
        <w:bottom w:val="none" w:sz="0" w:space="0" w:color="auto"/>
        <w:right w:val="none" w:sz="0" w:space="0" w:color="auto"/>
      </w:divBdr>
    </w:div>
    <w:div w:id="1473671063">
      <w:bodyDiv w:val="1"/>
      <w:marLeft w:val="0"/>
      <w:marRight w:val="0"/>
      <w:marTop w:val="0"/>
      <w:marBottom w:val="0"/>
      <w:divBdr>
        <w:top w:val="none" w:sz="0" w:space="0" w:color="auto"/>
        <w:left w:val="none" w:sz="0" w:space="0" w:color="auto"/>
        <w:bottom w:val="none" w:sz="0" w:space="0" w:color="auto"/>
        <w:right w:val="none" w:sz="0" w:space="0" w:color="auto"/>
      </w:divBdr>
    </w:div>
    <w:div w:id="1658921230">
      <w:bodyDiv w:val="1"/>
      <w:marLeft w:val="0"/>
      <w:marRight w:val="0"/>
      <w:marTop w:val="0"/>
      <w:marBottom w:val="0"/>
      <w:divBdr>
        <w:top w:val="none" w:sz="0" w:space="0" w:color="auto"/>
        <w:left w:val="none" w:sz="0" w:space="0" w:color="auto"/>
        <w:bottom w:val="none" w:sz="0" w:space="0" w:color="auto"/>
        <w:right w:val="none" w:sz="0" w:space="0" w:color="auto"/>
      </w:divBdr>
      <w:divsChild>
        <w:div w:id="715398862">
          <w:marLeft w:val="0"/>
          <w:marRight w:val="0"/>
          <w:marTop w:val="0"/>
          <w:marBottom w:val="0"/>
          <w:divBdr>
            <w:top w:val="none" w:sz="0" w:space="0" w:color="auto"/>
            <w:left w:val="none" w:sz="0" w:space="0" w:color="auto"/>
            <w:bottom w:val="none" w:sz="0" w:space="0" w:color="auto"/>
            <w:right w:val="none" w:sz="0" w:space="0" w:color="auto"/>
          </w:divBdr>
          <w:divsChild>
            <w:div w:id="412969649">
              <w:marLeft w:val="0"/>
              <w:marRight w:val="0"/>
              <w:marTop w:val="0"/>
              <w:marBottom w:val="0"/>
              <w:divBdr>
                <w:top w:val="none" w:sz="0" w:space="0" w:color="auto"/>
                <w:left w:val="none" w:sz="0" w:space="0" w:color="auto"/>
                <w:bottom w:val="none" w:sz="0" w:space="0" w:color="auto"/>
                <w:right w:val="none" w:sz="0" w:space="0" w:color="auto"/>
              </w:divBdr>
            </w:div>
            <w:div w:id="1147160618">
              <w:marLeft w:val="0"/>
              <w:marRight w:val="0"/>
              <w:marTop w:val="0"/>
              <w:marBottom w:val="0"/>
              <w:divBdr>
                <w:top w:val="none" w:sz="0" w:space="0" w:color="auto"/>
                <w:left w:val="none" w:sz="0" w:space="0" w:color="auto"/>
                <w:bottom w:val="none" w:sz="0" w:space="0" w:color="auto"/>
                <w:right w:val="none" w:sz="0" w:space="0" w:color="auto"/>
              </w:divBdr>
            </w:div>
            <w:div w:id="1180124237">
              <w:marLeft w:val="0"/>
              <w:marRight w:val="0"/>
              <w:marTop w:val="0"/>
              <w:marBottom w:val="0"/>
              <w:divBdr>
                <w:top w:val="none" w:sz="0" w:space="0" w:color="auto"/>
                <w:left w:val="none" w:sz="0" w:space="0" w:color="auto"/>
                <w:bottom w:val="none" w:sz="0" w:space="0" w:color="auto"/>
                <w:right w:val="none" w:sz="0" w:space="0" w:color="auto"/>
              </w:divBdr>
            </w:div>
            <w:div w:id="1396314418">
              <w:marLeft w:val="0"/>
              <w:marRight w:val="0"/>
              <w:marTop w:val="0"/>
              <w:marBottom w:val="0"/>
              <w:divBdr>
                <w:top w:val="none" w:sz="0" w:space="0" w:color="auto"/>
                <w:left w:val="none" w:sz="0" w:space="0" w:color="auto"/>
                <w:bottom w:val="none" w:sz="0" w:space="0" w:color="auto"/>
                <w:right w:val="none" w:sz="0" w:space="0" w:color="auto"/>
              </w:divBdr>
            </w:div>
            <w:div w:id="174930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6689">
      <w:bodyDiv w:val="1"/>
      <w:marLeft w:val="0"/>
      <w:marRight w:val="0"/>
      <w:marTop w:val="0"/>
      <w:marBottom w:val="0"/>
      <w:divBdr>
        <w:top w:val="none" w:sz="0" w:space="0" w:color="auto"/>
        <w:left w:val="none" w:sz="0" w:space="0" w:color="auto"/>
        <w:bottom w:val="none" w:sz="0" w:space="0" w:color="auto"/>
        <w:right w:val="none" w:sz="0" w:space="0" w:color="auto"/>
      </w:divBdr>
      <w:divsChild>
        <w:div w:id="1732381713">
          <w:marLeft w:val="0"/>
          <w:marRight w:val="0"/>
          <w:marTop w:val="0"/>
          <w:marBottom w:val="0"/>
          <w:divBdr>
            <w:top w:val="none" w:sz="0" w:space="0" w:color="auto"/>
            <w:left w:val="none" w:sz="0" w:space="0" w:color="auto"/>
            <w:bottom w:val="none" w:sz="0" w:space="0" w:color="auto"/>
            <w:right w:val="none" w:sz="0" w:space="0" w:color="auto"/>
          </w:divBdr>
        </w:div>
      </w:divsChild>
    </w:div>
    <w:div w:id="1853955891">
      <w:bodyDiv w:val="1"/>
      <w:marLeft w:val="0"/>
      <w:marRight w:val="0"/>
      <w:marTop w:val="0"/>
      <w:marBottom w:val="0"/>
      <w:divBdr>
        <w:top w:val="none" w:sz="0" w:space="0" w:color="auto"/>
        <w:left w:val="none" w:sz="0" w:space="0" w:color="auto"/>
        <w:bottom w:val="none" w:sz="0" w:space="0" w:color="auto"/>
        <w:right w:val="none" w:sz="0" w:space="0" w:color="auto"/>
      </w:divBdr>
    </w:div>
    <w:div w:id="1955751702">
      <w:bodyDiv w:val="1"/>
      <w:marLeft w:val="0"/>
      <w:marRight w:val="0"/>
      <w:marTop w:val="0"/>
      <w:marBottom w:val="0"/>
      <w:divBdr>
        <w:top w:val="none" w:sz="0" w:space="0" w:color="auto"/>
        <w:left w:val="none" w:sz="0" w:space="0" w:color="auto"/>
        <w:bottom w:val="none" w:sz="0" w:space="0" w:color="auto"/>
        <w:right w:val="none" w:sz="0" w:space="0" w:color="auto"/>
      </w:divBdr>
      <w:divsChild>
        <w:div w:id="1862158084">
          <w:marLeft w:val="0"/>
          <w:marRight w:val="0"/>
          <w:marTop w:val="0"/>
          <w:marBottom w:val="0"/>
          <w:divBdr>
            <w:top w:val="none" w:sz="0" w:space="0" w:color="auto"/>
            <w:left w:val="none" w:sz="0" w:space="0" w:color="auto"/>
            <w:bottom w:val="none" w:sz="0" w:space="0" w:color="auto"/>
            <w:right w:val="none" w:sz="0" w:space="0" w:color="auto"/>
          </w:divBdr>
          <w:divsChild>
            <w:div w:id="14505185">
              <w:marLeft w:val="0"/>
              <w:marRight w:val="0"/>
              <w:marTop w:val="0"/>
              <w:marBottom w:val="0"/>
              <w:divBdr>
                <w:top w:val="none" w:sz="0" w:space="0" w:color="auto"/>
                <w:left w:val="none" w:sz="0" w:space="0" w:color="auto"/>
                <w:bottom w:val="none" w:sz="0" w:space="0" w:color="auto"/>
                <w:right w:val="none" w:sz="0" w:space="0" w:color="auto"/>
              </w:divBdr>
            </w:div>
            <w:div w:id="259529986">
              <w:marLeft w:val="0"/>
              <w:marRight w:val="0"/>
              <w:marTop w:val="0"/>
              <w:marBottom w:val="0"/>
              <w:divBdr>
                <w:top w:val="none" w:sz="0" w:space="0" w:color="auto"/>
                <w:left w:val="none" w:sz="0" w:space="0" w:color="auto"/>
                <w:bottom w:val="none" w:sz="0" w:space="0" w:color="auto"/>
                <w:right w:val="none" w:sz="0" w:space="0" w:color="auto"/>
              </w:divBdr>
            </w:div>
            <w:div w:id="313796545">
              <w:marLeft w:val="0"/>
              <w:marRight w:val="0"/>
              <w:marTop w:val="0"/>
              <w:marBottom w:val="0"/>
              <w:divBdr>
                <w:top w:val="none" w:sz="0" w:space="0" w:color="auto"/>
                <w:left w:val="none" w:sz="0" w:space="0" w:color="auto"/>
                <w:bottom w:val="none" w:sz="0" w:space="0" w:color="auto"/>
                <w:right w:val="none" w:sz="0" w:space="0" w:color="auto"/>
              </w:divBdr>
            </w:div>
            <w:div w:id="911895426">
              <w:marLeft w:val="0"/>
              <w:marRight w:val="0"/>
              <w:marTop w:val="0"/>
              <w:marBottom w:val="0"/>
              <w:divBdr>
                <w:top w:val="none" w:sz="0" w:space="0" w:color="auto"/>
                <w:left w:val="none" w:sz="0" w:space="0" w:color="auto"/>
                <w:bottom w:val="none" w:sz="0" w:space="0" w:color="auto"/>
                <w:right w:val="none" w:sz="0" w:space="0" w:color="auto"/>
              </w:divBdr>
            </w:div>
            <w:div w:id="1379088562">
              <w:marLeft w:val="0"/>
              <w:marRight w:val="0"/>
              <w:marTop w:val="0"/>
              <w:marBottom w:val="0"/>
              <w:divBdr>
                <w:top w:val="none" w:sz="0" w:space="0" w:color="auto"/>
                <w:left w:val="none" w:sz="0" w:space="0" w:color="auto"/>
                <w:bottom w:val="none" w:sz="0" w:space="0" w:color="auto"/>
                <w:right w:val="none" w:sz="0" w:space="0" w:color="auto"/>
              </w:divBdr>
            </w:div>
            <w:div w:id="1385720195">
              <w:marLeft w:val="0"/>
              <w:marRight w:val="0"/>
              <w:marTop w:val="0"/>
              <w:marBottom w:val="0"/>
              <w:divBdr>
                <w:top w:val="none" w:sz="0" w:space="0" w:color="auto"/>
                <w:left w:val="none" w:sz="0" w:space="0" w:color="auto"/>
                <w:bottom w:val="none" w:sz="0" w:space="0" w:color="auto"/>
                <w:right w:val="none" w:sz="0" w:space="0" w:color="auto"/>
              </w:divBdr>
            </w:div>
            <w:div w:id="1582909561">
              <w:marLeft w:val="0"/>
              <w:marRight w:val="0"/>
              <w:marTop w:val="0"/>
              <w:marBottom w:val="0"/>
              <w:divBdr>
                <w:top w:val="none" w:sz="0" w:space="0" w:color="auto"/>
                <w:left w:val="none" w:sz="0" w:space="0" w:color="auto"/>
                <w:bottom w:val="none" w:sz="0" w:space="0" w:color="auto"/>
                <w:right w:val="none" w:sz="0" w:space="0" w:color="auto"/>
              </w:divBdr>
            </w:div>
            <w:div w:id="1662349457">
              <w:marLeft w:val="0"/>
              <w:marRight w:val="0"/>
              <w:marTop w:val="0"/>
              <w:marBottom w:val="0"/>
              <w:divBdr>
                <w:top w:val="none" w:sz="0" w:space="0" w:color="auto"/>
                <w:left w:val="none" w:sz="0" w:space="0" w:color="auto"/>
                <w:bottom w:val="none" w:sz="0" w:space="0" w:color="auto"/>
                <w:right w:val="none" w:sz="0" w:space="0" w:color="auto"/>
              </w:divBdr>
            </w:div>
            <w:div w:id="1721510106">
              <w:marLeft w:val="0"/>
              <w:marRight w:val="0"/>
              <w:marTop w:val="0"/>
              <w:marBottom w:val="0"/>
              <w:divBdr>
                <w:top w:val="none" w:sz="0" w:space="0" w:color="auto"/>
                <w:left w:val="none" w:sz="0" w:space="0" w:color="auto"/>
                <w:bottom w:val="none" w:sz="0" w:space="0" w:color="auto"/>
                <w:right w:val="none" w:sz="0" w:space="0" w:color="auto"/>
              </w:divBdr>
            </w:div>
            <w:div w:id="18703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035">
      <w:bodyDiv w:val="1"/>
      <w:marLeft w:val="0"/>
      <w:marRight w:val="0"/>
      <w:marTop w:val="0"/>
      <w:marBottom w:val="0"/>
      <w:divBdr>
        <w:top w:val="none" w:sz="0" w:space="0" w:color="auto"/>
        <w:left w:val="none" w:sz="0" w:space="0" w:color="auto"/>
        <w:bottom w:val="none" w:sz="0" w:space="0" w:color="auto"/>
        <w:right w:val="none" w:sz="0" w:space="0" w:color="auto"/>
      </w:divBdr>
      <w:divsChild>
        <w:div w:id="367225610">
          <w:marLeft w:val="0"/>
          <w:marRight w:val="0"/>
          <w:marTop w:val="0"/>
          <w:marBottom w:val="0"/>
          <w:divBdr>
            <w:top w:val="none" w:sz="0" w:space="0" w:color="auto"/>
            <w:left w:val="none" w:sz="0" w:space="0" w:color="auto"/>
            <w:bottom w:val="none" w:sz="0" w:space="0" w:color="auto"/>
            <w:right w:val="none" w:sz="0" w:space="0" w:color="auto"/>
          </w:divBdr>
          <w:divsChild>
            <w:div w:id="246354423">
              <w:marLeft w:val="0"/>
              <w:marRight w:val="0"/>
              <w:marTop w:val="0"/>
              <w:marBottom w:val="0"/>
              <w:divBdr>
                <w:top w:val="none" w:sz="0" w:space="0" w:color="auto"/>
                <w:left w:val="none" w:sz="0" w:space="0" w:color="auto"/>
                <w:bottom w:val="none" w:sz="0" w:space="0" w:color="auto"/>
                <w:right w:val="none" w:sz="0" w:space="0" w:color="auto"/>
              </w:divBdr>
            </w:div>
            <w:div w:id="780149575">
              <w:marLeft w:val="0"/>
              <w:marRight w:val="0"/>
              <w:marTop w:val="0"/>
              <w:marBottom w:val="0"/>
              <w:divBdr>
                <w:top w:val="none" w:sz="0" w:space="0" w:color="auto"/>
                <w:left w:val="none" w:sz="0" w:space="0" w:color="auto"/>
                <w:bottom w:val="none" w:sz="0" w:space="0" w:color="auto"/>
                <w:right w:val="none" w:sz="0" w:space="0" w:color="auto"/>
              </w:divBdr>
            </w:div>
            <w:div w:id="834029356">
              <w:marLeft w:val="0"/>
              <w:marRight w:val="0"/>
              <w:marTop w:val="0"/>
              <w:marBottom w:val="0"/>
              <w:divBdr>
                <w:top w:val="none" w:sz="0" w:space="0" w:color="auto"/>
                <w:left w:val="none" w:sz="0" w:space="0" w:color="auto"/>
                <w:bottom w:val="none" w:sz="0" w:space="0" w:color="auto"/>
                <w:right w:val="none" w:sz="0" w:space="0" w:color="auto"/>
              </w:divBdr>
            </w:div>
            <w:div w:id="2004775861">
              <w:marLeft w:val="0"/>
              <w:marRight w:val="0"/>
              <w:marTop w:val="0"/>
              <w:marBottom w:val="0"/>
              <w:divBdr>
                <w:top w:val="none" w:sz="0" w:space="0" w:color="auto"/>
                <w:left w:val="none" w:sz="0" w:space="0" w:color="auto"/>
                <w:bottom w:val="none" w:sz="0" w:space="0" w:color="auto"/>
                <w:right w:val="none" w:sz="0" w:space="0" w:color="auto"/>
              </w:divBdr>
            </w:div>
            <w:div w:id="21001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odnoleasing@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5D156-CF9B-4FEC-83DA-3DFB1CB96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42</Pages>
  <Words>13163</Words>
  <Characters>75032</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Министерство природных ресурсов и охраны окружающей среды</vt:lpstr>
    </vt:vector>
  </TitlesOfParts>
  <Company>bуlnic</Company>
  <LinksUpToDate>false</LinksUpToDate>
  <CharactersWithSpaces>88019</CharactersWithSpaces>
  <SharedDoc>false</SharedDoc>
  <HLinks>
    <vt:vector size="24" baseType="variant">
      <vt:variant>
        <vt:i4>6750323</vt:i4>
      </vt:variant>
      <vt:variant>
        <vt:i4>123</vt:i4>
      </vt:variant>
      <vt:variant>
        <vt:i4>0</vt:i4>
      </vt:variant>
      <vt:variant>
        <vt:i4>5</vt:i4>
      </vt:variant>
      <vt:variant>
        <vt:lpwstr>http://hmc.by/rhmc/spr</vt:lpwstr>
      </vt:variant>
      <vt:variant>
        <vt:lpwstr/>
      </vt:variant>
      <vt:variant>
        <vt:i4>786532</vt:i4>
      </vt:variant>
      <vt:variant>
        <vt:i4>120</vt:i4>
      </vt:variant>
      <vt:variant>
        <vt:i4>0</vt:i4>
      </vt:variant>
      <vt:variant>
        <vt:i4>5</vt:i4>
      </vt:variant>
      <vt:variant>
        <vt:lpwstr>mailto:ecologia-service@mail.ru</vt:lpwstr>
      </vt:variant>
      <vt:variant>
        <vt:lpwstr/>
      </vt:variant>
      <vt:variant>
        <vt:i4>2031689</vt:i4>
      </vt:variant>
      <vt:variant>
        <vt:i4>117</vt:i4>
      </vt:variant>
      <vt:variant>
        <vt:i4>0</vt:i4>
      </vt:variant>
      <vt:variant>
        <vt:i4>5</vt:i4>
      </vt:variant>
      <vt:variant>
        <vt:lpwstr>http://grodno-region.gov.by/ru/oblast/geografical</vt:lpwstr>
      </vt:variant>
      <vt:variant>
        <vt:lpwstr/>
      </vt:variant>
      <vt:variant>
        <vt:i4>2293868</vt:i4>
      </vt:variant>
      <vt:variant>
        <vt:i4>114</vt:i4>
      </vt:variant>
      <vt:variant>
        <vt:i4>0</vt:i4>
      </vt:variant>
      <vt:variant>
        <vt:i4>5</vt:i4>
      </vt:variant>
      <vt:variant>
        <vt:lpwstr>http://ru.wikipedia.org/wiki/%C3%F0%EE%E4%ED%EE</vt:lpwstr>
      </vt:variant>
      <vt:variant>
        <vt:lpwstr>.D0.9A.D0.BB.D0.B8.D0.BC.D0.B0.D1.82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 и охраны окружающей среды</dc:title>
  <dc:subject/>
  <dc:creator>elena</dc:creator>
  <cp:keywords/>
  <dc:description/>
  <cp:lastModifiedBy>Пилипенко Сергей</cp:lastModifiedBy>
  <cp:revision>12</cp:revision>
  <cp:lastPrinted>2018-12-10T13:43:00Z</cp:lastPrinted>
  <dcterms:created xsi:type="dcterms:W3CDTF">2018-12-07T07:42:00Z</dcterms:created>
  <dcterms:modified xsi:type="dcterms:W3CDTF">2018-12-10T13:43:00Z</dcterms:modified>
</cp:coreProperties>
</file>