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63" w:rsidRPr="00A72425" w:rsidRDefault="00D90A63" w:rsidP="000D7A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A7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конкурсе на право получения статуса резидента Республиканского унитарного предприятия «Учебно-научно-производственный центр «Технолаб» в качестве научно-технологического парка</w:t>
      </w:r>
    </w:p>
    <w:p w:rsidR="00D90A63" w:rsidRPr="00A72425" w:rsidRDefault="00D90A63" w:rsidP="00052E2D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A63" w:rsidRPr="00A72425" w:rsidRDefault="00D90A63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I</w:t>
      </w: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ОБЩИЕ ПОЛОЖЕНИЯ</w:t>
      </w:r>
    </w:p>
    <w:p w:rsidR="00BB146A" w:rsidRPr="00A72425" w:rsidRDefault="002A140C" w:rsidP="00052E2D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A7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конкурсе на право получения статуса резидента Республиканского унитарного предприятия «Учебно-научно-производственный центр «Технолаб» в качестве научно-технологического парка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46A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на основании </w:t>
      </w:r>
      <w:hyperlink r:id="rId7" w:history="1">
        <w:r w:rsidR="00BB146A" w:rsidRPr="00A7242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46A" w:rsidRPr="00A72425">
        <w:rPr>
          <w:rFonts w:ascii="Times New Roman" w:hAnsi="Times New Roman" w:cs="Times New Roman"/>
          <w:sz w:val="28"/>
          <w:szCs w:val="28"/>
        </w:rPr>
        <w:t xml:space="preserve">а Республики Беларусь «Об основах государственной научно-технической политики», </w:t>
      </w:r>
      <w:hyperlink r:id="rId8" w:history="1">
        <w:r w:rsidR="00BB146A" w:rsidRPr="00A7242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46A" w:rsidRPr="00A72425">
        <w:rPr>
          <w:rFonts w:ascii="Times New Roman" w:hAnsi="Times New Roman" w:cs="Times New Roman"/>
          <w:sz w:val="28"/>
          <w:szCs w:val="28"/>
        </w:rPr>
        <w:t xml:space="preserve">а Республики Беларусь «О поддержке малого и среднего предпринимательства», </w:t>
      </w:r>
      <w:hyperlink r:id="rId9" w:history="1">
        <w:r w:rsidR="00BB146A" w:rsidRPr="00A724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46A" w:rsidRPr="00A72425">
        <w:rPr>
          <w:rFonts w:ascii="Times New Roman" w:hAnsi="Times New Roman" w:cs="Times New Roman"/>
          <w:sz w:val="28"/>
          <w:szCs w:val="28"/>
        </w:rPr>
        <w:t xml:space="preserve">а Президента Республики Беларусь от 09.03.2009 № 123 «О некоторых мерах по стимулированию инновационной деятельности в Республике Беларусь», </w:t>
      </w:r>
      <w:hyperlink r:id="rId10" w:history="1">
        <w:r w:rsidR="00BB146A" w:rsidRPr="00A7242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46A" w:rsidRPr="00A72425">
        <w:rPr>
          <w:rFonts w:ascii="Times New Roman" w:hAnsi="Times New Roman" w:cs="Times New Roman"/>
          <w:sz w:val="28"/>
          <w:szCs w:val="28"/>
        </w:rPr>
        <w:t xml:space="preserve">а Президента Республики Беларусь от 03.01.2007 № 1 «Об утверждении Положения о порядке создания субъектов инновационной инфраструктуры», Устава </w:t>
      </w:r>
      <w:r w:rsidR="00BB146A" w:rsidRPr="00A72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унитарного предприятия «Учебно-научно-производственный центр «Технолаб» </w:t>
      </w:r>
      <w:r w:rsidR="00BB146A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РУП «Технолаб»), иных нормативных правовых актов.</w:t>
      </w:r>
    </w:p>
    <w:p w:rsidR="00BB146A" w:rsidRPr="00A72425" w:rsidRDefault="00BB146A" w:rsidP="00052E2D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</w:t>
      </w:r>
      <w:r w:rsidR="00D90A63"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организации и проведения конкурса на право получения статуса резидента 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 «Технолаб»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:rsidR="00BB146A" w:rsidRPr="00A72425" w:rsidRDefault="00BB146A" w:rsidP="00052E2D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целях:</w:t>
      </w:r>
    </w:p>
    <w:p w:rsidR="00BB146A" w:rsidRPr="00A72425" w:rsidRDefault="00BB146A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перечня перспективных проектов для реализации в рамках РУП «Технолаб»;</w:t>
      </w:r>
    </w:p>
    <w:p w:rsidR="00BB146A" w:rsidRPr="00A72425" w:rsidRDefault="00BB146A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перечня потенциальных резидентов РУП «Технолаб»;</w:t>
      </w:r>
    </w:p>
    <w:p w:rsidR="00BB146A" w:rsidRPr="00A72425" w:rsidRDefault="00BB146A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предприятий-резидентов на площадях административного корпуса Технопарка, расположенного по ул. Гаспадарчей, 23/2, а также на других возможных площадях;</w:t>
      </w:r>
    </w:p>
    <w:p w:rsidR="00BB146A" w:rsidRPr="00A72425" w:rsidRDefault="00BB146A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широкого круга заинтересованных лиц о возможностях реализации инновационных проектов в г.Гродно при поддержке РУП «Технолаб».</w:t>
      </w:r>
    </w:p>
    <w:p w:rsidR="00BB146A" w:rsidRPr="00A72425" w:rsidRDefault="00BB146A" w:rsidP="00052E2D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РУП «Технолаб» при участии 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в сфере инновационной деятельности, в том числе представителей учредителя-учреждения образования «Гродненский государственный университет имени Янки Купалы» (далее – университете), органов государственного управления, учреждений образования, научных, иных организаций и других специалистов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юридических и физических лиц, заинтересованных в проведении конкурса.</w:t>
      </w:r>
    </w:p>
    <w:p w:rsidR="008E65BA" w:rsidRPr="00A72425" w:rsidRDefault="00D90A63" w:rsidP="008E65BA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юридические лица и индивидуальные предприниматели</w:t>
      </w:r>
      <w:r w:rsidR="008E65BA"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5BA"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зарегистрированные в г. Гродно в установленном законодательством порядке,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детально проработанной стратегией развития, а также лица, планирующие реализацию проекта в РУП «Технолаб» (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bookmarkEnd w:id="0"/>
    <w:p w:rsidR="008E65BA" w:rsidRPr="00A72425" w:rsidRDefault="008E65BA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90A63" w:rsidRPr="00A72425" w:rsidRDefault="00D90A63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II</w:t>
      </w: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. ОРГАНИЗАЦИЯ КОНКУРСА </w:t>
      </w:r>
    </w:p>
    <w:p w:rsidR="00473F07" w:rsidRPr="00A72425" w:rsidRDefault="00D90A63" w:rsidP="00052E2D">
      <w:pPr>
        <w:pStyle w:val="a6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РУП «Технолаб».</w:t>
      </w:r>
    </w:p>
    <w:p w:rsidR="00D90A63" w:rsidRPr="00A72425" w:rsidRDefault="00D90A63" w:rsidP="00052E2D">
      <w:pPr>
        <w:pStyle w:val="a6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«Технолаб» осуществляет следующие функции:</w:t>
      </w:r>
    </w:p>
    <w:p w:rsidR="00D90A63" w:rsidRPr="00A72425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координацию работ по подготовке и проведению конкурса;</w:t>
      </w:r>
    </w:p>
    <w:p w:rsidR="00D90A63" w:rsidRPr="00A72425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 работу по информированию и привлечению к участию в конкурсе заинтересованных лиц;</w:t>
      </w:r>
    </w:p>
    <w:p w:rsidR="00D90A63" w:rsidRPr="00A72425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материалы, представленные для участия в конкурсе, на соответствие установленным настоящим Положением требованиям;</w:t>
      </w:r>
    </w:p>
    <w:p w:rsidR="00D90A63" w:rsidRPr="00D07CE2" w:rsidRDefault="00473F07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D90A63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A63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D90A63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экспертного совета РУП «Технолаб»;</w:t>
      </w:r>
    </w:p>
    <w:p w:rsidR="00D90A63" w:rsidRPr="00D07CE2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и подготовку документации конкурса;</w:t>
      </w:r>
    </w:p>
    <w:p w:rsidR="00D90A63" w:rsidRPr="00D07CE2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проведение семинаров, тренингов, других мероприятий для отобранных участников и заявителей инновационных проектов в рамках конкурса;</w:t>
      </w:r>
    </w:p>
    <w:p w:rsidR="00D90A63" w:rsidRPr="00D07CE2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конкурса и других заинтересованных лиц об его итогах;</w:t>
      </w:r>
    </w:p>
    <w:p w:rsidR="00D90A63" w:rsidRPr="00D07CE2" w:rsidRDefault="00473F07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D90A63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 по организации и проведению конкурса в соответствии с настоящим Положением.</w:t>
      </w:r>
    </w:p>
    <w:p w:rsidR="00F34ACB" w:rsidRPr="00D07CE2" w:rsidRDefault="00F34ACB" w:rsidP="00F34ACB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 создается экспертный совет РУП «Технолаб»</w:t>
      </w:r>
      <w:r w:rsidR="0014618F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14618F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 РУП «Технолаб», его председатель и секретарь у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</w:t>
      </w:r>
      <w:r w:rsidR="0070397F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618F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4618F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«Технолаб».</w:t>
      </w:r>
    </w:p>
    <w:p w:rsidR="00840E83" w:rsidRPr="00D07CE2" w:rsidRDefault="00840E83" w:rsidP="00840E8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619" w:rsidRPr="00D07CE2" w:rsidRDefault="00F91619" w:rsidP="00F91619">
      <w:pPr>
        <w:pStyle w:val="a6"/>
        <w:spacing w:before="240"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. </w:t>
      </w:r>
      <w:r w:rsidR="00840E83" w:rsidRPr="00D07C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ПОРЯДОК </w:t>
      </w:r>
      <w:r w:rsidR="000B1FD2" w:rsidRPr="00D07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ЭКСПЕРТНОГО СОВЕТА </w:t>
      </w:r>
    </w:p>
    <w:p w:rsidR="00840E83" w:rsidRPr="00D07CE2" w:rsidRDefault="000B1FD2" w:rsidP="00F91619">
      <w:pPr>
        <w:pStyle w:val="a6"/>
        <w:spacing w:before="240"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 «ТЕХНОЛАБ»</w:t>
      </w:r>
    </w:p>
    <w:p w:rsidR="00F34ACB" w:rsidRPr="00D07CE2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 РУП «Технолаб» формируется в составе не менее </w:t>
      </w:r>
      <w:r w:rsidR="00D170EA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В состав экспертного совета РУП «Технолаб» могут быть включены специалисты в сфере инновационной деятельности, в том числе </w:t>
      </w:r>
      <w:r w:rsidR="000B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учредителя – 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«Гродненский государственный университет имени Янки Купалы» (далее – университет), органов государственного управления, учреждений образования, научных, иных организаций и других специалистов и других юридических и физических лиц, заинтересованных в проведении конкурса.</w:t>
      </w:r>
    </w:p>
    <w:p w:rsidR="00F34ACB" w:rsidRPr="00D07CE2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является коллегиальным рекомендательно-консультативным органом РУП «Технолаб» по проведению экспертной оценки проектов, представленных на право получения статуса резидента РУП «Технолаб», а также для формирования перечня потенциальных резидентов и перспективных проектов для реализации в рамках РУП «Технолаб».</w:t>
      </w:r>
    </w:p>
    <w:p w:rsidR="00F34ACB" w:rsidRPr="00D07CE2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 в своей деятельности руководствуется законодательством Республики Беларусь, приказами, указаниями, инструкциями Государственного комитета по науке и технологиям Республики Беларусь, Министерства образования Республики Беларусь, Уставом РУП «Технолаб», настоящим Положением и иными нормативными правовыми актами Республики Беларусь в сфере инновационной политики и инновационной деятельности. </w:t>
      </w:r>
    </w:p>
    <w:p w:rsidR="00F34ACB" w:rsidRPr="00D07CE2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экспертны</w:t>
      </w:r>
      <w:r w:rsidR="004C33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имеет право привлекать независимых экспертов в соответствии с направлением деятельности участника конкурса.</w:t>
      </w:r>
    </w:p>
    <w:p w:rsidR="0070397F" w:rsidRPr="00D07CE2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членов экспертного совета осуществляется на добровольной и безвозмездной основе.</w:t>
      </w:r>
    </w:p>
    <w:p w:rsidR="00F34ACB" w:rsidRPr="00D07CE2" w:rsidRDefault="0070397F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РУП «Технолаб» осуществляет п</w:t>
      </w:r>
      <w:r w:rsidR="00F34ACB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в области экспертной оценки бизнес-проектов (бизнес-планов) по:</w:t>
      </w:r>
    </w:p>
    <w:p w:rsidR="00F34ACB" w:rsidRPr="00D07CE2" w:rsidRDefault="00F34ACB" w:rsidP="00F3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статуса резидента РУП «Технолаб»;</w:t>
      </w:r>
    </w:p>
    <w:p w:rsidR="00F34ACB" w:rsidRPr="00D07CE2" w:rsidRDefault="00F34ACB" w:rsidP="00F3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отнесению деятельности резидентов РУП «Технолаб» в соответствии с законодательством Республики Беларусь к инновационной;</w:t>
      </w:r>
    </w:p>
    <w:p w:rsidR="0014618F" w:rsidRPr="00D07CE2" w:rsidRDefault="00F34ACB" w:rsidP="00146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эффективности бизнес-проектов (бизнес-планов) потенциальных резидентов РУП «Технолаб». </w:t>
      </w:r>
    </w:p>
    <w:p w:rsidR="00840E83" w:rsidRPr="00A72425" w:rsidRDefault="00840E83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совета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 «Технолаб» 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коллегиальном рассмотрении материалов и документов при осуществлении экспертной деятельности в области инноваций. </w:t>
      </w:r>
    </w:p>
    <w:p w:rsidR="00F34ACB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экспертного совета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«Технолаб»: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экспертного совета и осуществляет общее руководство;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время и место заседаний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список лиц, приглашенных для принятия участия в обсуждении отдельных вопросов повест</w:t>
      </w:r>
      <w:r w:rsidR="0070397F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заседаний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 изучение (экспертизу) поступивших материалов членам экспертного совета.</w:t>
      </w:r>
    </w:p>
    <w:p w:rsidR="00F34ACB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экспертного совета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«Технолаб»: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членов 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 о повестке дня, времени и месте проведения заседаний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рассылку документов (материалов), необходимых для проведения заседания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поступившие сообщения, заявления, предложения и иные материалы, обсуждение которых предполагается внести на рассмотрение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присутствующих на заседании экспертного совета;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и выписки из протоколов заседания экспертного совета.</w:t>
      </w:r>
    </w:p>
    <w:p w:rsidR="00F34ACB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экспертного совета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 «Технолаб» 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законодательством, запрашивать и получать через секретаря экспертного совета дополнительные материалы, необходимые для подготовки квалифицированного и объективного заключения;</w:t>
      </w:r>
    </w:p>
    <w:p w:rsidR="0070397F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при несогласии с принятым экспертным советом решением особое мнение, которое отражается в протоколе заседания экспертного совета.</w:t>
      </w:r>
    </w:p>
    <w:p w:rsidR="00F34ACB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 обязаны: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настоящего Положения;</w:t>
      </w:r>
    </w:p>
    <w:p w:rsidR="00F34ACB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объективный и всесторонний анализ рассматриваемых материалов и документов;</w:t>
      </w:r>
    </w:p>
    <w:p w:rsidR="0070397F" w:rsidRPr="00A72425" w:rsidRDefault="00F34ACB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обоснованное заключение по рассматриваемому вопросу</w:t>
      </w:r>
      <w:r w:rsidR="0070397F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ACB" w:rsidRPr="00A72425" w:rsidRDefault="0070397F" w:rsidP="0070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информацию, ставшую изве</w:t>
      </w:r>
      <w:r w:rsidR="00840E83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при выполнении функций члена </w:t>
      </w:r>
      <w:r w:rsidR="00840E83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="00F34ACB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E83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экспертного совета проводятся по мере необходимости и готовности к рассмотрению документов и материалов по участию в конкурсе на право получения статуса резидента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«Технолаб»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E83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заседании экспертного совета направляется секретарем членам экспертного совета не позднее чем за 5 рабочих дней до назначенного срока проведения заседания экспертного совета.</w:t>
      </w:r>
    </w:p>
    <w:p w:rsidR="00840E83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экспертного совета считается правомочным при условии присутствия на нем не менее двух третей членов экспертного совета.</w:t>
      </w:r>
    </w:p>
    <w:p w:rsidR="00840E83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каждого поставленного вопроса экспертный совет открытым</w:t>
      </w:r>
      <w:r w:rsidR="00840E83"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голосованием принимает решение.</w:t>
      </w:r>
    </w:p>
    <w:p w:rsidR="00840E83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считается принятым, если за него проголосовало более половины членов экспертного совета, присутствующих на заседании. В случае равенства голосов решающим считается голос председателя экспертного совета. </w:t>
      </w:r>
    </w:p>
    <w:p w:rsidR="00840E83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экспертного совета считается окончательным и пересмотру не подлежит.</w:t>
      </w:r>
    </w:p>
    <w:p w:rsidR="00F91619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экспертного совета, принятое на заседании, оформляются протоколом за подписью председателя и секретаря экспертного совета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«Технолаб»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ACB" w:rsidRPr="00A72425" w:rsidRDefault="00F34ACB" w:rsidP="00F9161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экспертного совета доводятся до заинтересованных в виде выписок из протокола в течение 10 рабочих дней после принятия решения.</w:t>
      </w:r>
    </w:p>
    <w:p w:rsidR="00D90A63" w:rsidRPr="00A72425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A63" w:rsidRPr="00A72425" w:rsidRDefault="00F91619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IV</w:t>
      </w:r>
      <w:r w:rsidR="00D90A63"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ПОРЯДОК ПРОВЕДЕНИЯ КОНКУРСА</w:t>
      </w:r>
    </w:p>
    <w:p w:rsidR="00D90A63" w:rsidRPr="00A72425" w:rsidRDefault="00D90A63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претенденты представляют материалы по установленным формам согласно приложениям:</w:t>
      </w:r>
    </w:p>
    <w:p w:rsidR="00D90A63" w:rsidRPr="00A72425" w:rsidRDefault="00D90A63" w:rsidP="00F91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1);</w:t>
      </w:r>
    </w:p>
    <w:p w:rsidR="00D90A63" w:rsidRPr="00D07CE2" w:rsidRDefault="00D90A63" w:rsidP="00F91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(бизнес-план) развития юридического лица или индивидуального предпринимателя с учетом предоставляемых площадей и льгот в соответствии с действующим законодательством (приложение 2);</w:t>
      </w:r>
    </w:p>
    <w:p w:rsidR="00D90A63" w:rsidRPr="00D07CE2" w:rsidRDefault="00D90A63" w:rsidP="00F91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регистрации.</w:t>
      </w:r>
    </w:p>
    <w:p w:rsidR="00D5449C" w:rsidRPr="00D07CE2" w:rsidRDefault="000F477D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 «Технолаб»</w:t>
      </w:r>
      <w:r w:rsidRPr="00D07CE2">
        <w:rPr>
          <w:rFonts w:ascii="Times New Roman" w:hAnsi="Times New Roman" w:cs="Times New Roman"/>
          <w:sz w:val="28"/>
          <w:szCs w:val="28"/>
        </w:rPr>
        <w:t xml:space="preserve"> имеет право отказать в принятии 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</w:t>
      </w:r>
      <w:r w:rsidRPr="00D07CE2">
        <w:rPr>
          <w:rFonts w:ascii="Times New Roman" w:hAnsi="Times New Roman" w:cs="Times New Roman"/>
          <w:sz w:val="28"/>
          <w:szCs w:val="28"/>
        </w:rPr>
        <w:t xml:space="preserve">в случае отсутствия свободных площадей (помещений), </w:t>
      </w:r>
      <w:r w:rsidR="00D5449C" w:rsidRPr="00D07CE2">
        <w:rPr>
          <w:rFonts w:ascii="Times New Roman" w:hAnsi="Times New Roman" w:cs="Times New Roman"/>
          <w:sz w:val="28"/>
          <w:szCs w:val="28"/>
        </w:rPr>
        <w:t>в</w:t>
      </w:r>
      <w:r w:rsidR="00D5449C" w:rsidRPr="00D0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представления не всех или ненадлежащим образом оформленных документов, перечисленных в пункте 3.1. настоящего Положения, </w:t>
      </w:r>
      <w:r w:rsidR="00D5449C" w:rsidRPr="00D07CE2">
        <w:rPr>
          <w:rFonts w:ascii="Times New Roman" w:hAnsi="Times New Roman" w:cs="Times New Roman"/>
          <w:sz w:val="28"/>
          <w:szCs w:val="28"/>
        </w:rPr>
        <w:t xml:space="preserve">уведомив письменно заявителя в течение пяти рабочих дней с даты получения документов </w:t>
      </w:r>
      <w:r w:rsidR="00D5449C" w:rsidRPr="00D0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принятии заявки</w:t>
      </w:r>
      <w:r w:rsidR="00D5449C" w:rsidRPr="00D07CE2">
        <w:rPr>
          <w:rFonts w:ascii="Times New Roman" w:hAnsi="Times New Roman" w:cs="Times New Roman"/>
          <w:sz w:val="28"/>
          <w:szCs w:val="28"/>
        </w:rPr>
        <w:t>.</w:t>
      </w:r>
    </w:p>
    <w:p w:rsidR="000F477D" w:rsidRPr="00D07CE2" w:rsidRDefault="000F477D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три этапа:</w:t>
      </w:r>
    </w:p>
    <w:p w:rsidR="000F477D" w:rsidRPr="00D07CE2" w:rsidRDefault="000F477D" w:rsidP="000F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предварительное рассмотрение представленных на конкурс материалов, их комплектность и соответствие требованиям, установленным настоящим Положением;</w:t>
      </w:r>
    </w:p>
    <w:p w:rsidR="000F477D" w:rsidRPr="00D07CE2" w:rsidRDefault="000F477D" w:rsidP="000F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представление проекта на заседании экспертного совета РУП «Технолаб»;</w:t>
      </w:r>
    </w:p>
    <w:p w:rsidR="000F477D" w:rsidRPr="00D07CE2" w:rsidRDefault="000F477D" w:rsidP="000F477D">
      <w:pPr>
        <w:tabs>
          <w:tab w:val="num" w:pos="126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Pr="00D0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итогов конкурса. </w:t>
      </w:r>
    </w:p>
    <w:p w:rsidR="0098039A" w:rsidRPr="00D07CE2" w:rsidRDefault="000F477D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предварительного рассмотрения представленных на конкурс материалов </w:t>
      </w:r>
      <w:r w:rsidR="0098039A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экспертного совета и с согласия юридического лица (индивидуального предпринимателя), представившего заявку на участие в конкурсе, может быть проведена экспертиза представленного бизнес-проекта.  Для проведения экспертизы приглашаются независимые эксперты. Затраты, связанные с проведением независимой экспертизы, осуществляются за счет средств юридического лица, индивидуального предпринимателя, подавшего заявку. Результаты экспертизы оформляются экспертным заключением в произвольной </w:t>
      </w:r>
      <w:r w:rsidR="0098039A" w:rsidRPr="00D0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форме, представляемым независимым экспертом в экспертный совет РУП «Технолаб».</w:t>
      </w:r>
    </w:p>
    <w:p w:rsidR="00DB08C3" w:rsidRPr="00D07CE2" w:rsidRDefault="00DB08C3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Экспертиза бизнес-проекта (бизнес-плана) участника конкурса осуществляется в соответствии со следующими критериями:</w:t>
      </w:r>
    </w:p>
    <w:p w:rsidR="00DB08C3" w:rsidRPr="00A72425" w:rsidRDefault="00DB08C3" w:rsidP="00052E2D">
      <w:pPr>
        <w:tabs>
          <w:tab w:val="num" w:pos="126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бизнес-проекта </w:t>
      </w: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его соответствие приоритетным направлениям научно-технической деятельности;</w:t>
      </w:r>
    </w:p>
    <w:p w:rsidR="00DB08C3" w:rsidRPr="00A72425" w:rsidRDefault="00DB08C3" w:rsidP="00052E2D">
      <w:pPr>
        <w:tabs>
          <w:tab w:val="num" w:pos="126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техническая, технологическая, финансовая, организационная возможность и целесообразность реализации бизнес-проекта (бизнес-плана) в намечаемых условиях осуществления деятельности;</w:t>
      </w:r>
    </w:p>
    <w:p w:rsidR="00DB08C3" w:rsidRPr="00A72425" w:rsidRDefault="00DB08C3" w:rsidP="00052E2D">
      <w:pPr>
        <w:tabs>
          <w:tab w:val="num" w:pos="126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конкурентоспособность производимой продукции (работ, услуг) и перспективность рынков сбыта;</w:t>
      </w:r>
    </w:p>
    <w:p w:rsidR="00DB08C3" w:rsidRPr="00A72425" w:rsidRDefault="00DB08C3" w:rsidP="00052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сравнительные показатели эффективности бизнес-проекта (бизнес-плана).</w:t>
      </w:r>
    </w:p>
    <w:p w:rsidR="00DB08C3" w:rsidRPr="00A72425" w:rsidRDefault="00D90A63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trike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рассмотрения материалов конкурса на заседании экспертного совета РУП «Технолаб» принимаются следующие решения:</w:t>
      </w:r>
    </w:p>
    <w:p w:rsidR="00F91619" w:rsidRPr="00214A19" w:rsidRDefault="00D90A63" w:rsidP="00F91619">
      <w:pPr>
        <w:pStyle w:val="a6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признать деятельность претендента соответствующей статусу резидента </w:t>
      </w:r>
      <w:r w:rsidR="00DB08C3"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РУП «Технолаб» </w:t>
      </w: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рекомендовать заключить договор аренды (субаренды) </w:t>
      </w:r>
      <w:r w:rsidR="0067368B" w:rsidRPr="0021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определенный срок</w:t>
      </w:r>
      <w:r w:rsidR="00DB08C3"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B08C3" w:rsidRPr="00A72425" w:rsidRDefault="00D90A63" w:rsidP="00F91619">
      <w:pPr>
        <w:pStyle w:val="a6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trike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отказать претенденту в праве получения</w:t>
      </w:r>
      <w:r w:rsidRPr="00A7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резидента </w:t>
      </w:r>
      <w:r w:rsidRPr="00A7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 «Технолаб</w:t>
      </w:r>
      <w:r w:rsidR="00DB08C3" w:rsidRPr="00A72425">
        <w:rPr>
          <w:rFonts w:ascii="Times New Roman" w:hAnsi="Times New Roman" w:cs="Times New Roman"/>
          <w:sz w:val="28"/>
          <w:szCs w:val="28"/>
        </w:rPr>
        <w:t xml:space="preserve"> по причине:</w:t>
      </w:r>
    </w:p>
    <w:p w:rsidR="00DB08C3" w:rsidRPr="00A72425" w:rsidRDefault="00DB08C3" w:rsidP="0005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425">
        <w:rPr>
          <w:rFonts w:ascii="Times New Roman" w:hAnsi="Times New Roman" w:cs="Times New Roman"/>
          <w:sz w:val="28"/>
          <w:szCs w:val="28"/>
        </w:rPr>
        <w:t>отсутствия значимости бизнес-проекта, заключения экспертизы этого бизнес-проекта (в случае е</w:t>
      </w:r>
      <w:r w:rsidR="00214A19">
        <w:rPr>
          <w:rFonts w:ascii="Times New Roman" w:hAnsi="Times New Roman" w:cs="Times New Roman"/>
          <w:sz w:val="28"/>
          <w:szCs w:val="28"/>
        </w:rPr>
        <w:t>ё</w:t>
      </w:r>
      <w:r w:rsidRPr="00A72425">
        <w:rPr>
          <w:rFonts w:ascii="Times New Roman" w:hAnsi="Times New Roman" w:cs="Times New Roman"/>
          <w:sz w:val="28"/>
          <w:szCs w:val="28"/>
        </w:rPr>
        <w:t xml:space="preserve"> проведения);</w:t>
      </w:r>
    </w:p>
    <w:p w:rsidR="00DB08C3" w:rsidRPr="00A72425" w:rsidRDefault="00DB08C3" w:rsidP="0005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425">
        <w:rPr>
          <w:rFonts w:ascii="Times New Roman" w:hAnsi="Times New Roman" w:cs="Times New Roman"/>
          <w:sz w:val="28"/>
          <w:szCs w:val="28"/>
        </w:rPr>
        <w:t>отсутствия свободных площадей (помещений);</w:t>
      </w:r>
    </w:p>
    <w:p w:rsidR="00DB08C3" w:rsidRPr="00A72425" w:rsidRDefault="00DB08C3" w:rsidP="0005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425">
        <w:rPr>
          <w:rFonts w:ascii="Times New Roman" w:hAnsi="Times New Roman" w:cs="Times New Roman"/>
          <w:sz w:val="28"/>
          <w:szCs w:val="28"/>
        </w:rPr>
        <w:t xml:space="preserve">неподтверждения Государственным комитетом по науке и технологиям Республики Беларусь, что заявляемая деятельность </w:t>
      </w:r>
      <w:r w:rsidR="00214A19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A72425">
        <w:rPr>
          <w:rFonts w:ascii="Times New Roman" w:hAnsi="Times New Roman" w:cs="Times New Roman"/>
          <w:sz w:val="28"/>
          <w:szCs w:val="28"/>
        </w:rPr>
        <w:t>является инновационной.</w:t>
      </w:r>
    </w:p>
    <w:p w:rsidR="00F91619" w:rsidRPr="00A72425" w:rsidRDefault="001612D4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4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Заседание экспертного совета правомочно, если на нем присутствует не менее </w:t>
      </w:r>
      <w:r w:rsidRPr="00A724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чем две трети от общего числа её членов.</w:t>
      </w:r>
    </w:p>
    <w:p w:rsidR="00F91619" w:rsidRPr="00A72425" w:rsidRDefault="001612D4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4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</w:t>
      </w:r>
      <w:r w:rsidRPr="00A724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экспертного совета </w:t>
      </w:r>
      <w:r w:rsidRPr="00A724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принимаются открытым или тайным голосованием простым большинством голосов от общего количества присутствующих членов и оформляются протоколом. </w:t>
      </w:r>
      <w:r w:rsidRPr="00A72425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решающим является голос ее председателя.</w:t>
      </w:r>
    </w:p>
    <w:p w:rsidR="001612D4" w:rsidRPr="00A72425" w:rsidRDefault="001612D4" w:rsidP="00F91619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4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Решение, принятое экспертным советом, доводится до сведения</w:t>
      </w:r>
      <w:r w:rsidRPr="00A724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конкурса </w:t>
      </w:r>
      <w:r w:rsidR="00D0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4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юридического лица или индивидуального предпринимателя.</w:t>
      </w:r>
    </w:p>
    <w:p w:rsidR="00052E2D" w:rsidRPr="00A72425" w:rsidRDefault="00052E2D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D90A63" w:rsidRPr="00A72425" w:rsidRDefault="00D90A63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n-US" w:eastAsia="ru-RU"/>
        </w:rPr>
        <w:t>V</w:t>
      </w:r>
      <w:r w:rsidRPr="00A7242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. ФИНАНСИРОВАНИЕ ОРГАНИЗАЦИИ И ПРОВЕДЕНИЯ КОНКУРСА</w:t>
      </w:r>
    </w:p>
    <w:p w:rsidR="00F91619" w:rsidRPr="00A72425" w:rsidRDefault="00D90A63" w:rsidP="00F9161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проведения конкурса могут быть использованы средства организаторов, заинтересованных организаций и иные источники, не запрещенные законо</w:t>
      </w:r>
      <w:r w:rsidR="00DB08C3"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 Республики Беларусь.</w:t>
      </w:r>
    </w:p>
    <w:p w:rsidR="00D90A63" w:rsidRPr="00A72425" w:rsidRDefault="00D90A63" w:rsidP="00F91619">
      <w:pPr>
        <w:pStyle w:val="a6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подготовку материалов заявителей, их представление и сопровождение производятся за счет средств заявителей.</w:t>
      </w:r>
    </w:p>
    <w:p w:rsidR="00D90A63" w:rsidRPr="00A72425" w:rsidRDefault="00D90A63" w:rsidP="0005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8C3" w:rsidRPr="00F91619" w:rsidRDefault="00D90A63" w:rsidP="00052E2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916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="00DB08C3" w:rsidRPr="00F916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D90A63" w:rsidRPr="00F91619" w:rsidRDefault="00DB08C3" w:rsidP="00052E2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Положению о конкурсе на право получения статуса резидента Республиканского унитарного предприятия «Учебно-научно-производственный центр «Технолаб» в качестве научно-технологического парка, утвержденному директором</w:t>
      </w:r>
      <w:r w:rsidRPr="00F91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РУП «УНПЦ «Технолаб» </w:t>
      </w:r>
      <w:r w:rsidRPr="00F916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___________2018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16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участие в конкурсе </w:t>
      </w:r>
      <w:r w:rsidRPr="00161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получения статуса резидента республиканского унитарного предприятия «Учебно-научно-производственный центр «Технолаб» в качестве научно-технологического парка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3954"/>
      </w:tblGrid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1. Полное наименование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2. Регистрация юридического лица (дата и номер свидетельства о регистрации юридического лица)/планируемое создание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3. Фамилия, имя, отчество руководителя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Контактная информация: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4.1. Место нахождения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4.2. Контактные данные (мобильный, городской, факс)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 Сведения о предприятии: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 Направление деятельности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5.2 Специализация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5.3 Начало работы в сфере инновационной деятельности (год).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5.4 Начало работы на рынке Республики Беларусь (год)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5.5 Внешнеэкономическая (международная) деятельность (страны).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6. Требуемые площади для размещения руководства и (или) производственной деятельности юридического лица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7. Требуемое оборудование для реализации проекта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A63" w:rsidRPr="001612D4" w:rsidTr="001026A1">
        <w:trPr>
          <w:trHeight w:val="240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8. Требуемые инвестиции для реализации проекта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459"/>
        <w:gridCol w:w="4212"/>
      </w:tblGrid>
      <w:tr w:rsidR="00D90A63" w:rsidRPr="001612D4" w:rsidTr="001026A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D90A63" w:rsidRPr="001612D4" w:rsidTr="001026A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инициалы руководителя)</w:t>
            </w:r>
          </w:p>
        </w:tc>
      </w:tr>
    </w:tbl>
    <w:p w:rsidR="00DB08C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 г.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08C3" w:rsidRPr="00F91619" w:rsidRDefault="00DB08C3" w:rsidP="00052E2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916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F916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DB08C3" w:rsidRPr="00F91619" w:rsidRDefault="00DB08C3" w:rsidP="00052E2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6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 Положению о конкурсе на право получения статуса резидента Республиканского унитарного предприятия «Учебно-научно-производственный центр «Технолаб» в качестве научно-технологического парка, утвержденному директором</w:t>
      </w:r>
      <w:r w:rsidRPr="00F91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РУП «УНПЦ «Технолаб» </w:t>
      </w:r>
      <w:r w:rsidRPr="00F9161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___________2018</w:t>
      </w:r>
    </w:p>
    <w:p w:rsidR="00DB08C3" w:rsidRPr="001612D4" w:rsidRDefault="00DB08C3" w:rsidP="00052E2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90A63" w:rsidRPr="001612D4" w:rsidRDefault="00D90A63" w:rsidP="00052E2D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9318CE" w:rsidRPr="000D7AFC" w:rsidRDefault="009318CE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Бизнес-проект (бизнес-план) развития юридического лица или индивидуального предпринимателя с учетом предоставляемых площадей и льгот в соответствии с действующим законодательством инновационного проекта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D90A63" w:rsidRPr="001612D4" w:rsidRDefault="00D90A63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юридического лица или индивидуального предпринимателя/планируемое наименование)</w:t>
      </w: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A63" w:rsidRPr="001612D4" w:rsidRDefault="00D90A63" w:rsidP="0005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463"/>
        <w:gridCol w:w="4846"/>
      </w:tblGrid>
      <w:tr w:rsidR="00D90A63" w:rsidRPr="001612D4" w:rsidTr="001026A1">
        <w:trPr>
          <w:trHeight w:val="240"/>
        </w:trPr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D90A63" w:rsidRPr="001612D4" w:rsidTr="001026A1">
        <w:trPr>
          <w:trHeight w:val="240"/>
        </w:trPr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A63" w:rsidRPr="001612D4" w:rsidRDefault="00D90A63" w:rsidP="0005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2D4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90A63" w:rsidRPr="001612D4" w:rsidRDefault="00D90A63" w:rsidP="00052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A63" w:rsidRPr="001612D4" w:rsidRDefault="00D90A63" w:rsidP="0005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052E2D" w:rsidRPr="001612D4" w:rsidRDefault="00052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бизнес-проекта (бизнес-план) (названия разделов, подразделов, приложений и т.п.)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(общая информация о юридическом лице, основные выводы и результаты по разделам бизнес-проекта (бизнес-плана) и т.п.).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проекта (цель, задачи, особенности продукции по сравнению с существующими на рынке аналогами, инновационность продукции, технологического процесса и т.п.).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отрасли и рынка, маркетинг (перечень основной продукции (работ, услуг), предлагаемых данной отраслью; географическое положение рынка (локальный, региональный, национальный, международный); специфические особенности рынка; описание сегмента рынка, на котором предполагается выполнение проекта, основные потребители продукции (работ, услуг) и их характеристика; методы продвижения и каналы сбыта продукции (работ, услуг), основные конкуренты; планы относительно зарубежных рынков, экспортный потенциал; оценка конкурентоспособности продукции (работ, услуг) по цене и т.п.).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интеллектуальную собственность (форма защиты интеллектуальной собственности (лицензионное соглашение, патент, заявка на патент, юридические взаимоотношения между владельцем интеллектуальной собственности и производителем и т.п.).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проекта на период до 3-х лет (объем произведенной продукции (работ, услуг), выручка от реализации, прибыль, рентабельность, налоговые поступления в бюджет, созданные рабочие места и т.п.).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план (структура, персонал).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выполнения работ (календарный план).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(кредит, заем, собственные средства и т.п.) и график финансирования проекта.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вложения.</w:t>
      </w:r>
    </w:p>
    <w:p w:rsidR="00D90A63" w:rsidRPr="001612D4" w:rsidRDefault="00D90A63" w:rsidP="00052E2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проблемы реализации инновационного проекта (финансовые риски исполнения проекта и т.п.)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A63" w:rsidRPr="001612D4" w:rsidRDefault="00D90A63" w:rsidP="0005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Бизнес-проект (бизнес-план) может дополнительно содержать иные необходимые разделы и сведения.</w:t>
      </w:r>
    </w:p>
    <w:p w:rsidR="00045037" w:rsidRPr="001612D4" w:rsidRDefault="00045037" w:rsidP="0005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037" w:rsidRPr="001612D4" w:rsidSect="004F4981">
      <w:headerReference w:type="even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08" w:rsidRDefault="00FA1408">
      <w:pPr>
        <w:spacing w:after="0" w:line="240" w:lineRule="auto"/>
      </w:pPr>
      <w:r>
        <w:separator/>
      </w:r>
    </w:p>
  </w:endnote>
  <w:endnote w:type="continuationSeparator" w:id="0">
    <w:p w:rsidR="00FA1408" w:rsidRDefault="00FA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08" w:rsidRDefault="00FA1408">
      <w:pPr>
        <w:spacing w:after="0" w:line="240" w:lineRule="auto"/>
      </w:pPr>
      <w:r>
        <w:separator/>
      </w:r>
    </w:p>
  </w:footnote>
  <w:footnote w:type="continuationSeparator" w:id="0">
    <w:p w:rsidR="00FA1408" w:rsidRDefault="00FA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1" w:rsidRDefault="006D454A" w:rsidP="00102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6A1" w:rsidRDefault="00102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4DD"/>
    <w:multiLevelType w:val="multilevel"/>
    <w:tmpl w:val="8D2440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7A37538"/>
    <w:multiLevelType w:val="multilevel"/>
    <w:tmpl w:val="8AD0C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4F51AC"/>
    <w:multiLevelType w:val="hybridMultilevel"/>
    <w:tmpl w:val="45C0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A1CD6"/>
    <w:multiLevelType w:val="multilevel"/>
    <w:tmpl w:val="F95E1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E47E9D"/>
    <w:multiLevelType w:val="multilevel"/>
    <w:tmpl w:val="439E5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6E68E1"/>
    <w:multiLevelType w:val="multilevel"/>
    <w:tmpl w:val="00ECA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421794A"/>
    <w:multiLevelType w:val="multilevel"/>
    <w:tmpl w:val="467A40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566F19C4"/>
    <w:multiLevelType w:val="hybridMultilevel"/>
    <w:tmpl w:val="4BD21B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255B8B"/>
    <w:multiLevelType w:val="multilevel"/>
    <w:tmpl w:val="00ECA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2DB361D"/>
    <w:multiLevelType w:val="multilevel"/>
    <w:tmpl w:val="00FC03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5F6706"/>
    <w:multiLevelType w:val="multilevel"/>
    <w:tmpl w:val="23FCD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665634"/>
    <w:multiLevelType w:val="multilevel"/>
    <w:tmpl w:val="A49439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560D99"/>
    <w:multiLevelType w:val="multilevel"/>
    <w:tmpl w:val="F95E1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7E51FB"/>
    <w:multiLevelType w:val="multilevel"/>
    <w:tmpl w:val="9C7CAD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3"/>
    <w:rsid w:val="00045037"/>
    <w:rsid w:val="00052E2D"/>
    <w:rsid w:val="000B1FD2"/>
    <w:rsid w:val="000D7AFC"/>
    <w:rsid w:val="000F477D"/>
    <w:rsid w:val="001026A1"/>
    <w:rsid w:val="0012268B"/>
    <w:rsid w:val="0014618F"/>
    <w:rsid w:val="001612D4"/>
    <w:rsid w:val="001C2E0C"/>
    <w:rsid w:val="001C4CD9"/>
    <w:rsid w:val="001F4E33"/>
    <w:rsid w:val="00214A19"/>
    <w:rsid w:val="002A140C"/>
    <w:rsid w:val="002A667D"/>
    <w:rsid w:val="003E6AED"/>
    <w:rsid w:val="00412824"/>
    <w:rsid w:val="00473F07"/>
    <w:rsid w:val="004C331A"/>
    <w:rsid w:val="004F4981"/>
    <w:rsid w:val="0066713C"/>
    <w:rsid w:val="0067368B"/>
    <w:rsid w:val="006D454A"/>
    <w:rsid w:val="0070397F"/>
    <w:rsid w:val="00766DBE"/>
    <w:rsid w:val="008113ED"/>
    <w:rsid w:val="00840E83"/>
    <w:rsid w:val="00861ADB"/>
    <w:rsid w:val="008E65BA"/>
    <w:rsid w:val="009318CE"/>
    <w:rsid w:val="0098039A"/>
    <w:rsid w:val="00A72425"/>
    <w:rsid w:val="00AF030F"/>
    <w:rsid w:val="00BB146A"/>
    <w:rsid w:val="00D07CE2"/>
    <w:rsid w:val="00D170EA"/>
    <w:rsid w:val="00D5449C"/>
    <w:rsid w:val="00D90A63"/>
    <w:rsid w:val="00DB08C3"/>
    <w:rsid w:val="00DD78EB"/>
    <w:rsid w:val="00E74860"/>
    <w:rsid w:val="00F34ACB"/>
    <w:rsid w:val="00F91619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9581A-6C39-4843-8DBD-BE6EF55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0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0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0A63"/>
  </w:style>
  <w:style w:type="paragraph" w:styleId="a6">
    <w:name w:val="List Paragraph"/>
    <w:basedOn w:val="a"/>
    <w:uiPriority w:val="34"/>
    <w:qFormat/>
    <w:rsid w:val="00BB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2822B0DBCCA0464EFCBF939D93B9A7447C9C68AD54CF6616AAE1A950933198D762E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C2822B0DBCCA0464EFCBF939D93B9A7447C9C68AD54C76312ACE1A950933198D762E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0C2822B0DBCCA0464EFCBF939D93B9A7447C9C68AD54C76514ACE1A950933198D762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2822B0DBCCA0464EFCBF939D93B9A7447C9C68AD55C56E10ADE1A950933198D762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САКОМСКАЯ ГАЛИНА СТЕПАНОВНА</dc:creator>
  <cp:keywords/>
  <dc:description/>
  <cp:lastModifiedBy>User</cp:lastModifiedBy>
  <cp:revision>2</cp:revision>
  <dcterms:created xsi:type="dcterms:W3CDTF">2019-06-06T10:47:00Z</dcterms:created>
  <dcterms:modified xsi:type="dcterms:W3CDTF">2019-06-06T10:47:00Z</dcterms:modified>
</cp:coreProperties>
</file>