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a"/>
        <w:tblW w:w="105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5211"/>
      </w:tblGrid>
      <w:tr w:rsidR="00EE312E" w:rsidTr="00BD2614">
        <w:tc>
          <w:tcPr>
            <w:tcW w:w="5353" w:type="dxa"/>
          </w:tcPr>
          <w:p w:rsidR="00EE312E" w:rsidRPr="004D3A75" w:rsidRDefault="00EE312E" w:rsidP="00775DEE">
            <w:pPr>
              <w:suppressAutoHyphens/>
              <w:ind w:firstLine="567"/>
              <w:rPr>
                <w:sz w:val="28"/>
                <w:szCs w:val="28"/>
              </w:rPr>
            </w:pPr>
            <w:r w:rsidRPr="004D3A75">
              <w:rPr>
                <w:sz w:val="28"/>
                <w:szCs w:val="28"/>
              </w:rPr>
              <w:t>СОГЛАСОВАНО</w:t>
            </w:r>
          </w:p>
          <w:p w:rsidR="00BD2614" w:rsidRPr="004D3A75" w:rsidRDefault="00A31BE3" w:rsidP="00775DEE">
            <w:pPr>
              <w:suppressAutoHyphens/>
              <w:ind w:firstLine="567"/>
              <w:rPr>
                <w:sz w:val="28"/>
                <w:szCs w:val="28"/>
              </w:rPr>
            </w:pPr>
            <w:r w:rsidRPr="004D3A75">
              <w:rPr>
                <w:sz w:val="28"/>
                <w:szCs w:val="28"/>
              </w:rPr>
              <w:t xml:space="preserve">ОДО </w:t>
            </w:r>
            <w:r w:rsidR="00765078" w:rsidRPr="004D3A75">
              <w:rPr>
                <w:sz w:val="28"/>
                <w:szCs w:val="28"/>
              </w:rPr>
              <w:t>«</w:t>
            </w:r>
            <w:r w:rsidRPr="004D3A75">
              <w:rPr>
                <w:sz w:val="28"/>
                <w:szCs w:val="28"/>
              </w:rPr>
              <w:t>АРС-Деко</w:t>
            </w:r>
            <w:r w:rsidR="00765078" w:rsidRPr="004D3A75">
              <w:rPr>
                <w:sz w:val="28"/>
                <w:szCs w:val="28"/>
              </w:rPr>
              <w:t>»</w:t>
            </w:r>
          </w:p>
          <w:p w:rsidR="00EE312E" w:rsidRPr="004D3A75" w:rsidRDefault="00CF3F5C" w:rsidP="00775DEE">
            <w:pPr>
              <w:suppressAutoHyphens/>
              <w:ind w:firstLine="567"/>
              <w:rPr>
                <w:sz w:val="28"/>
                <w:szCs w:val="28"/>
              </w:rPr>
            </w:pPr>
            <w:r w:rsidRPr="004D3A75">
              <w:rPr>
                <w:sz w:val="28"/>
                <w:szCs w:val="28"/>
              </w:rPr>
              <w:t>____________</w:t>
            </w:r>
            <w:r w:rsidR="00EE312E" w:rsidRPr="004D3A75">
              <w:rPr>
                <w:sz w:val="28"/>
                <w:szCs w:val="28"/>
              </w:rPr>
              <w:t>_</w:t>
            </w:r>
            <w:r w:rsidR="00B00864" w:rsidRPr="004D3A75">
              <w:rPr>
                <w:sz w:val="28"/>
                <w:szCs w:val="28"/>
              </w:rPr>
              <w:t>________</w:t>
            </w:r>
          </w:p>
          <w:p w:rsidR="00EE312E" w:rsidRPr="004D3A75" w:rsidRDefault="00CF3F5C" w:rsidP="00775DEE">
            <w:pPr>
              <w:suppressAutoHyphens/>
              <w:ind w:firstLine="567"/>
              <w:rPr>
                <w:sz w:val="28"/>
                <w:szCs w:val="28"/>
                <w:highlight w:val="yellow"/>
              </w:rPr>
            </w:pPr>
            <w:r w:rsidRPr="004D3A75">
              <w:rPr>
                <w:sz w:val="28"/>
                <w:szCs w:val="28"/>
              </w:rPr>
              <w:t>«___»___________</w:t>
            </w:r>
            <w:r w:rsidR="00EE312E" w:rsidRPr="004D3A75">
              <w:rPr>
                <w:sz w:val="28"/>
                <w:szCs w:val="28"/>
              </w:rPr>
              <w:t>_201</w:t>
            </w:r>
            <w:r w:rsidR="00A31BE3" w:rsidRPr="004D3A75">
              <w:rPr>
                <w:sz w:val="28"/>
                <w:szCs w:val="28"/>
              </w:rPr>
              <w:t>9</w:t>
            </w:r>
            <w:r w:rsidR="00EE312E" w:rsidRPr="004D3A75">
              <w:rPr>
                <w:sz w:val="28"/>
                <w:szCs w:val="28"/>
              </w:rPr>
              <w:t xml:space="preserve"> г.</w:t>
            </w:r>
          </w:p>
        </w:tc>
        <w:tc>
          <w:tcPr>
            <w:tcW w:w="5211" w:type="dxa"/>
          </w:tcPr>
          <w:p w:rsidR="00EE312E" w:rsidRPr="00B17020" w:rsidRDefault="00EE312E" w:rsidP="00775DEE">
            <w:pPr>
              <w:suppressAutoHyphens/>
              <w:ind w:firstLine="567"/>
              <w:rPr>
                <w:sz w:val="28"/>
                <w:szCs w:val="28"/>
              </w:rPr>
            </w:pPr>
            <w:r w:rsidRPr="00B17020">
              <w:rPr>
                <w:sz w:val="28"/>
                <w:szCs w:val="28"/>
              </w:rPr>
              <w:t>УТВЕРЖДАЮ</w:t>
            </w:r>
          </w:p>
          <w:p w:rsidR="00EE312E" w:rsidRPr="00B17020" w:rsidRDefault="00765078" w:rsidP="00775DEE">
            <w:pPr>
              <w:suppressAutoHyphens/>
              <w:ind w:firstLine="567"/>
              <w:rPr>
                <w:sz w:val="28"/>
                <w:szCs w:val="28"/>
              </w:rPr>
            </w:pPr>
            <w:r w:rsidRPr="00B17020">
              <w:rPr>
                <w:sz w:val="28"/>
                <w:szCs w:val="28"/>
              </w:rPr>
              <w:t>ООО «БелБурСтрой»</w:t>
            </w:r>
          </w:p>
          <w:p w:rsidR="00EE312E" w:rsidRPr="00B17020" w:rsidRDefault="00CF3F5C" w:rsidP="00775DEE">
            <w:pPr>
              <w:suppressAutoHyphens/>
              <w:ind w:firstLine="567"/>
              <w:rPr>
                <w:sz w:val="28"/>
                <w:szCs w:val="28"/>
              </w:rPr>
            </w:pPr>
            <w:r w:rsidRPr="00B17020">
              <w:rPr>
                <w:sz w:val="28"/>
                <w:szCs w:val="28"/>
              </w:rPr>
              <w:t>__________________</w:t>
            </w:r>
            <w:r w:rsidR="00EE312E" w:rsidRPr="00B17020">
              <w:rPr>
                <w:sz w:val="28"/>
                <w:szCs w:val="28"/>
              </w:rPr>
              <w:t>___</w:t>
            </w:r>
          </w:p>
          <w:p w:rsidR="00EE312E" w:rsidRDefault="00CF3F5C" w:rsidP="00775DEE">
            <w:pPr>
              <w:suppressAutoHyphens/>
              <w:ind w:firstLine="567"/>
              <w:rPr>
                <w:sz w:val="28"/>
                <w:szCs w:val="28"/>
              </w:rPr>
            </w:pPr>
            <w:r w:rsidRPr="00B17020">
              <w:rPr>
                <w:sz w:val="28"/>
                <w:szCs w:val="28"/>
              </w:rPr>
              <w:t>«___»_________</w:t>
            </w:r>
            <w:r w:rsidR="00EE312E" w:rsidRPr="00B17020">
              <w:rPr>
                <w:sz w:val="28"/>
                <w:szCs w:val="28"/>
              </w:rPr>
              <w:t>___201</w:t>
            </w:r>
            <w:r w:rsidR="00A31BE3" w:rsidRPr="00B17020">
              <w:rPr>
                <w:sz w:val="28"/>
                <w:szCs w:val="28"/>
              </w:rPr>
              <w:t>9</w:t>
            </w:r>
            <w:r w:rsidR="00EE312E" w:rsidRPr="00B17020">
              <w:rPr>
                <w:sz w:val="28"/>
                <w:szCs w:val="28"/>
              </w:rPr>
              <w:t xml:space="preserve"> </w:t>
            </w:r>
            <w:r w:rsidR="00F24321" w:rsidRPr="00B17020">
              <w:rPr>
                <w:sz w:val="28"/>
                <w:szCs w:val="28"/>
              </w:rPr>
              <w:t xml:space="preserve"> г</w:t>
            </w:r>
            <w:r w:rsidR="00EE312E" w:rsidRPr="00B17020">
              <w:rPr>
                <w:sz w:val="28"/>
                <w:szCs w:val="28"/>
              </w:rPr>
              <w:t>.</w:t>
            </w:r>
          </w:p>
        </w:tc>
      </w:tr>
    </w:tbl>
    <w:p w:rsidR="00F979DA" w:rsidRPr="00E15409" w:rsidRDefault="00F979DA" w:rsidP="00775DEE">
      <w:pPr>
        <w:suppressAutoHyphens/>
        <w:ind w:firstLine="567"/>
        <w:rPr>
          <w:sz w:val="28"/>
          <w:szCs w:val="28"/>
        </w:rPr>
      </w:pPr>
    </w:p>
    <w:p w:rsidR="00F979DA" w:rsidRDefault="00F979DA" w:rsidP="00775DEE">
      <w:pPr>
        <w:pStyle w:val="31"/>
        <w:tabs>
          <w:tab w:val="left" w:pos="6096"/>
        </w:tabs>
        <w:suppressAutoHyphens/>
        <w:spacing w:after="0"/>
        <w:ind w:firstLine="567"/>
        <w:jc w:val="center"/>
        <w:rPr>
          <w:b/>
          <w:bCs/>
          <w:sz w:val="28"/>
          <w:szCs w:val="28"/>
        </w:rPr>
      </w:pPr>
    </w:p>
    <w:p w:rsidR="00EE312E" w:rsidRDefault="00EE312E" w:rsidP="00775DEE">
      <w:pPr>
        <w:pStyle w:val="31"/>
        <w:tabs>
          <w:tab w:val="left" w:pos="6096"/>
        </w:tabs>
        <w:suppressAutoHyphens/>
        <w:spacing w:after="0"/>
        <w:ind w:firstLine="567"/>
        <w:jc w:val="center"/>
        <w:rPr>
          <w:b/>
          <w:bCs/>
          <w:sz w:val="28"/>
          <w:szCs w:val="28"/>
        </w:rPr>
      </w:pPr>
    </w:p>
    <w:p w:rsidR="00EE312E" w:rsidRDefault="00EE312E" w:rsidP="00775DEE">
      <w:pPr>
        <w:pStyle w:val="31"/>
        <w:tabs>
          <w:tab w:val="left" w:pos="6096"/>
        </w:tabs>
        <w:suppressAutoHyphens/>
        <w:spacing w:after="0"/>
        <w:ind w:firstLine="567"/>
        <w:jc w:val="center"/>
        <w:rPr>
          <w:b/>
          <w:bCs/>
          <w:sz w:val="28"/>
          <w:szCs w:val="28"/>
        </w:rPr>
      </w:pPr>
    </w:p>
    <w:p w:rsidR="00EE312E" w:rsidRDefault="00EE312E" w:rsidP="00775DEE">
      <w:pPr>
        <w:pStyle w:val="31"/>
        <w:tabs>
          <w:tab w:val="left" w:pos="6096"/>
        </w:tabs>
        <w:suppressAutoHyphens/>
        <w:spacing w:after="0"/>
        <w:ind w:firstLine="567"/>
        <w:jc w:val="center"/>
        <w:rPr>
          <w:b/>
          <w:bCs/>
          <w:sz w:val="28"/>
          <w:szCs w:val="28"/>
        </w:rPr>
      </w:pPr>
    </w:p>
    <w:p w:rsidR="00EE312E" w:rsidRPr="001C60C6" w:rsidRDefault="00EE312E" w:rsidP="00775DEE">
      <w:pPr>
        <w:pStyle w:val="31"/>
        <w:tabs>
          <w:tab w:val="left" w:pos="6096"/>
        </w:tabs>
        <w:suppressAutoHyphens/>
        <w:spacing w:after="0"/>
        <w:ind w:firstLine="567"/>
        <w:jc w:val="center"/>
        <w:rPr>
          <w:b/>
          <w:bCs/>
          <w:sz w:val="28"/>
          <w:szCs w:val="28"/>
        </w:rPr>
      </w:pPr>
    </w:p>
    <w:p w:rsidR="00F979DA" w:rsidRPr="001C60C6" w:rsidRDefault="00F979DA" w:rsidP="00775DEE">
      <w:pPr>
        <w:pStyle w:val="31"/>
        <w:suppressAutoHyphens/>
        <w:spacing w:after="0"/>
        <w:ind w:firstLine="567"/>
        <w:jc w:val="center"/>
        <w:rPr>
          <w:b/>
          <w:bCs/>
          <w:sz w:val="28"/>
          <w:szCs w:val="28"/>
        </w:rPr>
      </w:pPr>
    </w:p>
    <w:p w:rsidR="00F979DA" w:rsidRPr="001C60C6" w:rsidRDefault="00F979DA" w:rsidP="00775DEE">
      <w:pPr>
        <w:pStyle w:val="31"/>
        <w:suppressAutoHyphens/>
        <w:spacing w:after="0"/>
        <w:ind w:firstLine="567"/>
        <w:jc w:val="center"/>
        <w:rPr>
          <w:b/>
          <w:bCs/>
          <w:sz w:val="28"/>
          <w:szCs w:val="28"/>
        </w:rPr>
      </w:pPr>
    </w:p>
    <w:p w:rsidR="00F979DA" w:rsidRPr="001C60C6" w:rsidRDefault="00F979DA" w:rsidP="00775DEE">
      <w:pPr>
        <w:pStyle w:val="31"/>
        <w:suppressAutoHyphens/>
        <w:spacing w:after="0"/>
        <w:ind w:firstLine="567"/>
        <w:jc w:val="center"/>
        <w:rPr>
          <w:b/>
          <w:bCs/>
          <w:sz w:val="28"/>
          <w:szCs w:val="28"/>
        </w:rPr>
      </w:pPr>
    </w:p>
    <w:p w:rsidR="00F979DA" w:rsidRPr="001C60C6" w:rsidRDefault="00F979DA" w:rsidP="00775DEE">
      <w:pPr>
        <w:pStyle w:val="31"/>
        <w:suppressAutoHyphens/>
        <w:spacing w:after="0"/>
        <w:ind w:firstLine="567"/>
        <w:jc w:val="center"/>
        <w:rPr>
          <w:b/>
          <w:bCs/>
          <w:sz w:val="28"/>
          <w:szCs w:val="28"/>
        </w:rPr>
      </w:pPr>
    </w:p>
    <w:p w:rsidR="00F979DA" w:rsidRPr="001C60C6" w:rsidRDefault="00F979DA" w:rsidP="00775DEE">
      <w:pPr>
        <w:pStyle w:val="31"/>
        <w:suppressAutoHyphens/>
        <w:spacing w:after="0"/>
        <w:ind w:firstLine="567"/>
        <w:jc w:val="center"/>
        <w:rPr>
          <w:b/>
          <w:bCs/>
          <w:sz w:val="28"/>
          <w:szCs w:val="28"/>
        </w:rPr>
      </w:pPr>
    </w:p>
    <w:p w:rsidR="00F979DA" w:rsidRPr="001C60C6" w:rsidRDefault="00F979DA" w:rsidP="00775DEE">
      <w:pPr>
        <w:suppressAutoHyphens/>
        <w:ind w:firstLine="567"/>
        <w:jc w:val="center"/>
        <w:rPr>
          <w:b/>
          <w:bCs/>
          <w:sz w:val="28"/>
          <w:szCs w:val="28"/>
        </w:rPr>
      </w:pPr>
      <w:r w:rsidRPr="001C60C6">
        <w:rPr>
          <w:b/>
          <w:bCs/>
          <w:sz w:val="28"/>
          <w:szCs w:val="28"/>
        </w:rPr>
        <w:t>ОТЧЕТ</w:t>
      </w:r>
    </w:p>
    <w:p w:rsidR="00B024B0" w:rsidRPr="001C60C6" w:rsidRDefault="00F979DA" w:rsidP="00775DEE">
      <w:pPr>
        <w:suppressAutoHyphens/>
        <w:ind w:firstLine="567"/>
        <w:jc w:val="center"/>
        <w:rPr>
          <w:b/>
          <w:bCs/>
          <w:sz w:val="28"/>
          <w:szCs w:val="28"/>
        </w:rPr>
      </w:pPr>
      <w:r w:rsidRPr="001C60C6">
        <w:rPr>
          <w:b/>
          <w:bCs/>
          <w:sz w:val="28"/>
          <w:szCs w:val="28"/>
        </w:rPr>
        <w:t>Проведение оценки воздействи</w:t>
      </w:r>
      <w:r w:rsidR="008719F7" w:rsidRPr="001C60C6">
        <w:rPr>
          <w:b/>
          <w:bCs/>
          <w:sz w:val="28"/>
          <w:szCs w:val="28"/>
        </w:rPr>
        <w:t xml:space="preserve">я на окружающую среду </w:t>
      </w:r>
      <w:r w:rsidR="00204F2C" w:rsidRPr="001C60C6">
        <w:rPr>
          <w:b/>
          <w:bCs/>
          <w:sz w:val="28"/>
          <w:szCs w:val="28"/>
        </w:rPr>
        <w:t>объекта</w:t>
      </w:r>
    </w:p>
    <w:p w:rsidR="00F979DA" w:rsidRPr="001C60C6" w:rsidRDefault="00B00864" w:rsidP="00775DEE">
      <w:pPr>
        <w:pStyle w:val="25"/>
        <w:keepNext w:val="0"/>
        <w:suppressAutoHyphens/>
        <w:ind w:firstLine="567"/>
        <w:rPr>
          <w:sz w:val="28"/>
          <w:szCs w:val="28"/>
        </w:rPr>
      </w:pPr>
      <w:r>
        <w:rPr>
          <w:bCs w:val="0"/>
          <w:sz w:val="32"/>
          <w:szCs w:val="32"/>
        </w:rPr>
        <w:t>«</w:t>
      </w:r>
      <w:r w:rsidR="00F65DD1" w:rsidRPr="00F65DD1">
        <w:rPr>
          <w:sz w:val="32"/>
          <w:szCs w:val="32"/>
        </w:rPr>
        <w:t>Реконструкция водонапорной башни по адресу: г.Гродно, лесопарк Румлевский под административное здание</w:t>
      </w:r>
      <w:r>
        <w:rPr>
          <w:bCs w:val="0"/>
          <w:sz w:val="32"/>
          <w:szCs w:val="32"/>
        </w:rPr>
        <w:t>»</w:t>
      </w:r>
    </w:p>
    <w:p w:rsidR="00F979DA" w:rsidRPr="001C60C6" w:rsidRDefault="00F979DA" w:rsidP="00775DEE">
      <w:pPr>
        <w:suppressAutoHyphens/>
        <w:ind w:firstLine="567"/>
        <w:jc w:val="center"/>
        <w:rPr>
          <w:b/>
          <w:bCs/>
          <w:sz w:val="28"/>
          <w:szCs w:val="28"/>
        </w:rPr>
      </w:pPr>
    </w:p>
    <w:p w:rsidR="00F979DA" w:rsidRPr="001C60C6" w:rsidRDefault="00F979DA" w:rsidP="00775DEE">
      <w:pPr>
        <w:suppressAutoHyphens/>
        <w:ind w:firstLine="567"/>
        <w:jc w:val="center"/>
        <w:rPr>
          <w:b/>
          <w:bCs/>
          <w:sz w:val="28"/>
          <w:szCs w:val="28"/>
        </w:rPr>
      </w:pPr>
    </w:p>
    <w:p w:rsidR="00F979DA" w:rsidRPr="001C60C6" w:rsidRDefault="00F979DA" w:rsidP="00775DEE">
      <w:pPr>
        <w:suppressAutoHyphens/>
        <w:ind w:firstLine="567"/>
        <w:jc w:val="center"/>
        <w:rPr>
          <w:b/>
          <w:bCs/>
          <w:sz w:val="28"/>
          <w:szCs w:val="28"/>
        </w:rPr>
      </w:pPr>
    </w:p>
    <w:p w:rsidR="00F979DA" w:rsidRPr="001C60C6" w:rsidRDefault="00F979DA" w:rsidP="00775DEE">
      <w:pPr>
        <w:suppressAutoHyphens/>
        <w:ind w:firstLine="567"/>
        <w:jc w:val="center"/>
        <w:rPr>
          <w:b/>
          <w:bCs/>
          <w:sz w:val="28"/>
          <w:szCs w:val="28"/>
        </w:rPr>
      </w:pPr>
    </w:p>
    <w:p w:rsidR="00F979DA" w:rsidRPr="001C60C6" w:rsidRDefault="00F979DA" w:rsidP="00775DEE">
      <w:pPr>
        <w:tabs>
          <w:tab w:val="left" w:pos="4111"/>
        </w:tabs>
        <w:suppressAutoHyphens/>
        <w:ind w:firstLine="567"/>
        <w:jc w:val="both"/>
        <w:rPr>
          <w:sz w:val="28"/>
          <w:szCs w:val="28"/>
        </w:rPr>
      </w:pPr>
    </w:p>
    <w:p w:rsidR="00F979DA" w:rsidRPr="001C60C6" w:rsidRDefault="00F979DA" w:rsidP="00775DEE">
      <w:pPr>
        <w:tabs>
          <w:tab w:val="left" w:pos="4111"/>
        </w:tabs>
        <w:suppressAutoHyphens/>
        <w:ind w:firstLine="567"/>
        <w:jc w:val="both"/>
        <w:rPr>
          <w:sz w:val="28"/>
          <w:szCs w:val="28"/>
        </w:rPr>
      </w:pPr>
    </w:p>
    <w:p w:rsidR="00EA705A" w:rsidRPr="001C60C6" w:rsidRDefault="00EA705A" w:rsidP="00775DEE">
      <w:pPr>
        <w:tabs>
          <w:tab w:val="left" w:pos="4111"/>
        </w:tabs>
        <w:suppressAutoHyphens/>
        <w:ind w:firstLine="567"/>
        <w:jc w:val="both"/>
        <w:rPr>
          <w:sz w:val="28"/>
          <w:szCs w:val="28"/>
        </w:rPr>
      </w:pPr>
    </w:p>
    <w:p w:rsidR="00EA705A" w:rsidRDefault="00EA705A" w:rsidP="00775DEE">
      <w:pPr>
        <w:tabs>
          <w:tab w:val="left" w:pos="4111"/>
        </w:tabs>
        <w:suppressAutoHyphens/>
        <w:ind w:firstLine="567"/>
        <w:jc w:val="both"/>
        <w:rPr>
          <w:sz w:val="28"/>
          <w:szCs w:val="28"/>
        </w:rPr>
      </w:pPr>
    </w:p>
    <w:p w:rsidR="00EE312E" w:rsidRDefault="00EE312E" w:rsidP="00775DEE">
      <w:pPr>
        <w:tabs>
          <w:tab w:val="left" w:pos="4111"/>
        </w:tabs>
        <w:suppressAutoHyphens/>
        <w:ind w:firstLine="567"/>
        <w:jc w:val="both"/>
        <w:rPr>
          <w:sz w:val="28"/>
          <w:szCs w:val="28"/>
        </w:rPr>
      </w:pPr>
    </w:p>
    <w:p w:rsidR="00EE312E" w:rsidRDefault="00EE312E" w:rsidP="00775DEE">
      <w:pPr>
        <w:tabs>
          <w:tab w:val="left" w:pos="4111"/>
        </w:tabs>
        <w:suppressAutoHyphens/>
        <w:ind w:firstLine="567"/>
        <w:jc w:val="both"/>
        <w:rPr>
          <w:sz w:val="28"/>
          <w:szCs w:val="28"/>
        </w:rPr>
      </w:pPr>
    </w:p>
    <w:p w:rsidR="00EE312E" w:rsidRDefault="00EE312E" w:rsidP="00775DEE">
      <w:pPr>
        <w:tabs>
          <w:tab w:val="left" w:pos="4111"/>
        </w:tabs>
        <w:suppressAutoHyphens/>
        <w:ind w:firstLine="567"/>
        <w:jc w:val="both"/>
        <w:rPr>
          <w:sz w:val="28"/>
          <w:szCs w:val="28"/>
        </w:rPr>
      </w:pPr>
    </w:p>
    <w:p w:rsidR="00EE312E" w:rsidRDefault="00EE312E" w:rsidP="00775DEE">
      <w:pPr>
        <w:tabs>
          <w:tab w:val="left" w:pos="4111"/>
        </w:tabs>
        <w:suppressAutoHyphens/>
        <w:ind w:firstLine="567"/>
        <w:jc w:val="both"/>
        <w:rPr>
          <w:sz w:val="28"/>
          <w:szCs w:val="28"/>
        </w:rPr>
      </w:pPr>
    </w:p>
    <w:p w:rsidR="00EE312E" w:rsidRDefault="00EE312E" w:rsidP="00775DEE">
      <w:pPr>
        <w:tabs>
          <w:tab w:val="left" w:pos="4111"/>
        </w:tabs>
        <w:suppressAutoHyphens/>
        <w:ind w:firstLine="567"/>
        <w:jc w:val="both"/>
        <w:rPr>
          <w:sz w:val="28"/>
          <w:szCs w:val="28"/>
        </w:rPr>
      </w:pPr>
    </w:p>
    <w:p w:rsidR="00EE312E" w:rsidRDefault="00EE312E" w:rsidP="00775DEE">
      <w:pPr>
        <w:tabs>
          <w:tab w:val="left" w:pos="4111"/>
        </w:tabs>
        <w:suppressAutoHyphens/>
        <w:ind w:firstLine="567"/>
        <w:jc w:val="both"/>
        <w:rPr>
          <w:sz w:val="28"/>
          <w:szCs w:val="28"/>
        </w:rPr>
      </w:pPr>
    </w:p>
    <w:p w:rsidR="00EE312E" w:rsidRDefault="00EE312E" w:rsidP="00775DEE">
      <w:pPr>
        <w:tabs>
          <w:tab w:val="left" w:pos="4111"/>
        </w:tabs>
        <w:suppressAutoHyphens/>
        <w:ind w:firstLine="567"/>
        <w:jc w:val="both"/>
        <w:rPr>
          <w:sz w:val="28"/>
          <w:szCs w:val="28"/>
        </w:rPr>
      </w:pPr>
    </w:p>
    <w:p w:rsidR="00EE312E" w:rsidRDefault="00EE312E" w:rsidP="00775DEE">
      <w:pPr>
        <w:tabs>
          <w:tab w:val="left" w:pos="4111"/>
        </w:tabs>
        <w:suppressAutoHyphens/>
        <w:ind w:firstLine="567"/>
        <w:jc w:val="both"/>
        <w:rPr>
          <w:sz w:val="28"/>
          <w:szCs w:val="28"/>
        </w:rPr>
      </w:pPr>
    </w:p>
    <w:p w:rsidR="00EE312E" w:rsidRDefault="00EE312E" w:rsidP="00775DEE">
      <w:pPr>
        <w:tabs>
          <w:tab w:val="left" w:pos="4111"/>
        </w:tabs>
        <w:suppressAutoHyphens/>
        <w:ind w:firstLine="567"/>
        <w:jc w:val="both"/>
        <w:rPr>
          <w:sz w:val="28"/>
          <w:szCs w:val="28"/>
        </w:rPr>
      </w:pPr>
    </w:p>
    <w:p w:rsidR="00EE312E" w:rsidRDefault="00EE312E" w:rsidP="00775DEE">
      <w:pPr>
        <w:tabs>
          <w:tab w:val="left" w:pos="4111"/>
        </w:tabs>
        <w:suppressAutoHyphens/>
        <w:ind w:firstLine="567"/>
        <w:jc w:val="both"/>
        <w:rPr>
          <w:sz w:val="28"/>
          <w:szCs w:val="28"/>
        </w:rPr>
      </w:pPr>
    </w:p>
    <w:p w:rsidR="00EE312E" w:rsidRDefault="00EE312E" w:rsidP="00775DEE">
      <w:pPr>
        <w:tabs>
          <w:tab w:val="left" w:pos="4111"/>
        </w:tabs>
        <w:suppressAutoHyphens/>
        <w:ind w:firstLine="567"/>
        <w:jc w:val="both"/>
        <w:rPr>
          <w:sz w:val="28"/>
          <w:szCs w:val="28"/>
        </w:rPr>
      </w:pPr>
    </w:p>
    <w:p w:rsidR="00EE312E" w:rsidRPr="001C60C6" w:rsidRDefault="00EE312E" w:rsidP="00775DEE">
      <w:pPr>
        <w:tabs>
          <w:tab w:val="left" w:pos="4111"/>
        </w:tabs>
        <w:suppressAutoHyphens/>
        <w:ind w:firstLine="567"/>
        <w:jc w:val="both"/>
        <w:rPr>
          <w:sz w:val="28"/>
          <w:szCs w:val="28"/>
        </w:rPr>
      </w:pPr>
    </w:p>
    <w:p w:rsidR="00A64B60" w:rsidRPr="001C60C6" w:rsidRDefault="000944AE" w:rsidP="00775DEE">
      <w:pPr>
        <w:suppressAutoHyphens/>
        <w:ind w:left="180" w:firstLine="567"/>
        <w:jc w:val="center"/>
        <w:rPr>
          <w:sz w:val="28"/>
          <w:szCs w:val="28"/>
        </w:rPr>
      </w:pPr>
      <w:r>
        <w:rPr>
          <w:sz w:val="28"/>
          <w:szCs w:val="28"/>
        </w:rPr>
        <w:t>Гродно</w:t>
      </w:r>
      <w:r w:rsidR="00EE312E">
        <w:rPr>
          <w:sz w:val="28"/>
          <w:szCs w:val="28"/>
        </w:rPr>
        <w:t>,</w:t>
      </w:r>
      <w:r w:rsidR="00181D29" w:rsidRPr="001C60C6">
        <w:rPr>
          <w:sz w:val="28"/>
          <w:szCs w:val="28"/>
        </w:rPr>
        <w:t xml:space="preserve"> 201</w:t>
      </w:r>
      <w:r w:rsidR="002F0309">
        <w:rPr>
          <w:sz w:val="28"/>
          <w:szCs w:val="28"/>
        </w:rPr>
        <w:t>9</w:t>
      </w:r>
    </w:p>
    <w:p w:rsidR="000944AE" w:rsidRDefault="000944AE" w:rsidP="00775DEE">
      <w:pPr>
        <w:ind w:firstLine="567"/>
        <w:rPr>
          <w:sz w:val="28"/>
          <w:szCs w:val="28"/>
        </w:rPr>
      </w:pPr>
      <w:r>
        <w:rPr>
          <w:sz w:val="28"/>
          <w:szCs w:val="28"/>
        </w:rPr>
        <w:br w:type="page"/>
      </w:r>
    </w:p>
    <w:p w:rsidR="000F1655" w:rsidRPr="000F5AE6" w:rsidRDefault="000F1655" w:rsidP="00775DEE">
      <w:pPr>
        <w:pStyle w:val="33"/>
        <w:suppressAutoHyphens/>
        <w:spacing w:after="0"/>
        <w:ind w:left="0" w:firstLine="567"/>
        <w:rPr>
          <w:sz w:val="28"/>
          <w:szCs w:val="28"/>
        </w:rPr>
      </w:pPr>
      <w:r w:rsidRPr="000F5AE6">
        <w:rPr>
          <w:sz w:val="28"/>
          <w:szCs w:val="28"/>
        </w:rPr>
        <w:lastRenderedPageBreak/>
        <w:t xml:space="preserve">Отчет </w:t>
      </w:r>
      <w:r w:rsidR="000F5AE6" w:rsidRPr="000F5AE6">
        <w:rPr>
          <w:sz w:val="28"/>
          <w:szCs w:val="28"/>
        </w:rPr>
        <w:t>81</w:t>
      </w:r>
      <w:r w:rsidRPr="000F5AE6">
        <w:rPr>
          <w:sz w:val="28"/>
          <w:szCs w:val="28"/>
        </w:rPr>
        <w:t xml:space="preserve"> с., рис.</w:t>
      </w:r>
      <w:r w:rsidR="00BC0472" w:rsidRPr="000F5AE6">
        <w:rPr>
          <w:sz w:val="28"/>
          <w:szCs w:val="28"/>
        </w:rPr>
        <w:t>8</w:t>
      </w:r>
      <w:r w:rsidRPr="000F5AE6">
        <w:rPr>
          <w:sz w:val="28"/>
          <w:szCs w:val="28"/>
        </w:rPr>
        <w:t>,  табл.</w:t>
      </w:r>
      <w:r w:rsidR="00463092" w:rsidRPr="000F5AE6">
        <w:rPr>
          <w:sz w:val="28"/>
          <w:szCs w:val="28"/>
        </w:rPr>
        <w:t>9</w:t>
      </w:r>
    </w:p>
    <w:p w:rsidR="008324CB" w:rsidRPr="000F5AE6" w:rsidRDefault="000F1655" w:rsidP="00775DEE">
      <w:pPr>
        <w:suppressAutoHyphens/>
        <w:ind w:firstLine="567"/>
        <w:jc w:val="both"/>
        <w:rPr>
          <w:rFonts w:eastAsia="TimesNewRomanPSMT"/>
          <w:sz w:val="28"/>
          <w:szCs w:val="28"/>
        </w:rPr>
      </w:pPr>
      <w:r w:rsidRPr="000F5AE6">
        <w:rPr>
          <w:b/>
          <w:sz w:val="28"/>
          <w:szCs w:val="28"/>
        </w:rPr>
        <w:t>Объект исследования</w:t>
      </w:r>
      <w:r w:rsidRPr="000F5AE6">
        <w:rPr>
          <w:sz w:val="28"/>
          <w:szCs w:val="28"/>
        </w:rPr>
        <w:t xml:space="preserve"> – </w:t>
      </w:r>
      <w:r w:rsidRPr="000F5AE6">
        <w:rPr>
          <w:rFonts w:eastAsia="TimesNewRomanPSMT"/>
          <w:sz w:val="28"/>
          <w:szCs w:val="28"/>
        </w:rPr>
        <w:t xml:space="preserve">окружающая среда </w:t>
      </w:r>
      <w:r w:rsidR="009E2DCC" w:rsidRPr="000F5AE6">
        <w:rPr>
          <w:rFonts w:eastAsia="TimesNewRomanPSMT"/>
          <w:sz w:val="28"/>
          <w:szCs w:val="28"/>
        </w:rPr>
        <w:t>района планируемой хозяйственной деятельности по объекту:</w:t>
      </w:r>
      <w:r w:rsidR="009F6D73" w:rsidRPr="000F5AE6">
        <w:rPr>
          <w:rFonts w:eastAsia="TimesNewRomanPSMT"/>
          <w:sz w:val="28"/>
          <w:szCs w:val="28"/>
        </w:rPr>
        <w:t xml:space="preserve"> </w:t>
      </w:r>
      <w:r w:rsidR="009E2DCC" w:rsidRPr="000F5AE6">
        <w:rPr>
          <w:rFonts w:eastAsia="TimesNewRomanPSMT"/>
          <w:sz w:val="28"/>
          <w:szCs w:val="28"/>
        </w:rPr>
        <w:t>«Р</w:t>
      </w:r>
      <w:r w:rsidR="00A31BE3" w:rsidRPr="000F5AE6">
        <w:rPr>
          <w:rFonts w:eastAsia="TimesNewRomanPSMT"/>
          <w:sz w:val="28"/>
          <w:szCs w:val="28"/>
        </w:rPr>
        <w:t>еконструкци</w:t>
      </w:r>
      <w:r w:rsidR="009E2DCC" w:rsidRPr="000F5AE6">
        <w:rPr>
          <w:rFonts w:eastAsia="TimesNewRomanPSMT"/>
          <w:sz w:val="28"/>
          <w:szCs w:val="28"/>
        </w:rPr>
        <w:t>я</w:t>
      </w:r>
      <w:r w:rsidR="00A31BE3" w:rsidRPr="000F5AE6">
        <w:rPr>
          <w:rFonts w:eastAsia="TimesNewRomanPSMT"/>
          <w:sz w:val="28"/>
          <w:szCs w:val="28"/>
        </w:rPr>
        <w:t xml:space="preserve"> </w:t>
      </w:r>
      <w:r w:rsidR="002F0309" w:rsidRPr="000F5AE6">
        <w:rPr>
          <w:rFonts w:eastAsia="TimesNewRomanPSMT"/>
          <w:sz w:val="28"/>
          <w:szCs w:val="28"/>
        </w:rPr>
        <w:t>водонапорной башни под административное здание в лесопарке «Румлевский»</w:t>
      </w:r>
      <w:r w:rsidR="00A31BE3" w:rsidRPr="000F5AE6">
        <w:rPr>
          <w:rFonts w:eastAsia="TimesNewRomanPSMT"/>
          <w:sz w:val="28"/>
          <w:szCs w:val="28"/>
        </w:rPr>
        <w:t xml:space="preserve"> </w:t>
      </w:r>
      <w:r w:rsidR="000944AE" w:rsidRPr="000F5AE6">
        <w:rPr>
          <w:rFonts w:eastAsia="TimesNewRomanPSMT"/>
          <w:sz w:val="28"/>
          <w:szCs w:val="28"/>
        </w:rPr>
        <w:t>в г.Гродно</w:t>
      </w:r>
      <w:r w:rsidR="009E2DCC" w:rsidRPr="000F5AE6">
        <w:rPr>
          <w:rFonts w:eastAsia="TimesNewRomanPSMT"/>
          <w:sz w:val="28"/>
          <w:szCs w:val="28"/>
        </w:rPr>
        <w:t>»</w:t>
      </w:r>
      <w:r w:rsidR="008324CB" w:rsidRPr="000F5AE6">
        <w:rPr>
          <w:rFonts w:eastAsia="TimesNewRomanPSMT"/>
          <w:sz w:val="28"/>
          <w:szCs w:val="28"/>
        </w:rPr>
        <w:t>.</w:t>
      </w:r>
    </w:p>
    <w:p w:rsidR="00A3392D" w:rsidRPr="001C60C6" w:rsidRDefault="000F1655" w:rsidP="00775DEE">
      <w:pPr>
        <w:autoSpaceDE w:val="0"/>
        <w:autoSpaceDN w:val="0"/>
        <w:adjustRightInd w:val="0"/>
        <w:ind w:firstLine="567"/>
        <w:jc w:val="both"/>
        <w:rPr>
          <w:rFonts w:eastAsia="TimesNewRomanPSMT"/>
          <w:sz w:val="28"/>
          <w:szCs w:val="28"/>
        </w:rPr>
      </w:pPr>
      <w:r w:rsidRPr="000F5AE6">
        <w:rPr>
          <w:b/>
          <w:sz w:val="28"/>
          <w:szCs w:val="28"/>
        </w:rPr>
        <w:t>Предмет исследования</w:t>
      </w:r>
      <w:r w:rsidRPr="000F5AE6">
        <w:rPr>
          <w:sz w:val="28"/>
          <w:szCs w:val="28"/>
        </w:rPr>
        <w:t xml:space="preserve"> – </w:t>
      </w:r>
      <w:r w:rsidR="00A3392D" w:rsidRPr="000F5AE6">
        <w:rPr>
          <w:rFonts w:eastAsia="TimesNewRomanPSMT"/>
          <w:sz w:val="28"/>
          <w:szCs w:val="28"/>
        </w:rPr>
        <w:t xml:space="preserve">возможные воздействия на окружающую среду при </w:t>
      </w:r>
      <w:r w:rsidR="00775DEE" w:rsidRPr="000F5AE6">
        <w:rPr>
          <w:rFonts w:eastAsia="TimesNewRomanPSMT"/>
          <w:sz w:val="28"/>
          <w:szCs w:val="28"/>
        </w:rPr>
        <w:t>реконструкции</w:t>
      </w:r>
      <w:r w:rsidR="00A64B60" w:rsidRPr="000F5AE6">
        <w:rPr>
          <w:rFonts w:eastAsia="TimesNewRomanPSMT"/>
          <w:sz w:val="28"/>
          <w:szCs w:val="28"/>
        </w:rPr>
        <w:t xml:space="preserve"> </w:t>
      </w:r>
      <w:r w:rsidR="009F6D73" w:rsidRPr="000F5AE6">
        <w:rPr>
          <w:rFonts w:eastAsia="TimesNewRomanPSMT"/>
          <w:sz w:val="28"/>
          <w:szCs w:val="28"/>
        </w:rPr>
        <w:t>и эксплуатации</w:t>
      </w:r>
      <w:r w:rsidR="00A3392D" w:rsidRPr="001C60C6">
        <w:rPr>
          <w:rFonts w:eastAsia="TimesNewRomanPSMT"/>
          <w:sz w:val="28"/>
          <w:szCs w:val="28"/>
        </w:rPr>
        <w:t>, возможные экологические, социально-экономические и иные последствия, меры по предотвращению, минимизации или компенсации возможного вредного воздействия.</w:t>
      </w:r>
    </w:p>
    <w:p w:rsidR="00A64B60" w:rsidRPr="001C60C6" w:rsidRDefault="000F1655" w:rsidP="00775DEE">
      <w:pPr>
        <w:pStyle w:val="af4"/>
        <w:spacing w:line="240" w:lineRule="auto"/>
        <w:ind w:firstLine="567"/>
        <w:rPr>
          <w:b/>
          <w:sz w:val="28"/>
          <w:szCs w:val="28"/>
        </w:rPr>
      </w:pPr>
      <w:r w:rsidRPr="001C60C6">
        <w:rPr>
          <w:b/>
          <w:sz w:val="28"/>
          <w:szCs w:val="28"/>
        </w:rPr>
        <w:t>Цель исследования</w:t>
      </w:r>
      <w:r w:rsidR="00A64B60" w:rsidRPr="001C60C6">
        <w:rPr>
          <w:b/>
          <w:sz w:val="28"/>
          <w:szCs w:val="28"/>
        </w:rPr>
        <w:t>:</w:t>
      </w:r>
    </w:p>
    <w:p w:rsidR="00152E64" w:rsidRPr="001C60C6" w:rsidRDefault="000F1655" w:rsidP="00775DEE">
      <w:pPr>
        <w:pStyle w:val="af4"/>
        <w:spacing w:line="240" w:lineRule="auto"/>
        <w:ind w:firstLine="567"/>
        <w:rPr>
          <w:rFonts w:cs="Times New Roman"/>
          <w:sz w:val="28"/>
          <w:szCs w:val="28"/>
        </w:rPr>
      </w:pPr>
      <w:r w:rsidRPr="001C60C6">
        <w:rPr>
          <w:sz w:val="28"/>
          <w:szCs w:val="28"/>
        </w:rPr>
        <w:t xml:space="preserve"> –</w:t>
      </w:r>
      <w:r w:rsidR="009E2DCC">
        <w:rPr>
          <w:sz w:val="28"/>
          <w:szCs w:val="28"/>
        </w:rPr>
        <w:t xml:space="preserve"> </w:t>
      </w:r>
      <w:r w:rsidR="00152E64" w:rsidRPr="001C60C6">
        <w:rPr>
          <w:rFonts w:cs="Times New Roman"/>
          <w:sz w:val="28"/>
          <w:szCs w:val="28"/>
        </w:rPr>
        <w:t xml:space="preserve">определение изменения влияния на окружающую среду </w:t>
      </w:r>
      <w:r w:rsidR="008324CB" w:rsidRPr="001C60C6">
        <w:rPr>
          <w:rFonts w:cs="Times New Roman"/>
          <w:sz w:val="28"/>
          <w:szCs w:val="28"/>
        </w:rPr>
        <w:t xml:space="preserve">при </w:t>
      </w:r>
      <w:r w:rsidR="00A64B60" w:rsidRPr="001C60C6">
        <w:rPr>
          <w:rFonts w:eastAsia="TimesNewRomanPSMT"/>
          <w:sz w:val="28"/>
          <w:szCs w:val="28"/>
        </w:rPr>
        <w:t xml:space="preserve">строительстве и эксплуатации </w:t>
      </w:r>
      <w:r w:rsidR="009F6D73">
        <w:rPr>
          <w:rFonts w:eastAsia="TimesNewRomanPSMT"/>
          <w:sz w:val="28"/>
          <w:szCs w:val="28"/>
        </w:rPr>
        <w:t>объекта</w:t>
      </w:r>
      <w:r w:rsidR="00152E64" w:rsidRPr="001C60C6">
        <w:rPr>
          <w:rFonts w:cs="Times New Roman"/>
          <w:sz w:val="28"/>
          <w:szCs w:val="28"/>
        </w:rPr>
        <w:t>.</w:t>
      </w:r>
    </w:p>
    <w:p w:rsidR="000F1655" w:rsidRPr="001C60C6" w:rsidRDefault="00214D4A" w:rsidP="00775DEE">
      <w:pPr>
        <w:pStyle w:val="33"/>
        <w:spacing w:after="0"/>
        <w:ind w:left="0" w:firstLine="567"/>
        <w:jc w:val="both"/>
        <w:rPr>
          <w:sz w:val="28"/>
          <w:szCs w:val="28"/>
        </w:rPr>
      </w:pPr>
      <w:r w:rsidRPr="001C60C6">
        <w:rPr>
          <w:sz w:val="28"/>
          <w:szCs w:val="28"/>
        </w:rPr>
        <w:t xml:space="preserve">- </w:t>
      </w:r>
      <w:r w:rsidR="000F1655" w:rsidRPr="001C60C6">
        <w:rPr>
          <w:sz w:val="28"/>
          <w:szCs w:val="28"/>
        </w:rPr>
        <w:t>оценка исходного состояния окружающей среды, антропогенного воздействия на окружающую среду и возможных изменений состояния окружающей среды при реализации планируемой деятельности.</w:t>
      </w:r>
    </w:p>
    <w:p w:rsidR="000F1655" w:rsidRPr="001C60C6" w:rsidRDefault="000F1655" w:rsidP="00775DEE">
      <w:pPr>
        <w:pStyle w:val="23"/>
        <w:suppressAutoHyphens/>
        <w:spacing w:after="0" w:line="240" w:lineRule="auto"/>
        <w:ind w:firstLine="567"/>
        <w:jc w:val="both"/>
        <w:rPr>
          <w:sz w:val="28"/>
          <w:szCs w:val="28"/>
        </w:rPr>
      </w:pPr>
    </w:p>
    <w:p w:rsidR="00F21DDF" w:rsidRDefault="00F21DDF" w:rsidP="00775DEE">
      <w:pPr>
        <w:pStyle w:val="a7"/>
        <w:suppressAutoHyphens/>
        <w:ind w:firstLine="567"/>
        <w:rPr>
          <w:b w:val="0"/>
          <w:bCs w:val="0"/>
          <w:sz w:val="28"/>
          <w:szCs w:val="28"/>
          <w:lang w:val="be-BY"/>
        </w:rPr>
      </w:pPr>
    </w:p>
    <w:p w:rsidR="00F21DDF" w:rsidRDefault="00F21DDF" w:rsidP="00775DEE">
      <w:pPr>
        <w:pStyle w:val="a7"/>
        <w:suppressAutoHyphens/>
        <w:ind w:firstLine="567"/>
        <w:rPr>
          <w:b w:val="0"/>
          <w:bCs w:val="0"/>
          <w:sz w:val="28"/>
          <w:szCs w:val="28"/>
          <w:lang w:val="be-BY"/>
        </w:rPr>
      </w:pPr>
      <w:r>
        <w:rPr>
          <w:b w:val="0"/>
          <w:bCs w:val="0"/>
          <w:sz w:val="28"/>
          <w:szCs w:val="28"/>
          <w:lang w:val="be-BY"/>
        </w:rPr>
        <w:t>Проект разработан :</w:t>
      </w:r>
    </w:p>
    <w:p w:rsidR="00F21DDF" w:rsidRDefault="00F21DDF" w:rsidP="00775DEE">
      <w:pPr>
        <w:tabs>
          <w:tab w:val="left" w:pos="4111"/>
        </w:tabs>
        <w:suppressAutoHyphens/>
        <w:ind w:firstLine="567"/>
        <w:jc w:val="both"/>
        <w:rPr>
          <w:sz w:val="28"/>
          <w:szCs w:val="28"/>
        </w:rPr>
      </w:pPr>
      <w:r>
        <w:rPr>
          <w:sz w:val="28"/>
          <w:szCs w:val="28"/>
        </w:rPr>
        <w:t xml:space="preserve">Главный специалист                                 </w:t>
      </w:r>
      <w:r w:rsidR="00F24321" w:rsidRPr="00C10680">
        <w:rPr>
          <w:noProof/>
        </w:rPr>
        <w:drawing>
          <wp:inline distT="0" distB="0" distL="0" distR="0">
            <wp:extent cx="590550" cy="466725"/>
            <wp:effectExtent l="0" t="0" r="0" b="0"/>
            <wp:docPr id="12" name="Рисунок 3" descr="подпис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подпись"/>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0550" cy="466725"/>
                    </a:xfrm>
                    <a:prstGeom prst="rect">
                      <a:avLst/>
                    </a:prstGeom>
                    <a:noFill/>
                    <a:ln>
                      <a:noFill/>
                    </a:ln>
                  </pic:spPr>
                </pic:pic>
              </a:graphicData>
            </a:graphic>
          </wp:inline>
        </w:drawing>
      </w:r>
      <w:r>
        <w:rPr>
          <w:sz w:val="28"/>
          <w:szCs w:val="28"/>
        </w:rPr>
        <w:t xml:space="preserve">                  Мальевская О.В.</w:t>
      </w:r>
    </w:p>
    <w:p w:rsidR="00F21DDF" w:rsidRDefault="00F21DDF" w:rsidP="00775DEE">
      <w:pPr>
        <w:tabs>
          <w:tab w:val="left" w:pos="720"/>
        </w:tabs>
        <w:ind w:firstLine="567"/>
        <w:rPr>
          <w:bCs/>
          <w:color w:val="000000"/>
          <w:sz w:val="28"/>
          <w:szCs w:val="28"/>
        </w:rPr>
      </w:pPr>
      <w:r>
        <w:rPr>
          <w:bCs/>
          <w:color w:val="000000"/>
          <w:sz w:val="28"/>
          <w:szCs w:val="28"/>
        </w:rPr>
        <w:t xml:space="preserve">        </w:t>
      </w:r>
    </w:p>
    <w:p w:rsidR="00F21DDF" w:rsidRDefault="00D1521A" w:rsidP="00775DEE">
      <w:pPr>
        <w:tabs>
          <w:tab w:val="left" w:pos="720"/>
        </w:tabs>
        <w:ind w:firstLine="567"/>
        <w:rPr>
          <w:bCs/>
          <w:color w:val="000000"/>
          <w:sz w:val="28"/>
          <w:szCs w:val="28"/>
        </w:rPr>
      </w:pPr>
      <w:r>
        <w:rPr>
          <w:bCs/>
          <w:noProof/>
          <w:color w:val="000000"/>
          <w:sz w:val="28"/>
          <w:szCs w:val="28"/>
        </w:rPr>
        <w:drawing>
          <wp:anchor distT="0" distB="0" distL="114300" distR="114300" simplePos="0" relativeHeight="251649024" behindDoc="0" locked="0" layoutInCell="1" allowOverlap="1">
            <wp:simplePos x="0" y="0"/>
            <wp:positionH relativeFrom="column">
              <wp:posOffset>3943985</wp:posOffset>
            </wp:positionH>
            <wp:positionV relativeFrom="paragraph">
              <wp:posOffset>7703820</wp:posOffset>
            </wp:positionV>
            <wp:extent cx="676910" cy="817880"/>
            <wp:effectExtent l="0" t="0" r="0" b="0"/>
            <wp:wrapNone/>
            <wp:docPr id="11" name="Рисунок 11" descr="E:\Печати подп\Подп Курд.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E:\Печати подп\Подп Курд.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6910" cy="817880"/>
                    </a:xfrm>
                    <a:prstGeom prst="rect">
                      <a:avLst/>
                    </a:prstGeom>
                    <a:noFill/>
                    <a:ln>
                      <a:noFill/>
                    </a:ln>
                  </pic:spPr>
                </pic:pic>
              </a:graphicData>
            </a:graphic>
          </wp:anchor>
        </w:drawing>
      </w:r>
      <w:r>
        <w:rPr>
          <w:bCs/>
          <w:noProof/>
          <w:color w:val="000000"/>
          <w:sz w:val="28"/>
          <w:szCs w:val="28"/>
        </w:rPr>
        <w:drawing>
          <wp:anchor distT="0" distB="0" distL="114300" distR="114300" simplePos="0" relativeHeight="251648000" behindDoc="0" locked="0" layoutInCell="1" allowOverlap="1">
            <wp:simplePos x="0" y="0"/>
            <wp:positionH relativeFrom="column">
              <wp:posOffset>3943985</wp:posOffset>
            </wp:positionH>
            <wp:positionV relativeFrom="paragraph">
              <wp:posOffset>7703820</wp:posOffset>
            </wp:positionV>
            <wp:extent cx="676910" cy="817880"/>
            <wp:effectExtent l="0" t="0" r="0" b="0"/>
            <wp:wrapNone/>
            <wp:docPr id="10" name="Рисунок 10" descr="E:\Печати подп\Подп Курд.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E:\Печати подп\Подп Курд.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6910" cy="817880"/>
                    </a:xfrm>
                    <a:prstGeom prst="rect">
                      <a:avLst/>
                    </a:prstGeom>
                    <a:noFill/>
                    <a:ln>
                      <a:noFill/>
                    </a:ln>
                  </pic:spPr>
                </pic:pic>
              </a:graphicData>
            </a:graphic>
          </wp:anchor>
        </w:drawing>
      </w:r>
      <w:r w:rsidR="00F21DDF">
        <w:rPr>
          <w:bCs/>
          <w:color w:val="000000"/>
          <w:sz w:val="28"/>
          <w:szCs w:val="28"/>
        </w:rPr>
        <w:t xml:space="preserve">        </w:t>
      </w:r>
      <w:r w:rsidR="00F21DDF" w:rsidRPr="006F1579">
        <w:rPr>
          <w:bCs/>
          <w:color w:val="000000"/>
          <w:sz w:val="28"/>
          <w:szCs w:val="28"/>
        </w:rPr>
        <w:tab/>
      </w:r>
      <w:r w:rsidR="00F21DDF" w:rsidRPr="006F1579">
        <w:rPr>
          <w:bCs/>
          <w:color w:val="000000"/>
          <w:sz w:val="28"/>
          <w:szCs w:val="28"/>
        </w:rPr>
        <w:tab/>
      </w:r>
    </w:p>
    <w:p w:rsidR="00F21DDF" w:rsidRPr="0059060E" w:rsidRDefault="000F5AE6" w:rsidP="000F5AE6">
      <w:pPr>
        <w:tabs>
          <w:tab w:val="left" w:pos="720"/>
        </w:tabs>
        <w:rPr>
          <w:bCs/>
          <w:color w:val="000000"/>
        </w:rPr>
      </w:pPr>
      <w:r>
        <w:rPr>
          <w:bCs/>
          <w:color w:val="000000"/>
          <w:sz w:val="28"/>
          <w:szCs w:val="28"/>
        </w:rPr>
        <w:t xml:space="preserve">       </w:t>
      </w:r>
      <w:r w:rsidR="00F21DDF">
        <w:rPr>
          <w:bCs/>
          <w:color w:val="000000"/>
          <w:sz w:val="28"/>
          <w:szCs w:val="28"/>
        </w:rPr>
        <w:t xml:space="preserve"> </w:t>
      </w:r>
      <w:r w:rsidR="00296AA3">
        <w:rPr>
          <w:bCs/>
          <w:color w:val="000000"/>
          <w:sz w:val="28"/>
          <w:szCs w:val="28"/>
        </w:rPr>
        <w:t>Главный инженер проекта</w:t>
      </w:r>
      <w:r w:rsidR="00F21DDF">
        <w:rPr>
          <w:bCs/>
          <w:color w:val="000000"/>
          <w:sz w:val="28"/>
          <w:szCs w:val="28"/>
        </w:rPr>
        <w:t xml:space="preserve">    </w:t>
      </w:r>
      <w:r w:rsidR="00F21DDF" w:rsidRPr="006F1579">
        <w:rPr>
          <w:bCs/>
          <w:color w:val="000000"/>
          <w:sz w:val="28"/>
          <w:szCs w:val="28"/>
        </w:rPr>
        <w:tab/>
      </w:r>
      <w:r w:rsidR="00F21DDF" w:rsidRPr="006F1579">
        <w:rPr>
          <w:bCs/>
          <w:color w:val="000000"/>
          <w:sz w:val="28"/>
          <w:szCs w:val="28"/>
        </w:rPr>
        <w:tab/>
      </w:r>
      <w:r w:rsidR="00F21DDF" w:rsidRPr="006F1579">
        <w:rPr>
          <w:bCs/>
          <w:color w:val="000000"/>
          <w:sz w:val="28"/>
          <w:szCs w:val="28"/>
        </w:rPr>
        <w:tab/>
      </w:r>
      <w:r w:rsidR="00F21DDF" w:rsidRPr="006F1579">
        <w:rPr>
          <w:bCs/>
          <w:color w:val="000000"/>
          <w:sz w:val="28"/>
          <w:szCs w:val="28"/>
        </w:rPr>
        <w:tab/>
      </w:r>
      <w:r w:rsidR="00A31BE3">
        <w:rPr>
          <w:bCs/>
          <w:color w:val="000000"/>
          <w:sz w:val="28"/>
          <w:szCs w:val="28"/>
        </w:rPr>
        <w:t xml:space="preserve">                 Лошак</w:t>
      </w:r>
      <w:r w:rsidR="00F21DDF">
        <w:rPr>
          <w:bCs/>
          <w:color w:val="000000"/>
          <w:sz w:val="28"/>
          <w:szCs w:val="28"/>
        </w:rPr>
        <w:t xml:space="preserve"> </w:t>
      </w:r>
      <w:r w:rsidR="00A31BE3">
        <w:rPr>
          <w:bCs/>
          <w:color w:val="000000"/>
          <w:sz w:val="28"/>
          <w:szCs w:val="28"/>
        </w:rPr>
        <w:t>А.В.</w:t>
      </w:r>
      <w:r w:rsidR="00F21DDF">
        <w:rPr>
          <w:bCs/>
          <w:color w:val="000000"/>
          <w:sz w:val="28"/>
          <w:szCs w:val="28"/>
        </w:rPr>
        <w:t xml:space="preserve">                   </w:t>
      </w:r>
      <w:r w:rsidR="00F21DDF" w:rsidRPr="006F1579">
        <w:rPr>
          <w:bCs/>
          <w:color w:val="000000"/>
          <w:sz w:val="28"/>
          <w:szCs w:val="28"/>
        </w:rPr>
        <w:t xml:space="preserve">   </w:t>
      </w:r>
      <w:r w:rsidR="00F21DDF" w:rsidRPr="006F1579">
        <w:rPr>
          <w:bCs/>
          <w:color w:val="000000"/>
          <w:sz w:val="28"/>
          <w:szCs w:val="28"/>
        </w:rPr>
        <w:tab/>
      </w:r>
      <w:r w:rsidR="00F21DDF" w:rsidRPr="006F1579">
        <w:rPr>
          <w:bCs/>
          <w:color w:val="000000"/>
          <w:sz w:val="28"/>
          <w:szCs w:val="28"/>
        </w:rPr>
        <w:tab/>
      </w:r>
    </w:p>
    <w:p w:rsidR="00F21DDF" w:rsidRPr="001C60C6" w:rsidRDefault="00F21DDF" w:rsidP="00775DEE">
      <w:pPr>
        <w:tabs>
          <w:tab w:val="left" w:pos="4111"/>
        </w:tabs>
        <w:suppressAutoHyphens/>
        <w:ind w:firstLine="567"/>
        <w:jc w:val="both"/>
        <w:rPr>
          <w:sz w:val="28"/>
          <w:szCs w:val="28"/>
        </w:rPr>
      </w:pPr>
    </w:p>
    <w:p w:rsidR="000F1655" w:rsidRPr="001C60C6" w:rsidRDefault="000B3C01" w:rsidP="00775DEE">
      <w:pPr>
        <w:pStyle w:val="a7"/>
        <w:suppressAutoHyphens/>
        <w:ind w:firstLine="567"/>
        <w:rPr>
          <w:bCs w:val="0"/>
          <w:sz w:val="28"/>
          <w:szCs w:val="28"/>
          <w:lang w:val="be-BY"/>
        </w:rPr>
      </w:pPr>
      <w:r>
        <w:rPr>
          <w:b w:val="0"/>
          <w:bCs w:val="0"/>
          <w:noProof/>
          <w:sz w:val="28"/>
          <w:szCs w:val="28"/>
        </w:rPr>
        <w:lastRenderedPageBreak/>
        <w:drawing>
          <wp:inline distT="0" distB="0" distL="0" distR="0" wp14:anchorId="64F55A85" wp14:editId="339E89BE">
            <wp:extent cx="5361709" cy="7372350"/>
            <wp:effectExtent l="0" t="0" r="0" b="0"/>
            <wp:docPr id="3" name="Рисунок 3" descr="J:\1. ЭКОЛОГИЯ и ОХРАНА ТРУДА\8. Телефоны, письма, тренажерка и пр\Письма, поясниловки, шаблоны\сканированные документы\ОВО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1. ЭКОЛОГИЯ и ОХРАНА ТРУДА\8. Телефоны, письма, тренажерка и пр\Письма, поясниловки, шаблоны\сканированные документы\ОВОС.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64338" cy="7375964"/>
                    </a:xfrm>
                    <a:prstGeom prst="rect">
                      <a:avLst/>
                    </a:prstGeom>
                    <a:noFill/>
                    <a:ln>
                      <a:noFill/>
                    </a:ln>
                  </pic:spPr>
                </pic:pic>
              </a:graphicData>
            </a:graphic>
          </wp:inline>
        </w:drawing>
      </w:r>
      <w:r w:rsidR="000F1655" w:rsidRPr="001C60C6">
        <w:rPr>
          <w:b w:val="0"/>
          <w:bCs w:val="0"/>
          <w:sz w:val="28"/>
          <w:szCs w:val="28"/>
          <w:lang w:val="be-BY"/>
        </w:rPr>
        <w:br w:type="page"/>
      </w:r>
      <w:r w:rsidR="000F1655" w:rsidRPr="001C60C6">
        <w:rPr>
          <w:bCs w:val="0"/>
          <w:sz w:val="28"/>
          <w:szCs w:val="28"/>
          <w:lang w:val="be-BY"/>
        </w:rPr>
        <w:lastRenderedPageBreak/>
        <w:t>Содержание</w:t>
      </w:r>
    </w:p>
    <w:p w:rsidR="007A4335" w:rsidRPr="001C60C6" w:rsidRDefault="007A4335" w:rsidP="00775DEE">
      <w:pPr>
        <w:pStyle w:val="14"/>
        <w:ind w:firstLine="567"/>
      </w:pPr>
    </w:p>
    <w:p w:rsidR="002161B4" w:rsidRDefault="002161B4" w:rsidP="00775DEE">
      <w:pPr>
        <w:pStyle w:val="14"/>
        <w:ind w:firstLine="567"/>
        <w:rPr>
          <w:lang w:val="ru-RU"/>
        </w:rPr>
      </w:pPr>
      <w:r w:rsidRPr="00577855">
        <w:t>Введение</w:t>
      </w:r>
    </w:p>
    <w:p w:rsidR="00AA6322" w:rsidRDefault="00AA6322" w:rsidP="00775DEE">
      <w:pPr>
        <w:ind w:firstLine="567"/>
      </w:pPr>
    </w:p>
    <w:p w:rsidR="002161B4" w:rsidRPr="00577855" w:rsidRDefault="002161B4" w:rsidP="00775DEE">
      <w:pPr>
        <w:pStyle w:val="14"/>
        <w:ind w:firstLine="567"/>
      </w:pPr>
      <w:r w:rsidRPr="00577855">
        <w:t>1. Правовые аспекты планируемой хозяйственной деятельности</w:t>
      </w:r>
    </w:p>
    <w:p w:rsidR="002161B4" w:rsidRPr="00577855" w:rsidRDefault="002161B4" w:rsidP="00775DEE">
      <w:pPr>
        <w:pStyle w:val="14"/>
        <w:ind w:firstLine="567"/>
      </w:pPr>
      <w:r w:rsidRPr="00577855">
        <w:t>1.1 требования в области охраны окружающей среды</w:t>
      </w:r>
    </w:p>
    <w:p w:rsidR="002161B4" w:rsidRPr="00577855" w:rsidRDefault="002161B4" w:rsidP="00775DEE">
      <w:pPr>
        <w:pStyle w:val="14"/>
        <w:ind w:firstLine="567"/>
      </w:pPr>
      <w:r w:rsidRPr="00577855">
        <w:t>1.2 процедура проведения оценки воздействия на окружающую среду</w:t>
      </w:r>
    </w:p>
    <w:p w:rsidR="002161B4" w:rsidRPr="00577855" w:rsidRDefault="002161B4" w:rsidP="00775DEE">
      <w:pPr>
        <w:pStyle w:val="14"/>
        <w:ind w:firstLine="567"/>
      </w:pPr>
    </w:p>
    <w:p w:rsidR="002161B4" w:rsidRPr="00577855" w:rsidRDefault="002161B4" w:rsidP="00775DEE">
      <w:pPr>
        <w:pStyle w:val="14"/>
        <w:ind w:firstLine="567"/>
      </w:pPr>
      <w:r w:rsidRPr="00577855">
        <w:t>2. Общая характеристика планируемой деятельности</w:t>
      </w:r>
    </w:p>
    <w:p w:rsidR="002161B4" w:rsidRPr="00577855" w:rsidRDefault="002161B4" w:rsidP="00775DEE">
      <w:pPr>
        <w:pStyle w:val="14"/>
        <w:ind w:firstLine="567"/>
      </w:pPr>
      <w:r w:rsidRPr="00577855">
        <w:t>2.1 Заказчик планируемой хозяйственной деятельности</w:t>
      </w:r>
    </w:p>
    <w:p w:rsidR="002161B4" w:rsidRPr="00577855" w:rsidRDefault="002161B4" w:rsidP="00775DEE">
      <w:pPr>
        <w:pStyle w:val="14"/>
        <w:ind w:firstLine="567"/>
      </w:pPr>
      <w:r w:rsidRPr="00577855">
        <w:t>2.2 Район размещения планируемой хозяйственной деятельности, альтернативные варианты</w:t>
      </w:r>
    </w:p>
    <w:p w:rsidR="002161B4" w:rsidRPr="00577855" w:rsidRDefault="002161B4" w:rsidP="00775DEE">
      <w:pPr>
        <w:pStyle w:val="14"/>
        <w:ind w:firstLine="567"/>
      </w:pPr>
      <w:r w:rsidRPr="00577855">
        <w:t>2.3 Основные характеристики проектного решения планируемых объектов</w:t>
      </w:r>
    </w:p>
    <w:p w:rsidR="002161B4" w:rsidRPr="00577855" w:rsidRDefault="002161B4" w:rsidP="00775DEE">
      <w:pPr>
        <w:pStyle w:val="14"/>
        <w:ind w:firstLine="567"/>
      </w:pPr>
    </w:p>
    <w:p w:rsidR="002161B4" w:rsidRPr="00577855" w:rsidRDefault="002161B4" w:rsidP="00775DEE">
      <w:pPr>
        <w:pStyle w:val="14"/>
        <w:ind w:firstLine="567"/>
      </w:pPr>
      <w:r w:rsidRPr="00577855">
        <w:t>3. Оценка современного состояния окружающей среды региона планируемой деятельности</w:t>
      </w:r>
    </w:p>
    <w:p w:rsidR="002161B4" w:rsidRPr="00577855" w:rsidRDefault="002161B4" w:rsidP="00775DEE">
      <w:pPr>
        <w:pStyle w:val="14"/>
        <w:ind w:firstLine="567"/>
      </w:pPr>
      <w:r w:rsidRPr="00577855">
        <w:t>3.1. 1 климатические условия</w:t>
      </w:r>
    </w:p>
    <w:p w:rsidR="002161B4" w:rsidRPr="00577855" w:rsidRDefault="002161B4" w:rsidP="00775DEE">
      <w:pPr>
        <w:pStyle w:val="14"/>
        <w:ind w:firstLine="567"/>
      </w:pPr>
      <w:r w:rsidRPr="00577855">
        <w:t>3.1.2 рельеф и геоморфологические особенности изучаемой территории. инженерно-геологические условия</w:t>
      </w:r>
    </w:p>
    <w:p w:rsidR="002161B4" w:rsidRPr="00577855" w:rsidRDefault="002161B4" w:rsidP="00775DEE">
      <w:pPr>
        <w:pStyle w:val="14"/>
        <w:ind w:firstLine="567"/>
      </w:pPr>
      <w:r w:rsidRPr="00577855">
        <w:t>3.1.3 гидрографические и гидрогеологические особенности изучаемой территории</w:t>
      </w:r>
    </w:p>
    <w:p w:rsidR="002161B4" w:rsidRPr="00577855" w:rsidRDefault="002161B4" w:rsidP="00775DEE">
      <w:pPr>
        <w:pStyle w:val="14"/>
        <w:ind w:firstLine="567"/>
      </w:pPr>
      <w:r w:rsidRPr="00577855">
        <w:t xml:space="preserve">3.1.4 атмосферный воздух </w:t>
      </w:r>
    </w:p>
    <w:p w:rsidR="002161B4" w:rsidRPr="00577855" w:rsidRDefault="002161B4" w:rsidP="00775DEE">
      <w:pPr>
        <w:pStyle w:val="14"/>
        <w:ind w:firstLine="567"/>
      </w:pPr>
      <w:r w:rsidRPr="00577855">
        <w:t xml:space="preserve">3.1.5 почвенный покров </w:t>
      </w:r>
    </w:p>
    <w:p w:rsidR="002161B4" w:rsidRPr="00577855" w:rsidRDefault="002161B4" w:rsidP="00775DEE">
      <w:pPr>
        <w:pStyle w:val="14"/>
        <w:ind w:firstLine="567"/>
      </w:pPr>
      <w:r w:rsidRPr="00577855">
        <w:t xml:space="preserve">3.1.6  растительный и животный мир региона </w:t>
      </w:r>
    </w:p>
    <w:p w:rsidR="002161B4" w:rsidRPr="00577855" w:rsidRDefault="002161B4" w:rsidP="00775DEE">
      <w:pPr>
        <w:pStyle w:val="14"/>
        <w:ind w:firstLine="567"/>
      </w:pPr>
      <w:r w:rsidRPr="00577855">
        <w:t xml:space="preserve">3.2. природные комплексы и природные объекты </w:t>
      </w:r>
    </w:p>
    <w:p w:rsidR="002161B4" w:rsidRPr="00577855" w:rsidRDefault="002161B4" w:rsidP="00775DEE">
      <w:pPr>
        <w:pStyle w:val="14"/>
        <w:ind w:firstLine="567"/>
      </w:pPr>
      <w:r w:rsidRPr="00577855">
        <w:t xml:space="preserve">3.3. природно-ресурсный потенциал </w:t>
      </w:r>
    </w:p>
    <w:p w:rsidR="002161B4" w:rsidRPr="00577855" w:rsidRDefault="002161B4" w:rsidP="00775DEE">
      <w:pPr>
        <w:pStyle w:val="14"/>
        <w:ind w:firstLine="567"/>
      </w:pPr>
      <w:r w:rsidRPr="00577855">
        <w:t xml:space="preserve">3.4. природоохранные и иные ограничения </w:t>
      </w:r>
    </w:p>
    <w:p w:rsidR="002161B4" w:rsidRPr="00577855" w:rsidRDefault="002161B4" w:rsidP="00775DEE">
      <w:pPr>
        <w:pStyle w:val="14"/>
        <w:ind w:firstLine="567"/>
      </w:pPr>
      <w:r w:rsidRPr="00577855">
        <w:t xml:space="preserve">3.5. социально-экономические условия региона планируемой деятельности </w:t>
      </w:r>
    </w:p>
    <w:p w:rsidR="002161B4" w:rsidRPr="00577855" w:rsidRDefault="002161B4" w:rsidP="00775DEE">
      <w:pPr>
        <w:pStyle w:val="14"/>
        <w:ind w:firstLine="567"/>
      </w:pPr>
    </w:p>
    <w:tbl>
      <w:tblPr>
        <w:tblW w:w="4900" w:type="pct"/>
        <w:tblCellMar>
          <w:left w:w="52" w:type="dxa"/>
          <w:right w:w="52" w:type="dxa"/>
        </w:tblCellMar>
        <w:tblLook w:val="04A0" w:firstRow="1" w:lastRow="0" w:firstColumn="1" w:lastColumn="0" w:noHBand="0" w:noVBand="1"/>
      </w:tblPr>
      <w:tblGrid>
        <w:gridCol w:w="9687"/>
      </w:tblGrid>
      <w:tr w:rsidR="002161B4" w:rsidRPr="00577855" w:rsidTr="00FD4F31">
        <w:tc>
          <w:tcPr>
            <w:tcW w:w="5000" w:type="pct"/>
            <w:vAlign w:val="center"/>
            <w:hideMark/>
          </w:tcPr>
          <w:p w:rsidR="002161B4" w:rsidRPr="00577855" w:rsidRDefault="002161B4" w:rsidP="00775DEE">
            <w:pPr>
              <w:pStyle w:val="14"/>
              <w:ind w:firstLine="567"/>
            </w:pPr>
            <w:r w:rsidRPr="00577855">
              <w:t>4 Источники и виды воздействия планируемой деятельности на окружающую среду</w:t>
            </w:r>
          </w:p>
        </w:tc>
      </w:tr>
      <w:tr w:rsidR="002161B4" w:rsidRPr="00577855" w:rsidTr="00FD4F31">
        <w:tc>
          <w:tcPr>
            <w:tcW w:w="5000" w:type="pct"/>
            <w:vAlign w:val="center"/>
            <w:hideMark/>
          </w:tcPr>
          <w:p w:rsidR="002161B4" w:rsidRPr="00577855" w:rsidRDefault="002161B4" w:rsidP="00775DEE">
            <w:pPr>
              <w:pStyle w:val="14"/>
              <w:ind w:firstLine="567"/>
            </w:pPr>
            <w:r w:rsidRPr="00577855">
              <w:t>4.1 Воздействие на атмосферный воздух</w:t>
            </w:r>
          </w:p>
        </w:tc>
      </w:tr>
      <w:tr w:rsidR="002161B4" w:rsidRPr="00577855" w:rsidTr="00FD4F31">
        <w:tc>
          <w:tcPr>
            <w:tcW w:w="5000" w:type="pct"/>
            <w:vAlign w:val="center"/>
            <w:hideMark/>
          </w:tcPr>
          <w:p w:rsidR="002161B4" w:rsidRPr="00577855" w:rsidRDefault="002161B4" w:rsidP="00775DEE">
            <w:pPr>
              <w:pStyle w:val="14"/>
              <w:ind w:firstLine="567"/>
            </w:pPr>
            <w:r w:rsidRPr="00577855">
              <w:t>4.2 Воздействие физических факторов на окружающую среду</w:t>
            </w:r>
          </w:p>
        </w:tc>
      </w:tr>
      <w:tr w:rsidR="002161B4" w:rsidRPr="00577855" w:rsidTr="00FD4F31">
        <w:tc>
          <w:tcPr>
            <w:tcW w:w="5000" w:type="pct"/>
            <w:vAlign w:val="center"/>
            <w:hideMark/>
          </w:tcPr>
          <w:p w:rsidR="002161B4" w:rsidRPr="00577855" w:rsidRDefault="002161B4" w:rsidP="00775DEE">
            <w:pPr>
              <w:pStyle w:val="14"/>
              <w:ind w:firstLine="567"/>
            </w:pPr>
            <w:r w:rsidRPr="00577855">
              <w:t>4.3 Воздействие на геологическую среду</w:t>
            </w:r>
          </w:p>
        </w:tc>
      </w:tr>
      <w:tr w:rsidR="002161B4" w:rsidRPr="00577855" w:rsidTr="00FD4F31">
        <w:tc>
          <w:tcPr>
            <w:tcW w:w="5000" w:type="pct"/>
            <w:vAlign w:val="center"/>
            <w:hideMark/>
          </w:tcPr>
          <w:p w:rsidR="002161B4" w:rsidRPr="00577855" w:rsidRDefault="002161B4" w:rsidP="00775DEE">
            <w:pPr>
              <w:pStyle w:val="14"/>
              <w:ind w:firstLine="567"/>
            </w:pPr>
            <w:r w:rsidRPr="00577855">
              <w:t>4.4 Воздействие на земли и почвенный покров</w:t>
            </w:r>
          </w:p>
        </w:tc>
      </w:tr>
      <w:tr w:rsidR="002161B4" w:rsidRPr="00577855" w:rsidTr="00FD4F31">
        <w:tc>
          <w:tcPr>
            <w:tcW w:w="5000" w:type="pct"/>
            <w:vAlign w:val="center"/>
            <w:hideMark/>
          </w:tcPr>
          <w:p w:rsidR="002161B4" w:rsidRPr="00577855" w:rsidRDefault="002161B4" w:rsidP="00775DEE">
            <w:pPr>
              <w:pStyle w:val="14"/>
              <w:ind w:firstLine="567"/>
            </w:pPr>
            <w:r w:rsidRPr="00577855">
              <w:t>4.5 Воздействия на поверхностные и грунтовые воды</w:t>
            </w:r>
          </w:p>
        </w:tc>
      </w:tr>
      <w:tr w:rsidR="002161B4" w:rsidRPr="00577855" w:rsidTr="00FD4F31">
        <w:tc>
          <w:tcPr>
            <w:tcW w:w="5000" w:type="pct"/>
            <w:vAlign w:val="center"/>
            <w:hideMark/>
          </w:tcPr>
          <w:p w:rsidR="002161B4" w:rsidRPr="00577855" w:rsidRDefault="002161B4" w:rsidP="00775DEE">
            <w:pPr>
              <w:pStyle w:val="14"/>
              <w:ind w:firstLine="567"/>
            </w:pPr>
            <w:r w:rsidRPr="00577855">
              <w:t>4.6 Воздействие на растительный и животный мир</w:t>
            </w:r>
          </w:p>
          <w:p w:rsidR="002161B4" w:rsidRPr="00577855" w:rsidRDefault="002161B4" w:rsidP="00775DEE">
            <w:pPr>
              <w:ind w:firstLine="567"/>
              <w:rPr>
                <w:noProof/>
                <w:sz w:val="28"/>
                <w:szCs w:val="28"/>
                <w:lang w:val="be-BY"/>
              </w:rPr>
            </w:pPr>
            <w:r w:rsidRPr="00577855">
              <w:rPr>
                <w:noProof/>
                <w:sz w:val="28"/>
                <w:szCs w:val="28"/>
                <w:lang w:val="be-BY"/>
              </w:rPr>
              <w:t>4.7 Воздействия на окружающую среду при обращении с отходами</w:t>
            </w:r>
          </w:p>
        </w:tc>
      </w:tr>
      <w:tr w:rsidR="002161B4" w:rsidRPr="00577855" w:rsidTr="00FD4F31">
        <w:tc>
          <w:tcPr>
            <w:tcW w:w="5000" w:type="pct"/>
            <w:vAlign w:val="center"/>
            <w:hideMark/>
          </w:tcPr>
          <w:p w:rsidR="002161B4" w:rsidRPr="00577855" w:rsidRDefault="002161B4" w:rsidP="00775DEE">
            <w:pPr>
              <w:pStyle w:val="14"/>
              <w:ind w:firstLine="567"/>
            </w:pPr>
          </w:p>
        </w:tc>
      </w:tr>
      <w:tr w:rsidR="002161B4" w:rsidRPr="00577855" w:rsidTr="00FD4F31">
        <w:tc>
          <w:tcPr>
            <w:tcW w:w="5000" w:type="pct"/>
            <w:vAlign w:val="center"/>
            <w:hideMark/>
          </w:tcPr>
          <w:p w:rsidR="002161B4" w:rsidRPr="00577855" w:rsidRDefault="002161B4" w:rsidP="00775DEE">
            <w:pPr>
              <w:pStyle w:val="14"/>
              <w:ind w:firstLine="567"/>
            </w:pPr>
            <w:r w:rsidRPr="00577855">
              <w:t>4.8 Оценка социальных последствий планируемой хозяйственой деятельности</w:t>
            </w:r>
          </w:p>
        </w:tc>
      </w:tr>
      <w:tr w:rsidR="002161B4" w:rsidRPr="00577855" w:rsidTr="00FD4F31">
        <w:tc>
          <w:tcPr>
            <w:tcW w:w="5000" w:type="pct"/>
            <w:vAlign w:val="center"/>
            <w:hideMark/>
          </w:tcPr>
          <w:p w:rsidR="002161B4" w:rsidRPr="00577855" w:rsidRDefault="002161B4" w:rsidP="00775DEE">
            <w:pPr>
              <w:pStyle w:val="14"/>
              <w:ind w:firstLine="567"/>
            </w:pPr>
          </w:p>
          <w:p w:rsidR="002161B4" w:rsidRPr="00577855" w:rsidRDefault="002161B4" w:rsidP="00775DEE">
            <w:pPr>
              <w:pStyle w:val="14"/>
              <w:ind w:firstLine="567"/>
            </w:pPr>
            <w:r w:rsidRPr="00577855">
              <w:t xml:space="preserve">5 Мероприятия по предотвращению или снижению потенциальных </w:t>
            </w:r>
            <w:r w:rsidRPr="00577855">
              <w:lastRenderedPageBreak/>
              <w:t>неблагоприятных воздействий</w:t>
            </w:r>
          </w:p>
        </w:tc>
      </w:tr>
      <w:tr w:rsidR="002161B4" w:rsidRPr="00577855" w:rsidTr="00FD4F31">
        <w:tc>
          <w:tcPr>
            <w:tcW w:w="5000" w:type="pct"/>
            <w:vAlign w:val="center"/>
            <w:hideMark/>
          </w:tcPr>
          <w:p w:rsidR="002161B4" w:rsidRPr="00577855" w:rsidRDefault="002161B4" w:rsidP="00775DEE">
            <w:pPr>
              <w:pStyle w:val="14"/>
              <w:ind w:firstLine="567"/>
            </w:pPr>
          </w:p>
          <w:p w:rsidR="002161B4" w:rsidRPr="00577855" w:rsidRDefault="002161B4" w:rsidP="00775DEE">
            <w:pPr>
              <w:pStyle w:val="14"/>
              <w:ind w:firstLine="567"/>
            </w:pPr>
            <w:r w:rsidRPr="00577855">
              <w:t>6 Альтернативы</w:t>
            </w:r>
          </w:p>
        </w:tc>
      </w:tr>
      <w:tr w:rsidR="002161B4" w:rsidRPr="00577855" w:rsidTr="00FD4F31">
        <w:tc>
          <w:tcPr>
            <w:tcW w:w="5000" w:type="pct"/>
            <w:vAlign w:val="center"/>
            <w:hideMark/>
          </w:tcPr>
          <w:p w:rsidR="002161B4" w:rsidRPr="00577855" w:rsidRDefault="002161B4" w:rsidP="00775DEE">
            <w:pPr>
              <w:pStyle w:val="14"/>
              <w:ind w:firstLine="567"/>
            </w:pPr>
          </w:p>
          <w:p w:rsidR="002161B4" w:rsidRPr="00577855" w:rsidRDefault="002161B4" w:rsidP="00775DEE">
            <w:pPr>
              <w:pStyle w:val="14"/>
              <w:ind w:firstLine="567"/>
            </w:pPr>
            <w:r w:rsidRPr="00577855">
              <w:t>7 Оценка возможного значительного вредного трансграничного воздействия планируемой деятельности</w:t>
            </w:r>
          </w:p>
        </w:tc>
      </w:tr>
      <w:tr w:rsidR="002161B4" w:rsidRPr="00577855" w:rsidTr="00FD4F31">
        <w:tc>
          <w:tcPr>
            <w:tcW w:w="5000" w:type="pct"/>
            <w:vAlign w:val="center"/>
            <w:hideMark/>
          </w:tcPr>
          <w:p w:rsidR="002161B4" w:rsidRPr="00577855" w:rsidRDefault="002161B4" w:rsidP="00775DEE">
            <w:pPr>
              <w:pStyle w:val="14"/>
              <w:ind w:firstLine="567"/>
            </w:pPr>
          </w:p>
          <w:p w:rsidR="002161B4" w:rsidRPr="00577855" w:rsidRDefault="002161B4" w:rsidP="00775DEE">
            <w:pPr>
              <w:pStyle w:val="14"/>
              <w:ind w:firstLine="567"/>
            </w:pPr>
            <w:r w:rsidRPr="00577855">
              <w:t>8 Локальный мониторинг окружающей среды при реализации планируемой деятельности</w:t>
            </w:r>
          </w:p>
        </w:tc>
      </w:tr>
      <w:tr w:rsidR="002161B4" w:rsidRPr="00577855" w:rsidTr="00FD4F31">
        <w:tc>
          <w:tcPr>
            <w:tcW w:w="5000" w:type="pct"/>
            <w:vAlign w:val="center"/>
            <w:hideMark/>
          </w:tcPr>
          <w:p w:rsidR="002161B4" w:rsidRDefault="002161B4" w:rsidP="00775DEE">
            <w:pPr>
              <w:pStyle w:val="14"/>
              <w:ind w:firstLine="567"/>
              <w:rPr>
                <w:lang w:val="ru-RU"/>
              </w:rPr>
            </w:pPr>
          </w:p>
          <w:p w:rsidR="00AA6322" w:rsidRPr="00AA6322" w:rsidRDefault="00AA6322" w:rsidP="00775DEE">
            <w:pPr>
              <w:ind w:firstLine="567"/>
            </w:pPr>
            <w:r>
              <w:rPr>
                <w:rFonts w:eastAsiaTheme="minorHAnsi"/>
                <w:b/>
                <w:sz w:val="28"/>
                <w:szCs w:val="28"/>
              </w:rPr>
              <w:t xml:space="preserve">9 </w:t>
            </w:r>
            <w:r w:rsidRPr="00AA6322">
              <w:rPr>
                <w:rFonts w:eastAsiaTheme="minorHAnsi"/>
                <w:b/>
                <w:sz w:val="28"/>
                <w:szCs w:val="28"/>
              </w:rPr>
              <w:t>Прогноз возникновения вероятных чрезвычайных  и запроектных аварийных ситуаций, оценка их последствий, мероприятия по их предупреждению</w:t>
            </w:r>
          </w:p>
          <w:p w:rsidR="00AA6322" w:rsidRDefault="00AA6322" w:rsidP="00775DEE">
            <w:pPr>
              <w:pStyle w:val="14"/>
              <w:ind w:firstLine="567"/>
              <w:rPr>
                <w:lang w:val="ru-RU"/>
              </w:rPr>
            </w:pPr>
          </w:p>
          <w:p w:rsidR="002161B4" w:rsidRPr="00577855" w:rsidRDefault="00AA6322" w:rsidP="00775DEE">
            <w:pPr>
              <w:pStyle w:val="14"/>
              <w:ind w:firstLine="567"/>
            </w:pPr>
            <w:r>
              <w:rPr>
                <w:lang w:val="ru-RU"/>
              </w:rPr>
              <w:t>10</w:t>
            </w:r>
            <w:r w:rsidR="002161B4" w:rsidRPr="00577855">
              <w:t xml:space="preserve"> Достоверность прогнозируемых последствий. Выявленные неопределенности</w:t>
            </w:r>
          </w:p>
        </w:tc>
      </w:tr>
      <w:tr w:rsidR="002161B4" w:rsidRPr="00577855" w:rsidTr="00FD4F31">
        <w:tc>
          <w:tcPr>
            <w:tcW w:w="5000" w:type="pct"/>
            <w:vAlign w:val="center"/>
            <w:hideMark/>
          </w:tcPr>
          <w:p w:rsidR="002161B4" w:rsidRPr="00577855" w:rsidRDefault="002161B4" w:rsidP="00775DEE">
            <w:pPr>
              <w:pStyle w:val="14"/>
              <w:ind w:firstLine="567"/>
            </w:pPr>
          </w:p>
          <w:p w:rsidR="002161B4" w:rsidRPr="00577855" w:rsidRDefault="002161B4" w:rsidP="00775DEE">
            <w:pPr>
              <w:pStyle w:val="14"/>
              <w:ind w:firstLine="567"/>
            </w:pPr>
            <w:r w:rsidRPr="00577855">
              <w:t>1</w:t>
            </w:r>
            <w:r w:rsidR="00AA6322">
              <w:rPr>
                <w:lang w:val="ru-RU"/>
              </w:rPr>
              <w:t>1</w:t>
            </w:r>
            <w:r w:rsidRPr="00577855">
              <w:t xml:space="preserve"> Выводы по результатам проведения оценки воздействия</w:t>
            </w:r>
          </w:p>
          <w:p w:rsidR="002161B4" w:rsidRPr="00577855" w:rsidRDefault="002161B4" w:rsidP="00775DEE">
            <w:pPr>
              <w:pStyle w:val="14"/>
              <w:ind w:firstLine="567"/>
            </w:pPr>
          </w:p>
          <w:p w:rsidR="002161B4" w:rsidRPr="00577855" w:rsidRDefault="002161B4" w:rsidP="00775DEE">
            <w:pPr>
              <w:pStyle w:val="14"/>
              <w:ind w:firstLine="567"/>
            </w:pPr>
            <w:r w:rsidRPr="00577855">
              <w:t>Список использованных источников</w:t>
            </w:r>
          </w:p>
        </w:tc>
      </w:tr>
    </w:tbl>
    <w:p w:rsidR="00865AE9" w:rsidRDefault="00865AE9" w:rsidP="00775DEE">
      <w:pPr>
        <w:ind w:firstLine="567"/>
        <w:jc w:val="both"/>
        <w:rPr>
          <w:noProof/>
          <w:sz w:val="28"/>
          <w:szCs w:val="28"/>
        </w:rPr>
      </w:pPr>
    </w:p>
    <w:p w:rsidR="00865AE9" w:rsidRPr="006E0444" w:rsidRDefault="00865AE9" w:rsidP="00775DEE">
      <w:pPr>
        <w:ind w:firstLine="567"/>
        <w:jc w:val="both"/>
        <w:rPr>
          <w:b/>
          <w:noProof/>
          <w:sz w:val="28"/>
          <w:szCs w:val="28"/>
        </w:rPr>
      </w:pPr>
      <w:r w:rsidRPr="006E0444">
        <w:rPr>
          <w:b/>
          <w:noProof/>
          <w:sz w:val="28"/>
          <w:szCs w:val="28"/>
        </w:rPr>
        <w:t>Приложения:</w:t>
      </w:r>
    </w:p>
    <w:p w:rsidR="006F3678" w:rsidRPr="006E0444" w:rsidRDefault="006F3678" w:rsidP="00775DEE">
      <w:pPr>
        <w:ind w:firstLine="567"/>
        <w:jc w:val="both"/>
        <w:rPr>
          <w:noProof/>
          <w:sz w:val="28"/>
          <w:szCs w:val="28"/>
        </w:rPr>
      </w:pPr>
    </w:p>
    <w:p w:rsidR="006E0444" w:rsidRPr="006E0444" w:rsidRDefault="006E0444" w:rsidP="00775DEE">
      <w:pPr>
        <w:tabs>
          <w:tab w:val="left" w:pos="2"/>
        </w:tabs>
        <w:autoSpaceDE w:val="0"/>
        <w:autoSpaceDN w:val="0"/>
        <w:adjustRightInd w:val="0"/>
        <w:ind w:left="2" w:firstLine="567"/>
        <w:rPr>
          <w:iCs/>
          <w:sz w:val="28"/>
          <w:szCs w:val="28"/>
        </w:rPr>
      </w:pPr>
      <w:r w:rsidRPr="006E0444">
        <w:rPr>
          <w:iCs/>
          <w:sz w:val="28"/>
          <w:szCs w:val="28"/>
        </w:rPr>
        <w:t>Приложение А План благоустройства территории</w:t>
      </w:r>
    </w:p>
    <w:p w:rsidR="006E0444" w:rsidRPr="006E0444" w:rsidRDefault="006E0444" w:rsidP="00775DEE">
      <w:pPr>
        <w:tabs>
          <w:tab w:val="left" w:pos="2"/>
        </w:tabs>
        <w:autoSpaceDE w:val="0"/>
        <w:autoSpaceDN w:val="0"/>
        <w:adjustRightInd w:val="0"/>
        <w:ind w:left="2" w:firstLine="567"/>
        <w:rPr>
          <w:iCs/>
          <w:sz w:val="28"/>
          <w:szCs w:val="28"/>
        </w:rPr>
      </w:pPr>
      <w:r w:rsidRPr="006E0444">
        <w:rPr>
          <w:iCs/>
          <w:sz w:val="28"/>
          <w:szCs w:val="28"/>
        </w:rPr>
        <w:t xml:space="preserve">Приложение Б План организации рельефа. План демонтажных работ. План таксации.  </w:t>
      </w:r>
    </w:p>
    <w:p w:rsidR="00952AF0" w:rsidRPr="006E0444" w:rsidRDefault="000C64F6" w:rsidP="00775DEE">
      <w:pPr>
        <w:ind w:firstLine="567"/>
        <w:jc w:val="both"/>
        <w:rPr>
          <w:sz w:val="28"/>
          <w:szCs w:val="28"/>
        </w:rPr>
      </w:pPr>
      <w:r w:rsidRPr="006E0444">
        <w:rPr>
          <w:noProof/>
          <w:sz w:val="28"/>
          <w:szCs w:val="28"/>
        </w:rPr>
        <w:t xml:space="preserve">Приложение </w:t>
      </w:r>
      <w:r w:rsidR="006E0444" w:rsidRPr="006E0444">
        <w:rPr>
          <w:noProof/>
          <w:sz w:val="28"/>
          <w:szCs w:val="28"/>
        </w:rPr>
        <w:t>В</w:t>
      </w:r>
      <w:r w:rsidR="00A31BE3" w:rsidRPr="006E0444">
        <w:rPr>
          <w:noProof/>
          <w:sz w:val="28"/>
          <w:szCs w:val="28"/>
        </w:rPr>
        <w:t xml:space="preserve"> </w:t>
      </w:r>
      <w:r w:rsidR="004133C6" w:rsidRPr="006E0444">
        <w:rPr>
          <w:noProof/>
          <w:sz w:val="28"/>
          <w:szCs w:val="28"/>
        </w:rPr>
        <w:t>Справка о фоновых концентрациях и расчетных метеохарактеристиках</w:t>
      </w:r>
    </w:p>
    <w:p w:rsidR="008F7426" w:rsidRPr="00CF0144" w:rsidRDefault="008F7426" w:rsidP="00775DEE">
      <w:pPr>
        <w:ind w:firstLine="567"/>
        <w:jc w:val="both"/>
        <w:rPr>
          <w:sz w:val="28"/>
          <w:szCs w:val="28"/>
        </w:rPr>
      </w:pPr>
      <w:r w:rsidRPr="006E0444">
        <w:rPr>
          <w:noProof/>
          <w:sz w:val="28"/>
          <w:szCs w:val="28"/>
        </w:rPr>
        <w:t xml:space="preserve">Приложение Г </w:t>
      </w:r>
      <w:r>
        <w:rPr>
          <w:noProof/>
          <w:sz w:val="28"/>
          <w:szCs w:val="28"/>
        </w:rPr>
        <w:t>Свидетельство о госрегистрации земельного участка №400/1065-8056</w:t>
      </w:r>
    </w:p>
    <w:p w:rsidR="004133C6" w:rsidRPr="00CF0144" w:rsidRDefault="004133C6" w:rsidP="00775DEE">
      <w:pPr>
        <w:ind w:firstLine="567"/>
        <w:jc w:val="both"/>
        <w:rPr>
          <w:sz w:val="28"/>
          <w:szCs w:val="28"/>
        </w:rPr>
      </w:pPr>
      <w:r w:rsidRPr="006E0444">
        <w:rPr>
          <w:noProof/>
          <w:sz w:val="28"/>
          <w:szCs w:val="28"/>
        </w:rPr>
        <w:t>Приложение</w:t>
      </w:r>
      <w:r w:rsidR="008F7426">
        <w:rPr>
          <w:noProof/>
          <w:sz w:val="28"/>
          <w:szCs w:val="28"/>
        </w:rPr>
        <w:t xml:space="preserve"> Д</w:t>
      </w:r>
      <w:r w:rsidRPr="006E0444">
        <w:rPr>
          <w:noProof/>
          <w:sz w:val="28"/>
          <w:szCs w:val="28"/>
        </w:rPr>
        <w:t xml:space="preserve"> Протокол общественных обсуждений</w:t>
      </w:r>
    </w:p>
    <w:p w:rsidR="0077484A" w:rsidRPr="001C60C6" w:rsidRDefault="000F1655" w:rsidP="00775DEE">
      <w:pPr>
        <w:pStyle w:val="1"/>
        <w:jc w:val="both"/>
        <w:rPr>
          <w:color w:val="auto"/>
          <w:sz w:val="28"/>
          <w:szCs w:val="28"/>
        </w:rPr>
      </w:pPr>
      <w:r w:rsidRPr="001C60C6">
        <w:rPr>
          <w:color w:val="auto"/>
          <w:sz w:val="28"/>
          <w:szCs w:val="28"/>
          <w:lang w:val="be-BY"/>
        </w:rPr>
        <w:br w:type="page"/>
      </w:r>
    </w:p>
    <w:p w:rsidR="0077484A" w:rsidRPr="001C60C6" w:rsidRDefault="0077484A" w:rsidP="00775DEE">
      <w:pPr>
        <w:pStyle w:val="1"/>
        <w:jc w:val="both"/>
        <w:rPr>
          <w:rStyle w:val="afa"/>
          <w:sz w:val="28"/>
          <w:szCs w:val="28"/>
        </w:rPr>
      </w:pPr>
      <w:bookmarkStart w:id="0" w:name="_Toc321991576"/>
      <w:r w:rsidRPr="001C60C6">
        <w:rPr>
          <w:rStyle w:val="afa"/>
          <w:sz w:val="28"/>
          <w:szCs w:val="28"/>
        </w:rPr>
        <w:lastRenderedPageBreak/>
        <w:t>Введение</w:t>
      </w:r>
      <w:bookmarkEnd w:id="0"/>
    </w:p>
    <w:p w:rsidR="000944AE" w:rsidRPr="000A6ACA" w:rsidRDefault="000944AE" w:rsidP="00775DEE">
      <w:pPr>
        <w:pStyle w:val="a5"/>
        <w:suppressAutoHyphens/>
        <w:spacing w:after="0"/>
        <w:ind w:firstLine="567"/>
        <w:jc w:val="both"/>
        <w:rPr>
          <w:rFonts w:eastAsia="TimesNewRomanPSMT"/>
          <w:sz w:val="28"/>
          <w:szCs w:val="28"/>
        </w:rPr>
      </w:pPr>
      <w:r w:rsidRPr="001C60C6">
        <w:rPr>
          <w:sz w:val="28"/>
          <w:szCs w:val="28"/>
        </w:rPr>
        <w:t xml:space="preserve">В настоящем отчете проведена оценка воздействия на окружающую среду планируемой деятельности </w:t>
      </w:r>
      <w:r w:rsidR="00D3413B">
        <w:rPr>
          <w:rFonts w:eastAsia="TimesNewRomanPSMT"/>
          <w:sz w:val="28"/>
          <w:szCs w:val="28"/>
        </w:rPr>
        <w:t xml:space="preserve">реконструируемого </w:t>
      </w:r>
      <w:r>
        <w:rPr>
          <w:rFonts w:eastAsia="TimesNewRomanPSMT"/>
          <w:sz w:val="28"/>
          <w:szCs w:val="28"/>
        </w:rPr>
        <w:t xml:space="preserve">здания </w:t>
      </w:r>
      <w:r w:rsidR="002F0309">
        <w:rPr>
          <w:rFonts w:eastAsia="TimesNewRomanPSMT"/>
          <w:sz w:val="28"/>
          <w:szCs w:val="28"/>
        </w:rPr>
        <w:t>водонапорной башни в лесопарке «Румлев</w:t>
      </w:r>
      <w:r w:rsidR="00E95FC0">
        <w:rPr>
          <w:rFonts w:eastAsia="TimesNewRomanPSMT"/>
          <w:sz w:val="28"/>
          <w:szCs w:val="28"/>
        </w:rPr>
        <w:t>о</w:t>
      </w:r>
      <w:r w:rsidR="002F0309">
        <w:rPr>
          <w:rFonts w:eastAsia="TimesNewRomanPSMT"/>
          <w:sz w:val="28"/>
          <w:szCs w:val="28"/>
        </w:rPr>
        <w:t>»</w:t>
      </w:r>
      <w:r>
        <w:rPr>
          <w:rFonts w:eastAsia="TimesNewRomanPSMT"/>
          <w:sz w:val="28"/>
          <w:szCs w:val="28"/>
        </w:rPr>
        <w:t xml:space="preserve"> в</w:t>
      </w:r>
      <w:r w:rsidRPr="001C60C6">
        <w:rPr>
          <w:rFonts w:eastAsia="TimesNewRomanPSMT"/>
          <w:sz w:val="28"/>
          <w:szCs w:val="28"/>
        </w:rPr>
        <w:t xml:space="preserve"> г.Гродно</w:t>
      </w:r>
      <w:r w:rsidRPr="001C60C6">
        <w:rPr>
          <w:sz w:val="28"/>
          <w:szCs w:val="28"/>
        </w:rPr>
        <w:t>.</w:t>
      </w:r>
    </w:p>
    <w:p w:rsidR="002161B4" w:rsidRPr="00CC3FB0" w:rsidRDefault="002161B4" w:rsidP="00775DEE">
      <w:pPr>
        <w:pStyle w:val="newncpi"/>
        <w:rPr>
          <w:sz w:val="28"/>
          <w:szCs w:val="28"/>
        </w:rPr>
      </w:pPr>
      <w:r w:rsidRPr="009B63B7">
        <w:rPr>
          <w:sz w:val="28"/>
          <w:szCs w:val="28"/>
        </w:rPr>
        <w:t xml:space="preserve">Для определения влияния на компоненты окружающей среды была проведена оценка воздействия планируемой хозяйственной деятельности по </w:t>
      </w:r>
      <w:r>
        <w:rPr>
          <w:sz w:val="28"/>
          <w:szCs w:val="28"/>
        </w:rPr>
        <w:t xml:space="preserve">размещению объекта </w:t>
      </w:r>
      <w:r w:rsidRPr="00CC3FB0">
        <w:rPr>
          <w:sz w:val="28"/>
          <w:szCs w:val="28"/>
        </w:rPr>
        <w:t>хозяйственной деятельности, в соответствии со ст.7 Закона «О государственной экологической экспертизе, стратегической экологической оценке и оценке воздействия на окружающую среду</w:t>
      </w:r>
      <w:r w:rsidR="000F29E2" w:rsidRPr="00CC3FB0">
        <w:rPr>
          <w:sz w:val="28"/>
          <w:szCs w:val="28"/>
        </w:rPr>
        <w:t>»</w:t>
      </w:r>
      <w:r w:rsidRPr="00CC3FB0">
        <w:rPr>
          <w:sz w:val="28"/>
          <w:szCs w:val="28"/>
        </w:rPr>
        <w:t xml:space="preserve"> №399-3 от 18.07.2016г (</w:t>
      </w:r>
      <w:r w:rsidR="000F29E2" w:rsidRPr="00CC3FB0">
        <w:rPr>
          <w:sz w:val="28"/>
          <w:szCs w:val="28"/>
        </w:rPr>
        <w:t xml:space="preserve">объекты хозяйственной и иной деятельности, </w:t>
      </w:r>
      <w:r w:rsidR="00B71DC9" w:rsidRPr="00CC3FB0">
        <w:rPr>
          <w:sz w:val="28"/>
          <w:szCs w:val="28"/>
        </w:rPr>
        <w:t>в границах особо охраняемых природных территорий, их охранных зон, территорий, зарезервированных для объявления особо охраняемыми природными территориями; в границах мест обитания диких животных и мест произрастания дикорастущих растений, относящихся к видам, включенным в Кр</w:t>
      </w:r>
      <w:r w:rsidR="00EF5032" w:rsidRPr="00CC3FB0">
        <w:rPr>
          <w:sz w:val="28"/>
          <w:szCs w:val="28"/>
        </w:rPr>
        <w:t>асную книгу Республики Беларусь</w:t>
      </w:r>
      <w:r w:rsidRPr="00CC3FB0">
        <w:rPr>
          <w:sz w:val="28"/>
          <w:szCs w:val="28"/>
        </w:rPr>
        <w:t xml:space="preserve">). </w:t>
      </w:r>
    </w:p>
    <w:p w:rsidR="002161B4" w:rsidRPr="00CC3FB0" w:rsidRDefault="002161B4" w:rsidP="00775DEE">
      <w:pPr>
        <w:pStyle w:val="a5"/>
        <w:suppressAutoHyphens/>
        <w:spacing w:after="0"/>
        <w:ind w:firstLine="567"/>
        <w:jc w:val="both"/>
        <w:rPr>
          <w:sz w:val="28"/>
          <w:szCs w:val="28"/>
        </w:rPr>
      </w:pPr>
      <w:r w:rsidRPr="00CC3FB0">
        <w:rPr>
          <w:sz w:val="28"/>
          <w:szCs w:val="28"/>
        </w:rPr>
        <w:t xml:space="preserve">Целями проведения оценки воздействия на окружающую среду планируемой хозяйственной деятельности являются: </w:t>
      </w:r>
    </w:p>
    <w:p w:rsidR="002161B4" w:rsidRPr="00376EB3" w:rsidRDefault="000B40E3" w:rsidP="00775DEE">
      <w:pPr>
        <w:pStyle w:val="a5"/>
        <w:suppressAutoHyphens/>
        <w:spacing w:after="0"/>
        <w:ind w:firstLine="567"/>
        <w:jc w:val="both"/>
        <w:rPr>
          <w:sz w:val="28"/>
          <w:szCs w:val="28"/>
        </w:rPr>
      </w:pPr>
      <w:r>
        <w:rPr>
          <w:sz w:val="28"/>
          <w:szCs w:val="28"/>
        </w:rPr>
        <w:t xml:space="preserve">- </w:t>
      </w:r>
      <w:r w:rsidR="002161B4" w:rsidRPr="00CC3FB0">
        <w:rPr>
          <w:sz w:val="28"/>
          <w:szCs w:val="28"/>
        </w:rPr>
        <w:t xml:space="preserve">всестороннее рассмотрение возможных последствий в области охраны окружающей среды и рациональное использование природных ресурсов и связанных с ними социально-экономических последствий, иных последствий планируемой деятельности для окружающей среды, включая здоровье и безопасность людей, животный мир, растительный мир, земли (включая почвы), недра, атмосферный воздух, водные ресурсы, климат, ландшафт </w:t>
      </w:r>
      <w:r w:rsidR="002161B4" w:rsidRPr="00376EB3">
        <w:rPr>
          <w:sz w:val="28"/>
          <w:szCs w:val="28"/>
        </w:rPr>
        <w:t xml:space="preserve">и (при наличии) взаимосвязей между этими последствиями до принятия решения о ее реализации; </w:t>
      </w:r>
    </w:p>
    <w:p w:rsidR="002161B4" w:rsidRPr="00376EB3" w:rsidRDefault="000B40E3" w:rsidP="00775DEE">
      <w:pPr>
        <w:pStyle w:val="a5"/>
        <w:suppressAutoHyphens/>
        <w:spacing w:after="0"/>
        <w:ind w:firstLine="567"/>
        <w:jc w:val="both"/>
        <w:rPr>
          <w:sz w:val="28"/>
          <w:szCs w:val="28"/>
        </w:rPr>
      </w:pPr>
      <w:r>
        <w:rPr>
          <w:sz w:val="28"/>
          <w:szCs w:val="28"/>
        </w:rPr>
        <w:t xml:space="preserve">- </w:t>
      </w:r>
      <w:r w:rsidR="002161B4" w:rsidRPr="00376EB3">
        <w:rPr>
          <w:sz w:val="28"/>
          <w:szCs w:val="28"/>
        </w:rPr>
        <w:t xml:space="preserve">поиск обоснованных с учетом экологических и экономических факторов проектных решений, способствующих предотвращению или минимизации возможного воздействия планируемой деятельности на окружающую среду и здоровье человека; </w:t>
      </w:r>
    </w:p>
    <w:p w:rsidR="002161B4" w:rsidRPr="00376EB3" w:rsidRDefault="000B40E3" w:rsidP="00775DEE">
      <w:pPr>
        <w:pStyle w:val="a5"/>
        <w:suppressAutoHyphens/>
        <w:spacing w:after="0"/>
        <w:ind w:firstLine="567"/>
        <w:jc w:val="both"/>
        <w:rPr>
          <w:sz w:val="28"/>
          <w:szCs w:val="28"/>
        </w:rPr>
      </w:pPr>
      <w:r>
        <w:rPr>
          <w:sz w:val="28"/>
          <w:szCs w:val="28"/>
        </w:rPr>
        <w:t xml:space="preserve">- </w:t>
      </w:r>
      <w:r w:rsidR="002161B4" w:rsidRPr="00376EB3">
        <w:rPr>
          <w:sz w:val="28"/>
          <w:szCs w:val="28"/>
        </w:rPr>
        <w:t xml:space="preserve">принятие эффективных мер по минимизации вредного воздействия планируемой деятельности на окружающую среду и здоровье человека; </w:t>
      </w:r>
    </w:p>
    <w:p w:rsidR="002161B4" w:rsidRPr="00376EB3" w:rsidRDefault="000B40E3" w:rsidP="00775DEE">
      <w:pPr>
        <w:pStyle w:val="a5"/>
        <w:suppressAutoHyphens/>
        <w:spacing w:after="0"/>
        <w:ind w:firstLine="567"/>
        <w:jc w:val="both"/>
        <w:rPr>
          <w:sz w:val="28"/>
          <w:szCs w:val="28"/>
        </w:rPr>
      </w:pPr>
      <w:r>
        <w:rPr>
          <w:sz w:val="28"/>
          <w:szCs w:val="28"/>
        </w:rPr>
        <w:t xml:space="preserve">- </w:t>
      </w:r>
      <w:r w:rsidR="002161B4" w:rsidRPr="00376EB3">
        <w:rPr>
          <w:sz w:val="28"/>
          <w:szCs w:val="28"/>
        </w:rPr>
        <w:t xml:space="preserve">определение возможности (невозможности) реализации планируемой деятельности на конкретном земельном участке. </w:t>
      </w:r>
    </w:p>
    <w:p w:rsidR="002161B4" w:rsidRPr="00376EB3" w:rsidRDefault="002161B4" w:rsidP="00775DEE">
      <w:pPr>
        <w:pStyle w:val="a5"/>
        <w:suppressAutoHyphens/>
        <w:spacing w:after="0"/>
        <w:ind w:firstLine="567"/>
        <w:jc w:val="both"/>
        <w:rPr>
          <w:sz w:val="28"/>
          <w:szCs w:val="28"/>
        </w:rPr>
      </w:pPr>
      <w:r w:rsidRPr="00376EB3">
        <w:rPr>
          <w:sz w:val="28"/>
          <w:szCs w:val="28"/>
        </w:rPr>
        <w:t xml:space="preserve">Для достижения указанных целей были поставлены и решены следующие задачи: </w:t>
      </w:r>
    </w:p>
    <w:p w:rsidR="002161B4" w:rsidRPr="00376EB3" w:rsidRDefault="002161B4" w:rsidP="00775DEE">
      <w:pPr>
        <w:pStyle w:val="a5"/>
        <w:suppressAutoHyphens/>
        <w:spacing w:after="0"/>
        <w:ind w:firstLine="567"/>
        <w:jc w:val="both"/>
        <w:rPr>
          <w:sz w:val="28"/>
          <w:szCs w:val="28"/>
        </w:rPr>
      </w:pPr>
      <w:r w:rsidRPr="00376EB3">
        <w:rPr>
          <w:sz w:val="28"/>
          <w:szCs w:val="28"/>
        </w:rPr>
        <w:t xml:space="preserve">1. Проведен анализ предпроектного решения; </w:t>
      </w:r>
    </w:p>
    <w:p w:rsidR="002161B4" w:rsidRPr="00376EB3" w:rsidRDefault="002161B4" w:rsidP="00775DEE">
      <w:pPr>
        <w:pStyle w:val="a5"/>
        <w:suppressAutoHyphens/>
        <w:spacing w:after="0"/>
        <w:ind w:firstLine="567"/>
        <w:jc w:val="both"/>
        <w:rPr>
          <w:sz w:val="28"/>
          <w:szCs w:val="28"/>
        </w:rPr>
      </w:pPr>
      <w:r w:rsidRPr="00376EB3">
        <w:rPr>
          <w:sz w:val="28"/>
          <w:szCs w:val="28"/>
        </w:rPr>
        <w:t>2. Оценено современное состояние окружающей среды района планируемой деятельности, в том числе: природные условия, существующий уровень антропогенного воздействия на окружающую среду; состояние компонентов природной среды</w:t>
      </w:r>
      <w:r>
        <w:rPr>
          <w:sz w:val="28"/>
          <w:szCs w:val="28"/>
        </w:rPr>
        <w:t>;</w:t>
      </w:r>
    </w:p>
    <w:p w:rsidR="002161B4" w:rsidRPr="00376EB3" w:rsidRDefault="002161B4" w:rsidP="00775DEE">
      <w:pPr>
        <w:pStyle w:val="a5"/>
        <w:suppressAutoHyphens/>
        <w:spacing w:after="0"/>
        <w:ind w:firstLine="567"/>
        <w:jc w:val="both"/>
        <w:rPr>
          <w:sz w:val="28"/>
          <w:szCs w:val="28"/>
        </w:rPr>
      </w:pPr>
      <w:r w:rsidRPr="00376EB3">
        <w:rPr>
          <w:sz w:val="28"/>
          <w:szCs w:val="28"/>
        </w:rPr>
        <w:t>3. Представлена социально-экономическая характеристика района планируемой деятельности</w:t>
      </w:r>
      <w:r>
        <w:rPr>
          <w:sz w:val="28"/>
          <w:szCs w:val="28"/>
        </w:rPr>
        <w:t>;</w:t>
      </w:r>
    </w:p>
    <w:p w:rsidR="002161B4" w:rsidRPr="00376EB3" w:rsidRDefault="002161B4" w:rsidP="00775DEE">
      <w:pPr>
        <w:pStyle w:val="a5"/>
        <w:suppressAutoHyphens/>
        <w:spacing w:after="0"/>
        <w:ind w:firstLine="567"/>
        <w:jc w:val="both"/>
        <w:rPr>
          <w:sz w:val="28"/>
          <w:szCs w:val="28"/>
        </w:rPr>
      </w:pPr>
      <w:r w:rsidRPr="00376EB3">
        <w:rPr>
          <w:sz w:val="28"/>
          <w:szCs w:val="28"/>
        </w:rPr>
        <w:t xml:space="preserve">4. Определены источники и виды воздействия планируемой деятельности на окружающую среду. </w:t>
      </w:r>
    </w:p>
    <w:p w:rsidR="00AE18C1" w:rsidRPr="00FE5C7C" w:rsidRDefault="00AE18C1" w:rsidP="00775DEE">
      <w:pPr>
        <w:pStyle w:val="a5"/>
        <w:suppressAutoHyphens/>
        <w:spacing w:after="0"/>
        <w:ind w:firstLine="567"/>
        <w:jc w:val="both"/>
        <w:rPr>
          <w:sz w:val="28"/>
          <w:szCs w:val="28"/>
        </w:rPr>
      </w:pPr>
      <w:bookmarkStart w:id="1" w:name="_Toc321991577"/>
      <w:r w:rsidRPr="00FE5C7C">
        <w:rPr>
          <w:sz w:val="28"/>
          <w:szCs w:val="28"/>
        </w:rPr>
        <w:lastRenderedPageBreak/>
        <w:t xml:space="preserve">Проанализированы предусмотренные проектным решением и определены дополнительные необходимые меры по предотвращению, минимизации или компенсации вредного воздействия на окружающую природную среду в результате планируемой хозяйственной деятельности. </w:t>
      </w:r>
    </w:p>
    <w:p w:rsidR="00AE18C1" w:rsidRDefault="00AE18C1" w:rsidP="00775DEE">
      <w:pPr>
        <w:ind w:firstLine="567"/>
        <w:jc w:val="both"/>
        <w:rPr>
          <w:rStyle w:val="afa"/>
          <w:sz w:val="28"/>
          <w:szCs w:val="28"/>
        </w:rPr>
      </w:pPr>
      <w:r w:rsidRPr="00FE5C7C">
        <w:rPr>
          <w:sz w:val="28"/>
          <w:szCs w:val="28"/>
        </w:rPr>
        <w:t>По результатам анализа сделаны выводы о целесообразности реализации намеченной хозяйственной деятельности  на участке.</w:t>
      </w:r>
      <w:r>
        <w:rPr>
          <w:rStyle w:val="afa"/>
          <w:sz w:val="28"/>
          <w:szCs w:val="28"/>
        </w:rPr>
        <w:br w:type="page"/>
      </w:r>
    </w:p>
    <w:p w:rsidR="00AE18C1" w:rsidRPr="00FE5C7C" w:rsidRDefault="00AE18C1" w:rsidP="00775DEE">
      <w:pPr>
        <w:autoSpaceDE w:val="0"/>
        <w:autoSpaceDN w:val="0"/>
        <w:adjustRightInd w:val="0"/>
        <w:ind w:firstLine="567"/>
        <w:jc w:val="center"/>
        <w:rPr>
          <w:rFonts w:ascii="Times New Roman,Bold" w:eastAsia="Times New Roman,Bold" w:cs="Times New Roman,Bold"/>
          <w:b/>
          <w:bCs/>
          <w:sz w:val="28"/>
          <w:szCs w:val="28"/>
        </w:rPr>
      </w:pPr>
      <w:r w:rsidRPr="00FE5C7C">
        <w:rPr>
          <w:rFonts w:ascii="Times New Roman,Bold" w:eastAsia="Times New Roman,Bold" w:cs="Times New Roman,Bold" w:hint="eastAsia"/>
          <w:b/>
          <w:bCs/>
          <w:sz w:val="28"/>
          <w:szCs w:val="28"/>
        </w:rPr>
        <w:lastRenderedPageBreak/>
        <w:t>РЕЗЮМЕ</w:t>
      </w:r>
      <w:r w:rsidRPr="00FE5C7C">
        <w:rPr>
          <w:rFonts w:ascii="Times New Roman,Bold" w:eastAsia="Times New Roman,Bold" w:cs="Times New Roman,Bold"/>
          <w:b/>
          <w:bCs/>
          <w:sz w:val="28"/>
          <w:szCs w:val="28"/>
        </w:rPr>
        <w:t xml:space="preserve"> </w:t>
      </w:r>
      <w:r w:rsidRPr="00FE5C7C">
        <w:rPr>
          <w:rFonts w:ascii="Times New Roman,Bold" w:eastAsia="Times New Roman,Bold" w:cs="Times New Roman,Bold" w:hint="eastAsia"/>
          <w:b/>
          <w:bCs/>
          <w:sz w:val="28"/>
          <w:szCs w:val="28"/>
        </w:rPr>
        <w:t>НЕТЕХНИЧЕСКОГО</w:t>
      </w:r>
      <w:r w:rsidRPr="00FE5C7C">
        <w:rPr>
          <w:rFonts w:ascii="Times New Roman,Bold" w:eastAsia="Times New Roman,Bold" w:cs="Times New Roman,Bold"/>
          <w:b/>
          <w:bCs/>
          <w:sz w:val="28"/>
          <w:szCs w:val="28"/>
        </w:rPr>
        <w:t xml:space="preserve"> </w:t>
      </w:r>
      <w:r w:rsidRPr="00FE5C7C">
        <w:rPr>
          <w:rFonts w:ascii="Times New Roman,Bold" w:eastAsia="Times New Roman,Bold" w:cs="Times New Roman,Bold" w:hint="eastAsia"/>
          <w:b/>
          <w:bCs/>
          <w:sz w:val="28"/>
          <w:szCs w:val="28"/>
        </w:rPr>
        <w:t>ХАРАКТЕРА</w:t>
      </w:r>
    </w:p>
    <w:p w:rsidR="00AE18C1" w:rsidRPr="00AE18C1" w:rsidRDefault="00AE18C1" w:rsidP="00775DEE">
      <w:pPr>
        <w:autoSpaceDE w:val="0"/>
        <w:autoSpaceDN w:val="0"/>
        <w:adjustRightInd w:val="0"/>
        <w:ind w:firstLine="567"/>
        <w:jc w:val="center"/>
        <w:rPr>
          <w:rFonts w:eastAsia="Times New Roman,Bold"/>
          <w:i/>
          <w:sz w:val="28"/>
          <w:szCs w:val="28"/>
        </w:rPr>
      </w:pPr>
      <w:r w:rsidRPr="00AE18C1">
        <w:rPr>
          <w:rFonts w:eastAsia="Times New Roman,Bold"/>
          <w:i/>
          <w:sz w:val="28"/>
          <w:szCs w:val="28"/>
        </w:rPr>
        <w:t>отчета об оценке воздействия планируемой хозяйственной деятельности</w:t>
      </w:r>
    </w:p>
    <w:p w:rsidR="00AE18C1" w:rsidRPr="00AE18C1" w:rsidRDefault="00AE18C1" w:rsidP="00775DEE">
      <w:pPr>
        <w:ind w:firstLine="567"/>
        <w:jc w:val="center"/>
        <w:rPr>
          <w:rFonts w:eastAsia="Times New Roman,Bold"/>
          <w:i/>
          <w:sz w:val="28"/>
          <w:szCs w:val="28"/>
        </w:rPr>
      </w:pPr>
      <w:r w:rsidRPr="00AE18C1">
        <w:rPr>
          <w:rFonts w:eastAsia="Times New Roman,Bold"/>
          <w:i/>
          <w:sz w:val="28"/>
          <w:szCs w:val="28"/>
        </w:rPr>
        <w:t>по проектируемому объекту: «Реконструкция водонапорной башни по адресу: г. Гродно,  лесопарк Румлёвский под административное здание</w:t>
      </w:r>
      <w:r w:rsidRPr="00AE18C1">
        <w:rPr>
          <w:rFonts w:eastAsia="Times New Roman,Bold"/>
          <w:i/>
          <w:iCs/>
          <w:sz w:val="28"/>
          <w:szCs w:val="28"/>
        </w:rPr>
        <w:t>»</w:t>
      </w:r>
    </w:p>
    <w:p w:rsidR="00AE18C1" w:rsidRPr="0019371C" w:rsidRDefault="00AE18C1" w:rsidP="00775DEE">
      <w:pPr>
        <w:autoSpaceDE w:val="0"/>
        <w:autoSpaceDN w:val="0"/>
        <w:adjustRightInd w:val="0"/>
        <w:ind w:firstLine="567"/>
        <w:rPr>
          <w:rFonts w:ascii="Times New Roman,Italic" w:eastAsia="Times New Roman,Bold" w:hAnsi="Times New Roman,Italic" w:cs="Times New Roman,Italic"/>
          <w:i/>
          <w:iCs/>
          <w:sz w:val="28"/>
          <w:szCs w:val="28"/>
          <w:highlight w:val="yellow"/>
        </w:rPr>
      </w:pPr>
    </w:p>
    <w:p w:rsidR="00AE18C1" w:rsidRPr="00FE5C7C" w:rsidRDefault="00AE18C1" w:rsidP="00775DEE">
      <w:pPr>
        <w:autoSpaceDE w:val="0"/>
        <w:autoSpaceDN w:val="0"/>
        <w:adjustRightInd w:val="0"/>
        <w:ind w:firstLine="567"/>
        <w:jc w:val="both"/>
        <w:rPr>
          <w:rFonts w:eastAsia="Times New Roman,Bold"/>
          <w:sz w:val="28"/>
          <w:szCs w:val="28"/>
        </w:rPr>
      </w:pPr>
      <w:r w:rsidRPr="00FE5C7C">
        <w:rPr>
          <w:rFonts w:eastAsia="Times New Roman,Bold"/>
          <w:i/>
          <w:iCs/>
          <w:sz w:val="28"/>
          <w:szCs w:val="28"/>
        </w:rPr>
        <w:t xml:space="preserve">Вредное воздействие на окружающую среду </w:t>
      </w:r>
      <w:r w:rsidRPr="00FE5C7C">
        <w:rPr>
          <w:rFonts w:eastAsia="Times New Roman,Bold"/>
          <w:sz w:val="28"/>
          <w:szCs w:val="28"/>
        </w:rPr>
        <w:t>- любое прямое либо косвенное воздействие на окружающую среду хозяйственной и иной деятельности,  последствия которой приводят к отрицательным изменениям окружающей среды.</w:t>
      </w:r>
    </w:p>
    <w:p w:rsidR="00AE18C1" w:rsidRPr="00FE5C7C" w:rsidRDefault="00AE18C1" w:rsidP="00775DEE">
      <w:pPr>
        <w:autoSpaceDE w:val="0"/>
        <w:autoSpaceDN w:val="0"/>
        <w:adjustRightInd w:val="0"/>
        <w:ind w:firstLine="567"/>
        <w:jc w:val="both"/>
        <w:rPr>
          <w:rFonts w:eastAsia="Times New Roman,Bold"/>
          <w:sz w:val="28"/>
          <w:szCs w:val="28"/>
        </w:rPr>
      </w:pPr>
      <w:r w:rsidRPr="00FE5C7C">
        <w:rPr>
          <w:rFonts w:eastAsia="Times New Roman,Bold"/>
          <w:i/>
          <w:iCs/>
          <w:sz w:val="28"/>
          <w:szCs w:val="28"/>
        </w:rPr>
        <w:t xml:space="preserve">Загрязняющее вещество </w:t>
      </w:r>
      <w:r w:rsidRPr="00FE5C7C">
        <w:rPr>
          <w:rFonts w:eastAsia="Times New Roman,Bold"/>
          <w:sz w:val="28"/>
          <w:szCs w:val="28"/>
        </w:rPr>
        <w:t>– вещество или смесь веществ, поступление которых в окружающую среду вызывает ее загрязнение (ухудшение качества окружающей среды).</w:t>
      </w:r>
    </w:p>
    <w:p w:rsidR="00AE18C1" w:rsidRPr="00FE5C7C" w:rsidRDefault="00AE18C1" w:rsidP="00775DEE">
      <w:pPr>
        <w:autoSpaceDE w:val="0"/>
        <w:autoSpaceDN w:val="0"/>
        <w:adjustRightInd w:val="0"/>
        <w:ind w:firstLine="567"/>
        <w:jc w:val="both"/>
        <w:rPr>
          <w:rFonts w:eastAsia="Times New Roman,Bold"/>
          <w:sz w:val="28"/>
          <w:szCs w:val="28"/>
        </w:rPr>
      </w:pPr>
      <w:r w:rsidRPr="00FE5C7C">
        <w:rPr>
          <w:rFonts w:eastAsia="Times New Roman,Bold"/>
          <w:i/>
          <w:iCs/>
          <w:sz w:val="28"/>
          <w:szCs w:val="28"/>
        </w:rPr>
        <w:t xml:space="preserve">Нормативы допустимых выбросов и сбросов химических и иных веществ </w:t>
      </w:r>
      <w:r w:rsidRPr="00FE5C7C">
        <w:rPr>
          <w:rFonts w:eastAsia="Times New Roman,Bold"/>
          <w:sz w:val="28"/>
          <w:szCs w:val="28"/>
        </w:rPr>
        <w:t>- нормативы, которые установлены для юридических лиц и граждан, осуществляющих хозяйственную и иную деятельность, в соответствии с показателями массы химических веществ, в том числе радиоактивных, иных веществ и микроорганизмов, допустимых для поступления в окружающую среду от стационарных и передвижных источников в установленном режиме и с учетом технологических нормативов, и при соблюдении которых обеспечиваются нормативы качества окружающей среды.</w:t>
      </w:r>
    </w:p>
    <w:p w:rsidR="00AE18C1" w:rsidRPr="00FE5C7C" w:rsidRDefault="00AE18C1" w:rsidP="00775DEE">
      <w:pPr>
        <w:autoSpaceDE w:val="0"/>
        <w:autoSpaceDN w:val="0"/>
        <w:adjustRightInd w:val="0"/>
        <w:ind w:firstLine="567"/>
        <w:jc w:val="both"/>
        <w:rPr>
          <w:rFonts w:eastAsia="Times New Roman,Bold"/>
          <w:sz w:val="28"/>
          <w:szCs w:val="28"/>
        </w:rPr>
      </w:pPr>
      <w:r w:rsidRPr="00FE5C7C">
        <w:rPr>
          <w:rFonts w:eastAsia="Times New Roman,Bold"/>
          <w:i/>
          <w:iCs/>
          <w:sz w:val="28"/>
          <w:szCs w:val="28"/>
        </w:rPr>
        <w:t xml:space="preserve">Окружающая среда </w:t>
      </w:r>
      <w:r w:rsidRPr="00FE5C7C">
        <w:rPr>
          <w:rFonts w:eastAsia="Times New Roman,Bold"/>
          <w:sz w:val="28"/>
          <w:szCs w:val="28"/>
        </w:rPr>
        <w:t>– совокупность компонентов природной среды, природных и природно-антропогенных объектов, а также антропогенных объектов.</w:t>
      </w:r>
    </w:p>
    <w:p w:rsidR="00AE18C1" w:rsidRPr="00FE5C7C" w:rsidRDefault="00AE18C1" w:rsidP="00775DEE">
      <w:pPr>
        <w:autoSpaceDE w:val="0"/>
        <w:autoSpaceDN w:val="0"/>
        <w:adjustRightInd w:val="0"/>
        <w:ind w:firstLine="567"/>
        <w:jc w:val="both"/>
        <w:rPr>
          <w:rFonts w:eastAsia="Times New Roman,Bold"/>
          <w:sz w:val="28"/>
          <w:szCs w:val="28"/>
        </w:rPr>
      </w:pPr>
      <w:r w:rsidRPr="00FE5C7C">
        <w:rPr>
          <w:rFonts w:eastAsia="Times New Roman,Bold"/>
          <w:i/>
          <w:iCs/>
          <w:sz w:val="28"/>
          <w:szCs w:val="28"/>
        </w:rPr>
        <w:t xml:space="preserve">Основными природными компонентами окружающей среды являются </w:t>
      </w:r>
      <w:r w:rsidRPr="00FE5C7C">
        <w:rPr>
          <w:rFonts w:eastAsia="Times New Roman,Bold"/>
          <w:sz w:val="28"/>
          <w:szCs w:val="28"/>
        </w:rPr>
        <w:t>земля (включая почвы), недра, поверхностные и подземные воды, атмосферный воздух, растительный и животный мир, обеспечивающие благоприятные условия для существования жизни на Земле.</w:t>
      </w:r>
    </w:p>
    <w:p w:rsidR="00AE18C1" w:rsidRPr="00FE5C7C" w:rsidRDefault="00AE18C1" w:rsidP="00775DEE">
      <w:pPr>
        <w:autoSpaceDE w:val="0"/>
        <w:autoSpaceDN w:val="0"/>
        <w:adjustRightInd w:val="0"/>
        <w:ind w:firstLine="567"/>
        <w:jc w:val="both"/>
        <w:rPr>
          <w:rFonts w:eastAsia="Times New Roman,Bold"/>
          <w:sz w:val="28"/>
          <w:szCs w:val="28"/>
        </w:rPr>
      </w:pPr>
      <w:r w:rsidRPr="00FE5C7C">
        <w:rPr>
          <w:rFonts w:eastAsia="Times New Roman,Bold"/>
          <w:i/>
          <w:iCs/>
          <w:sz w:val="28"/>
          <w:szCs w:val="28"/>
        </w:rPr>
        <w:t xml:space="preserve">Оценка воздействия на окружающую среду </w:t>
      </w:r>
      <w:r w:rsidRPr="00FE5C7C">
        <w:rPr>
          <w:rFonts w:eastAsia="Times New Roman,Bold"/>
          <w:sz w:val="28"/>
          <w:szCs w:val="28"/>
        </w:rPr>
        <w:t>– вид деятельности по выявлению, анализу и учету прямых, косвенных и иных последствий воздействия на окружающую среду планируемой хозяйственной и иной деятельности в целях принятия решения о возможности ее или невозможности ее осуществления.</w:t>
      </w:r>
    </w:p>
    <w:p w:rsidR="00AE18C1" w:rsidRPr="00FE5C7C" w:rsidRDefault="00AE18C1" w:rsidP="00775DEE">
      <w:pPr>
        <w:autoSpaceDE w:val="0"/>
        <w:autoSpaceDN w:val="0"/>
        <w:adjustRightInd w:val="0"/>
        <w:ind w:firstLine="567"/>
        <w:jc w:val="both"/>
        <w:rPr>
          <w:rFonts w:eastAsia="Times New Roman,Bold"/>
          <w:sz w:val="28"/>
          <w:szCs w:val="28"/>
        </w:rPr>
      </w:pPr>
      <w:r w:rsidRPr="00FE5C7C">
        <w:rPr>
          <w:rFonts w:eastAsia="Times New Roman,Bold"/>
          <w:i/>
          <w:iCs/>
          <w:sz w:val="28"/>
          <w:szCs w:val="28"/>
        </w:rPr>
        <w:t xml:space="preserve">Природные ресурсы </w:t>
      </w:r>
      <w:r w:rsidRPr="00FE5C7C">
        <w:rPr>
          <w:rFonts w:eastAsia="Times New Roman,Bold"/>
          <w:sz w:val="28"/>
          <w:szCs w:val="28"/>
        </w:rPr>
        <w:t>– компоненты природной среды, природные и природно-антропогенные объекты, которые используются или могут быть использованы при осуществлении хозяйственной и иной деятельности в качестве источников энергии, продуктов производства и предметов потребления и имеют потребительскую ценность.</w:t>
      </w:r>
    </w:p>
    <w:p w:rsidR="00AE18C1" w:rsidRPr="00FE5C7C" w:rsidRDefault="00AE18C1" w:rsidP="00775DEE">
      <w:pPr>
        <w:autoSpaceDE w:val="0"/>
        <w:autoSpaceDN w:val="0"/>
        <w:adjustRightInd w:val="0"/>
        <w:ind w:firstLine="567"/>
        <w:jc w:val="both"/>
        <w:rPr>
          <w:rFonts w:eastAsia="Times New Roman,Bold"/>
          <w:sz w:val="28"/>
          <w:szCs w:val="28"/>
        </w:rPr>
      </w:pPr>
      <w:r w:rsidRPr="00FE5C7C">
        <w:rPr>
          <w:rFonts w:eastAsia="Times New Roman,Bold"/>
          <w:sz w:val="28"/>
          <w:szCs w:val="28"/>
        </w:rPr>
        <w:t>Принятые сокращения:</w:t>
      </w:r>
    </w:p>
    <w:p w:rsidR="00AE18C1" w:rsidRPr="00FE5C7C" w:rsidRDefault="00AE18C1" w:rsidP="00775DEE">
      <w:pPr>
        <w:autoSpaceDE w:val="0"/>
        <w:autoSpaceDN w:val="0"/>
        <w:adjustRightInd w:val="0"/>
        <w:ind w:firstLine="567"/>
        <w:jc w:val="both"/>
        <w:rPr>
          <w:rFonts w:eastAsia="Times New Roman,Bold"/>
          <w:sz w:val="28"/>
          <w:szCs w:val="28"/>
        </w:rPr>
      </w:pPr>
      <w:r w:rsidRPr="00FE5C7C">
        <w:rPr>
          <w:rFonts w:eastAsia="Times New Roman,Bold"/>
          <w:sz w:val="28"/>
          <w:szCs w:val="28"/>
        </w:rPr>
        <w:t>ОВОС – оценка воздействия на окружающую среду планируемой хозяйственной деятельности.</w:t>
      </w:r>
    </w:p>
    <w:p w:rsidR="00AE18C1" w:rsidRPr="00FE5C7C" w:rsidRDefault="00AE18C1" w:rsidP="00775DEE">
      <w:pPr>
        <w:autoSpaceDE w:val="0"/>
        <w:autoSpaceDN w:val="0"/>
        <w:adjustRightInd w:val="0"/>
        <w:ind w:firstLine="567"/>
        <w:jc w:val="both"/>
        <w:rPr>
          <w:rFonts w:eastAsia="Times New Roman,Bold"/>
          <w:sz w:val="28"/>
          <w:szCs w:val="28"/>
        </w:rPr>
      </w:pPr>
      <w:r w:rsidRPr="00FE5C7C">
        <w:rPr>
          <w:rFonts w:eastAsia="Times New Roman,Bold"/>
          <w:sz w:val="28"/>
          <w:szCs w:val="28"/>
        </w:rPr>
        <w:t>ПДК – предельно-допустимая концентрация.</w:t>
      </w:r>
    </w:p>
    <w:p w:rsidR="00AE18C1" w:rsidRDefault="00AE18C1" w:rsidP="00775DEE">
      <w:pPr>
        <w:ind w:firstLine="567"/>
        <w:jc w:val="both"/>
        <w:rPr>
          <w:rFonts w:eastAsia="Times New Roman,Bold"/>
          <w:sz w:val="28"/>
          <w:szCs w:val="28"/>
        </w:rPr>
      </w:pPr>
      <w:r w:rsidRPr="00FE5C7C">
        <w:rPr>
          <w:rFonts w:eastAsia="Times New Roman,Bold"/>
          <w:sz w:val="28"/>
          <w:szCs w:val="28"/>
        </w:rPr>
        <w:t>СЗЗ – санитарно-защитная зона.</w:t>
      </w:r>
    </w:p>
    <w:p w:rsidR="000B40E3" w:rsidRDefault="000B40E3" w:rsidP="00775DEE">
      <w:pPr>
        <w:ind w:firstLine="567"/>
        <w:rPr>
          <w:rFonts w:eastAsia="Times New Roman,Bold"/>
          <w:b/>
          <w:bCs/>
          <w:sz w:val="28"/>
          <w:szCs w:val="28"/>
        </w:rPr>
      </w:pPr>
      <w:r>
        <w:rPr>
          <w:rFonts w:eastAsia="Times New Roman,Bold"/>
          <w:b/>
          <w:bCs/>
          <w:sz w:val="28"/>
          <w:szCs w:val="28"/>
        </w:rPr>
        <w:br w:type="page"/>
      </w:r>
    </w:p>
    <w:p w:rsidR="00AE18C1" w:rsidRPr="00FE5C7C" w:rsidRDefault="00AE18C1" w:rsidP="00775DEE">
      <w:pPr>
        <w:autoSpaceDE w:val="0"/>
        <w:autoSpaceDN w:val="0"/>
        <w:adjustRightInd w:val="0"/>
        <w:ind w:firstLine="567"/>
        <w:jc w:val="both"/>
        <w:rPr>
          <w:rFonts w:eastAsia="Times New Roman,Bold"/>
          <w:b/>
          <w:bCs/>
          <w:sz w:val="28"/>
          <w:szCs w:val="28"/>
        </w:rPr>
      </w:pPr>
      <w:r w:rsidRPr="00FE5C7C">
        <w:rPr>
          <w:rFonts w:eastAsia="Times New Roman,Bold"/>
          <w:b/>
          <w:bCs/>
          <w:sz w:val="28"/>
          <w:szCs w:val="28"/>
        </w:rPr>
        <w:lastRenderedPageBreak/>
        <w:t>Проведение оценки воздействия на окружающую среду: цели, процедура</w:t>
      </w:r>
    </w:p>
    <w:p w:rsidR="00AE18C1" w:rsidRPr="00FE5C7C" w:rsidRDefault="00AE18C1" w:rsidP="00775DEE">
      <w:pPr>
        <w:autoSpaceDE w:val="0"/>
        <w:autoSpaceDN w:val="0"/>
        <w:adjustRightInd w:val="0"/>
        <w:ind w:firstLine="567"/>
        <w:jc w:val="both"/>
        <w:rPr>
          <w:rFonts w:eastAsia="Times New Roman,Bold"/>
          <w:sz w:val="28"/>
          <w:szCs w:val="28"/>
        </w:rPr>
      </w:pPr>
      <w:r w:rsidRPr="00FE5C7C">
        <w:rPr>
          <w:rFonts w:eastAsia="Times New Roman,Bold"/>
          <w:sz w:val="28"/>
          <w:szCs w:val="28"/>
        </w:rPr>
        <w:t>Согласно Закону Республики Беларусь «О государственной экологической экспертизе, стратегической оценке и оценке воздействия на окружающую среду» №399-З от 18.07.2016 г. (в ред. №218-З от 15.07.2019г) отчет об оценке воздействия на окружающую среду является частью проектной документации, представляемой на государственную экологическую экспертизу.</w:t>
      </w:r>
    </w:p>
    <w:p w:rsidR="00AE18C1" w:rsidRPr="00FE5C7C" w:rsidRDefault="00AE18C1" w:rsidP="00775DEE">
      <w:pPr>
        <w:autoSpaceDE w:val="0"/>
        <w:autoSpaceDN w:val="0"/>
        <w:adjustRightInd w:val="0"/>
        <w:ind w:firstLine="567"/>
        <w:jc w:val="both"/>
        <w:rPr>
          <w:rFonts w:eastAsia="Times New Roman,Bold"/>
          <w:sz w:val="28"/>
          <w:szCs w:val="28"/>
        </w:rPr>
      </w:pPr>
      <w:r w:rsidRPr="00FE5C7C">
        <w:rPr>
          <w:rFonts w:eastAsia="Times New Roman,Bold"/>
          <w:sz w:val="28"/>
          <w:szCs w:val="28"/>
        </w:rPr>
        <w:t>Цель проведения оценки воздействия на окружающую среду планируемой хозяйственной деятельности (ОВОС): оценка исходного состояния окружающей среды, антропогенного воздействия на окружающую среду и возможных изменений состояния окружающей среды при реализации планируемой хозяйственной деятельности.</w:t>
      </w:r>
    </w:p>
    <w:p w:rsidR="00AE18C1" w:rsidRPr="00FE5C7C" w:rsidRDefault="00AE18C1" w:rsidP="00775DEE">
      <w:pPr>
        <w:autoSpaceDE w:val="0"/>
        <w:autoSpaceDN w:val="0"/>
        <w:adjustRightInd w:val="0"/>
        <w:ind w:firstLine="567"/>
        <w:jc w:val="both"/>
        <w:rPr>
          <w:rFonts w:eastAsia="Times New Roman,Bold"/>
          <w:sz w:val="28"/>
          <w:szCs w:val="28"/>
        </w:rPr>
      </w:pPr>
      <w:r w:rsidRPr="00FE5C7C">
        <w:rPr>
          <w:rFonts w:eastAsia="Times New Roman,Bold"/>
          <w:sz w:val="28"/>
          <w:szCs w:val="28"/>
        </w:rPr>
        <w:t>ОВОС включает в себя следующие этапы:</w:t>
      </w:r>
    </w:p>
    <w:p w:rsidR="00AE18C1" w:rsidRPr="00FE5C7C" w:rsidRDefault="00AE18C1" w:rsidP="00775DEE">
      <w:pPr>
        <w:autoSpaceDE w:val="0"/>
        <w:autoSpaceDN w:val="0"/>
        <w:adjustRightInd w:val="0"/>
        <w:ind w:firstLine="567"/>
        <w:jc w:val="both"/>
        <w:rPr>
          <w:rFonts w:eastAsia="Times New Roman,Bold"/>
          <w:sz w:val="28"/>
          <w:szCs w:val="28"/>
        </w:rPr>
      </w:pPr>
      <w:r w:rsidRPr="00FE5C7C">
        <w:rPr>
          <w:rFonts w:eastAsia="Times New Roman,Bold"/>
          <w:sz w:val="28"/>
          <w:szCs w:val="28"/>
        </w:rPr>
        <w:t>- разработка и утверждение программы проведения оценки воздействия на окружающую среду (далее – программа проведения ОВОС);</w:t>
      </w:r>
    </w:p>
    <w:p w:rsidR="00AE18C1" w:rsidRPr="00FE5C7C" w:rsidRDefault="00AE18C1" w:rsidP="00775DEE">
      <w:pPr>
        <w:autoSpaceDE w:val="0"/>
        <w:autoSpaceDN w:val="0"/>
        <w:adjustRightInd w:val="0"/>
        <w:ind w:firstLine="567"/>
        <w:jc w:val="both"/>
        <w:rPr>
          <w:rFonts w:eastAsia="Times New Roman,Bold"/>
          <w:sz w:val="28"/>
          <w:szCs w:val="28"/>
        </w:rPr>
      </w:pPr>
      <w:r w:rsidRPr="00FE5C7C">
        <w:rPr>
          <w:rFonts w:eastAsia="Times New Roman,Bold"/>
          <w:sz w:val="28"/>
          <w:szCs w:val="28"/>
        </w:rPr>
        <w:t>- разработка отчета об ОВОС;</w:t>
      </w:r>
    </w:p>
    <w:p w:rsidR="00AE18C1" w:rsidRPr="00FE5C7C" w:rsidRDefault="00AE18C1" w:rsidP="00775DEE">
      <w:pPr>
        <w:autoSpaceDE w:val="0"/>
        <w:autoSpaceDN w:val="0"/>
        <w:adjustRightInd w:val="0"/>
        <w:ind w:firstLine="567"/>
        <w:jc w:val="both"/>
        <w:rPr>
          <w:rFonts w:eastAsia="Times New Roman,Bold"/>
          <w:sz w:val="28"/>
          <w:szCs w:val="28"/>
        </w:rPr>
      </w:pPr>
      <w:r w:rsidRPr="00FE5C7C">
        <w:rPr>
          <w:rFonts w:eastAsia="Times New Roman,Bold"/>
          <w:sz w:val="28"/>
          <w:szCs w:val="28"/>
        </w:rPr>
        <w:t>- проведение обсуждений отчета об ОВОС с общественностью, чьи права и законные интересы могут быть затронуты при реализации проектных решений;</w:t>
      </w:r>
    </w:p>
    <w:p w:rsidR="00AE18C1" w:rsidRPr="00FE5C7C" w:rsidRDefault="00AE18C1" w:rsidP="00775DEE">
      <w:pPr>
        <w:autoSpaceDE w:val="0"/>
        <w:autoSpaceDN w:val="0"/>
        <w:adjustRightInd w:val="0"/>
        <w:ind w:firstLine="567"/>
        <w:jc w:val="both"/>
        <w:rPr>
          <w:rFonts w:eastAsia="Times New Roman,Bold"/>
          <w:sz w:val="28"/>
          <w:szCs w:val="28"/>
        </w:rPr>
      </w:pPr>
      <w:r w:rsidRPr="00FE5C7C">
        <w:rPr>
          <w:rFonts w:eastAsia="Times New Roman,Bold"/>
          <w:sz w:val="28"/>
          <w:szCs w:val="28"/>
        </w:rPr>
        <w:t>- доработка отчета об ОВОС по замечаниям и предложениям общественности;</w:t>
      </w:r>
    </w:p>
    <w:p w:rsidR="00AE18C1" w:rsidRPr="00FE5C7C" w:rsidRDefault="00AE18C1" w:rsidP="00775DEE">
      <w:pPr>
        <w:autoSpaceDE w:val="0"/>
        <w:autoSpaceDN w:val="0"/>
        <w:adjustRightInd w:val="0"/>
        <w:ind w:firstLine="567"/>
        <w:jc w:val="both"/>
        <w:rPr>
          <w:rFonts w:eastAsia="Times New Roman,Bold"/>
          <w:sz w:val="28"/>
          <w:szCs w:val="28"/>
        </w:rPr>
      </w:pPr>
      <w:r w:rsidRPr="00FE5C7C">
        <w:rPr>
          <w:rFonts w:eastAsia="Times New Roman,Bold"/>
          <w:sz w:val="28"/>
          <w:szCs w:val="28"/>
        </w:rPr>
        <w:t>- представление доработанной проектной документации по планируемой деятельности, включая доработанный отчет об ОВОС, на государственную экологическую экспертизу;</w:t>
      </w:r>
    </w:p>
    <w:p w:rsidR="00AE18C1" w:rsidRPr="00FE5C7C" w:rsidRDefault="00AE18C1" w:rsidP="00775DEE">
      <w:pPr>
        <w:autoSpaceDE w:val="0"/>
        <w:autoSpaceDN w:val="0"/>
        <w:adjustRightInd w:val="0"/>
        <w:ind w:firstLine="567"/>
        <w:jc w:val="both"/>
        <w:rPr>
          <w:rFonts w:eastAsia="Times New Roman,Bold"/>
          <w:sz w:val="28"/>
          <w:szCs w:val="28"/>
        </w:rPr>
      </w:pPr>
      <w:r w:rsidRPr="00FE5C7C">
        <w:rPr>
          <w:rFonts w:eastAsia="Times New Roman,Bold"/>
          <w:sz w:val="28"/>
          <w:szCs w:val="28"/>
        </w:rPr>
        <w:t>- принятие решения в отношении планируемой деятельности.</w:t>
      </w:r>
    </w:p>
    <w:p w:rsidR="00AE18C1" w:rsidRPr="00FE5C7C" w:rsidRDefault="00AE18C1" w:rsidP="00775DEE">
      <w:pPr>
        <w:autoSpaceDE w:val="0"/>
        <w:autoSpaceDN w:val="0"/>
        <w:adjustRightInd w:val="0"/>
        <w:ind w:firstLine="567"/>
        <w:jc w:val="both"/>
        <w:rPr>
          <w:rFonts w:eastAsia="Times New Roman,Bold"/>
          <w:b/>
          <w:bCs/>
          <w:sz w:val="28"/>
          <w:szCs w:val="28"/>
        </w:rPr>
      </w:pPr>
    </w:p>
    <w:p w:rsidR="00AE18C1" w:rsidRPr="00FE5C7C" w:rsidRDefault="00AE18C1" w:rsidP="00775DEE">
      <w:pPr>
        <w:autoSpaceDE w:val="0"/>
        <w:autoSpaceDN w:val="0"/>
        <w:adjustRightInd w:val="0"/>
        <w:ind w:firstLine="567"/>
        <w:jc w:val="both"/>
        <w:rPr>
          <w:rFonts w:eastAsia="Times New Roman,Bold"/>
          <w:b/>
          <w:bCs/>
          <w:sz w:val="28"/>
          <w:szCs w:val="28"/>
        </w:rPr>
      </w:pPr>
      <w:r w:rsidRPr="00FE5C7C">
        <w:rPr>
          <w:rFonts w:eastAsia="Times New Roman,Bold"/>
          <w:b/>
          <w:bCs/>
          <w:sz w:val="28"/>
          <w:szCs w:val="28"/>
        </w:rPr>
        <w:t>Общественные обсуждения</w:t>
      </w:r>
    </w:p>
    <w:p w:rsidR="00AE18C1" w:rsidRPr="00FE5C7C" w:rsidRDefault="00AE18C1" w:rsidP="00775DEE">
      <w:pPr>
        <w:autoSpaceDE w:val="0"/>
        <w:autoSpaceDN w:val="0"/>
        <w:adjustRightInd w:val="0"/>
        <w:ind w:firstLine="567"/>
        <w:jc w:val="both"/>
        <w:rPr>
          <w:rFonts w:eastAsia="Times New Roman,Bold"/>
          <w:sz w:val="28"/>
          <w:szCs w:val="28"/>
        </w:rPr>
      </w:pPr>
      <w:r w:rsidRPr="00FE5C7C">
        <w:rPr>
          <w:rFonts w:eastAsia="Times New Roman,Bold"/>
          <w:sz w:val="28"/>
          <w:szCs w:val="28"/>
        </w:rPr>
        <w:t>Общественные обсуждения отчета об ОВОС проводятся в целях:</w:t>
      </w:r>
    </w:p>
    <w:p w:rsidR="00AE18C1" w:rsidRPr="00FE5C7C" w:rsidRDefault="00AE18C1" w:rsidP="00775DEE">
      <w:pPr>
        <w:autoSpaceDE w:val="0"/>
        <w:autoSpaceDN w:val="0"/>
        <w:adjustRightInd w:val="0"/>
        <w:ind w:firstLine="567"/>
        <w:jc w:val="both"/>
        <w:rPr>
          <w:rFonts w:eastAsia="Times New Roman,Bold"/>
          <w:sz w:val="28"/>
          <w:szCs w:val="28"/>
        </w:rPr>
      </w:pPr>
      <w:r w:rsidRPr="00FE5C7C">
        <w:rPr>
          <w:rFonts w:eastAsia="Times New Roman,Bold"/>
          <w:sz w:val="28"/>
          <w:szCs w:val="28"/>
        </w:rPr>
        <w:t>- информирования общественности по вопросам, касающимся охраны окружающей среды;</w:t>
      </w:r>
    </w:p>
    <w:p w:rsidR="00AE18C1" w:rsidRPr="00FE5C7C" w:rsidRDefault="00AE18C1" w:rsidP="00775DEE">
      <w:pPr>
        <w:autoSpaceDE w:val="0"/>
        <w:autoSpaceDN w:val="0"/>
        <w:adjustRightInd w:val="0"/>
        <w:ind w:firstLine="567"/>
        <w:jc w:val="both"/>
        <w:rPr>
          <w:rFonts w:eastAsia="Times New Roman,Bold"/>
          <w:sz w:val="28"/>
          <w:szCs w:val="28"/>
        </w:rPr>
      </w:pPr>
      <w:r w:rsidRPr="00FE5C7C">
        <w:rPr>
          <w:rFonts w:eastAsia="Times New Roman,Bold"/>
          <w:sz w:val="28"/>
          <w:szCs w:val="28"/>
        </w:rPr>
        <w:t>- учета замечаний и предложений общественности по вопросам охраны окружающей среды в процессе оценки воздействия и принятия решений, касающихся реализации планируемой деятельности;</w:t>
      </w:r>
    </w:p>
    <w:p w:rsidR="00AE18C1" w:rsidRPr="00FE5C7C" w:rsidRDefault="00AE18C1" w:rsidP="00775DEE">
      <w:pPr>
        <w:autoSpaceDE w:val="0"/>
        <w:autoSpaceDN w:val="0"/>
        <w:adjustRightInd w:val="0"/>
        <w:ind w:firstLine="567"/>
        <w:jc w:val="both"/>
        <w:rPr>
          <w:rFonts w:eastAsia="Times New Roman,Bold"/>
          <w:sz w:val="28"/>
          <w:szCs w:val="28"/>
        </w:rPr>
      </w:pPr>
      <w:r w:rsidRPr="00FE5C7C">
        <w:rPr>
          <w:rFonts w:eastAsia="Times New Roman,Bold"/>
          <w:sz w:val="28"/>
          <w:szCs w:val="28"/>
        </w:rPr>
        <w:t>- поиска взаимоприемлемых для заказчика и общественности решений в вопросах предотвращения или минимизации вредного воздействия на окружающую среду при реализации планируемой деятельности.</w:t>
      </w:r>
    </w:p>
    <w:p w:rsidR="00AE18C1" w:rsidRPr="00FE5C7C" w:rsidRDefault="00AE18C1" w:rsidP="00775DEE">
      <w:pPr>
        <w:autoSpaceDE w:val="0"/>
        <w:autoSpaceDN w:val="0"/>
        <w:adjustRightInd w:val="0"/>
        <w:ind w:firstLine="567"/>
        <w:jc w:val="both"/>
        <w:rPr>
          <w:rFonts w:eastAsia="Times New Roman,Bold"/>
          <w:sz w:val="28"/>
          <w:szCs w:val="28"/>
        </w:rPr>
      </w:pPr>
      <w:r w:rsidRPr="00FE5C7C">
        <w:rPr>
          <w:rFonts w:eastAsia="Times New Roman,Bold"/>
          <w:sz w:val="28"/>
          <w:szCs w:val="28"/>
        </w:rPr>
        <w:t>Общественные обсуждения отчета об ОВОС осуществляются посредством:</w:t>
      </w:r>
    </w:p>
    <w:p w:rsidR="00AE18C1" w:rsidRPr="00FE5C7C" w:rsidRDefault="00AE18C1" w:rsidP="00775DEE">
      <w:pPr>
        <w:autoSpaceDE w:val="0"/>
        <w:autoSpaceDN w:val="0"/>
        <w:adjustRightInd w:val="0"/>
        <w:ind w:firstLine="567"/>
        <w:jc w:val="both"/>
        <w:rPr>
          <w:rFonts w:eastAsia="Times New Roman,Bold"/>
          <w:sz w:val="28"/>
          <w:szCs w:val="28"/>
        </w:rPr>
      </w:pPr>
      <w:r w:rsidRPr="00FE5C7C">
        <w:rPr>
          <w:rFonts w:eastAsia="Times New Roman,Bold"/>
          <w:sz w:val="28"/>
          <w:szCs w:val="28"/>
        </w:rPr>
        <w:t>- ознакомления общественности с отчетом об ОВОС и документирования высказанных замечаний и предложений;</w:t>
      </w:r>
    </w:p>
    <w:p w:rsidR="00AE18C1" w:rsidRPr="00FE5C7C" w:rsidRDefault="00AE18C1" w:rsidP="00775DEE">
      <w:pPr>
        <w:autoSpaceDE w:val="0"/>
        <w:autoSpaceDN w:val="0"/>
        <w:adjustRightInd w:val="0"/>
        <w:ind w:firstLine="567"/>
        <w:jc w:val="both"/>
        <w:rPr>
          <w:rFonts w:eastAsia="Times New Roman,Bold"/>
          <w:sz w:val="28"/>
          <w:szCs w:val="28"/>
        </w:rPr>
      </w:pPr>
      <w:r w:rsidRPr="00FE5C7C">
        <w:rPr>
          <w:rFonts w:eastAsia="Times New Roman,Bold"/>
          <w:sz w:val="28"/>
          <w:szCs w:val="28"/>
        </w:rPr>
        <w:t>- проведения в случае заинтересованности общественности собрания по обсуждению отчета об ОВОС.</w:t>
      </w:r>
    </w:p>
    <w:p w:rsidR="00AE18C1" w:rsidRPr="00FE5C7C" w:rsidRDefault="00AE18C1" w:rsidP="00775DEE">
      <w:pPr>
        <w:autoSpaceDE w:val="0"/>
        <w:autoSpaceDN w:val="0"/>
        <w:adjustRightInd w:val="0"/>
        <w:ind w:firstLine="567"/>
        <w:jc w:val="both"/>
        <w:rPr>
          <w:sz w:val="28"/>
          <w:szCs w:val="28"/>
        </w:rPr>
      </w:pPr>
      <w:r w:rsidRPr="00FE5C7C">
        <w:rPr>
          <w:sz w:val="28"/>
          <w:szCs w:val="28"/>
        </w:rPr>
        <w:t>Процедура проведения общественных обсуждений включает в себя следующие этапы:</w:t>
      </w:r>
    </w:p>
    <w:p w:rsidR="00AE18C1" w:rsidRPr="00FE5C7C" w:rsidRDefault="00AE18C1" w:rsidP="00775DEE">
      <w:pPr>
        <w:autoSpaceDE w:val="0"/>
        <w:autoSpaceDN w:val="0"/>
        <w:adjustRightInd w:val="0"/>
        <w:ind w:firstLine="567"/>
        <w:jc w:val="both"/>
        <w:rPr>
          <w:sz w:val="28"/>
          <w:szCs w:val="28"/>
        </w:rPr>
      </w:pPr>
      <w:r w:rsidRPr="00FE5C7C">
        <w:rPr>
          <w:sz w:val="28"/>
          <w:szCs w:val="28"/>
        </w:rPr>
        <w:t>- уведомление общественности об общественных обсуждениях;</w:t>
      </w:r>
    </w:p>
    <w:p w:rsidR="00AE18C1" w:rsidRPr="00FE5C7C" w:rsidRDefault="00AE18C1" w:rsidP="00775DEE">
      <w:pPr>
        <w:autoSpaceDE w:val="0"/>
        <w:autoSpaceDN w:val="0"/>
        <w:adjustRightInd w:val="0"/>
        <w:ind w:firstLine="567"/>
        <w:jc w:val="both"/>
        <w:rPr>
          <w:sz w:val="28"/>
          <w:szCs w:val="28"/>
        </w:rPr>
      </w:pPr>
      <w:r w:rsidRPr="00FE5C7C">
        <w:rPr>
          <w:sz w:val="28"/>
          <w:szCs w:val="28"/>
        </w:rPr>
        <w:t>- обеспечение доступа общественности к отчету об ОВОС;</w:t>
      </w:r>
    </w:p>
    <w:p w:rsidR="00AE18C1" w:rsidRPr="00FE5C7C" w:rsidRDefault="00AE18C1" w:rsidP="00775DEE">
      <w:pPr>
        <w:autoSpaceDE w:val="0"/>
        <w:autoSpaceDN w:val="0"/>
        <w:adjustRightInd w:val="0"/>
        <w:ind w:firstLine="567"/>
        <w:jc w:val="both"/>
        <w:rPr>
          <w:sz w:val="28"/>
          <w:szCs w:val="28"/>
        </w:rPr>
      </w:pPr>
      <w:r w:rsidRPr="00FE5C7C">
        <w:rPr>
          <w:sz w:val="28"/>
          <w:szCs w:val="28"/>
        </w:rPr>
        <w:lastRenderedPageBreak/>
        <w:t>- ознакомление общественности с отчетом об ОВОС;</w:t>
      </w:r>
    </w:p>
    <w:p w:rsidR="00AE18C1" w:rsidRPr="00FE5C7C" w:rsidRDefault="00AE18C1" w:rsidP="00775DEE">
      <w:pPr>
        <w:autoSpaceDE w:val="0"/>
        <w:autoSpaceDN w:val="0"/>
        <w:adjustRightInd w:val="0"/>
        <w:ind w:firstLine="567"/>
        <w:jc w:val="both"/>
        <w:rPr>
          <w:sz w:val="28"/>
          <w:szCs w:val="28"/>
        </w:rPr>
      </w:pPr>
      <w:r w:rsidRPr="00FE5C7C">
        <w:rPr>
          <w:sz w:val="28"/>
          <w:szCs w:val="28"/>
        </w:rPr>
        <w:t>в случае заинтересованности общественности:</w:t>
      </w:r>
    </w:p>
    <w:p w:rsidR="00AE18C1" w:rsidRPr="00FE5C7C" w:rsidRDefault="00AE18C1" w:rsidP="00775DEE">
      <w:pPr>
        <w:autoSpaceDE w:val="0"/>
        <w:autoSpaceDN w:val="0"/>
        <w:adjustRightInd w:val="0"/>
        <w:ind w:firstLine="567"/>
        <w:jc w:val="both"/>
        <w:rPr>
          <w:sz w:val="28"/>
          <w:szCs w:val="28"/>
        </w:rPr>
      </w:pPr>
      <w:r w:rsidRPr="00FE5C7C">
        <w:rPr>
          <w:sz w:val="28"/>
          <w:szCs w:val="28"/>
        </w:rPr>
        <w:t>- уведомление общественности о дате и месте проведения собрания по обсуждению отчета об ОВОС;</w:t>
      </w:r>
    </w:p>
    <w:p w:rsidR="00AE18C1" w:rsidRPr="00FE5C7C" w:rsidRDefault="00AE18C1" w:rsidP="00775DEE">
      <w:pPr>
        <w:autoSpaceDE w:val="0"/>
        <w:autoSpaceDN w:val="0"/>
        <w:adjustRightInd w:val="0"/>
        <w:ind w:firstLine="567"/>
        <w:jc w:val="both"/>
        <w:rPr>
          <w:sz w:val="28"/>
          <w:szCs w:val="28"/>
        </w:rPr>
      </w:pPr>
      <w:r w:rsidRPr="00FE5C7C">
        <w:rPr>
          <w:sz w:val="28"/>
          <w:szCs w:val="28"/>
        </w:rPr>
        <w:t>- проведение собрания по обсуждению отчета об ОВОС на территории Республики Беларусь и затрагиваемых сторон;</w:t>
      </w:r>
    </w:p>
    <w:p w:rsidR="00AE18C1" w:rsidRPr="00FE5C7C" w:rsidRDefault="00AE18C1" w:rsidP="00775DEE">
      <w:pPr>
        <w:autoSpaceDE w:val="0"/>
        <w:autoSpaceDN w:val="0"/>
        <w:adjustRightInd w:val="0"/>
        <w:ind w:firstLine="567"/>
        <w:jc w:val="both"/>
        <w:rPr>
          <w:sz w:val="28"/>
          <w:szCs w:val="28"/>
        </w:rPr>
      </w:pPr>
      <w:r w:rsidRPr="00FE5C7C">
        <w:rPr>
          <w:sz w:val="28"/>
          <w:szCs w:val="28"/>
        </w:rPr>
        <w:t>- сбор и анализ замечаний и предложений, оформление сводки отзывов по результатам общественных обсуждений отчета об ОВОС.</w:t>
      </w:r>
    </w:p>
    <w:p w:rsidR="00AE18C1" w:rsidRPr="00AE18C1" w:rsidRDefault="00AE18C1" w:rsidP="00775DEE">
      <w:pPr>
        <w:ind w:firstLine="567"/>
        <w:jc w:val="both"/>
        <w:rPr>
          <w:sz w:val="28"/>
          <w:szCs w:val="28"/>
        </w:rPr>
      </w:pPr>
      <w:r w:rsidRPr="00FE5C7C">
        <w:rPr>
          <w:sz w:val="28"/>
          <w:szCs w:val="28"/>
        </w:rPr>
        <w:t xml:space="preserve">Одним из принципов проведения ОВОС является </w:t>
      </w:r>
      <w:r w:rsidRPr="00AE18C1">
        <w:rPr>
          <w:sz w:val="28"/>
          <w:szCs w:val="28"/>
        </w:rPr>
        <w:t>гласность</w:t>
      </w:r>
      <w:r w:rsidRPr="00FE5C7C">
        <w:rPr>
          <w:sz w:val="28"/>
          <w:szCs w:val="28"/>
        </w:rPr>
        <w:t xml:space="preserve">, означающая право заинтересованных сторон на непосредственное участие при принятии решений в процессе обсуждения проекта. После проведения общественных слушаний материалы ОВОС и проектное решение строительства объекта </w:t>
      </w:r>
      <w:r w:rsidRPr="00AE18C1">
        <w:rPr>
          <w:b/>
          <w:sz w:val="28"/>
          <w:szCs w:val="28"/>
        </w:rPr>
        <w:t>«Реконструкция водонапорной башни по адресу: г. Гродно,  лесопарк Румлёвский под административное здание»</w:t>
      </w:r>
      <w:r w:rsidRPr="00AE18C1">
        <w:rPr>
          <w:sz w:val="28"/>
          <w:szCs w:val="28"/>
        </w:rPr>
        <w:t>, в случае необходимости, могут дорабатываться с учетом представленных аргументированных замечаний и предложений общественности.</w:t>
      </w:r>
    </w:p>
    <w:p w:rsidR="000B40E3" w:rsidRDefault="000B40E3" w:rsidP="00775DEE">
      <w:pPr>
        <w:autoSpaceDE w:val="0"/>
        <w:autoSpaceDN w:val="0"/>
        <w:adjustRightInd w:val="0"/>
        <w:ind w:firstLine="567"/>
        <w:jc w:val="both"/>
        <w:rPr>
          <w:rFonts w:eastAsia="Times New Roman,Bold"/>
          <w:b/>
          <w:bCs/>
          <w:sz w:val="28"/>
          <w:szCs w:val="28"/>
          <w:highlight w:val="yellow"/>
        </w:rPr>
      </w:pPr>
    </w:p>
    <w:p w:rsidR="00AE18C1" w:rsidRPr="008A1D72" w:rsidRDefault="00AE18C1" w:rsidP="00775DEE">
      <w:pPr>
        <w:ind w:firstLine="567"/>
        <w:jc w:val="both"/>
        <w:rPr>
          <w:b/>
          <w:sz w:val="28"/>
          <w:szCs w:val="28"/>
        </w:rPr>
      </w:pPr>
      <w:r w:rsidRPr="008A1D72">
        <w:rPr>
          <w:rFonts w:hint="eastAsia"/>
          <w:b/>
          <w:sz w:val="28"/>
          <w:szCs w:val="28"/>
        </w:rPr>
        <w:t>Характеристика</w:t>
      </w:r>
      <w:r w:rsidRPr="008A1D72">
        <w:rPr>
          <w:b/>
          <w:sz w:val="28"/>
          <w:szCs w:val="28"/>
        </w:rPr>
        <w:t xml:space="preserve"> планируемой деятельности и места размещения</w:t>
      </w:r>
    </w:p>
    <w:p w:rsidR="00AE18C1" w:rsidRPr="008A1D72" w:rsidRDefault="00AE18C1" w:rsidP="00775DEE">
      <w:pPr>
        <w:ind w:firstLine="567"/>
        <w:jc w:val="both"/>
        <w:rPr>
          <w:sz w:val="28"/>
          <w:szCs w:val="28"/>
        </w:rPr>
      </w:pPr>
      <w:r w:rsidRPr="008A1D72">
        <w:rPr>
          <w:sz w:val="28"/>
          <w:szCs w:val="28"/>
        </w:rPr>
        <w:t xml:space="preserve">Заказчик проекта </w:t>
      </w:r>
      <w:r w:rsidR="00474517" w:rsidRPr="008A1D72">
        <w:rPr>
          <w:sz w:val="28"/>
          <w:szCs w:val="28"/>
        </w:rPr>
        <w:t>реконструкции</w:t>
      </w:r>
      <w:r w:rsidRPr="008A1D72">
        <w:rPr>
          <w:sz w:val="28"/>
          <w:szCs w:val="28"/>
        </w:rPr>
        <w:t xml:space="preserve"> объекта – </w:t>
      </w:r>
      <w:r w:rsidR="00474517" w:rsidRPr="008A1D72">
        <w:rPr>
          <w:sz w:val="28"/>
          <w:szCs w:val="28"/>
        </w:rPr>
        <w:t>землепользователь данного участка</w:t>
      </w:r>
      <w:r w:rsidRPr="008A1D72">
        <w:rPr>
          <w:sz w:val="28"/>
          <w:szCs w:val="28"/>
        </w:rPr>
        <w:t xml:space="preserve">. </w:t>
      </w:r>
    </w:p>
    <w:p w:rsidR="00AE18C1" w:rsidRPr="008A1D72" w:rsidRDefault="00AE18C1" w:rsidP="00775DEE">
      <w:pPr>
        <w:ind w:firstLine="567"/>
        <w:jc w:val="both"/>
        <w:rPr>
          <w:sz w:val="28"/>
          <w:szCs w:val="28"/>
        </w:rPr>
      </w:pPr>
      <w:r w:rsidRPr="008A1D72">
        <w:rPr>
          <w:sz w:val="28"/>
          <w:szCs w:val="28"/>
        </w:rPr>
        <w:t>Место размещения объекта характеризуется хорошей экологической емкостью территории (нормативная световая инсоляция, благоприятные климатические условия, рельеф местности и др.).</w:t>
      </w:r>
    </w:p>
    <w:p w:rsidR="008A1D72" w:rsidRDefault="00AE18C1" w:rsidP="00775DEE">
      <w:pPr>
        <w:ind w:firstLine="567"/>
        <w:jc w:val="both"/>
        <w:rPr>
          <w:sz w:val="28"/>
          <w:szCs w:val="28"/>
        </w:rPr>
      </w:pPr>
      <w:r w:rsidRPr="008A1D72">
        <w:rPr>
          <w:sz w:val="28"/>
          <w:szCs w:val="28"/>
        </w:rPr>
        <w:t xml:space="preserve">В постоянное пользование отведен земельный участок для </w:t>
      </w:r>
      <w:r w:rsidR="008A1D72" w:rsidRPr="008A1D72">
        <w:rPr>
          <w:sz w:val="28"/>
          <w:szCs w:val="28"/>
        </w:rPr>
        <w:t xml:space="preserve">обслуживания </w:t>
      </w:r>
      <w:r w:rsidR="00775DEE">
        <w:rPr>
          <w:sz w:val="28"/>
          <w:szCs w:val="28"/>
        </w:rPr>
        <w:t xml:space="preserve">реконструируемого </w:t>
      </w:r>
      <w:r w:rsidRPr="008A1D72">
        <w:rPr>
          <w:sz w:val="28"/>
          <w:szCs w:val="28"/>
        </w:rPr>
        <w:t>объекта</w:t>
      </w:r>
      <w:r w:rsidR="00775DEE">
        <w:rPr>
          <w:sz w:val="28"/>
          <w:szCs w:val="28"/>
        </w:rPr>
        <w:t xml:space="preserve"> (башни)</w:t>
      </w:r>
      <w:r w:rsidRPr="008A1D72">
        <w:rPr>
          <w:sz w:val="28"/>
          <w:szCs w:val="28"/>
        </w:rPr>
        <w:t xml:space="preserve">. </w:t>
      </w:r>
    </w:p>
    <w:p w:rsidR="008A1D72" w:rsidRPr="002A4295" w:rsidRDefault="008A1D72" w:rsidP="00775DEE">
      <w:pPr>
        <w:ind w:firstLine="567"/>
        <w:jc w:val="both"/>
        <w:rPr>
          <w:sz w:val="28"/>
          <w:szCs w:val="28"/>
        </w:rPr>
      </w:pPr>
      <w:r w:rsidRPr="002A4295">
        <w:rPr>
          <w:sz w:val="28"/>
          <w:szCs w:val="28"/>
        </w:rPr>
        <w:t>Здание реконструируемой водонапорной башни расположено на западной границе Румлевского лесопарка в г. Гродно у крутого склона оврага.  Здание не эксплуатируется. Дверной проем в башне выполнен в кирпичном обрамлении с кирпичной сводчатой перемычкой. Вертикальные стены кладки проема выполнены из кирпича глиняного полнотелого на известково-песчаном растворе. Крыша отсутствует.</w:t>
      </w:r>
    </w:p>
    <w:p w:rsidR="008A1D72" w:rsidRPr="00A53B17" w:rsidRDefault="008A1D72" w:rsidP="00775DEE">
      <w:pPr>
        <w:ind w:firstLine="567"/>
        <w:jc w:val="both"/>
        <w:rPr>
          <w:sz w:val="28"/>
          <w:szCs w:val="28"/>
        </w:rPr>
      </w:pPr>
      <w:r w:rsidRPr="00A24F1B">
        <w:rPr>
          <w:sz w:val="28"/>
          <w:szCs w:val="28"/>
        </w:rPr>
        <w:t>Проектом реконструкции</w:t>
      </w:r>
      <w:r w:rsidR="00E652D3">
        <w:rPr>
          <w:sz w:val="28"/>
          <w:szCs w:val="28"/>
        </w:rPr>
        <w:t xml:space="preserve"> предусмотрено изменение функционального</w:t>
      </w:r>
      <w:r w:rsidRPr="00A24F1B">
        <w:rPr>
          <w:sz w:val="28"/>
          <w:szCs w:val="28"/>
        </w:rPr>
        <w:t xml:space="preserve"> назначени</w:t>
      </w:r>
      <w:r w:rsidR="00E652D3">
        <w:rPr>
          <w:sz w:val="28"/>
          <w:szCs w:val="28"/>
        </w:rPr>
        <w:t>я</w:t>
      </w:r>
      <w:r w:rsidRPr="00A24F1B">
        <w:rPr>
          <w:sz w:val="28"/>
          <w:szCs w:val="28"/>
        </w:rPr>
        <w:t xml:space="preserve"> здания, строительство внутри башни монолитных ж/б перекрытий и лестниц, строительство </w:t>
      </w:r>
      <w:r w:rsidRPr="00A53B17">
        <w:rPr>
          <w:sz w:val="28"/>
          <w:szCs w:val="28"/>
        </w:rPr>
        <w:t>надстройки над башней, с организацией скатной многоугольной кровли, строительство пешеходной дорожки, связывающей проектируемый объект с существующими пешеходными связями, строительство входной группы (крыльцо с подъемником для маломобильных групп населения, козырек), устройство внутренней отделки помещений, устройство внутренних инженерных систем.</w:t>
      </w:r>
    </w:p>
    <w:p w:rsidR="008A1D72" w:rsidRPr="004B1D00" w:rsidRDefault="008A1D72" w:rsidP="00775DEE">
      <w:pPr>
        <w:ind w:left="142" w:firstLine="567"/>
        <w:jc w:val="both"/>
        <w:rPr>
          <w:sz w:val="28"/>
          <w:szCs w:val="28"/>
        </w:rPr>
      </w:pPr>
      <w:r w:rsidRPr="004B1D00">
        <w:rPr>
          <w:sz w:val="28"/>
          <w:szCs w:val="28"/>
        </w:rPr>
        <w:t>Проектом предусмотрено следующее инженерное обеспечение помещений:</w:t>
      </w:r>
    </w:p>
    <w:p w:rsidR="008A1D72" w:rsidRPr="004B1D00" w:rsidRDefault="008A1D72" w:rsidP="00775DEE">
      <w:pPr>
        <w:ind w:left="142" w:firstLine="567"/>
        <w:jc w:val="both"/>
        <w:rPr>
          <w:sz w:val="28"/>
          <w:szCs w:val="28"/>
        </w:rPr>
      </w:pPr>
      <w:r w:rsidRPr="004B1D00">
        <w:rPr>
          <w:sz w:val="28"/>
          <w:szCs w:val="28"/>
        </w:rPr>
        <w:t>-водоснабжение - от существующих сетей водопровода;</w:t>
      </w:r>
    </w:p>
    <w:p w:rsidR="008A1D72" w:rsidRPr="004B1D00" w:rsidRDefault="008A1D72" w:rsidP="00775DEE">
      <w:pPr>
        <w:ind w:left="142" w:firstLine="567"/>
        <w:jc w:val="both"/>
        <w:rPr>
          <w:sz w:val="28"/>
          <w:szCs w:val="28"/>
        </w:rPr>
      </w:pPr>
      <w:r w:rsidRPr="004B1D00">
        <w:rPr>
          <w:sz w:val="28"/>
          <w:szCs w:val="28"/>
        </w:rPr>
        <w:t>-горячее водоснабжение - от существующих сетей;</w:t>
      </w:r>
    </w:p>
    <w:p w:rsidR="008A1D72" w:rsidRPr="004B1D00" w:rsidRDefault="008A1D72" w:rsidP="00775DEE">
      <w:pPr>
        <w:ind w:left="142" w:firstLine="567"/>
        <w:jc w:val="both"/>
        <w:rPr>
          <w:sz w:val="28"/>
        </w:rPr>
      </w:pPr>
      <w:r w:rsidRPr="004B1D00">
        <w:rPr>
          <w:sz w:val="28"/>
        </w:rPr>
        <w:t>-канализация - в существующую сеть канализации;</w:t>
      </w:r>
    </w:p>
    <w:p w:rsidR="008A1D72" w:rsidRPr="004B1D00" w:rsidRDefault="008A1D72" w:rsidP="00775DEE">
      <w:pPr>
        <w:ind w:left="142" w:firstLine="567"/>
        <w:jc w:val="both"/>
        <w:rPr>
          <w:sz w:val="28"/>
        </w:rPr>
      </w:pPr>
      <w:r w:rsidRPr="004B1D00">
        <w:rPr>
          <w:sz w:val="28"/>
        </w:rPr>
        <w:lastRenderedPageBreak/>
        <w:t>-отопление – водяное от сущ. системы здания;</w:t>
      </w:r>
    </w:p>
    <w:p w:rsidR="008A1D72" w:rsidRPr="004B1D00" w:rsidRDefault="008A1D72" w:rsidP="00775DEE">
      <w:pPr>
        <w:ind w:left="142" w:firstLine="567"/>
        <w:jc w:val="both"/>
        <w:rPr>
          <w:sz w:val="28"/>
        </w:rPr>
      </w:pPr>
      <w:r w:rsidRPr="004B1D00">
        <w:rPr>
          <w:sz w:val="28"/>
        </w:rPr>
        <w:t>-вентиляция - приточно-вытяжная с механическим побуждением;</w:t>
      </w:r>
    </w:p>
    <w:p w:rsidR="008A1D72" w:rsidRPr="004B1D00" w:rsidRDefault="008A1D72" w:rsidP="00775DEE">
      <w:pPr>
        <w:ind w:left="142" w:firstLine="567"/>
        <w:jc w:val="both"/>
        <w:rPr>
          <w:sz w:val="28"/>
        </w:rPr>
      </w:pPr>
      <w:r w:rsidRPr="004B1D00">
        <w:rPr>
          <w:sz w:val="28"/>
        </w:rPr>
        <w:t>-электроснабжение – проектируемое;</w:t>
      </w:r>
    </w:p>
    <w:p w:rsidR="008A1D72" w:rsidRPr="004B1D00" w:rsidRDefault="008A1D72" w:rsidP="00775DEE">
      <w:pPr>
        <w:ind w:left="142" w:firstLine="567"/>
        <w:jc w:val="both"/>
        <w:rPr>
          <w:sz w:val="28"/>
        </w:rPr>
      </w:pPr>
      <w:r w:rsidRPr="004B1D00">
        <w:rPr>
          <w:sz w:val="28"/>
        </w:rPr>
        <w:t>-сети связи проектом не предусматриваются;</w:t>
      </w:r>
    </w:p>
    <w:p w:rsidR="008A1D72" w:rsidRPr="004B1D00" w:rsidRDefault="008A1D72" w:rsidP="00775DEE">
      <w:pPr>
        <w:ind w:left="142" w:firstLine="567"/>
        <w:jc w:val="both"/>
        <w:rPr>
          <w:sz w:val="28"/>
        </w:rPr>
      </w:pPr>
      <w:r w:rsidRPr="004B1D00">
        <w:rPr>
          <w:sz w:val="28"/>
        </w:rPr>
        <w:t>-пожарная сигнализация.</w:t>
      </w:r>
    </w:p>
    <w:p w:rsidR="008A1D72" w:rsidRPr="004B1D00" w:rsidRDefault="008A1D72" w:rsidP="00775DEE">
      <w:pPr>
        <w:suppressAutoHyphens/>
        <w:ind w:firstLine="567"/>
        <w:jc w:val="both"/>
        <w:rPr>
          <w:sz w:val="28"/>
          <w:szCs w:val="28"/>
        </w:rPr>
      </w:pPr>
      <w:r w:rsidRPr="004B1D00">
        <w:rPr>
          <w:sz w:val="28"/>
          <w:szCs w:val="28"/>
        </w:rPr>
        <w:t>Проект</w:t>
      </w:r>
      <w:r w:rsidR="00E652D3">
        <w:rPr>
          <w:sz w:val="28"/>
          <w:szCs w:val="28"/>
        </w:rPr>
        <w:t>ом предусмотрено благоустройство</w:t>
      </w:r>
      <w:r w:rsidRPr="004B1D00">
        <w:rPr>
          <w:sz w:val="28"/>
          <w:szCs w:val="28"/>
        </w:rPr>
        <w:t xml:space="preserve"> в зоне реконструируемого объекта</w:t>
      </w:r>
      <w:r>
        <w:rPr>
          <w:sz w:val="28"/>
          <w:szCs w:val="28"/>
        </w:rPr>
        <w:t>.</w:t>
      </w:r>
    </w:p>
    <w:p w:rsidR="008A1D72" w:rsidRPr="008B0540" w:rsidRDefault="008A1D72" w:rsidP="00775DEE">
      <w:pPr>
        <w:suppressAutoHyphens/>
        <w:ind w:firstLine="567"/>
        <w:jc w:val="both"/>
        <w:rPr>
          <w:sz w:val="28"/>
          <w:szCs w:val="28"/>
        </w:rPr>
      </w:pPr>
      <w:r w:rsidRPr="008B0540">
        <w:rPr>
          <w:sz w:val="28"/>
          <w:szCs w:val="28"/>
        </w:rPr>
        <w:t>Помещение офиса запроектировано в надстраиваемой верхней части башни, доступ в офис осуществляется посредством криволинейной в плане лестницы, размещаемой в существующем объеме здания башни. Промежуточные площадки лестницы расположены на отм. +3,040 и +5,890.</w:t>
      </w:r>
    </w:p>
    <w:p w:rsidR="008A1D72" w:rsidRPr="00BC0472" w:rsidRDefault="008A1D72" w:rsidP="00775DEE">
      <w:pPr>
        <w:suppressAutoHyphens/>
        <w:ind w:firstLine="567"/>
        <w:jc w:val="both"/>
        <w:rPr>
          <w:sz w:val="28"/>
          <w:szCs w:val="28"/>
        </w:rPr>
      </w:pPr>
      <w:r w:rsidRPr="00BC0472">
        <w:rPr>
          <w:sz w:val="28"/>
          <w:szCs w:val="28"/>
        </w:rPr>
        <w:t>Отведение хоз.-бытовых стоков от реконструируемого здания предусматривается в  проектируемый выгреб, согласно выданных технических условий.</w:t>
      </w:r>
    </w:p>
    <w:p w:rsidR="008A1D72" w:rsidRPr="00775DEE" w:rsidRDefault="008A1D72" w:rsidP="00775DEE">
      <w:pPr>
        <w:suppressAutoHyphens/>
        <w:ind w:firstLine="567"/>
        <w:jc w:val="both"/>
        <w:rPr>
          <w:sz w:val="28"/>
          <w:szCs w:val="28"/>
        </w:rPr>
      </w:pPr>
      <w:r w:rsidRPr="00775DEE">
        <w:rPr>
          <w:sz w:val="28"/>
          <w:szCs w:val="28"/>
        </w:rPr>
        <w:t>Отвод дождевых стоков с территории сохранен существующий вертикальной планировкой.</w:t>
      </w:r>
    </w:p>
    <w:p w:rsidR="00AE4EA0" w:rsidRPr="00AE4EA0" w:rsidRDefault="00AE4EA0" w:rsidP="00775DEE">
      <w:pPr>
        <w:suppressAutoHyphens/>
        <w:ind w:firstLine="567"/>
        <w:jc w:val="both"/>
        <w:rPr>
          <w:sz w:val="28"/>
          <w:szCs w:val="28"/>
        </w:rPr>
      </w:pPr>
      <w:r w:rsidRPr="00AE4EA0">
        <w:rPr>
          <w:sz w:val="28"/>
          <w:szCs w:val="28"/>
        </w:rPr>
        <w:t>При строительстве и эксплуатации объекта не прогнозируется загрязнение атмосферного воздуха в результате выбросов вредных веществ. В соответствии с существующими критериями ожидаемое воздействие на атмосферный воздух оценивается как допустимое. Необратимых воздействий на состояние атмосферы оказано не будет. Загрязнение атмосферного воздуха сопредельных территорий в результате трансграничного переноса воздушных масс, содержащих вредные выбросы, не прогнозируется.</w:t>
      </w:r>
    </w:p>
    <w:p w:rsidR="00AE4EA0" w:rsidRPr="00AE4EA0" w:rsidRDefault="00AE4EA0" w:rsidP="00775DEE">
      <w:pPr>
        <w:suppressAutoHyphens/>
        <w:ind w:firstLine="567"/>
        <w:jc w:val="both"/>
        <w:rPr>
          <w:sz w:val="28"/>
          <w:szCs w:val="28"/>
        </w:rPr>
      </w:pPr>
      <w:r w:rsidRPr="00AE4EA0">
        <w:rPr>
          <w:sz w:val="28"/>
          <w:szCs w:val="28"/>
        </w:rPr>
        <w:t>Риск высоких шумовых воздействий будет отсутствовать.</w:t>
      </w:r>
    </w:p>
    <w:p w:rsidR="00AE18C1" w:rsidRPr="00AE4EA0" w:rsidRDefault="00AE18C1" w:rsidP="00775DEE">
      <w:pPr>
        <w:suppressAutoHyphens/>
        <w:ind w:firstLine="567"/>
        <w:jc w:val="both"/>
        <w:rPr>
          <w:sz w:val="28"/>
          <w:szCs w:val="28"/>
        </w:rPr>
      </w:pPr>
      <w:r w:rsidRPr="00AE4EA0">
        <w:rPr>
          <w:sz w:val="28"/>
          <w:szCs w:val="28"/>
        </w:rPr>
        <w:t xml:space="preserve">Возможные виды вредного воздействия на окружающую среду </w:t>
      </w:r>
      <w:r w:rsidR="008A1D72" w:rsidRPr="00AE4EA0">
        <w:rPr>
          <w:sz w:val="28"/>
          <w:szCs w:val="28"/>
        </w:rPr>
        <w:t>при эксплуатации</w:t>
      </w:r>
      <w:r w:rsidRPr="00AE4EA0">
        <w:rPr>
          <w:sz w:val="28"/>
          <w:szCs w:val="28"/>
        </w:rPr>
        <w:t xml:space="preserve"> объекта следующие:</w:t>
      </w:r>
    </w:p>
    <w:p w:rsidR="00AE18C1" w:rsidRPr="00AE4EA0" w:rsidRDefault="00AE18C1" w:rsidP="00775DEE">
      <w:pPr>
        <w:suppressAutoHyphens/>
        <w:ind w:firstLine="567"/>
        <w:jc w:val="both"/>
        <w:rPr>
          <w:sz w:val="28"/>
          <w:szCs w:val="28"/>
        </w:rPr>
      </w:pPr>
      <w:r w:rsidRPr="00AE4EA0">
        <w:rPr>
          <w:sz w:val="28"/>
          <w:szCs w:val="28"/>
        </w:rPr>
        <w:t>- воздействие на объекты растительного мира.</w:t>
      </w:r>
    </w:p>
    <w:p w:rsidR="00AE18C1" w:rsidRPr="00AE4EA0" w:rsidRDefault="00AE18C1" w:rsidP="00775DEE">
      <w:pPr>
        <w:suppressAutoHyphens/>
        <w:ind w:firstLine="567"/>
        <w:jc w:val="both"/>
        <w:rPr>
          <w:sz w:val="28"/>
          <w:szCs w:val="28"/>
        </w:rPr>
      </w:pPr>
      <w:r w:rsidRPr="00AE4EA0">
        <w:rPr>
          <w:sz w:val="28"/>
          <w:szCs w:val="28"/>
        </w:rPr>
        <w:t xml:space="preserve">Воздействие на растительный мир характеризуется как умеренное. В границах </w:t>
      </w:r>
      <w:r w:rsidR="00AE4EA0" w:rsidRPr="00AE4EA0">
        <w:rPr>
          <w:sz w:val="28"/>
          <w:szCs w:val="28"/>
        </w:rPr>
        <w:t>реконструируемого</w:t>
      </w:r>
      <w:r w:rsidRPr="00AE4EA0">
        <w:rPr>
          <w:sz w:val="28"/>
          <w:szCs w:val="28"/>
        </w:rPr>
        <w:t xml:space="preserve"> земельного участка расположены объекты растительного мира</w:t>
      </w:r>
      <w:r w:rsidR="00AE4EA0" w:rsidRPr="00AE4EA0">
        <w:rPr>
          <w:sz w:val="28"/>
          <w:szCs w:val="28"/>
        </w:rPr>
        <w:t xml:space="preserve"> – травяной покров</w:t>
      </w:r>
      <w:r w:rsidRPr="00AE4EA0">
        <w:rPr>
          <w:sz w:val="28"/>
          <w:szCs w:val="28"/>
        </w:rPr>
        <w:t xml:space="preserve">. Проектом предусмотрено </w:t>
      </w:r>
      <w:r w:rsidR="00AE4EA0" w:rsidRPr="00AE4EA0">
        <w:rPr>
          <w:sz w:val="28"/>
          <w:szCs w:val="28"/>
        </w:rPr>
        <w:t>приведение в надлежащие состояние тропиночно-дорожной сети, благоустройство прилегающей территории, организация мест отдыха и досуга населения. За удаление травяного покрова при организации дорожек</w:t>
      </w:r>
      <w:r w:rsidRPr="00AE4EA0">
        <w:rPr>
          <w:sz w:val="28"/>
          <w:szCs w:val="28"/>
        </w:rPr>
        <w:t xml:space="preserve"> предусмотрены компенсационные выплаты. В период эксплуатации воздействие на растительность будет минимальным.</w:t>
      </w:r>
    </w:p>
    <w:p w:rsidR="00AE18C1" w:rsidRPr="00AE4EA0" w:rsidRDefault="00AE18C1" w:rsidP="00775DEE">
      <w:pPr>
        <w:suppressAutoHyphens/>
        <w:ind w:firstLine="567"/>
        <w:jc w:val="both"/>
        <w:rPr>
          <w:sz w:val="28"/>
          <w:szCs w:val="28"/>
        </w:rPr>
      </w:pPr>
      <w:r w:rsidRPr="00AE4EA0">
        <w:rPr>
          <w:sz w:val="28"/>
          <w:szCs w:val="28"/>
        </w:rPr>
        <w:t>Период интенсивного воздействия на животный мир приурочен к этапу проведения строительных работ; в период эксплуатации объекта влияние приобретет умеренную силу. Необратимых изменений в окружающей природной среде, в результате которых может быть нанесен непоправимый ущерб животному миру, при реализации технических решений в рамках проекта не ожидается.</w:t>
      </w:r>
    </w:p>
    <w:p w:rsidR="00AE18C1" w:rsidRPr="00AE4EA0" w:rsidRDefault="00AE18C1" w:rsidP="00775DEE">
      <w:pPr>
        <w:suppressAutoHyphens/>
        <w:ind w:firstLine="567"/>
        <w:jc w:val="both"/>
        <w:rPr>
          <w:sz w:val="28"/>
          <w:szCs w:val="28"/>
        </w:rPr>
      </w:pPr>
      <w:r w:rsidRPr="00AE4EA0">
        <w:rPr>
          <w:sz w:val="28"/>
          <w:szCs w:val="28"/>
        </w:rPr>
        <w:t>В соответствии с ситуационной схемой проектируем</w:t>
      </w:r>
      <w:r w:rsidR="00E652D3">
        <w:rPr>
          <w:sz w:val="28"/>
          <w:szCs w:val="28"/>
        </w:rPr>
        <w:t>ый объект расположен в водоохра</w:t>
      </w:r>
      <w:r w:rsidRPr="00AE4EA0">
        <w:rPr>
          <w:sz w:val="28"/>
          <w:szCs w:val="28"/>
        </w:rPr>
        <w:t>ной зоне поверхностного водного объекта – р.</w:t>
      </w:r>
      <w:r w:rsidR="00AE4EA0" w:rsidRPr="00AE4EA0">
        <w:rPr>
          <w:sz w:val="28"/>
          <w:szCs w:val="28"/>
        </w:rPr>
        <w:t>Неман</w:t>
      </w:r>
      <w:r w:rsidRPr="00AE4EA0">
        <w:rPr>
          <w:sz w:val="28"/>
          <w:szCs w:val="28"/>
        </w:rPr>
        <w:t xml:space="preserve">. Проектом </w:t>
      </w:r>
      <w:r w:rsidRPr="00AE4EA0">
        <w:rPr>
          <w:sz w:val="28"/>
          <w:szCs w:val="28"/>
        </w:rPr>
        <w:lastRenderedPageBreak/>
        <w:t>предусмотрен комплекс мер по защите грунтовых и поверхностных подземных вод.</w:t>
      </w:r>
    </w:p>
    <w:p w:rsidR="00AE18C1" w:rsidRPr="00AE4EA0" w:rsidRDefault="00AE18C1" w:rsidP="00775DEE">
      <w:pPr>
        <w:suppressAutoHyphens/>
        <w:ind w:firstLine="567"/>
        <w:jc w:val="both"/>
        <w:rPr>
          <w:sz w:val="28"/>
          <w:szCs w:val="28"/>
        </w:rPr>
      </w:pPr>
      <w:r w:rsidRPr="00AE4EA0">
        <w:rPr>
          <w:sz w:val="28"/>
          <w:szCs w:val="28"/>
        </w:rPr>
        <w:t xml:space="preserve">В подготовительный период и период строительства </w:t>
      </w:r>
      <w:r w:rsidR="00AE4EA0" w:rsidRPr="00AE4EA0">
        <w:rPr>
          <w:sz w:val="28"/>
          <w:szCs w:val="28"/>
        </w:rPr>
        <w:t>образуются строительные отходы, которые</w:t>
      </w:r>
      <w:r w:rsidR="00E652D3">
        <w:rPr>
          <w:sz w:val="28"/>
          <w:szCs w:val="28"/>
        </w:rPr>
        <w:t xml:space="preserve"> </w:t>
      </w:r>
      <w:r w:rsidRPr="00AE4EA0">
        <w:rPr>
          <w:sz w:val="28"/>
          <w:szCs w:val="28"/>
        </w:rPr>
        <w:t>направляются на предприятие переработки или захоронения согласно реестрам объектов, размещенных на сайте Министерства ПРиООС РБ.</w:t>
      </w:r>
    </w:p>
    <w:p w:rsidR="00AE18C1" w:rsidRPr="00AE4EA0" w:rsidRDefault="00AE18C1" w:rsidP="00775DEE">
      <w:pPr>
        <w:suppressAutoHyphens/>
        <w:ind w:firstLine="567"/>
        <w:jc w:val="both"/>
        <w:rPr>
          <w:sz w:val="28"/>
          <w:szCs w:val="28"/>
        </w:rPr>
      </w:pPr>
      <w:r w:rsidRPr="00AE4EA0">
        <w:rPr>
          <w:sz w:val="28"/>
          <w:szCs w:val="28"/>
        </w:rPr>
        <w:t xml:space="preserve">В целях максимально возможного снижения техногенных воздействий на компоненты окружающей среды в результате реализации намечаемой деятельности разработан комплекс мер, направленных на минимизацию, смягчение и предотвращение негативных воздействий. Комплекс мер включает как технико-технологические решения, оптимальные с экологических позиций, так и специально разработанные природоохранные мероприятия, охватывающие весь диапазон выявленных негативных воздействий на окружающую среду. </w:t>
      </w:r>
    </w:p>
    <w:p w:rsidR="00AE18C1" w:rsidRPr="00AE4EA0" w:rsidRDefault="00AE18C1" w:rsidP="00775DEE">
      <w:pPr>
        <w:suppressAutoHyphens/>
        <w:ind w:firstLine="567"/>
        <w:jc w:val="both"/>
        <w:rPr>
          <w:sz w:val="28"/>
          <w:szCs w:val="28"/>
        </w:rPr>
      </w:pPr>
      <w:r w:rsidRPr="00AE4EA0">
        <w:rPr>
          <w:sz w:val="28"/>
          <w:szCs w:val="28"/>
        </w:rPr>
        <w:t xml:space="preserve">Отказ от строительства позволит сохранить существующее состояние основных компонентов природной среды, ход естественного развития природы на данной территории. Однако останется нереализованной возможность экономического и социального эффекта развития </w:t>
      </w:r>
      <w:r w:rsidR="00AE4EA0" w:rsidRPr="00AE4EA0">
        <w:rPr>
          <w:sz w:val="28"/>
          <w:szCs w:val="28"/>
        </w:rPr>
        <w:t>лесопарка «Румлево»</w:t>
      </w:r>
      <w:r w:rsidRPr="00AE4EA0">
        <w:rPr>
          <w:sz w:val="28"/>
          <w:szCs w:val="28"/>
        </w:rPr>
        <w:t xml:space="preserve">, </w:t>
      </w:r>
      <w:r w:rsidR="00AE4EA0" w:rsidRPr="00AE4EA0">
        <w:rPr>
          <w:sz w:val="28"/>
          <w:szCs w:val="28"/>
        </w:rPr>
        <w:t xml:space="preserve">разрушение и </w:t>
      </w:r>
      <w:r w:rsidRPr="00AE4EA0">
        <w:rPr>
          <w:sz w:val="28"/>
          <w:szCs w:val="28"/>
        </w:rPr>
        <w:t xml:space="preserve">ликвидация </w:t>
      </w:r>
      <w:r w:rsidR="00AE4EA0" w:rsidRPr="00AE4EA0">
        <w:rPr>
          <w:sz w:val="28"/>
          <w:szCs w:val="28"/>
        </w:rPr>
        <w:t xml:space="preserve">в конечном итоге исторического </w:t>
      </w:r>
      <w:r w:rsidRPr="00AE4EA0">
        <w:rPr>
          <w:sz w:val="28"/>
          <w:szCs w:val="28"/>
        </w:rPr>
        <w:t>строени</w:t>
      </w:r>
      <w:r w:rsidR="00AE4EA0" w:rsidRPr="00AE4EA0">
        <w:rPr>
          <w:sz w:val="28"/>
          <w:szCs w:val="28"/>
        </w:rPr>
        <w:t>я (водонапорной башни)</w:t>
      </w:r>
      <w:r w:rsidRPr="00AE4EA0">
        <w:rPr>
          <w:sz w:val="28"/>
          <w:szCs w:val="28"/>
        </w:rPr>
        <w:t>.</w:t>
      </w:r>
    </w:p>
    <w:p w:rsidR="00AE18C1" w:rsidRPr="00A2775D" w:rsidRDefault="00AE18C1" w:rsidP="00775DEE">
      <w:pPr>
        <w:suppressAutoHyphens/>
        <w:ind w:firstLine="567"/>
        <w:jc w:val="both"/>
        <w:rPr>
          <w:sz w:val="28"/>
          <w:szCs w:val="28"/>
        </w:rPr>
      </w:pPr>
      <w:r w:rsidRPr="00AE4EA0">
        <w:rPr>
          <w:sz w:val="28"/>
          <w:szCs w:val="28"/>
        </w:rPr>
        <w:t>Таким образом, анализ возможных последствий реализации проекта строительства показал, что осуществление намечаемой деятельности при выполнении законодательных и нормативных требований, применении технико- технологических проектных решений, оптимальных с экологических позиций, соблюдении рекомендованных природоохранных мероприятий, является допустимым и будет незначительным – в пределах, не превышающих способность компонентов природной среды</w:t>
      </w:r>
      <w:r w:rsidRPr="00A2775D">
        <w:rPr>
          <w:sz w:val="28"/>
          <w:szCs w:val="28"/>
        </w:rPr>
        <w:t xml:space="preserve"> к самовосстановлению.</w:t>
      </w:r>
    </w:p>
    <w:p w:rsidR="00AE18C1" w:rsidRPr="00FE5C7C" w:rsidRDefault="00AE18C1" w:rsidP="00775DEE">
      <w:pPr>
        <w:ind w:firstLine="567"/>
        <w:jc w:val="both"/>
        <w:rPr>
          <w:rFonts w:eastAsia="Times New Roman,Bold"/>
          <w:sz w:val="28"/>
          <w:szCs w:val="28"/>
        </w:rPr>
      </w:pPr>
      <w:r w:rsidRPr="00A2775D">
        <w:rPr>
          <w:sz w:val="28"/>
          <w:szCs w:val="28"/>
        </w:rPr>
        <w:t>Деятельность существующего участка соответствует мировой тенденции устойчивого развития, согласно которой повышение качества жизни достигается при допустимом воздействии на окружающую среду.</w:t>
      </w:r>
    </w:p>
    <w:p w:rsidR="00AE18C1" w:rsidRDefault="00AE18C1" w:rsidP="00775DEE">
      <w:pPr>
        <w:ind w:firstLine="567"/>
        <w:rPr>
          <w:rStyle w:val="afa"/>
          <w:sz w:val="28"/>
          <w:szCs w:val="28"/>
        </w:rPr>
      </w:pPr>
      <w:r>
        <w:rPr>
          <w:rStyle w:val="afa"/>
          <w:sz w:val="28"/>
          <w:szCs w:val="28"/>
        </w:rPr>
        <w:br w:type="page"/>
      </w:r>
    </w:p>
    <w:p w:rsidR="000F1655" w:rsidRPr="001C60C6" w:rsidRDefault="000F1655" w:rsidP="00775DEE">
      <w:pPr>
        <w:pStyle w:val="1"/>
        <w:jc w:val="both"/>
        <w:rPr>
          <w:rStyle w:val="afa"/>
          <w:sz w:val="28"/>
          <w:szCs w:val="28"/>
        </w:rPr>
      </w:pPr>
      <w:r w:rsidRPr="001C60C6">
        <w:rPr>
          <w:rStyle w:val="afa"/>
          <w:sz w:val="28"/>
          <w:szCs w:val="28"/>
        </w:rPr>
        <w:lastRenderedPageBreak/>
        <w:t>1 Правовые аспекты планируемой хозяйственной деятельности</w:t>
      </w:r>
      <w:bookmarkEnd w:id="1"/>
    </w:p>
    <w:p w:rsidR="000F1655" w:rsidRPr="001C60C6" w:rsidRDefault="000F1655" w:rsidP="00775DEE">
      <w:pPr>
        <w:pStyle w:val="1"/>
        <w:jc w:val="both"/>
        <w:rPr>
          <w:rStyle w:val="afa"/>
          <w:sz w:val="28"/>
          <w:szCs w:val="28"/>
        </w:rPr>
      </w:pPr>
      <w:bookmarkStart w:id="2" w:name="_Toc321991578"/>
      <w:r w:rsidRPr="001C60C6">
        <w:rPr>
          <w:rStyle w:val="afa"/>
          <w:sz w:val="28"/>
          <w:szCs w:val="28"/>
        </w:rPr>
        <w:t>1.1 Требования в области охраны окружающей среды</w:t>
      </w:r>
      <w:bookmarkEnd w:id="2"/>
    </w:p>
    <w:p w:rsidR="00CD19E4" w:rsidRPr="00CE546F" w:rsidRDefault="00CD19E4" w:rsidP="00775DEE">
      <w:pPr>
        <w:suppressAutoHyphens/>
        <w:ind w:firstLine="567"/>
        <w:jc w:val="both"/>
        <w:rPr>
          <w:sz w:val="28"/>
          <w:szCs w:val="28"/>
        </w:rPr>
      </w:pPr>
      <w:bookmarkStart w:id="3" w:name="_Toc321991579"/>
      <w:r w:rsidRPr="00CE546F">
        <w:rPr>
          <w:sz w:val="28"/>
          <w:szCs w:val="28"/>
        </w:rPr>
        <w:t>Порядок проведения оценки воздействия на окружающую среду, требования к материалам и содержанию отчета о результатах проведения оценки устанавливаются в следующих нормативных документах:</w:t>
      </w:r>
    </w:p>
    <w:p w:rsidR="00CD19E4" w:rsidRPr="00CE546F" w:rsidRDefault="00CD19E4" w:rsidP="00775DEE">
      <w:pPr>
        <w:suppressAutoHyphens/>
        <w:ind w:firstLine="567"/>
        <w:jc w:val="both"/>
        <w:rPr>
          <w:sz w:val="28"/>
          <w:szCs w:val="28"/>
        </w:rPr>
      </w:pPr>
      <w:r w:rsidRPr="00CE546F">
        <w:rPr>
          <w:sz w:val="28"/>
          <w:szCs w:val="28"/>
        </w:rPr>
        <w:t>- ТКП 17.02-08.2012 «Правила проведения оценки воздействия на окружающую среду (ОВОС) и подготовки отчета»</w:t>
      </w:r>
    </w:p>
    <w:p w:rsidR="00CD19E4" w:rsidRPr="00CE546F" w:rsidRDefault="00CD19E4" w:rsidP="00775DEE">
      <w:pPr>
        <w:suppressAutoHyphens/>
        <w:ind w:firstLine="567"/>
        <w:jc w:val="both"/>
        <w:rPr>
          <w:sz w:val="28"/>
          <w:szCs w:val="28"/>
        </w:rPr>
      </w:pPr>
      <w:r w:rsidRPr="00CE546F">
        <w:rPr>
          <w:sz w:val="28"/>
          <w:szCs w:val="28"/>
        </w:rPr>
        <w:t>-Закон Республики Беларусь от 18 июля 2016 г. № 399-З «О государственной экологической экспертизе, стратегической экологической оценке и оценке воздействия на окружающую среду» (в ред. Закона №218-З от 15.07.2019г);</w:t>
      </w:r>
    </w:p>
    <w:p w:rsidR="00CD19E4" w:rsidRPr="00CE546F" w:rsidRDefault="00CD19E4" w:rsidP="00775DEE">
      <w:pPr>
        <w:suppressAutoHyphens/>
        <w:ind w:firstLine="567"/>
        <w:jc w:val="both"/>
        <w:rPr>
          <w:sz w:val="28"/>
          <w:szCs w:val="28"/>
        </w:rPr>
      </w:pPr>
      <w:r w:rsidRPr="00CE546F">
        <w:rPr>
          <w:sz w:val="28"/>
          <w:szCs w:val="28"/>
        </w:rPr>
        <w:t>- Постановление Совета министров №47 от 19 января 2017г. о некоторых мерах по реализации Закона Республики Беларусь от 18 июля 2016 года «О государственной экологической, экспертизе, стратегической оценке и оценке воздействия на окружающую среду»;</w:t>
      </w:r>
    </w:p>
    <w:p w:rsidR="00CD19E4" w:rsidRPr="00CE546F" w:rsidRDefault="00CD19E4" w:rsidP="00775DEE">
      <w:pPr>
        <w:suppressAutoHyphens/>
        <w:ind w:firstLine="567"/>
        <w:jc w:val="both"/>
        <w:rPr>
          <w:sz w:val="28"/>
          <w:szCs w:val="28"/>
        </w:rPr>
      </w:pPr>
      <w:r w:rsidRPr="00CE546F">
        <w:rPr>
          <w:sz w:val="28"/>
          <w:szCs w:val="28"/>
        </w:rPr>
        <w:t>- Указ Президента Республики Беларусь от 22 апреля 2015 г. № 166 «О приоритетных направлений научно-технической деятельности в Республике Беларусь на 2016–2020 годы»;</w:t>
      </w:r>
    </w:p>
    <w:p w:rsidR="00CD19E4" w:rsidRPr="00CE546F" w:rsidRDefault="00CD19E4" w:rsidP="00775DEE">
      <w:pPr>
        <w:suppressAutoHyphens/>
        <w:ind w:firstLine="567"/>
        <w:jc w:val="both"/>
        <w:rPr>
          <w:sz w:val="28"/>
          <w:szCs w:val="28"/>
        </w:rPr>
      </w:pPr>
      <w:r w:rsidRPr="00CE546F">
        <w:rPr>
          <w:sz w:val="28"/>
          <w:szCs w:val="28"/>
        </w:rPr>
        <w:t>-Закон «Об охране окружающей среды» (1992 г.), в редакции Закона от 18.10.2016 N 431-З;</w:t>
      </w:r>
    </w:p>
    <w:p w:rsidR="00CD19E4" w:rsidRPr="00CE546F" w:rsidRDefault="00CD19E4" w:rsidP="00775DEE">
      <w:pPr>
        <w:suppressAutoHyphens/>
        <w:ind w:firstLine="567"/>
        <w:jc w:val="both"/>
        <w:rPr>
          <w:sz w:val="28"/>
          <w:szCs w:val="28"/>
        </w:rPr>
      </w:pPr>
      <w:r w:rsidRPr="00CE546F">
        <w:rPr>
          <w:sz w:val="28"/>
          <w:szCs w:val="28"/>
        </w:rPr>
        <w:t>- Закон Республики Беларусь от 24 декабря 2015 г. № 333-З «О внесении дополнений и изменений в некоторые законы Республики Беларусь по вопросам охраны окружающей среды и участия общественности в принятии экологически значимых решений»</w:t>
      </w:r>
    </w:p>
    <w:p w:rsidR="00CD19E4" w:rsidRPr="00CE546F" w:rsidRDefault="00CD19E4" w:rsidP="00775DEE">
      <w:pPr>
        <w:suppressAutoHyphens/>
        <w:ind w:firstLine="567"/>
        <w:jc w:val="both"/>
        <w:rPr>
          <w:sz w:val="28"/>
          <w:szCs w:val="28"/>
        </w:rPr>
      </w:pPr>
      <w:r w:rsidRPr="00CE546F">
        <w:rPr>
          <w:sz w:val="28"/>
          <w:szCs w:val="28"/>
        </w:rPr>
        <w:t>-Закон Республики Беларусь от 14 июня 2003 г. № 205-З «О растительном мире» в редакции от 18.07.2016 N 402-З;</w:t>
      </w:r>
    </w:p>
    <w:p w:rsidR="00CD19E4" w:rsidRPr="00CE546F" w:rsidRDefault="00CD19E4" w:rsidP="00775DEE">
      <w:pPr>
        <w:suppressAutoHyphens/>
        <w:ind w:firstLine="567"/>
        <w:jc w:val="both"/>
        <w:rPr>
          <w:sz w:val="28"/>
          <w:szCs w:val="28"/>
        </w:rPr>
      </w:pPr>
      <w:r w:rsidRPr="00CE546F">
        <w:rPr>
          <w:sz w:val="28"/>
          <w:szCs w:val="28"/>
        </w:rPr>
        <w:t>- Закон Республики Беларусь от 10 июля 2007 г. № 257-З «О животном мире» в редакции от 18.07.2016 N 399-З ;</w:t>
      </w:r>
    </w:p>
    <w:p w:rsidR="00CD19E4" w:rsidRPr="00CE546F" w:rsidRDefault="00CD19E4" w:rsidP="00775DEE">
      <w:pPr>
        <w:suppressAutoHyphens/>
        <w:ind w:firstLine="567"/>
        <w:jc w:val="both"/>
        <w:rPr>
          <w:sz w:val="28"/>
          <w:szCs w:val="28"/>
        </w:rPr>
      </w:pPr>
      <w:r w:rsidRPr="00CE546F">
        <w:rPr>
          <w:sz w:val="28"/>
          <w:szCs w:val="28"/>
        </w:rPr>
        <w:t>- Постановление Совета Министров Республики Беларусь 19.11.2010 N1707 (в редакции постановления Совета Министров Республики Беларусь 03.09.2015 N 743) Стратегия по сохранению и устойчивому использованию биологического разнообразия (в ред. Постановления Совмина от 30.09.2016 N793);</w:t>
      </w:r>
    </w:p>
    <w:p w:rsidR="00CD19E4" w:rsidRPr="00CE546F" w:rsidRDefault="00CD19E4" w:rsidP="00775DEE">
      <w:pPr>
        <w:suppressAutoHyphens/>
        <w:ind w:firstLine="567"/>
        <w:jc w:val="both"/>
        <w:rPr>
          <w:sz w:val="28"/>
          <w:szCs w:val="28"/>
        </w:rPr>
      </w:pPr>
      <w:r w:rsidRPr="00CE546F">
        <w:rPr>
          <w:sz w:val="28"/>
          <w:szCs w:val="28"/>
        </w:rPr>
        <w:t>-Конвенция о биологическом разнообразии (1992 г.);</w:t>
      </w:r>
    </w:p>
    <w:p w:rsidR="00CD19E4" w:rsidRPr="00CE546F" w:rsidRDefault="00CD19E4" w:rsidP="00775DEE">
      <w:pPr>
        <w:suppressAutoHyphens/>
        <w:ind w:firstLine="567"/>
        <w:jc w:val="both"/>
        <w:rPr>
          <w:sz w:val="28"/>
          <w:szCs w:val="28"/>
        </w:rPr>
      </w:pPr>
      <w:r w:rsidRPr="00CE546F">
        <w:rPr>
          <w:sz w:val="28"/>
          <w:szCs w:val="28"/>
        </w:rPr>
        <w:t>-Красная книга Республики Беларусь (животные, 2005; растения, 2006 г.);</w:t>
      </w:r>
    </w:p>
    <w:p w:rsidR="00CD19E4" w:rsidRPr="00CE546F" w:rsidRDefault="00CD19E4" w:rsidP="00775DEE">
      <w:pPr>
        <w:suppressAutoHyphens/>
        <w:ind w:firstLine="567"/>
        <w:jc w:val="both"/>
        <w:rPr>
          <w:sz w:val="28"/>
          <w:szCs w:val="28"/>
        </w:rPr>
      </w:pPr>
      <w:r w:rsidRPr="00CE546F">
        <w:rPr>
          <w:sz w:val="28"/>
          <w:szCs w:val="28"/>
        </w:rPr>
        <w:t>- Санитарные нормы, правила и гигиенические нормативы «Требования к санитарно-защитным зонам организаций, сооружений и иных объектов, оказывающим воздействия на здоровье человека и окружающую среду», утвержденные Постановлением Министерства здравоохранения Республики Беларусь от 11 октября 2017 № 91;</w:t>
      </w:r>
    </w:p>
    <w:p w:rsidR="00CD19E4" w:rsidRPr="00CE546F" w:rsidRDefault="00CD19E4" w:rsidP="00775DEE">
      <w:pPr>
        <w:suppressAutoHyphens/>
        <w:ind w:firstLine="567"/>
        <w:jc w:val="both"/>
        <w:rPr>
          <w:sz w:val="28"/>
          <w:szCs w:val="28"/>
        </w:rPr>
      </w:pPr>
      <w:r w:rsidRPr="00CE546F">
        <w:rPr>
          <w:sz w:val="28"/>
          <w:szCs w:val="28"/>
        </w:rPr>
        <w:t>- Постановление Министерства здравоохранения Республики Беларусь 8 ноября 2016 №113 «Об утверждении нормативов предельно допустимых концентраций загрязняющих веществ в атмосферном воздухе и ориентировочно безопасных уровней воздействия загрязняющих веществ в атмосферном воздухе населенных пунктов и мест массового отдыха населения»;</w:t>
      </w:r>
    </w:p>
    <w:p w:rsidR="00CD19E4" w:rsidRPr="00CE546F" w:rsidRDefault="00CD19E4" w:rsidP="00775DEE">
      <w:pPr>
        <w:suppressAutoHyphens/>
        <w:ind w:firstLine="567"/>
        <w:jc w:val="both"/>
        <w:rPr>
          <w:sz w:val="28"/>
          <w:szCs w:val="28"/>
        </w:rPr>
      </w:pPr>
      <w:r w:rsidRPr="00CE546F">
        <w:rPr>
          <w:sz w:val="28"/>
          <w:szCs w:val="28"/>
        </w:rPr>
        <w:lastRenderedPageBreak/>
        <w:t>- Постановление Министерства здравоохранения Республики Беларусь 21 декабря 2010 г № 174 «Об утверждении классов опасности загрязняющих веществ в атмосферном воздухе и установлении порядка отнесения загрязняющих веществ к определенным классам опасности загрязняющих веществ».</w:t>
      </w:r>
    </w:p>
    <w:p w:rsidR="00CD19E4" w:rsidRPr="00CE546F" w:rsidRDefault="00CD19E4" w:rsidP="00775DEE">
      <w:pPr>
        <w:suppressAutoHyphens/>
        <w:ind w:firstLine="567"/>
        <w:jc w:val="both"/>
        <w:rPr>
          <w:sz w:val="28"/>
          <w:szCs w:val="28"/>
        </w:rPr>
      </w:pPr>
      <w:r w:rsidRPr="00CE546F">
        <w:rPr>
          <w:sz w:val="28"/>
          <w:szCs w:val="28"/>
        </w:rPr>
        <w:t>- ЭкоНиП 17.01.06-001-2017 «Охрана окружающей среды и природопользование. Требования экологической безопасности».</w:t>
      </w:r>
    </w:p>
    <w:p w:rsidR="00CD19E4" w:rsidRPr="00CE546F" w:rsidRDefault="00CD19E4" w:rsidP="00775DEE">
      <w:pPr>
        <w:suppressAutoHyphens/>
        <w:ind w:firstLine="567"/>
        <w:jc w:val="both"/>
        <w:rPr>
          <w:sz w:val="28"/>
          <w:szCs w:val="28"/>
        </w:rPr>
      </w:pPr>
      <w:r w:rsidRPr="00CE546F">
        <w:rPr>
          <w:sz w:val="28"/>
          <w:szCs w:val="28"/>
        </w:rPr>
        <w:t>- Санитарные нормы, правила и гигиенические нормативы «Шум на рабочих местах, в транспортных средствах, в помещениях жилых, общественных зданий и на территории жилой застройки», утвержденные Постановлением Министерства здравоохранения Республики Беларусь 16.11.2011 № 115;</w:t>
      </w:r>
    </w:p>
    <w:p w:rsidR="00CD19E4" w:rsidRPr="00CE546F" w:rsidRDefault="00CD19E4" w:rsidP="00775DEE">
      <w:pPr>
        <w:suppressAutoHyphens/>
        <w:ind w:firstLine="567"/>
        <w:jc w:val="both"/>
        <w:rPr>
          <w:sz w:val="28"/>
          <w:szCs w:val="28"/>
        </w:rPr>
      </w:pPr>
      <w:r w:rsidRPr="00CE546F">
        <w:rPr>
          <w:sz w:val="28"/>
          <w:szCs w:val="28"/>
        </w:rPr>
        <w:t>- Гигиенический норматив «Гигиенический норматив содержания загрязняющих веществ в атмосферном воздухе, обладающих эффектом суммации», утвержденный Постановлением Министерства здравоохранения Республики Беларусь 30.03.2015 N 33.</w:t>
      </w:r>
    </w:p>
    <w:p w:rsidR="00CD19E4" w:rsidRPr="00CE546F" w:rsidRDefault="00CD19E4" w:rsidP="00775DEE">
      <w:pPr>
        <w:suppressAutoHyphens/>
        <w:ind w:firstLine="567"/>
        <w:jc w:val="both"/>
        <w:rPr>
          <w:sz w:val="28"/>
          <w:szCs w:val="28"/>
        </w:rPr>
      </w:pPr>
      <w:r w:rsidRPr="00CE546F">
        <w:rPr>
          <w:sz w:val="28"/>
          <w:szCs w:val="28"/>
        </w:rPr>
        <w:t>- Постановление Совета Министров республики Беларусь от 25.10.2011 №1426 (в редакции Постановления Совета Министров Республики Беларусь от 14.12.2016г. №1020) «О некоторых вопросах обращения с объектами растительного мира».</w:t>
      </w:r>
    </w:p>
    <w:p w:rsidR="00CD19E4" w:rsidRPr="00CE546F" w:rsidRDefault="00CD19E4" w:rsidP="00775DEE">
      <w:pPr>
        <w:autoSpaceDE w:val="0"/>
        <w:autoSpaceDN w:val="0"/>
        <w:adjustRightInd w:val="0"/>
        <w:ind w:firstLine="567"/>
        <w:jc w:val="both"/>
        <w:rPr>
          <w:bCs/>
          <w:sz w:val="28"/>
          <w:szCs w:val="28"/>
        </w:rPr>
      </w:pPr>
      <w:r w:rsidRPr="00CE546F">
        <w:rPr>
          <w:bCs/>
          <w:sz w:val="28"/>
          <w:szCs w:val="28"/>
        </w:rPr>
        <w:t xml:space="preserve">Закон Республики Беларусь «Об охране окружающей среды» от 26 ноября 1992 г. № 1982-XII определяет общие требования в области охраны окружающей среды при размещении, проектировании, строительстве, вводе в эксплуатацию, эксплуатации, </w:t>
      </w:r>
      <w:r w:rsidRPr="00CE546F">
        <w:rPr>
          <w:sz w:val="28"/>
          <w:szCs w:val="28"/>
        </w:rPr>
        <w:t>консервации, демонтаже и сносе зданий, сооружений и иных объектов</w:t>
      </w:r>
      <w:r w:rsidRPr="00CE546F">
        <w:rPr>
          <w:bCs/>
          <w:sz w:val="28"/>
          <w:szCs w:val="28"/>
        </w:rPr>
        <w:t>. Законом установлена обязанность юридических лиц и индивидуальных предпринимателей обеспечивать благоприятное состояние окружающей среды, в том числе предусматривать:</w:t>
      </w:r>
    </w:p>
    <w:p w:rsidR="00CD19E4" w:rsidRPr="00CE546F" w:rsidRDefault="00CD19E4" w:rsidP="00775DEE">
      <w:pPr>
        <w:pStyle w:val="ConsPlusNormal"/>
        <w:widowControl/>
        <w:suppressAutoHyphens/>
        <w:ind w:firstLine="567"/>
        <w:jc w:val="both"/>
        <w:rPr>
          <w:rFonts w:ascii="Times New Roman" w:hAnsi="Times New Roman" w:cs="Times New Roman"/>
          <w:sz w:val="28"/>
          <w:szCs w:val="28"/>
        </w:rPr>
      </w:pPr>
      <w:r w:rsidRPr="00CE546F">
        <w:rPr>
          <w:rFonts w:ascii="Times New Roman" w:hAnsi="Times New Roman" w:cs="Times New Roman"/>
          <w:sz w:val="28"/>
          <w:szCs w:val="28"/>
        </w:rPr>
        <w:t>- сохранение, восстановление и (или) оздоровление окружающей среды;</w:t>
      </w:r>
    </w:p>
    <w:p w:rsidR="00CD19E4" w:rsidRPr="00CE546F" w:rsidRDefault="00CD19E4" w:rsidP="00775DEE">
      <w:pPr>
        <w:pStyle w:val="ConsPlusNormal"/>
        <w:widowControl/>
        <w:suppressAutoHyphens/>
        <w:ind w:firstLine="567"/>
        <w:jc w:val="both"/>
        <w:rPr>
          <w:rFonts w:ascii="Times New Roman" w:hAnsi="Times New Roman" w:cs="Times New Roman"/>
          <w:sz w:val="28"/>
          <w:szCs w:val="28"/>
        </w:rPr>
      </w:pPr>
      <w:r w:rsidRPr="00CE546F">
        <w:rPr>
          <w:rFonts w:ascii="Times New Roman" w:hAnsi="Times New Roman" w:cs="Times New Roman"/>
          <w:sz w:val="28"/>
          <w:szCs w:val="28"/>
        </w:rPr>
        <w:t>- снижение (предотвращение) вредного воздействия на окружающую среду;</w:t>
      </w:r>
    </w:p>
    <w:p w:rsidR="00CD19E4" w:rsidRPr="00CE546F" w:rsidRDefault="00CD19E4" w:rsidP="00775DEE">
      <w:pPr>
        <w:pStyle w:val="ConsPlusNormal"/>
        <w:widowControl/>
        <w:suppressAutoHyphens/>
        <w:ind w:firstLine="567"/>
        <w:jc w:val="both"/>
        <w:rPr>
          <w:rFonts w:ascii="Times New Roman" w:hAnsi="Times New Roman" w:cs="Times New Roman"/>
          <w:sz w:val="28"/>
          <w:szCs w:val="28"/>
        </w:rPr>
      </w:pPr>
      <w:r w:rsidRPr="00CE546F">
        <w:rPr>
          <w:rFonts w:ascii="Times New Roman" w:hAnsi="Times New Roman" w:cs="Times New Roman"/>
          <w:sz w:val="28"/>
          <w:szCs w:val="28"/>
        </w:rPr>
        <w:t>- применение малоотходных, энерго- и ресурсосберегающих технологий;</w:t>
      </w:r>
    </w:p>
    <w:p w:rsidR="00CD19E4" w:rsidRPr="00CE546F" w:rsidRDefault="00CD19E4" w:rsidP="00775DEE">
      <w:pPr>
        <w:pStyle w:val="ConsPlusNormal"/>
        <w:widowControl/>
        <w:suppressAutoHyphens/>
        <w:ind w:firstLine="567"/>
        <w:jc w:val="both"/>
        <w:rPr>
          <w:rFonts w:ascii="Times New Roman" w:hAnsi="Times New Roman" w:cs="Times New Roman"/>
          <w:sz w:val="28"/>
          <w:szCs w:val="28"/>
        </w:rPr>
      </w:pPr>
      <w:r w:rsidRPr="00CE546F">
        <w:rPr>
          <w:rFonts w:ascii="Times New Roman" w:hAnsi="Times New Roman" w:cs="Times New Roman"/>
          <w:sz w:val="28"/>
          <w:szCs w:val="28"/>
        </w:rPr>
        <w:t>- рациональное использование природных ресурсов;</w:t>
      </w:r>
    </w:p>
    <w:p w:rsidR="00CD19E4" w:rsidRPr="00CE546F" w:rsidRDefault="00CD19E4" w:rsidP="00775DEE">
      <w:pPr>
        <w:pStyle w:val="ConsPlusNormal"/>
        <w:widowControl/>
        <w:suppressAutoHyphens/>
        <w:ind w:firstLine="567"/>
        <w:jc w:val="both"/>
        <w:rPr>
          <w:rFonts w:ascii="Times New Roman" w:hAnsi="Times New Roman" w:cs="Times New Roman"/>
          <w:sz w:val="28"/>
          <w:szCs w:val="28"/>
        </w:rPr>
      </w:pPr>
      <w:r w:rsidRPr="00CE546F">
        <w:rPr>
          <w:rFonts w:ascii="Times New Roman" w:hAnsi="Times New Roman" w:cs="Times New Roman"/>
          <w:sz w:val="28"/>
          <w:szCs w:val="28"/>
        </w:rPr>
        <w:t>- предотвращение аварий и иных чрезвычайных ситуаций;</w:t>
      </w:r>
    </w:p>
    <w:p w:rsidR="00CD19E4" w:rsidRPr="00CE546F" w:rsidRDefault="00CD19E4" w:rsidP="00775DEE">
      <w:pPr>
        <w:pStyle w:val="ConsPlusNormal"/>
        <w:widowControl/>
        <w:suppressAutoHyphens/>
        <w:ind w:firstLine="567"/>
        <w:jc w:val="both"/>
        <w:rPr>
          <w:rFonts w:ascii="Times New Roman" w:hAnsi="Times New Roman" w:cs="Times New Roman"/>
          <w:sz w:val="28"/>
          <w:szCs w:val="28"/>
        </w:rPr>
      </w:pPr>
      <w:r w:rsidRPr="00CE546F">
        <w:rPr>
          <w:rFonts w:ascii="Times New Roman" w:hAnsi="Times New Roman" w:cs="Times New Roman"/>
          <w:sz w:val="28"/>
          <w:szCs w:val="28"/>
        </w:rPr>
        <w:t>- материальные, финансовые и иные средства на компенсацию возможного вреда окружающей среде;</w:t>
      </w:r>
    </w:p>
    <w:p w:rsidR="00CD19E4" w:rsidRPr="00CE546F" w:rsidRDefault="00CD19E4" w:rsidP="00775DEE">
      <w:pPr>
        <w:pStyle w:val="ConsPlusNormal"/>
        <w:widowControl/>
        <w:suppressAutoHyphens/>
        <w:ind w:firstLine="567"/>
        <w:jc w:val="both"/>
        <w:rPr>
          <w:rFonts w:ascii="Times New Roman" w:hAnsi="Times New Roman" w:cs="Times New Roman"/>
          <w:sz w:val="28"/>
          <w:szCs w:val="28"/>
        </w:rPr>
      </w:pPr>
      <w:r w:rsidRPr="00CE546F">
        <w:rPr>
          <w:rFonts w:ascii="Times New Roman" w:hAnsi="Times New Roman" w:cs="Times New Roman"/>
          <w:sz w:val="28"/>
          <w:szCs w:val="28"/>
        </w:rPr>
        <w:t>- финансовые гарантии выполнения планируемых мероприятий по охране окружающей среды.</w:t>
      </w:r>
    </w:p>
    <w:p w:rsidR="00CD19E4" w:rsidRPr="00CE546F" w:rsidRDefault="00CD19E4" w:rsidP="00775DEE">
      <w:pPr>
        <w:pStyle w:val="ConsPlusNormal"/>
        <w:widowControl/>
        <w:ind w:firstLine="567"/>
        <w:jc w:val="both"/>
        <w:rPr>
          <w:rFonts w:ascii="Times New Roman" w:hAnsi="Times New Roman" w:cs="Times New Roman"/>
          <w:sz w:val="28"/>
          <w:szCs w:val="28"/>
        </w:rPr>
      </w:pPr>
      <w:r w:rsidRPr="00CE546F">
        <w:rPr>
          <w:rFonts w:ascii="Times New Roman" w:hAnsi="Times New Roman" w:cs="Times New Roman"/>
          <w:sz w:val="28"/>
          <w:szCs w:val="28"/>
        </w:rPr>
        <w:t>При размещении зданий, сооружений и иных объектов должно быть обеспечено выполнение требований в области охраны окружающей среды с учетом ближайших и отдаленных экологических, экономических, демографических и иных последствий эксплуатации указанных объектов и соблюдением приоритета сохранения благоприятной окружающей среды, биологического разнообразия, рационального использования и воспроизводства природных ресурсов.</w:t>
      </w:r>
    </w:p>
    <w:p w:rsidR="00CD19E4" w:rsidRPr="00CE546F" w:rsidRDefault="00CD19E4" w:rsidP="00775DEE">
      <w:pPr>
        <w:pStyle w:val="ConsPlusNormal"/>
        <w:widowControl/>
        <w:ind w:firstLine="567"/>
        <w:jc w:val="both"/>
        <w:rPr>
          <w:rFonts w:ascii="Times New Roman" w:hAnsi="Times New Roman" w:cs="Times New Roman"/>
          <w:sz w:val="28"/>
          <w:szCs w:val="28"/>
        </w:rPr>
      </w:pPr>
      <w:r w:rsidRPr="00CE546F">
        <w:rPr>
          <w:rFonts w:ascii="Times New Roman" w:hAnsi="Times New Roman" w:cs="Times New Roman"/>
          <w:sz w:val="28"/>
          <w:szCs w:val="28"/>
        </w:rPr>
        <w:t xml:space="preserve">При разработке проектов строительства сооружений должны учитываться нормативы допустимой антропогенной нагрузки на окружающую среду, </w:t>
      </w:r>
      <w:r w:rsidRPr="00CE546F">
        <w:rPr>
          <w:rFonts w:ascii="Times New Roman" w:hAnsi="Times New Roman" w:cs="Times New Roman"/>
          <w:sz w:val="28"/>
          <w:szCs w:val="28"/>
        </w:rPr>
        <w:lastRenderedPageBreak/>
        <w:t>предусматриваться мероприятия по предупреждению и устранению загрязнения окружающей среды, а также способы обращения с отходами, применяться ресурсосберегающие, малоотходные, безотходные технологии, способствующие охране окружающей среды, восстановлению природной среды, рациональному использованию и воспроизводству природных ресурсов.</w:t>
      </w:r>
    </w:p>
    <w:p w:rsidR="00CD19E4" w:rsidRDefault="00CD19E4" w:rsidP="00775DEE">
      <w:pPr>
        <w:pStyle w:val="Default"/>
        <w:ind w:firstLine="567"/>
        <w:jc w:val="both"/>
        <w:rPr>
          <w:spacing w:val="-2"/>
          <w:sz w:val="28"/>
          <w:szCs w:val="28"/>
        </w:rPr>
      </w:pPr>
      <w:r w:rsidRPr="00CE546F">
        <w:rPr>
          <w:sz w:val="28"/>
          <w:szCs w:val="28"/>
        </w:rPr>
        <w:t xml:space="preserve">Закон </w:t>
      </w:r>
      <w:r w:rsidRPr="00CE546F">
        <w:rPr>
          <w:spacing w:val="-2"/>
          <w:sz w:val="28"/>
          <w:szCs w:val="28"/>
        </w:rPr>
        <w:t xml:space="preserve">Республики Беларусь «Об охране окружающей среды» (ст. 58) предписывает проведение оценки воздействия на окружающую среду </w:t>
      </w:r>
      <w:r w:rsidRPr="00CE546F">
        <w:rPr>
          <w:sz w:val="28"/>
          <w:szCs w:val="28"/>
        </w:rPr>
        <w:t xml:space="preserve">в отношении планируемой хозяйственной и иной деятельности, которая может оказать вредное воздействие </w:t>
      </w:r>
      <w:r w:rsidRPr="00CE546F">
        <w:rPr>
          <w:spacing w:val="-2"/>
          <w:sz w:val="28"/>
          <w:szCs w:val="28"/>
        </w:rPr>
        <w:t>на окружающую среду.  Перечень видов и объектов хозяйственной и иной деятельности, для которых оценка воздействия на окружающую среду проводится в обязательном порядке, приводится в ст. 7 Закона «О государственной экологической экспертизе, стратегической экологической оценке и оценке воздействия на окружающую среду» № 399-3 от 18.07.2016 г (в ред. №218-З от 15.07.2019г).</w:t>
      </w:r>
      <w:r>
        <w:rPr>
          <w:spacing w:val="-2"/>
          <w:sz w:val="28"/>
          <w:szCs w:val="28"/>
        </w:rPr>
        <w:t xml:space="preserve"> </w:t>
      </w:r>
    </w:p>
    <w:p w:rsidR="002161B4" w:rsidRDefault="002161B4" w:rsidP="00775DEE">
      <w:pPr>
        <w:pStyle w:val="Default"/>
        <w:ind w:firstLine="567"/>
        <w:jc w:val="both"/>
        <w:rPr>
          <w:spacing w:val="-2"/>
          <w:sz w:val="28"/>
          <w:szCs w:val="28"/>
        </w:rPr>
      </w:pPr>
      <w:r w:rsidRPr="002161B4">
        <w:rPr>
          <w:spacing w:val="-2"/>
          <w:sz w:val="28"/>
          <w:szCs w:val="28"/>
        </w:rPr>
        <w:t xml:space="preserve">Объект хозяйственной деятельности, </w:t>
      </w:r>
      <w:r w:rsidR="00B00864">
        <w:rPr>
          <w:spacing w:val="-2"/>
          <w:sz w:val="28"/>
          <w:szCs w:val="28"/>
        </w:rPr>
        <w:t xml:space="preserve">который </w:t>
      </w:r>
      <w:r w:rsidR="00B00864" w:rsidRPr="00EF5032">
        <w:rPr>
          <w:spacing w:val="-2"/>
          <w:sz w:val="28"/>
          <w:szCs w:val="28"/>
        </w:rPr>
        <w:t xml:space="preserve">располагается в </w:t>
      </w:r>
      <w:r w:rsidR="00E652D3">
        <w:rPr>
          <w:spacing w:val="-2"/>
          <w:sz w:val="28"/>
          <w:szCs w:val="28"/>
        </w:rPr>
        <w:t>водоохра</w:t>
      </w:r>
      <w:r w:rsidR="00EF5032" w:rsidRPr="00EF5032">
        <w:rPr>
          <w:spacing w:val="-2"/>
          <w:sz w:val="28"/>
          <w:szCs w:val="28"/>
        </w:rPr>
        <w:t xml:space="preserve">ной зоне водного объекта, в </w:t>
      </w:r>
      <w:r w:rsidR="00B00864" w:rsidRPr="00EF5032">
        <w:rPr>
          <w:spacing w:val="-2"/>
          <w:sz w:val="28"/>
          <w:szCs w:val="28"/>
        </w:rPr>
        <w:t xml:space="preserve">зоне охраны </w:t>
      </w:r>
      <w:r w:rsidR="00EF5032" w:rsidRPr="00EF5032">
        <w:rPr>
          <w:spacing w:val="-2"/>
          <w:sz w:val="28"/>
          <w:szCs w:val="28"/>
        </w:rPr>
        <w:t xml:space="preserve">памятника природы </w:t>
      </w:r>
      <w:r w:rsidR="00EF5032" w:rsidRPr="00EF5032">
        <w:rPr>
          <w:sz w:val="28"/>
          <w:szCs w:val="28"/>
        </w:rPr>
        <w:t>(согласно</w:t>
      </w:r>
      <w:r w:rsidR="00EF5032">
        <w:rPr>
          <w:sz w:val="28"/>
          <w:szCs w:val="28"/>
        </w:rPr>
        <w:t xml:space="preserve"> Свидетельству о государственной регистрации №400</w:t>
      </w:r>
      <w:r w:rsidR="00EF5032" w:rsidRPr="00990EAE">
        <w:rPr>
          <w:sz w:val="28"/>
          <w:szCs w:val="28"/>
        </w:rPr>
        <w:t>/</w:t>
      </w:r>
      <w:r w:rsidR="00EF5032">
        <w:rPr>
          <w:sz w:val="28"/>
          <w:szCs w:val="28"/>
        </w:rPr>
        <w:t>1065-8056)</w:t>
      </w:r>
      <w:r>
        <w:rPr>
          <w:spacing w:val="-2"/>
          <w:sz w:val="28"/>
          <w:szCs w:val="28"/>
        </w:rPr>
        <w:t>,</w:t>
      </w:r>
      <w:r w:rsidRPr="00361369">
        <w:rPr>
          <w:spacing w:val="-2"/>
          <w:sz w:val="28"/>
          <w:szCs w:val="28"/>
        </w:rPr>
        <w:t xml:space="preserve"> явля</w:t>
      </w:r>
      <w:r>
        <w:rPr>
          <w:spacing w:val="-2"/>
          <w:sz w:val="28"/>
          <w:szCs w:val="28"/>
        </w:rPr>
        <w:t>е</w:t>
      </w:r>
      <w:r w:rsidRPr="00361369">
        <w:rPr>
          <w:spacing w:val="-2"/>
          <w:sz w:val="28"/>
          <w:szCs w:val="28"/>
        </w:rPr>
        <w:t>тся объектом подлежащим оценке воздействия на окружающую среду в соответствии с подпунктом 1.</w:t>
      </w:r>
      <w:r w:rsidR="00B00864">
        <w:rPr>
          <w:spacing w:val="-2"/>
          <w:sz w:val="28"/>
          <w:szCs w:val="28"/>
        </w:rPr>
        <w:t>3</w:t>
      </w:r>
      <w:r w:rsidR="00EF5032">
        <w:rPr>
          <w:spacing w:val="-2"/>
          <w:sz w:val="28"/>
          <w:szCs w:val="28"/>
        </w:rPr>
        <w:t>2</w:t>
      </w:r>
      <w:r w:rsidRPr="00361369">
        <w:rPr>
          <w:spacing w:val="-2"/>
          <w:sz w:val="28"/>
          <w:szCs w:val="28"/>
        </w:rPr>
        <w:t xml:space="preserve"> пункта 1 ст</w:t>
      </w:r>
      <w:r w:rsidR="00775DEE">
        <w:rPr>
          <w:spacing w:val="-2"/>
          <w:sz w:val="28"/>
          <w:szCs w:val="28"/>
        </w:rPr>
        <w:t>.</w:t>
      </w:r>
      <w:r w:rsidRPr="00361369">
        <w:rPr>
          <w:spacing w:val="-2"/>
          <w:sz w:val="28"/>
          <w:szCs w:val="28"/>
        </w:rPr>
        <w:t xml:space="preserve">7 Закона № 399-3 от 18.07.2016 г, следовательно при </w:t>
      </w:r>
      <w:r>
        <w:rPr>
          <w:spacing w:val="-2"/>
          <w:sz w:val="28"/>
          <w:szCs w:val="28"/>
        </w:rPr>
        <w:t>разработке проектных решений</w:t>
      </w:r>
      <w:r w:rsidRPr="00361369">
        <w:rPr>
          <w:spacing w:val="-2"/>
          <w:sz w:val="28"/>
          <w:szCs w:val="28"/>
        </w:rPr>
        <w:t xml:space="preserve"> по объекту</w:t>
      </w:r>
      <w:r w:rsidR="000B40E3">
        <w:rPr>
          <w:spacing w:val="-2"/>
          <w:sz w:val="28"/>
          <w:szCs w:val="28"/>
        </w:rPr>
        <w:t xml:space="preserve"> р</w:t>
      </w:r>
      <w:r w:rsidR="00A5493D" w:rsidRPr="00A5493D">
        <w:rPr>
          <w:sz w:val="28"/>
          <w:szCs w:val="28"/>
        </w:rPr>
        <w:t>еконструкци</w:t>
      </w:r>
      <w:r w:rsidR="000B40E3">
        <w:rPr>
          <w:sz w:val="28"/>
          <w:szCs w:val="28"/>
        </w:rPr>
        <w:t>и</w:t>
      </w:r>
      <w:r w:rsidR="00A5493D" w:rsidRPr="00A5493D">
        <w:rPr>
          <w:sz w:val="28"/>
          <w:szCs w:val="28"/>
        </w:rPr>
        <w:t xml:space="preserve"> водонапорной башни по адресу: г.Гродно, лесопарк </w:t>
      </w:r>
      <w:r w:rsidR="000B40E3">
        <w:rPr>
          <w:sz w:val="28"/>
          <w:szCs w:val="28"/>
        </w:rPr>
        <w:t>«</w:t>
      </w:r>
      <w:r w:rsidR="00A5493D" w:rsidRPr="00A5493D">
        <w:rPr>
          <w:sz w:val="28"/>
          <w:szCs w:val="28"/>
        </w:rPr>
        <w:t>Румлев</w:t>
      </w:r>
      <w:r w:rsidR="000B40E3">
        <w:rPr>
          <w:sz w:val="28"/>
          <w:szCs w:val="28"/>
        </w:rPr>
        <w:t>о»</w:t>
      </w:r>
      <w:r w:rsidR="00EF5032">
        <w:rPr>
          <w:sz w:val="28"/>
          <w:szCs w:val="28"/>
        </w:rPr>
        <w:t xml:space="preserve"> </w:t>
      </w:r>
      <w:r w:rsidR="00A5493D" w:rsidRPr="00A5493D">
        <w:rPr>
          <w:sz w:val="28"/>
          <w:szCs w:val="28"/>
        </w:rPr>
        <w:t>под административное здание</w:t>
      </w:r>
      <w:r w:rsidRPr="00361369">
        <w:rPr>
          <w:spacing w:val="-2"/>
          <w:sz w:val="28"/>
          <w:szCs w:val="28"/>
        </w:rPr>
        <w:t xml:space="preserve"> необходимо пр</w:t>
      </w:r>
      <w:r>
        <w:rPr>
          <w:spacing w:val="-2"/>
          <w:sz w:val="28"/>
          <w:szCs w:val="28"/>
        </w:rPr>
        <w:t>о</w:t>
      </w:r>
      <w:r w:rsidR="00AB4D82">
        <w:rPr>
          <w:spacing w:val="-2"/>
          <w:sz w:val="28"/>
          <w:szCs w:val="28"/>
        </w:rPr>
        <w:t>ведение ОВОС.</w:t>
      </w:r>
    </w:p>
    <w:p w:rsidR="002161B4" w:rsidRDefault="002161B4" w:rsidP="00775DEE">
      <w:pPr>
        <w:pStyle w:val="Default"/>
        <w:ind w:firstLine="567"/>
        <w:jc w:val="both"/>
        <w:rPr>
          <w:spacing w:val="-2"/>
          <w:sz w:val="28"/>
          <w:szCs w:val="28"/>
        </w:rPr>
      </w:pPr>
      <w:r w:rsidRPr="00B26DF3">
        <w:rPr>
          <w:spacing w:val="-2"/>
          <w:sz w:val="28"/>
          <w:szCs w:val="28"/>
        </w:rPr>
        <w:t>Согласно решениям, предусмотренным в проекте</w:t>
      </w:r>
      <w:r w:rsidR="0059408E">
        <w:rPr>
          <w:spacing w:val="-2"/>
          <w:sz w:val="28"/>
          <w:szCs w:val="28"/>
        </w:rPr>
        <w:t>,</w:t>
      </w:r>
      <w:r w:rsidRPr="00B26DF3">
        <w:rPr>
          <w:spacing w:val="-2"/>
          <w:sz w:val="28"/>
          <w:szCs w:val="28"/>
        </w:rPr>
        <w:t xml:space="preserve"> режим использования </w:t>
      </w:r>
      <w:r>
        <w:rPr>
          <w:spacing w:val="-2"/>
          <w:sz w:val="28"/>
          <w:szCs w:val="28"/>
        </w:rPr>
        <w:t>поверхностных вод, почв и земельных ресурсов, воздействие на атмосферный воздух</w:t>
      </w:r>
      <w:r w:rsidRPr="00B26DF3">
        <w:rPr>
          <w:spacing w:val="-2"/>
          <w:sz w:val="28"/>
          <w:szCs w:val="28"/>
        </w:rPr>
        <w:t xml:space="preserve"> будет соблюдаться.</w:t>
      </w:r>
    </w:p>
    <w:p w:rsidR="002161B4" w:rsidRDefault="002161B4" w:rsidP="00775DEE">
      <w:pPr>
        <w:pStyle w:val="1"/>
        <w:jc w:val="both"/>
        <w:rPr>
          <w:rStyle w:val="afa"/>
          <w:sz w:val="28"/>
          <w:szCs w:val="28"/>
        </w:rPr>
      </w:pPr>
    </w:p>
    <w:p w:rsidR="00DC5707" w:rsidRPr="001C60C6" w:rsidRDefault="00DC5707" w:rsidP="00775DEE">
      <w:pPr>
        <w:ind w:firstLine="567"/>
        <w:rPr>
          <w:rStyle w:val="afa"/>
          <w:sz w:val="28"/>
          <w:szCs w:val="28"/>
        </w:rPr>
      </w:pPr>
    </w:p>
    <w:p w:rsidR="000F1655" w:rsidRPr="001C60C6" w:rsidRDefault="000F1655" w:rsidP="00775DEE">
      <w:pPr>
        <w:pStyle w:val="1"/>
        <w:jc w:val="both"/>
        <w:rPr>
          <w:rStyle w:val="afa"/>
          <w:sz w:val="28"/>
          <w:szCs w:val="28"/>
        </w:rPr>
      </w:pPr>
      <w:r w:rsidRPr="001C60C6">
        <w:rPr>
          <w:rStyle w:val="afa"/>
          <w:sz w:val="28"/>
          <w:szCs w:val="28"/>
        </w:rPr>
        <w:t>1.2 Процедура проведения оценки воздействия на окружающую среду</w:t>
      </w:r>
      <w:bookmarkEnd w:id="3"/>
    </w:p>
    <w:p w:rsidR="002336FC" w:rsidRPr="00E15409" w:rsidRDefault="002336FC" w:rsidP="00775DEE">
      <w:pPr>
        <w:pStyle w:val="ConsPlusNormal"/>
        <w:widowControl/>
        <w:suppressAutoHyphens/>
        <w:ind w:firstLine="567"/>
        <w:jc w:val="both"/>
        <w:rPr>
          <w:rFonts w:ascii="Times New Roman" w:hAnsi="Times New Roman" w:cs="Times New Roman"/>
          <w:sz w:val="28"/>
          <w:szCs w:val="28"/>
        </w:rPr>
      </w:pPr>
      <w:r w:rsidRPr="00E15409">
        <w:rPr>
          <w:rFonts w:ascii="Times New Roman" w:hAnsi="Times New Roman" w:cs="Times New Roman"/>
          <w:sz w:val="28"/>
          <w:szCs w:val="28"/>
        </w:rPr>
        <w:t xml:space="preserve">Порядок проведения оценки воздействия на окружающую среду, требования к материалам и содержанию отчета о результатах проведения оценки устанавливаются в Положении о порядке проведения оценки воздействия на окружающую среду. </w:t>
      </w:r>
    </w:p>
    <w:p w:rsidR="002336FC" w:rsidRPr="00E15409" w:rsidRDefault="002336FC" w:rsidP="00775DEE">
      <w:pPr>
        <w:pStyle w:val="ConsPlusNormal"/>
        <w:widowControl/>
        <w:suppressAutoHyphens/>
        <w:ind w:firstLine="567"/>
        <w:jc w:val="both"/>
        <w:rPr>
          <w:rFonts w:ascii="Times New Roman" w:hAnsi="Times New Roman" w:cs="Times New Roman"/>
          <w:sz w:val="28"/>
          <w:szCs w:val="28"/>
        </w:rPr>
      </w:pPr>
      <w:r w:rsidRPr="00E15409">
        <w:rPr>
          <w:rFonts w:ascii="Times New Roman" w:hAnsi="Times New Roman" w:cs="Times New Roman"/>
          <w:sz w:val="28"/>
          <w:szCs w:val="28"/>
        </w:rPr>
        <w:t xml:space="preserve">В процедуре проведения ОВОС участвуют заказчик, разработчик, </w:t>
      </w:r>
      <w:r w:rsidRPr="00847E3C">
        <w:rPr>
          <w:rFonts w:ascii="Times New Roman" w:hAnsi="Times New Roman" w:cs="Times New Roman"/>
          <w:sz w:val="28"/>
          <w:szCs w:val="28"/>
        </w:rPr>
        <w:t>общественность</w:t>
      </w:r>
      <w:r w:rsidRPr="00E15409">
        <w:rPr>
          <w:rFonts w:ascii="Times New Roman" w:hAnsi="Times New Roman" w:cs="Times New Roman"/>
          <w:sz w:val="28"/>
          <w:szCs w:val="28"/>
        </w:rPr>
        <w:t>, территориальные органы Минприроды, местные исполнительные и распорядительные органы, а также специально уполномоченные на то государственные органы, осуществляющие государственный контроль и надзор в области реализации проектных решений планируемой деятельности. Заказчик должен предоставить всем субъектам оценки воздействия возможность получения своевременной, полной и достоверной информации, касающейся планируемой деятельности, состояния окружающей среды и природных ресурсов на территории, где будет реализовано проектное решение планируемой деятельности.</w:t>
      </w:r>
    </w:p>
    <w:p w:rsidR="002336FC" w:rsidRPr="00E15409" w:rsidRDefault="002336FC" w:rsidP="00775DEE">
      <w:pPr>
        <w:pStyle w:val="ConsPlusNormal"/>
        <w:widowControl/>
        <w:tabs>
          <w:tab w:val="left" w:pos="993"/>
          <w:tab w:val="left" w:pos="1134"/>
        </w:tabs>
        <w:suppressAutoHyphens/>
        <w:ind w:firstLine="567"/>
        <w:jc w:val="both"/>
        <w:rPr>
          <w:rFonts w:ascii="Times New Roman" w:hAnsi="Times New Roman" w:cs="Times New Roman"/>
          <w:sz w:val="28"/>
          <w:szCs w:val="28"/>
        </w:rPr>
      </w:pPr>
      <w:r w:rsidRPr="00E15409">
        <w:rPr>
          <w:rFonts w:ascii="Times New Roman" w:hAnsi="Times New Roman" w:cs="Times New Roman"/>
          <w:sz w:val="28"/>
          <w:szCs w:val="28"/>
        </w:rPr>
        <w:lastRenderedPageBreak/>
        <w:t>Оценка воздействия проводится при разработке проектной документации на первой стадии проектирования планируемой деятельности и включает в себя следующие этапы деятельности:</w:t>
      </w:r>
    </w:p>
    <w:p w:rsidR="002336FC" w:rsidRPr="00E15409" w:rsidRDefault="002336FC" w:rsidP="00775DEE">
      <w:pPr>
        <w:numPr>
          <w:ilvl w:val="0"/>
          <w:numId w:val="1"/>
        </w:numPr>
        <w:tabs>
          <w:tab w:val="left" w:pos="993"/>
          <w:tab w:val="left" w:pos="1134"/>
        </w:tabs>
        <w:autoSpaceDE w:val="0"/>
        <w:autoSpaceDN w:val="0"/>
        <w:adjustRightInd w:val="0"/>
        <w:ind w:left="0" w:firstLine="567"/>
        <w:jc w:val="both"/>
        <w:rPr>
          <w:spacing w:val="-6"/>
          <w:sz w:val="28"/>
          <w:szCs w:val="28"/>
        </w:rPr>
      </w:pPr>
      <w:r w:rsidRPr="00E15409">
        <w:rPr>
          <w:spacing w:val="-6"/>
          <w:sz w:val="28"/>
          <w:szCs w:val="28"/>
        </w:rPr>
        <w:t>разработка и утверждение программы проведения оценки воздействия на окружающую среду;</w:t>
      </w:r>
    </w:p>
    <w:p w:rsidR="002336FC" w:rsidRPr="00E15409" w:rsidRDefault="002336FC" w:rsidP="00775DEE">
      <w:pPr>
        <w:numPr>
          <w:ilvl w:val="0"/>
          <w:numId w:val="1"/>
        </w:numPr>
        <w:tabs>
          <w:tab w:val="left" w:pos="993"/>
          <w:tab w:val="left" w:pos="1134"/>
        </w:tabs>
        <w:autoSpaceDE w:val="0"/>
        <w:autoSpaceDN w:val="0"/>
        <w:adjustRightInd w:val="0"/>
        <w:ind w:left="0" w:firstLine="567"/>
        <w:jc w:val="both"/>
        <w:rPr>
          <w:spacing w:val="-6"/>
          <w:sz w:val="28"/>
          <w:szCs w:val="28"/>
        </w:rPr>
      </w:pPr>
      <w:r w:rsidRPr="00E15409">
        <w:rPr>
          <w:spacing w:val="-6"/>
          <w:sz w:val="28"/>
          <w:szCs w:val="28"/>
        </w:rPr>
        <w:t>разработка отчета об оценке воздействия на окружающую среду (далее – отчет об ОВОС);</w:t>
      </w:r>
    </w:p>
    <w:p w:rsidR="002336FC" w:rsidRPr="00E15409" w:rsidRDefault="002336FC" w:rsidP="00775DEE">
      <w:pPr>
        <w:numPr>
          <w:ilvl w:val="0"/>
          <w:numId w:val="1"/>
        </w:numPr>
        <w:tabs>
          <w:tab w:val="left" w:pos="993"/>
          <w:tab w:val="left" w:pos="1134"/>
        </w:tabs>
        <w:autoSpaceDE w:val="0"/>
        <w:autoSpaceDN w:val="0"/>
        <w:adjustRightInd w:val="0"/>
        <w:ind w:left="0" w:firstLine="567"/>
        <w:jc w:val="both"/>
        <w:rPr>
          <w:sz w:val="28"/>
          <w:szCs w:val="28"/>
        </w:rPr>
      </w:pPr>
      <w:r w:rsidRPr="00E15409">
        <w:rPr>
          <w:sz w:val="28"/>
          <w:szCs w:val="28"/>
        </w:rPr>
        <w:t xml:space="preserve">проведение общественных обсуждений и слушаний (в </w:t>
      </w:r>
      <w:r w:rsidRPr="00E15409">
        <w:rPr>
          <w:sz w:val="28"/>
          <w:szCs w:val="28"/>
          <w:lang w:val="be-BY"/>
        </w:rPr>
        <w:t>случае необходимости</w:t>
      </w:r>
      <w:r w:rsidRPr="00E15409">
        <w:rPr>
          <w:sz w:val="28"/>
          <w:szCs w:val="28"/>
        </w:rPr>
        <w:t>) отчета об ОВОС на территории Республики Беларусь;</w:t>
      </w:r>
    </w:p>
    <w:p w:rsidR="002336FC" w:rsidRPr="00E15409" w:rsidRDefault="002336FC" w:rsidP="00775DEE">
      <w:pPr>
        <w:numPr>
          <w:ilvl w:val="0"/>
          <w:numId w:val="1"/>
        </w:numPr>
        <w:tabs>
          <w:tab w:val="left" w:pos="993"/>
          <w:tab w:val="left" w:pos="1134"/>
        </w:tabs>
        <w:autoSpaceDE w:val="0"/>
        <w:autoSpaceDN w:val="0"/>
        <w:adjustRightInd w:val="0"/>
        <w:ind w:left="0" w:firstLine="567"/>
        <w:jc w:val="both"/>
        <w:rPr>
          <w:sz w:val="28"/>
          <w:szCs w:val="28"/>
        </w:rPr>
      </w:pPr>
      <w:r w:rsidRPr="00E15409">
        <w:rPr>
          <w:sz w:val="28"/>
          <w:szCs w:val="28"/>
        </w:rPr>
        <w:t>доработка отчета об ОВОС по замечаниям и предложениям общественности;</w:t>
      </w:r>
    </w:p>
    <w:p w:rsidR="002336FC" w:rsidRPr="00E15409" w:rsidRDefault="002336FC" w:rsidP="00775DEE">
      <w:pPr>
        <w:numPr>
          <w:ilvl w:val="0"/>
          <w:numId w:val="1"/>
        </w:numPr>
        <w:tabs>
          <w:tab w:val="left" w:pos="993"/>
          <w:tab w:val="left" w:pos="1134"/>
        </w:tabs>
        <w:autoSpaceDE w:val="0"/>
        <w:autoSpaceDN w:val="0"/>
        <w:adjustRightInd w:val="0"/>
        <w:ind w:left="0" w:firstLine="567"/>
        <w:jc w:val="both"/>
        <w:rPr>
          <w:sz w:val="28"/>
          <w:szCs w:val="28"/>
        </w:rPr>
      </w:pPr>
      <w:r w:rsidRPr="00E15409">
        <w:rPr>
          <w:sz w:val="28"/>
          <w:szCs w:val="28"/>
        </w:rPr>
        <w:t>представление проектной документации по планируемой деятельности, включая отчет об ОВОС, на государственную экологическую экспертизу;</w:t>
      </w:r>
    </w:p>
    <w:p w:rsidR="002336FC" w:rsidRPr="00E15409" w:rsidRDefault="002336FC" w:rsidP="00775DEE">
      <w:pPr>
        <w:numPr>
          <w:ilvl w:val="0"/>
          <w:numId w:val="1"/>
        </w:numPr>
        <w:tabs>
          <w:tab w:val="left" w:pos="993"/>
          <w:tab w:val="left" w:pos="1134"/>
        </w:tabs>
        <w:autoSpaceDE w:val="0"/>
        <w:autoSpaceDN w:val="0"/>
        <w:adjustRightInd w:val="0"/>
        <w:ind w:left="0" w:firstLine="567"/>
        <w:jc w:val="both"/>
        <w:rPr>
          <w:sz w:val="28"/>
          <w:szCs w:val="28"/>
        </w:rPr>
      </w:pPr>
      <w:r w:rsidRPr="00E15409">
        <w:rPr>
          <w:sz w:val="28"/>
          <w:szCs w:val="28"/>
        </w:rPr>
        <w:t>проведение государственной экологической экспертизы проектной документации, включая отчет об ОВОС, по планируемой деятельности;</w:t>
      </w:r>
    </w:p>
    <w:p w:rsidR="002336FC" w:rsidRPr="00E15409" w:rsidRDefault="002336FC" w:rsidP="00775DEE">
      <w:pPr>
        <w:numPr>
          <w:ilvl w:val="0"/>
          <w:numId w:val="1"/>
        </w:numPr>
        <w:tabs>
          <w:tab w:val="left" w:pos="993"/>
        </w:tabs>
        <w:autoSpaceDE w:val="0"/>
        <w:autoSpaceDN w:val="0"/>
        <w:adjustRightInd w:val="0"/>
        <w:ind w:left="0" w:firstLine="567"/>
        <w:jc w:val="both"/>
        <w:rPr>
          <w:sz w:val="28"/>
          <w:szCs w:val="28"/>
        </w:rPr>
      </w:pPr>
      <w:r w:rsidRPr="00E15409">
        <w:rPr>
          <w:sz w:val="28"/>
          <w:szCs w:val="28"/>
        </w:rPr>
        <w:t>утверждение проектной документации по планируемой деятельности, в том числе отчета об ОВОС, в установленном законодательством порядке.</w:t>
      </w:r>
    </w:p>
    <w:p w:rsidR="002336FC" w:rsidRPr="00E15409" w:rsidRDefault="002336FC" w:rsidP="00775DEE">
      <w:pPr>
        <w:pStyle w:val="21"/>
        <w:tabs>
          <w:tab w:val="num" w:pos="720"/>
        </w:tabs>
        <w:suppressAutoHyphens/>
        <w:spacing w:after="0" w:line="240" w:lineRule="auto"/>
        <w:ind w:left="0" w:firstLine="567"/>
        <w:jc w:val="both"/>
        <w:rPr>
          <w:sz w:val="28"/>
          <w:szCs w:val="28"/>
        </w:rPr>
      </w:pPr>
      <w:r w:rsidRPr="00E15409">
        <w:rPr>
          <w:sz w:val="28"/>
          <w:szCs w:val="28"/>
        </w:rPr>
        <w:t xml:space="preserve">Одним из принципов проведения ОВОС является </w:t>
      </w:r>
      <w:r w:rsidRPr="00847E3C">
        <w:rPr>
          <w:sz w:val="28"/>
          <w:szCs w:val="28"/>
        </w:rPr>
        <w:t>гласность</w:t>
      </w:r>
      <w:r w:rsidRPr="00E15409">
        <w:rPr>
          <w:sz w:val="28"/>
          <w:szCs w:val="28"/>
        </w:rPr>
        <w:t>, означающая право заинтересованных сторон на непосредственное участие при принятии решений в процессе обсуждения проекта. После проведения общественных обсуждений материалы ОВОС и проектное решение планируемой деятельности, в случае необходимости, могут дорабатываться с учетом представленных аргументированных замечаний и предложений общественности.</w:t>
      </w:r>
    </w:p>
    <w:p w:rsidR="002336FC" w:rsidRPr="00D05A83" w:rsidRDefault="00B00864" w:rsidP="00775DEE">
      <w:pPr>
        <w:pStyle w:val="21"/>
        <w:tabs>
          <w:tab w:val="num" w:pos="720"/>
        </w:tabs>
        <w:suppressAutoHyphens/>
        <w:spacing w:after="0" w:line="240" w:lineRule="auto"/>
        <w:ind w:left="0" w:firstLine="567"/>
        <w:jc w:val="both"/>
        <w:rPr>
          <w:sz w:val="28"/>
          <w:szCs w:val="28"/>
        </w:rPr>
      </w:pPr>
      <w:r>
        <w:rPr>
          <w:sz w:val="28"/>
          <w:szCs w:val="28"/>
        </w:rPr>
        <w:t>Г</w:t>
      </w:r>
      <w:r w:rsidR="0059408E">
        <w:rPr>
          <w:sz w:val="28"/>
          <w:szCs w:val="28"/>
        </w:rPr>
        <w:t xml:space="preserve">ород </w:t>
      </w:r>
      <w:r>
        <w:rPr>
          <w:sz w:val="28"/>
          <w:szCs w:val="28"/>
        </w:rPr>
        <w:t>Гродно располагае</w:t>
      </w:r>
      <w:r w:rsidR="0059408E">
        <w:rPr>
          <w:sz w:val="28"/>
          <w:szCs w:val="28"/>
        </w:rPr>
        <w:t>т</w:t>
      </w:r>
      <w:r>
        <w:rPr>
          <w:sz w:val="28"/>
          <w:szCs w:val="28"/>
        </w:rPr>
        <w:t>ся на расстоянии 20-40км</w:t>
      </w:r>
      <w:r w:rsidR="002336FC" w:rsidRPr="00E6480E">
        <w:rPr>
          <w:sz w:val="28"/>
          <w:szCs w:val="28"/>
        </w:rPr>
        <w:t xml:space="preserve"> </w:t>
      </w:r>
      <w:r>
        <w:rPr>
          <w:sz w:val="28"/>
          <w:szCs w:val="28"/>
        </w:rPr>
        <w:t xml:space="preserve">от границ сопредельных государств </w:t>
      </w:r>
      <w:r w:rsidR="002336FC" w:rsidRPr="00E6480E">
        <w:rPr>
          <w:sz w:val="28"/>
          <w:szCs w:val="28"/>
        </w:rPr>
        <w:t xml:space="preserve">и не имеет единых границ с территориями других государств. </w:t>
      </w:r>
      <w:r w:rsidR="002336FC">
        <w:rPr>
          <w:sz w:val="28"/>
          <w:szCs w:val="28"/>
        </w:rPr>
        <w:t>П</w:t>
      </w:r>
      <w:r w:rsidR="002336FC" w:rsidRPr="00D05A83">
        <w:rPr>
          <w:sz w:val="28"/>
          <w:szCs w:val="28"/>
        </w:rPr>
        <w:t>оэтому</w:t>
      </w:r>
      <w:r w:rsidR="002336FC">
        <w:rPr>
          <w:sz w:val="28"/>
          <w:szCs w:val="28"/>
        </w:rPr>
        <w:t xml:space="preserve"> </w:t>
      </w:r>
      <w:r w:rsidR="002336FC" w:rsidRPr="00D05A83">
        <w:rPr>
          <w:sz w:val="28"/>
          <w:szCs w:val="28"/>
        </w:rPr>
        <w:t>процедура проведения ОВОС данного объекта не включала этапы, касающиеся трансграничного воздействия.</w:t>
      </w:r>
    </w:p>
    <w:p w:rsidR="002336FC" w:rsidRPr="00274C93" w:rsidRDefault="002336FC" w:rsidP="00775DEE">
      <w:pPr>
        <w:pStyle w:val="21"/>
        <w:tabs>
          <w:tab w:val="num" w:pos="720"/>
        </w:tabs>
        <w:suppressAutoHyphens/>
        <w:spacing w:after="0" w:line="240" w:lineRule="auto"/>
        <w:ind w:left="0" w:firstLine="567"/>
        <w:jc w:val="both"/>
        <w:rPr>
          <w:sz w:val="28"/>
          <w:szCs w:val="28"/>
        </w:rPr>
      </w:pPr>
      <w:r w:rsidRPr="00274C93">
        <w:rPr>
          <w:sz w:val="28"/>
          <w:szCs w:val="28"/>
        </w:rPr>
        <w:t xml:space="preserve">Одним из принципов проведения ОВОС является гласность, означающая право заинтересованных сторон на непосредственное участие при принятии решений в процессе обсуждения проекта, и учет общественного мнения по вопросам воздействия планируемой деятельности на окружающую среду. </w:t>
      </w:r>
    </w:p>
    <w:p w:rsidR="002336FC" w:rsidRPr="00274C93" w:rsidRDefault="002336FC" w:rsidP="00775DEE">
      <w:pPr>
        <w:pStyle w:val="21"/>
        <w:tabs>
          <w:tab w:val="num" w:pos="720"/>
        </w:tabs>
        <w:suppressAutoHyphens/>
        <w:spacing w:after="0" w:line="240" w:lineRule="auto"/>
        <w:ind w:left="0" w:firstLine="567"/>
        <w:jc w:val="both"/>
        <w:rPr>
          <w:sz w:val="28"/>
          <w:szCs w:val="28"/>
        </w:rPr>
      </w:pPr>
      <w:r w:rsidRPr="00274C93">
        <w:rPr>
          <w:sz w:val="28"/>
          <w:szCs w:val="28"/>
        </w:rPr>
        <w:t xml:space="preserve">После проведения общественных обсуждений материалы ОВОС и проектные решения хозяйственной деятельности, в случае необходимости, могут дорабатываться в случаях выявления одного из следующих условий, не учтенных в отчете об ОВОС: </w:t>
      </w:r>
    </w:p>
    <w:p w:rsidR="002336FC" w:rsidRPr="00274C93" w:rsidRDefault="002336FC" w:rsidP="00775DEE">
      <w:pPr>
        <w:pStyle w:val="21"/>
        <w:tabs>
          <w:tab w:val="num" w:pos="720"/>
        </w:tabs>
        <w:suppressAutoHyphens/>
        <w:spacing w:after="0" w:line="240" w:lineRule="auto"/>
        <w:ind w:left="0" w:firstLine="567"/>
        <w:jc w:val="both"/>
        <w:rPr>
          <w:sz w:val="28"/>
          <w:szCs w:val="28"/>
        </w:rPr>
      </w:pPr>
      <w:r>
        <w:rPr>
          <w:sz w:val="28"/>
          <w:szCs w:val="28"/>
        </w:rPr>
        <w:t>-</w:t>
      </w:r>
      <w:r w:rsidRPr="00274C93">
        <w:rPr>
          <w:sz w:val="28"/>
          <w:szCs w:val="28"/>
        </w:rPr>
        <w:t xml:space="preserve">планируется увеличение суммы валового выброса загрязняющих веществ в атмосферный воздух более чем на пять процентов от первоначально предусмотренной в отчете об ОВОС и (или) проектной документации; </w:t>
      </w:r>
    </w:p>
    <w:p w:rsidR="002336FC" w:rsidRPr="00274C93" w:rsidRDefault="002336FC" w:rsidP="00775DEE">
      <w:pPr>
        <w:pStyle w:val="21"/>
        <w:tabs>
          <w:tab w:val="num" w:pos="720"/>
        </w:tabs>
        <w:suppressAutoHyphens/>
        <w:spacing w:after="0" w:line="240" w:lineRule="auto"/>
        <w:ind w:left="0" w:firstLine="567"/>
        <w:jc w:val="both"/>
        <w:rPr>
          <w:sz w:val="28"/>
          <w:szCs w:val="28"/>
        </w:rPr>
      </w:pPr>
      <w:r>
        <w:rPr>
          <w:sz w:val="28"/>
          <w:szCs w:val="28"/>
        </w:rPr>
        <w:t>-</w:t>
      </w:r>
      <w:r w:rsidRPr="00274C93">
        <w:rPr>
          <w:sz w:val="28"/>
          <w:szCs w:val="28"/>
        </w:rPr>
        <w:t xml:space="preserve">планируется увеличение объемов сточных вод более чем на пять процентов от первоначально предусмотренных в отчете об ОВОС и (или) проектной документации; </w:t>
      </w:r>
    </w:p>
    <w:p w:rsidR="003A4AC7" w:rsidRDefault="002336FC" w:rsidP="003A4AC7">
      <w:pPr>
        <w:pStyle w:val="21"/>
        <w:tabs>
          <w:tab w:val="num" w:pos="720"/>
        </w:tabs>
        <w:suppressAutoHyphens/>
        <w:spacing w:after="0" w:line="240" w:lineRule="auto"/>
        <w:ind w:left="0" w:firstLine="567"/>
        <w:jc w:val="both"/>
        <w:rPr>
          <w:sz w:val="28"/>
          <w:szCs w:val="28"/>
        </w:rPr>
      </w:pPr>
      <w:r>
        <w:rPr>
          <w:sz w:val="28"/>
          <w:szCs w:val="28"/>
        </w:rPr>
        <w:t>-</w:t>
      </w:r>
      <w:r w:rsidRPr="00274C93">
        <w:rPr>
          <w:sz w:val="28"/>
          <w:szCs w:val="28"/>
        </w:rPr>
        <w:t xml:space="preserve"> планируется предоставление дополнительного земельного участка; </w:t>
      </w:r>
    </w:p>
    <w:p w:rsidR="002336FC" w:rsidRDefault="002336FC" w:rsidP="003A4AC7">
      <w:pPr>
        <w:pStyle w:val="21"/>
        <w:tabs>
          <w:tab w:val="num" w:pos="720"/>
        </w:tabs>
        <w:suppressAutoHyphens/>
        <w:spacing w:after="0" w:line="240" w:lineRule="auto"/>
        <w:ind w:left="0" w:firstLine="567"/>
        <w:jc w:val="both"/>
        <w:rPr>
          <w:sz w:val="28"/>
          <w:szCs w:val="28"/>
        </w:rPr>
      </w:pPr>
      <w:r>
        <w:rPr>
          <w:sz w:val="28"/>
          <w:szCs w:val="28"/>
        </w:rPr>
        <w:t>-</w:t>
      </w:r>
      <w:r w:rsidRPr="00274C93">
        <w:rPr>
          <w:sz w:val="28"/>
          <w:szCs w:val="28"/>
        </w:rPr>
        <w:t xml:space="preserve"> планируется изменение назначения объекта. </w:t>
      </w:r>
    </w:p>
    <w:p w:rsidR="002336FC" w:rsidRPr="00E15409" w:rsidRDefault="002336FC" w:rsidP="00775DEE">
      <w:pPr>
        <w:pStyle w:val="1"/>
        <w:jc w:val="both"/>
        <w:rPr>
          <w:rStyle w:val="afa"/>
          <w:sz w:val="28"/>
          <w:szCs w:val="28"/>
        </w:rPr>
      </w:pPr>
      <w:bookmarkStart w:id="4" w:name="_Toc321991610"/>
      <w:r w:rsidRPr="00E15409">
        <w:rPr>
          <w:rStyle w:val="afa"/>
          <w:sz w:val="28"/>
          <w:szCs w:val="28"/>
        </w:rPr>
        <w:lastRenderedPageBreak/>
        <w:t>2 Общая характеристика планируемой деятельности</w:t>
      </w:r>
    </w:p>
    <w:p w:rsidR="002336FC" w:rsidRPr="00E15409" w:rsidRDefault="002336FC" w:rsidP="00775DEE">
      <w:pPr>
        <w:pStyle w:val="1"/>
        <w:jc w:val="both"/>
        <w:rPr>
          <w:rStyle w:val="afa"/>
          <w:sz w:val="28"/>
          <w:szCs w:val="28"/>
        </w:rPr>
      </w:pPr>
      <w:bookmarkStart w:id="5" w:name="_Toc321991581"/>
      <w:r w:rsidRPr="00E15409">
        <w:rPr>
          <w:rStyle w:val="afa"/>
          <w:sz w:val="28"/>
          <w:szCs w:val="28"/>
        </w:rPr>
        <w:t>2.1 Заказчик планируемой хозяйственной деятельности</w:t>
      </w:r>
      <w:bookmarkEnd w:id="5"/>
    </w:p>
    <w:p w:rsidR="002336FC" w:rsidRDefault="002336FC" w:rsidP="00775DEE">
      <w:pPr>
        <w:suppressAutoHyphens/>
        <w:ind w:firstLine="567"/>
        <w:jc w:val="both"/>
        <w:rPr>
          <w:sz w:val="28"/>
          <w:szCs w:val="28"/>
        </w:rPr>
      </w:pPr>
    </w:p>
    <w:p w:rsidR="00FD4F31" w:rsidRPr="00B17020" w:rsidRDefault="00FD4F31" w:rsidP="00B17020">
      <w:pPr>
        <w:pStyle w:val="afe"/>
        <w:spacing w:after="0"/>
        <w:ind w:firstLine="567"/>
        <w:jc w:val="both"/>
        <w:outlineLvl w:val="9"/>
        <w:rPr>
          <w:rFonts w:ascii="Times New Roman" w:hAnsi="Times New Roman" w:cs="Times New Roman"/>
          <w:sz w:val="28"/>
          <w:szCs w:val="28"/>
          <w:lang w:eastAsia="ru-RU"/>
        </w:rPr>
      </w:pPr>
      <w:r w:rsidRPr="00B17020">
        <w:rPr>
          <w:rFonts w:ascii="Times New Roman" w:hAnsi="Times New Roman" w:cs="Times New Roman"/>
          <w:sz w:val="28"/>
          <w:szCs w:val="28"/>
          <w:lang w:eastAsia="ru-RU"/>
        </w:rPr>
        <w:t xml:space="preserve">Инициатором планируемой хозяйственной деятельности – </w:t>
      </w:r>
      <w:r w:rsidR="0059408E" w:rsidRPr="00B17020">
        <w:rPr>
          <w:rFonts w:ascii="Times New Roman" w:hAnsi="Times New Roman" w:cs="Times New Roman"/>
          <w:sz w:val="28"/>
          <w:szCs w:val="28"/>
          <w:lang w:eastAsia="ru-RU"/>
        </w:rPr>
        <w:t>совместное общество с ограниченной ответственностью «</w:t>
      </w:r>
      <w:r w:rsidR="002F0309" w:rsidRPr="00B17020">
        <w:rPr>
          <w:rFonts w:ascii="Times New Roman" w:hAnsi="Times New Roman" w:cs="Times New Roman"/>
          <w:sz w:val="28"/>
          <w:szCs w:val="28"/>
          <w:lang w:eastAsia="ru-RU"/>
        </w:rPr>
        <w:t>БелБурСтрой</w:t>
      </w:r>
      <w:r w:rsidR="0059408E" w:rsidRPr="00B17020">
        <w:rPr>
          <w:rFonts w:ascii="Times New Roman" w:hAnsi="Times New Roman" w:cs="Times New Roman"/>
          <w:sz w:val="28"/>
          <w:szCs w:val="28"/>
          <w:lang w:eastAsia="ru-RU"/>
        </w:rPr>
        <w:t>»</w:t>
      </w:r>
    </w:p>
    <w:p w:rsidR="00EF76AD" w:rsidRPr="00B17020" w:rsidRDefault="002F0309" w:rsidP="00B17020">
      <w:pPr>
        <w:pStyle w:val="afe"/>
        <w:spacing w:after="0"/>
        <w:ind w:firstLine="567"/>
        <w:jc w:val="both"/>
        <w:outlineLvl w:val="9"/>
        <w:rPr>
          <w:rFonts w:ascii="Times New Roman" w:hAnsi="Times New Roman" w:cs="Times New Roman"/>
          <w:sz w:val="28"/>
          <w:szCs w:val="28"/>
          <w:lang w:eastAsia="ru-RU"/>
        </w:rPr>
      </w:pPr>
      <w:r w:rsidRPr="00B17020">
        <w:rPr>
          <w:rFonts w:ascii="Times New Roman" w:hAnsi="Times New Roman" w:cs="Times New Roman"/>
          <w:sz w:val="28"/>
          <w:szCs w:val="28"/>
          <w:lang w:eastAsia="ru-RU"/>
        </w:rPr>
        <w:t>Управляющий</w:t>
      </w:r>
      <w:r w:rsidR="00EF76AD" w:rsidRPr="00B17020">
        <w:rPr>
          <w:rFonts w:ascii="Times New Roman" w:hAnsi="Times New Roman" w:cs="Times New Roman"/>
          <w:sz w:val="28"/>
          <w:szCs w:val="28"/>
          <w:lang w:eastAsia="ru-RU"/>
        </w:rPr>
        <w:t>: </w:t>
      </w:r>
      <w:r w:rsidRPr="00B17020">
        <w:rPr>
          <w:rFonts w:ascii="Times New Roman" w:hAnsi="Times New Roman" w:cs="Times New Roman"/>
          <w:sz w:val="28"/>
          <w:szCs w:val="28"/>
          <w:lang w:eastAsia="ru-RU"/>
        </w:rPr>
        <w:t xml:space="preserve">Поплавский </w:t>
      </w:r>
      <w:r w:rsidR="00910005" w:rsidRPr="00B17020">
        <w:rPr>
          <w:rFonts w:ascii="Times New Roman" w:hAnsi="Times New Roman" w:cs="Times New Roman"/>
          <w:sz w:val="28"/>
          <w:szCs w:val="28"/>
          <w:lang w:eastAsia="ru-RU"/>
        </w:rPr>
        <w:t>Павел Казимирович</w:t>
      </w:r>
    </w:p>
    <w:p w:rsidR="00B17020" w:rsidRPr="00B17020" w:rsidRDefault="00B17020" w:rsidP="00B17020">
      <w:pPr>
        <w:pStyle w:val="afe"/>
        <w:spacing w:after="0"/>
        <w:ind w:firstLine="567"/>
        <w:jc w:val="both"/>
        <w:outlineLvl w:val="9"/>
        <w:rPr>
          <w:rFonts w:ascii="Times New Roman" w:hAnsi="Times New Roman" w:cs="Times New Roman"/>
          <w:sz w:val="28"/>
          <w:szCs w:val="28"/>
          <w:lang w:eastAsia="ru-RU"/>
        </w:rPr>
      </w:pPr>
      <w:r w:rsidRPr="00B17020">
        <w:rPr>
          <w:rFonts w:ascii="Times New Roman" w:hAnsi="Times New Roman" w:cs="Times New Roman"/>
          <w:sz w:val="28"/>
          <w:szCs w:val="28"/>
          <w:lang w:eastAsia="ru-RU"/>
        </w:rPr>
        <w:t>Республика Беларусь, 230026, г. Гродно, ул. Збожовая,21,  УНП 590998908 ,</w:t>
      </w:r>
    </w:p>
    <w:p w:rsidR="00B17020" w:rsidRPr="00B17020" w:rsidRDefault="00B17020" w:rsidP="00B17020">
      <w:pPr>
        <w:pStyle w:val="afe"/>
        <w:spacing w:after="0"/>
        <w:ind w:firstLine="567"/>
        <w:jc w:val="both"/>
        <w:outlineLvl w:val="9"/>
        <w:rPr>
          <w:rFonts w:ascii="Times New Roman" w:hAnsi="Times New Roman" w:cs="Times New Roman"/>
          <w:sz w:val="28"/>
          <w:szCs w:val="28"/>
          <w:lang w:eastAsia="ru-RU"/>
        </w:rPr>
      </w:pPr>
      <w:r w:rsidRPr="00B17020">
        <w:rPr>
          <w:rFonts w:ascii="Times New Roman" w:hAnsi="Times New Roman" w:cs="Times New Roman"/>
          <w:sz w:val="28"/>
          <w:szCs w:val="28"/>
          <w:lang w:eastAsia="ru-RU"/>
        </w:rPr>
        <w:t>р/с BY96GTBN 30124400000483509901 в ОАО «Франсабанк»</w:t>
      </w:r>
    </w:p>
    <w:p w:rsidR="006B63BA" w:rsidRPr="00B17020" w:rsidRDefault="00B17020" w:rsidP="00B17020">
      <w:pPr>
        <w:pStyle w:val="afe"/>
        <w:spacing w:after="0"/>
        <w:ind w:firstLine="567"/>
        <w:jc w:val="both"/>
        <w:outlineLvl w:val="9"/>
        <w:rPr>
          <w:rFonts w:ascii="Times New Roman" w:hAnsi="Times New Roman" w:cs="Times New Roman"/>
          <w:sz w:val="28"/>
          <w:szCs w:val="28"/>
          <w:lang w:eastAsia="ru-RU"/>
        </w:rPr>
      </w:pPr>
      <w:r w:rsidRPr="00B17020">
        <w:rPr>
          <w:rFonts w:ascii="Times New Roman" w:hAnsi="Times New Roman" w:cs="Times New Roman"/>
          <w:sz w:val="28"/>
          <w:szCs w:val="28"/>
          <w:lang w:eastAsia="ru-RU"/>
        </w:rPr>
        <w:t xml:space="preserve"> г. Минск, БИК: GTBNBY22, тел. (0152) 78-00-00</w:t>
      </w:r>
      <w:r w:rsidR="00EF76AD" w:rsidRPr="00B17020">
        <w:rPr>
          <w:rFonts w:ascii="Times New Roman" w:hAnsi="Times New Roman" w:cs="Times New Roman"/>
          <w:sz w:val="28"/>
          <w:szCs w:val="28"/>
          <w:lang w:eastAsia="ru-RU"/>
        </w:rPr>
        <w:br/>
      </w:r>
      <w:r w:rsidRPr="00B17020">
        <w:rPr>
          <w:rFonts w:ascii="Times New Roman" w:hAnsi="Times New Roman" w:cs="Times New Roman"/>
          <w:sz w:val="28"/>
          <w:szCs w:val="28"/>
          <w:lang w:eastAsia="ru-RU"/>
        </w:rPr>
        <w:t>Основной вид деятельности предприятия: прокладка инженерных сетей методом прокола для объектов различного назначения. Реконструируемое здание будет использоваться для ведения административной деятельности предприятия.</w:t>
      </w:r>
    </w:p>
    <w:p w:rsidR="00564E01" w:rsidRPr="00564E01" w:rsidRDefault="00F37726" w:rsidP="00775DEE">
      <w:pPr>
        <w:pStyle w:val="afe"/>
        <w:spacing w:after="0"/>
        <w:ind w:firstLine="567"/>
        <w:jc w:val="both"/>
        <w:outlineLvl w:val="9"/>
        <w:rPr>
          <w:rFonts w:ascii="Times New Roman" w:hAnsi="Times New Roman" w:cs="Times New Roman"/>
          <w:sz w:val="28"/>
          <w:szCs w:val="28"/>
          <w:lang w:eastAsia="ru-RU"/>
        </w:rPr>
      </w:pPr>
      <w:bookmarkStart w:id="6" w:name="_Toc321991582"/>
      <w:r w:rsidRPr="00A53B17">
        <w:rPr>
          <w:rFonts w:ascii="Times New Roman" w:hAnsi="Times New Roman" w:cs="Times New Roman"/>
          <w:sz w:val="28"/>
          <w:szCs w:val="28"/>
          <w:lang w:eastAsia="ru-RU"/>
        </w:rPr>
        <w:t xml:space="preserve">Проект </w:t>
      </w:r>
      <w:r w:rsidR="0059408E" w:rsidRPr="00A53B17">
        <w:rPr>
          <w:rFonts w:ascii="Times New Roman" w:hAnsi="Times New Roman" w:cs="Times New Roman"/>
          <w:sz w:val="28"/>
          <w:szCs w:val="28"/>
          <w:lang w:eastAsia="ru-RU"/>
        </w:rPr>
        <w:t>реконструкции</w:t>
      </w:r>
      <w:r w:rsidRPr="00A53B17">
        <w:rPr>
          <w:rFonts w:ascii="Times New Roman" w:hAnsi="Times New Roman" w:cs="Times New Roman"/>
          <w:sz w:val="28"/>
          <w:szCs w:val="28"/>
          <w:lang w:eastAsia="ru-RU"/>
        </w:rPr>
        <w:t xml:space="preserve"> здания разработан на основании задания </w:t>
      </w:r>
      <w:r w:rsidR="0059408E" w:rsidRPr="00A53B17">
        <w:rPr>
          <w:rFonts w:ascii="Times New Roman" w:hAnsi="Times New Roman" w:cs="Times New Roman"/>
          <w:sz w:val="28"/>
          <w:szCs w:val="28"/>
          <w:lang w:eastAsia="ru-RU"/>
        </w:rPr>
        <w:t xml:space="preserve">на проектирование; </w:t>
      </w:r>
      <w:r w:rsidR="00A53B17" w:rsidRPr="00A53B17">
        <w:rPr>
          <w:rFonts w:ascii="Times New Roman" w:hAnsi="Times New Roman" w:cs="Times New Roman"/>
          <w:sz w:val="28"/>
          <w:szCs w:val="28"/>
          <w:lang w:eastAsia="ru-RU"/>
        </w:rPr>
        <w:t>Выписки из решения Гродненского городского исполнительного комитета №287 от 03.05.2018г.;</w:t>
      </w:r>
      <w:r w:rsidR="00564E01">
        <w:rPr>
          <w:rFonts w:ascii="Times New Roman" w:hAnsi="Times New Roman" w:cs="Times New Roman"/>
          <w:sz w:val="28"/>
          <w:szCs w:val="28"/>
          <w:lang w:eastAsia="ru-RU"/>
        </w:rPr>
        <w:t xml:space="preserve"> </w:t>
      </w:r>
      <w:r w:rsidR="00564E01" w:rsidRPr="00564E01">
        <w:rPr>
          <w:rFonts w:ascii="Times New Roman" w:hAnsi="Times New Roman" w:cs="Times New Roman"/>
          <w:sz w:val="28"/>
          <w:szCs w:val="28"/>
          <w:lang w:eastAsia="ru-RU"/>
        </w:rPr>
        <w:t>Решение Гродненского городского исполнительного комитета от 24 апреля 2019г №270 «О преобразовании памятника природы местного значения «Лесопарк «Румлево».</w:t>
      </w:r>
    </w:p>
    <w:p w:rsidR="00F37726" w:rsidRPr="00564E01" w:rsidRDefault="00F37726" w:rsidP="00775DEE">
      <w:pPr>
        <w:suppressAutoHyphens/>
        <w:ind w:firstLine="567"/>
        <w:jc w:val="both"/>
        <w:rPr>
          <w:sz w:val="28"/>
          <w:szCs w:val="28"/>
        </w:rPr>
      </w:pPr>
    </w:p>
    <w:p w:rsidR="002336FC" w:rsidRPr="00A3305E" w:rsidRDefault="002336FC" w:rsidP="00775DEE">
      <w:pPr>
        <w:pStyle w:val="af4"/>
        <w:spacing w:line="240" w:lineRule="auto"/>
        <w:ind w:firstLine="567"/>
        <w:rPr>
          <w:rStyle w:val="afa"/>
          <w:sz w:val="28"/>
          <w:szCs w:val="28"/>
          <w:highlight w:val="yellow"/>
        </w:rPr>
      </w:pPr>
    </w:p>
    <w:p w:rsidR="002336FC" w:rsidRPr="00A53B17" w:rsidRDefault="002336FC" w:rsidP="00775DEE">
      <w:pPr>
        <w:pStyle w:val="1"/>
        <w:jc w:val="both"/>
        <w:rPr>
          <w:b/>
          <w:bCs/>
          <w:sz w:val="28"/>
          <w:szCs w:val="28"/>
        </w:rPr>
      </w:pPr>
      <w:r w:rsidRPr="00A53B17">
        <w:rPr>
          <w:rStyle w:val="afa"/>
          <w:sz w:val="28"/>
          <w:szCs w:val="28"/>
        </w:rPr>
        <w:t xml:space="preserve">2.2 Район размещения планируемой хозяйственной деятельности. </w:t>
      </w:r>
      <w:bookmarkEnd w:id="6"/>
      <w:r w:rsidRPr="00A53B17">
        <w:rPr>
          <w:rStyle w:val="afa"/>
          <w:sz w:val="28"/>
          <w:szCs w:val="28"/>
        </w:rPr>
        <w:t>Альтернативные варианты</w:t>
      </w:r>
    </w:p>
    <w:p w:rsidR="002336FC" w:rsidRPr="00A3305E" w:rsidRDefault="002336FC" w:rsidP="00775DEE">
      <w:pPr>
        <w:suppressAutoHyphens/>
        <w:ind w:firstLine="567"/>
        <w:jc w:val="both"/>
        <w:rPr>
          <w:sz w:val="28"/>
          <w:szCs w:val="28"/>
          <w:highlight w:val="yellow"/>
        </w:rPr>
      </w:pPr>
    </w:p>
    <w:p w:rsidR="00564E01" w:rsidRPr="00564E01" w:rsidRDefault="00564E01" w:rsidP="00775DEE">
      <w:pPr>
        <w:ind w:firstLine="567"/>
        <w:jc w:val="both"/>
        <w:rPr>
          <w:sz w:val="28"/>
          <w:szCs w:val="28"/>
        </w:rPr>
      </w:pPr>
      <w:r w:rsidRPr="00564E01">
        <w:rPr>
          <w:sz w:val="28"/>
          <w:szCs w:val="28"/>
        </w:rPr>
        <w:t xml:space="preserve">Ботанический памятник природы местного значения «Лесопарк «Румлево» расположен в </w:t>
      </w:r>
      <w:r w:rsidR="00E652D3">
        <w:rPr>
          <w:sz w:val="28"/>
          <w:szCs w:val="28"/>
        </w:rPr>
        <w:t>О</w:t>
      </w:r>
      <w:r w:rsidRPr="00564E01">
        <w:rPr>
          <w:sz w:val="28"/>
          <w:szCs w:val="28"/>
        </w:rPr>
        <w:t>ктябрьском районе города Гр</w:t>
      </w:r>
      <w:r w:rsidR="00B1605A">
        <w:rPr>
          <w:sz w:val="28"/>
          <w:szCs w:val="28"/>
        </w:rPr>
        <w:t>одно на левом берегу реки Неман</w:t>
      </w:r>
      <w:r w:rsidRPr="00564E01">
        <w:rPr>
          <w:sz w:val="28"/>
          <w:szCs w:val="28"/>
        </w:rPr>
        <w:t xml:space="preserve"> </w:t>
      </w:r>
      <w:r w:rsidR="00B1605A">
        <w:rPr>
          <w:sz w:val="28"/>
          <w:szCs w:val="28"/>
        </w:rPr>
        <w:t xml:space="preserve">(решение Гродненского городского исполнительного комитета №270 от 24.04.2019 «О </w:t>
      </w:r>
      <w:r w:rsidR="003A4AC7">
        <w:rPr>
          <w:sz w:val="28"/>
          <w:szCs w:val="28"/>
        </w:rPr>
        <w:t>преобразовании</w:t>
      </w:r>
      <w:r w:rsidR="00B1605A">
        <w:rPr>
          <w:sz w:val="28"/>
          <w:szCs w:val="28"/>
        </w:rPr>
        <w:t xml:space="preserve"> памятника природы местного значения «Лесопарк Румлево»). </w:t>
      </w:r>
      <w:r w:rsidRPr="00564E01">
        <w:rPr>
          <w:sz w:val="28"/>
          <w:szCs w:val="28"/>
        </w:rPr>
        <w:t>Границы проходят от железнодорожного моста через реку Неман на востоке до улицы Фомичева на западе, от реки Неман на севере до Собора всех Белорусских Святых на проспекте Янки Купалы на юге. Его площадь составляет 92,69 га.</w:t>
      </w:r>
    </w:p>
    <w:p w:rsidR="00564E01" w:rsidRDefault="00564E01" w:rsidP="00775DEE">
      <w:pPr>
        <w:ind w:firstLine="567"/>
        <w:jc w:val="both"/>
        <w:rPr>
          <w:sz w:val="28"/>
          <w:szCs w:val="28"/>
        </w:rPr>
      </w:pPr>
      <w:r>
        <w:rPr>
          <w:sz w:val="28"/>
          <w:szCs w:val="28"/>
        </w:rPr>
        <w:t xml:space="preserve"> </w:t>
      </w:r>
      <w:r w:rsidRPr="00564E01">
        <w:rPr>
          <w:sz w:val="28"/>
          <w:szCs w:val="28"/>
        </w:rPr>
        <w:t>Лесопарк «Румлево» является одним из лучших образцов пейзажного парка романтического направления XIX века. Формировался в эпоху классицизма, пришедшего на смену барокко, одновременно с именем «Румлевка» в двух верстах от города на высокой живописной, слегка пересеченной, разрезанной оврагами коренной террасе реки Неман. Для закладки имения «Румлевка» и садово-паркового комплекса использовалась первая ровная платообразная балка в пределах современного лесопарка Румлево на одной из террас реки Неман. О старинной усадьбе</w:t>
      </w:r>
      <w:r w:rsidR="00C72F68">
        <w:rPr>
          <w:sz w:val="28"/>
          <w:szCs w:val="28"/>
        </w:rPr>
        <w:t xml:space="preserve"> </w:t>
      </w:r>
      <w:r w:rsidRPr="00564E01">
        <w:rPr>
          <w:sz w:val="28"/>
          <w:szCs w:val="28"/>
        </w:rPr>
        <w:t>и парке напоминает хорошо сохранившаяся   планировочная структура аллей и полян парка, мощеная дорога, остатки фундаментов усадебных построек</w:t>
      </w:r>
      <w:r w:rsidR="00E652D3">
        <w:rPr>
          <w:sz w:val="28"/>
          <w:szCs w:val="28"/>
        </w:rPr>
        <w:t xml:space="preserve"> (рис.1)</w:t>
      </w:r>
      <w:r w:rsidRPr="00564E01">
        <w:rPr>
          <w:sz w:val="28"/>
          <w:szCs w:val="28"/>
        </w:rPr>
        <w:t>.</w:t>
      </w:r>
    </w:p>
    <w:p w:rsidR="00606A9E" w:rsidRPr="00564E01" w:rsidRDefault="00246B54" w:rsidP="00775DEE">
      <w:pPr>
        <w:ind w:firstLine="567"/>
        <w:jc w:val="both"/>
        <w:rPr>
          <w:sz w:val="28"/>
          <w:szCs w:val="28"/>
        </w:rPr>
      </w:pPr>
      <w:r>
        <w:rPr>
          <w:noProof/>
        </w:rPr>
        <w:lastRenderedPageBreak/>
        <w:drawing>
          <wp:inline distT="0" distB="0" distL="0" distR="0" wp14:anchorId="0D6ACB4D" wp14:editId="55060A76">
            <wp:extent cx="5783580" cy="3550920"/>
            <wp:effectExtent l="0" t="0" r="7620" b="0"/>
            <wp:docPr id="7" name="Рисунок 7" descr="C:\Documents and Settings\Alex\Рабочий стол\2018_17_rumlevo_rumlevo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Documents and Settings\Alex\Рабочий стол\2018_17_rumlevo_rumlevo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83580" cy="3550920"/>
                    </a:xfrm>
                    <a:prstGeom prst="rect">
                      <a:avLst/>
                    </a:prstGeom>
                    <a:noFill/>
                    <a:ln>
                      <a:noFill/>
                    </a:ln>
                  </pic:spPr>
                </pic:pic>
              </a:graphicData>
            </a:graphic>
          </wp:inline>
        </w:drawing>
      </w:r>
    </w:p>
    <w:p w:rsidR="00C72F68" w:rsidRDefault="00C72F68" w:rsidP="00775DEE">
      <w:pPr>
        <w:ind w:firstLine="567"/>
        <w:jc w:val="both"/>
        <w:rPr>
          <w:sz w:val="28"/>
          <w:szCs w:val="28"/>
        </w:rPr>
      </w:pPr>
    </w:p>
    <w:p w:rsidR="00C72F68" w:rsidRDefault="00C72F68" w:rsidP="00775DEE">
      <w:pPr>
        <w:ind w:firstLine="567"/>
        <w:jc w:val="both"/>
        <w:rPr>
          <w:sz w:val="28"/>
          <w:szCs w:val="28"/>
        </w:rPr>
      </w:pPr>
      <w:r>
        <w:rPr>
          <w:sz w:val="28"/>
          <w:szCs w:val="28"/>
        </w:rPr>
        <w:t>Рис.</w:t>
      </w:r>
      <w:r w:rsidR="00E652D3">
        <w:rPr>
          <w:sz w:val="28"/>
          <w:szCs w:val="28"/>
        </w:rPr>
        <w:t>1</w:t>
      </w:r>
      <w:r>
        <w:rPr>
          <w:sz w:val="28"/>
          <w:szCs w:val="28"/>
        </w:rPr>
        <w:t xml:space="preserve"> Остатки фундаментов исторических строений</w:t>
      </w:r>
    </w:p>
    <w:p w:rsidR="00C72F68" w:rsidRDefault="00C72F68" w:rsidP="00775DEE">
      <w:pPr>
        <w:ind w:firstLine="567"/>
        <w:jc w:val="both"/>
        <w:rPr>
          <w:sz w:val="28"/>
          <w:szCs w:val="28"/>
        </w:rPr>
      </w:pPr>
    </w:p>
    <w:p w:rsidR="00C72F68" w:rsidRDefault="00C72F68" w:rsidP="00775DEE">
      <w:pPr>
        <w:ind w:firstLine="567"/>
        <w:jc w:val="both"/>
        <w:rPr>
          <w:sz w:val="28"/>
          <w:szCs w:val="28"/>
        </w:rPr>
      </w:pPr>
    </w:p>
    <w:p w:rsidR="00564E01" w:rsidRPr="00564E01" w:rsidRDefault="00564E01" w:rsidP="00775DEE">
      <w:pPr>
        <w:ind w:firstLine="567"/>
        <w:jc w:val="both"/>
        <w:rPr>
          <w:sz w:val="28"/>
          <w:szCs w:val="28"/>
        </w:rPr>
      </w:pPr>
      <w:r w:rsidRPr="00564E01">
        <w:rPr>
          <w:sz w:val="28"/>
          <w:szCs w:val="28"/>
        </w:rPr>
        <w:t>Во второй половине XVIII в. земли имения принадлежали Радзивилам. В начале XIX в – Игнатию Ляхницкому, затем – Якову Румелю. Расцвет парка пришелся на вторую половину XIX в, когда его владельцем стал помещик Константин Видацкий. Во второй половине 19 века унаследовавшая от матери парк Элиза Ожешко продала его отставному генералу Александру Васильковскому, после смерти которого часть парка была передана военному ведомству Российской империи. Во время первой мировой войны румлевский овраг был местом тяжелой обороны города-крепости. В июне 1941 года здесь проходили ожесточенные бои красноармейцев с фашистами. В Румлево находился лагерь для советских военнопленных.</w:t>
      </w:r>
      <w:r w:rsidR="00636B73">
        <w:rPr>
          <w:sz w:val="28"/>
          <w:szCs w:val="28"/>
        </w:rPr>
        <w:t xml:space="preserve"> Исторический облик башни отражен на рисунке 2.</w:t>
      </w:r>
      <w:bookmarkStart w:id="7" w:name="_GoBack"/>
      <w:bookmarkEnd w:id="7"/>
    </w:p>
    <w:p w:rsidR="00564E01" w:rsidRPr="00564E01" w:rsidRDefault="00246B54" w:rsidP="00775DEE">
      <w:pPr>
        <w:ind w:firstLine="567"/>
        <w:jc w:val="both"/>
        <w:rPr>
          <w:sz w:val="28"/>
          <w:szCs w:val="28"/>
        </w:rPr>
      </w:pPr>
      <w:r>
        <w:rPr>
          <w:noProof/>
          <w:sz w:val="28"/>
          <w:szCs w:val="28"/>
        </w:rPr>
        <w:lastRenderedPageBreak/>
        <w:drawing>
          <wp:inline distT="0" distB="0" distL="0" distR="0" wp14:anchorId="63CC2143" wp14:editId="292503B9">
            <wp:extent cx="4914900" cy="6427178"/>
            <wp:effectExtent l="0" t="0" r="0" b="0"/>
            <wp:docPr id="8" name="Рисунок 8" descr="C:\Documents and Settings\Alex\Рабочий стол\___1987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Documents and Settings\Alex\Рабочий стол\___1987_.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14900" cy="6427178"/>
                    </a:xfrm>
                    <a:prstGeom prst="rect">
                      <a:avLst/>
                    </a:prstGeom>
                    <a:noFill/>
                    <a:ln>
                      <a:noFill/>
                    </a:ln>
                  </pic:spPr>
                </pic:pic>
              </a:graphicData>
            </a:graphic>
          </wp:inline>
        </w:drawing>
      </w:r>
    </w:p>
    <w:p w:rsidR="00A24F1B" w:rsidRDefault="00A24F1B" w:rsidP="00775DEE">
      <w:pPr>
        <w:ind w:firstLine="567"/>
        <w:jc w:val="both"/>
        <w:rPr>
          <w:sz w:val="28"/>
          <w:szCs w:val="28"/>
        </w:rPr>
      </w:pPr>
      <w:r>
        <w:rPr>
          <w:sz w:val="28"/>
          <w:szCs w:val="28"/>
        </w:rPr>
        <w:t>Рис</w:t>
      </w:r>
      <w:r w:rsidR="00636B73">
        <w:rPr>
          <w:sz w:val="28"/>
          <w:szCs w:val="28"/>
        </w:rPr>
        <w:t xml:space="preserve"> 2</w:t>
      </w:r>
      <w:r>
        <w:rPr>
          <w:sz w:val="28"/>
          <w:szCs w:val="28"/>
        </w:rPr>
        <w:t>. Исторический облик башни</w:t>
      </w:r>
    </w:p>
    <w:p w:rsidR="00A24F1B" w:rsidRDefault="00A24F1B" w:rsidP="00775DEE">
      <w:pPr>
        <w:ind w:firstLine="567"/>
        <w:jc w:val="both"/>
        <w:rPr>
          <w:sz w:val="28"/>
          <w:szCs w:val="28"/>
        </w:rPr>
      </w:pPr>
    </w:p>
    <w:p w:rsidR="00564E01" w:rsidRDefault="00564E01" w:rsidP="00775DEE">
      <w:pPr>
        <w:ind w:firstLine="567"/>
        <w:jc w:val="both"/>
        <w:rPr>
          <w:sz w:val="28"/>
          <w:szCs w:val="28"/>
        </w:rPr>
      </w:pPr>
      <w:r w:rsidRPr="00564E01">
        <w:rPr>
          <w:sz w:val="28"/>
          <w:szCs w:val="28"/>
        </w:rPr>
        <w:t>Памятник природы расположен на трех хорошо выраженных надпойменных террасах реки Неман. Наиболее крутые участки речной долины изрезаны оврагами и балками, создающими уникальный овражно-балочный рельеф в черте города.</w:t>
      </w:r>
    </w:p>
    <w:p w:rsidR="00564E01" w:rsidRDefault="00564E01" w:rsidP="00775DEE">
      <w:pPr>
        <w:ind w:firstLine="567"/>
        <w:jc w:val="both"/>
        <w:rPr>
          <w:sz w:val="28"/>
          <w:szCs w:val="28"/>
        </w:rPr>
      </w:pPr>
      <w:r w:rsidRPr="00564E01">
        <w:rPr>
          <w:sz w:val="28"/>
          <w:szCs w:val="28"/>
        </w:rPr>
        <w:t>Памятник природы представляет собой редкий по сочетанию комплекс природных и культурных ландшафтов с хорошо сохранившейся усадебной структурой садово-парковых насаждени</w:t>
      </w:r>
      <w:r>
        <w:rPr>
          <w:sz w:val="28"/>
          <w:szCs w:val="28"/>
        </w:rPr>
        <w:t>й из ста</w:t>
      </w:r>
      <w:r w:rsidRPr="00564E01">
        <w:rPr>
          <w:sz w:val="28"/>
          <w:szCs w:val="28"/>
        </w:rPr>
        <w:t xml:space="preserve">ровозрастных деревьев, аллей и полян парка, мощеной дорогой, элементами усадебных построек и лесной части с хорошо сохранившимися участками естественного припойменного дубово-грабового леса. В лесопарке «Румлево» сформирована уникальная группировка фитоценозов из конкурентно-совместимых аборигенных и адвентивных видов </w:t>
      </w:r>
      <w:r w:rsidRPr="00564E01">
        <w:rPr>
          <w:sz w:val="28"/>
          <w:szCs w:val="28"/>
        </w:rPr>
        <w:lastRenderedPageBreak/>
        <w:t>древесных растений, что является уникальной моделью совместного продолжительного существования различных по происхождению лесообразующих таксонов.</w:t>
      </w:r>
    </w:p>
    <w:p w:rsidR="00B279C6" w:rsidRDefault="00B279C6" w:rsidP="00775DEE">
      <w:pPr>
        <w:ind w:firstLine="567"/>
        <w:jc w:val="both"/>
        <w:rPr>
          <w:sz w:val="28"/>
          <w:szCs w:val="28"/>
        </w:rPr>
      </w:pPr>
    </w:p>
    <w:p w:rsidR="00B279C6" w:rsidRDefault="00B279C6" w:rsidP="00775DEE">
      <w:pPr>
        <w:ind w:firstLine="567"/>
        <w:jc w:val="both"/>
        <w:rPr>
          <w:sz w:val="28"/>
          <w:szCs w:val="28"/>
        </w:rPr>
      </w:pPr>
      <w:r>
        <w:rPr>
          <w:noProof/>
          <w:sz w:val="28"/>
          <w:szCs w:val="28"/>
        </w:rPr>
        <w:drawing>
          <wp:inline distT="0" distB="0" distL="0" distR="0" wp14:anchorId="0C0C97C4" wp14:editId="5A26FF96">
            <wp:extent cx="5878678" cy="4285753"/>
            <wp:effectExtent l="0" t="0" r="825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80158" cy="4286832"/>
                    </a:xfrm>
                    <a:prstGeom prst="rect">
                      <a:avLst/>
                    </a:prstGeom>
                    <a:noFill/>
                    <a:ln>
                      <a:noFill/>
                    </a:ln>
                  </pic:spPr>
                </pic:pic>
              </a:graphicData>
            </a:graphic>
          </wp:inline>
        </w:drawing>
      </w:r>
    </w:p>
    <w:p w:rsidR="00B279C6" w:rsidRPr="00564E01" w:rsidRDefault="00B279C6" w:rsidP="00775DEE">
      <w:pPr>
        <w:ind w:firstLine="567"/>
        <w:jc w:val="both"/>
        <w:rPr>
          <w:sz w:val="28"/>
          <w:szCs w:val="28"/>
        </w:rPr>
      </w:pPr>
    </w:p>
    <w:p w:rsidR="00B279C6" w:rsidRDefault="00E652D3" w:rsidP="00775DEE">
      <w:pPr>
        <w:pStyle w:val="af4"/>
        <w:spacing w:line="240" w:lineRule="auto"/>
        <w:ind w:firstLine="567"/>
        <w:rPr>
          <w:sz w:val="28"/>
          <w:szCs w:val="28"/>
        </w:rPr>
      </w:pPr>
      <w:r>
        <w:rPr>
          <w:sz w:val="28"/>
          <w:szCs w:val="28"/>
        </w:rPr>
        <w:t>Рис</w:t>
      </w:r>
      <w:r w:rsidR="00B279C6">
        <w:rPr>
          <w:sz w:val="28"/>
          <w:szCs w:val="28"/>
        </w:rPr>
        <w:t xml:space="preserve"> </w:t>
      </w:r>
      <w:r w:rsidR="00636B73">
        <w:rPr>
          <w:sz w:val="28"/>
          <w:szCs w:val="28"/>
        </w:rPr>
        <w:t>3</w:t>
      </w:r>
      <w:r>
        <w:rPr>
          <w:sz w:val="28"/>
          <w:szCs w:val="28"/>
        </w:rPr>
        <w:t xml:space="preserve">. </w:t>
      </w:r>
      <w:r w:rsidR="00B279C6">
        <w:rPr>
          <w:sz w:val="28"/>
          <w:szCs w:val="28"/>
        </w:rPr>
        <w:t>Местоположение реконструируемого объекта</w:t>
      </w:r>
    </w:p>
    <w:p w:rsidR="00B279C6" w:rsidRDefault="00B279C6" w:rsidP="00775DEE">
      <w:pPr>
        <w:pStyle w:val="af4"/>
        <w:spacing w:line="240" w:lineRule="auto"/>
        <w:ind w:firstLine="567"/>
        <w:rPr>
          <w:sz w:val="28"/>
          <w:szCs w:val="28"/>
        </w:rPr>
      </w:pPr>
    </w:p>
    <w:p w:rsidR="00B279C6" w:rsidRDefault="00B279C6" w:rsidP="00775DEE">
      <w:pPr>
        <w:pStyle w:val="af4"/>
        <w:spacing w:line="240" w:lineRule="auto"/>
        <w:ind w:firstLine="567"/>
        <w:rPr>
          <w:sz w:val="28"/>
          <w:szCs w:val="28"/>
        </w:rPr>
      </w:pPr>
    </w:p>
    <w:p w:rsidR="007D7A11" w:rsidRPr="002A4295" w:rsidRDefault="007D7A11" w:rsidP="00775DEE">
      <w:pPr>
        <w:pStyle w:val="af4"/>
        <w:spacing w:line="240" w:lineRule="auto"/>
        <w:ind w:firstLine="567"/>
        <w:rPr>
          <w:rFonts w:cs="Times New Roman"/>
          <w:sz w:val="28"/>
          <w:szCs w:val="28"/>
        </w:rPr>
      </w:pPr>
      <w:r w:rsidRPr="002A4295">
        <w:rPr>
          <w:sz w:val="28"/>
          <w:szCs w:val="28"/>
        </w:rPr>
        <w:t>Здание реконструируемой водонапорной башни</w:t>
      </w:r>
      <w:r w:rsidR="0059408E" w:rsidRPr="002A4295">
        <w:rPr>
          <w:sz w:val="28"/>
          <w:szCs w:val="28"/>
        </w:rPr>
        <w:t xml:space="preserve"> расположено </w:t>
      </w:r>
      <w:r w:rsidRPr="002A4295">
        <w:rPr>
          <w:rFonts w:cs="Times New Roman"/>
          <w:sz w:val="28"/>
          <w:szCs w:val="28"/>
        </w:rPr>
        <w:t xml:space="preserve">на западной границе </w:t>
      </w:r>
      <w:r w:rsidR="00A0451F" w:rsidRPr="002A4295">
        <w:rPr>
          <w:rFonts w:cs="Times New Roman"/>
          <w:sz w:val="28"/>
          <w:szCs w:val="28"/>
        </w:rPr>
        <w:t>Р</w:t>
      </w:r>
      <w:r w:rsidRPr="002A4295">
        <w:rPr>
          <w:rFonts w:cs="Times New Roman"/>
          <w:sz w:val="28"/>
          <w:szCs w:val="28"/>
        </w:rPr>
        <w:t>умлевского лесопарка</w:t>
      </w:r>
      <w:r w:rsidR="00A0451F" w:rsidRPr="002A4295">
        <w:rPr>
          <w:rFonts w:cs="Times New Roman"/>
          <w:sz w:val="28"/>
          <w:szCs w:val="28"/>
        </w:rPr>
        <w:t xml:space="preserve"> в г. Гродно</w:t>
      </w:r>
      <w:r w:rsidRPr="002A4295">
        <w:rPr>
          <w:rFonts w:cs="Times New Roman"/>
          <w:sz w:val="28"/>
          <w:szCs w:val="28"/>
        </w:rPr>
        <w:t xml:space="preserve"> у крутого склона оврага</w:t>
      </w:r>
      <w:r w:rsidR="00636B73">
        <w:rPr>
          <w:rFonts w:cs="Times New Roman"/>
          <w:sz w:val="28"/>
          <w:szCs w:val="28"/>
        </w:rPr>
        <w:t xml:space="preserve"> (рис</w:t>
      </w:r>
      <w:r w:rsidR="00E652D3">
        <w:rPr>
          <w:rFonts w:cs="Times New Roman"/>
          <w:sz w:val="28"/>
          <w:szCs w:val="28"/>
        </w:rPr>
        <w:t xml:space="preserve"> </w:t>
      </w:r>
      <w:r w:rsidR="00636B73">
        <w:rPr>
          <w:rFonts w:cs="Times New Roman"/>
          <w:sz w:val="28"/>
          <w:szCs w:val="28"/>
        </w:rPr>
        <w:t>3</w:t>
      </w:r>
      <w:r w:rsidR="00E652D3">
        <w:rPr>
          <w:rFonts w:cs="Times New Roman"/>
          <w:sz w:val="28"/>
          <w:szCs w:val="28"/>
        </w:rPr>
        <w:t>)</w:t>
      </w:r>
      <w:r w:rsidRPr="002A4295">
        <w:rPr>
          <w:rFonts w:cs="Times New Roman"/>
          <w:sz w:val="28"/>
          <w:szCs w:val="28"/>
        </w:rPr>
        <w:t xml:space="preserve">.  </w:t>
      </w:r>
      <w:r w:rsidR="00A0451F" w:rsidRPr="002A4295">
        <w:rPr>
          <w:rFonts w:cs="Times New Roman"/>
          <w:sz w:val="28"/>
          <w:szCs w:val="28"/>
        </w:rPr>
        <w:t xml:space="preserve">Здание не эксплуатируется. </w:t>
      </w:r>
      <w:r w:rsidRPr="002A4295">
        <w:rPr>
          <w:rFonts w:cs="Times New Roman"/>
          <w:sz w:val="28"/>
          <w:szCs w:val="28"/>
        </w:rPr>
        <w:t xml:space="preserve">Дверной проем в башне выполнен в кирпичном обрамлении с кирпичной сводчатой перемычкой. Вертикальные стены кладки проема выполнены из кирпича глиняного полнотелого на известково-песчаном растворе. </w:t>
      </w:r>
      <w:r w:rsidR="00A0451F" w:rsidRPr="002A4295">
        <w:rPr>
          <w:rFonts w:cs="Times New Roman"/>
          <w:sz w:val="28"/>
          <w:szCs w:val="28"/>
        </w:rPr>
        <w:t>Крыша отсутствует.</w:t>
      </w:r>
    </w:p>
    <w:p w:rsidR="00A53B17" w:rsidRPr="00A53B17" w:rsidRDefault="00A53B17" w:rsidP="00775DEE">
      <w:pPr>
        <w:ind w:firstLine="567"/>
        <w:jc w:val="both"/>
        <w:rPr>
          <w:sz w:val="28"/>
          <w:szCs w:val="28"/>
        </w:rPr>
      </w:pPr>
      <w:r w:rsidRPr="00A24F1B">
        <w:rPr>
          <w:sz w:val="28"/>
          <w:szCs w:val="28"/>
        </w:rPr>
        <w:t xml:space="preserve">Проектом реконструкции предусмотрено изменение </w:t>
      </w:r>
      <w:r w:rsidR="00A24F1B" w:rsidRPr="00A24F1B">
        <w:rPr>
          <w:sz w:val="28"/>
          <w:szCs w:val="28"/>
        </w:rPr>
        <w:t>функци</w:t>
      </w:r>
      <w:r w:rsidR="009703EE">
        <w:rPr>
          <w:sz w:val="28"/>
          <w:szCs w:val="28"/>
        </w:rPr>
        <w:t>она</w:t>
      </w:r>
      <w:r w:rsidR="00A24F1B" w:rsidRPr="00A24F1B">
        <w:rPr>
          <w:sz w:val="28"/>
          <w:szCs w:val="28"/>
        </w:rPr>
        <w:t>льно</w:t>
      </w:r>
      <w:r w:rsidR="009703EE">
        <w:rPr>
          <w:sz w:val="28"/>
          <w:szCs w:val="28"/>
        </w:rPr>
        <w:t>го</w:t>
      </w:r>
      <w:r w:rsidR="00A24F1B" w:rsidRPr="00A24F1B">
        <w:rPr>
          <w:sz w:val="28"/>
          <w:szCs w:val="28"/>
        </w:rPr>
        <w:t xml:space="preserve"> </w:t>
      </w:r>
      <w:r w:rsidRPr="00A24F1B">
        <w:rPr>
          <w:sz w:val="28"/>
          <w:szCs w:val="28"/>
        </w:rPr>
        <w:t>назначени</w:t>
      </w:r>
      <w:r w:rsidR="009703EE">
        <w:rPr>
          <w:sz w:val="28"/>
          <w:szCs w:val="28"/>
        </w:rPr>
        <w:t>я</w:t>
      </w:r>
      <w:r w:rsidRPr="00A24F1B">
        <w:rPr>
          <w:sz w:val="28"/>
          <w:szCs w:val="28"/>
        </w:rPr>
        <w:t xml:space="preserve"> здания, строительство внутри башни монолитных ж/б перекрытий и лестниц, строительство </w:t>
      </w:r>
      <w:r w:rsidRPr="00A53B17">
        <w:rPr>
          <w:sz w:val="28"/>
          <w:szCs w:val="28"/>
        </w:rPr>
        <w:t>надстройки над башней, с организацией скатной многоугольной кровли, строительство пешеходной дорожки, связывающей проектируемый объект с существующими пешеходными связями, строительство входной группы (крыльцо с подъемником для маломобильных групп населения, козырек), устройство внутренней отделки помещений, устройство внутренних инженерных систем.</w:t>
      </w:r>
    </w:p>
    <w:p w:rsidR="004B1D00" w:rsidRPr="004B1D00" w:rsidRDefault="004B1D00" w:rsidP="00775DEE">
      <w:pPr>
        <w:ind w:left="142" w:firstLine="567"/>
        <w:jc w:val="both"/>
        <w:rPr>
          <w:sz w:val="28"/>
          <w:szCs w:val="28"/>
        </w:rPr>
      </w:pPr>
      <w:r w:rsidRPr="004B1D00">
        <w:rPr>
          <w:sz w:val="28"/>
          <w:szCs w:val="28"/>
        </w:rPr>
        <w:lastRenderedPageBreak/>
        <w:t>Проектом предусмотрено следующее инженерное обеспечение помещений:</w:t>
      </w:r>
    </w:p>
    <w:p w:rsidR="004B1D00" w:rsidRPr="004B1D00" w:rsidRDefault="004B1D00" w:rsidP="00775DEE">
      <w:pPr>
        <w:ind w:left="142" w:firstLine="567"/>
        <w:jc w:val="both"/>
        <w:rPr>
          <w:sz w:val="28"/>
          <w:szCs w:val="28"/>
        </w:rPr>
      </w:pPr>
      <w:r w:rsidRPr="004B1D00">
        <w:rPr>
          <w:sz w:val="28"/>
          <w:szCs w:val="28"/>
        </w:rPr>
        <w:t>-водоснабжение - от существующих сетей водопровода;</w:t>
      </w:r>
    </w:p>
    <w:p w:rsidR="004B1D00" w:rsidRPr="004B1D00" w:rsidRDefault="004B1D00" w:rsidP="00775DEE">
      <w:pPr>
        <w:ind w:left="142" w:firstLine="567"/>
        <w:jc w:val="both"/>
        <w:rPr>
          <w:sz w:val="28"/>
          <w:szCs w:val="28"/>
        </w:rPr>
      </w:pPr>
      <w:r w:rsidRPr="004B1D00">
        <w:rPr>
          <w:sz w:val="28"/>
          <w:szCs w:val="28"/>
        </w:rPr>
        <w:t>-горячее водоснабжение - от существующих сетей;</w:t>
      </w:r>
    </w:p>
    <w:p w:rsidR="004B1D00" w:rsidRPr="004B1D00" w:rsidRDefault="004B1D00" w:rsidP="00775DEE">
      <w:pPr>
        <w:ind w:left="142" w:firstLine="567"/>
        <w:jc w:val="both"/>
        <w:rPr>
          <w:sz w:val="28"/>
        </w:rPr>
      </w:pPr>
      <w:r w:rsidRPr="004B1D00">
        <w:rPr>
          <w:sz w:val="28"/>
        </w:rPr>
        <w:t>-канализация - в существующую сеть канализации;</w:t>
      </w:r>
    </w:p>
    <w:p w:rsidR="004B1D00" w:rsidRPr="004B1D00" w:rsidRDefault="004B1D00" w:rsidP="00775DEE">
      <w:pPr>
        <w:ind w:left="142" w:firstLine="567"/>
        <w:jc w:val="both"/>
        <w:rPr>
          <w:sz w:val="28"/>
        </w:rPr>
      </w:pPr>
      <w:r w:rsidRPr="004B1D00">
        <w:rPr>
          <w:sz w:val="28"/>
        </w:rPr>
        <w:t>-отопление – водяное от сущ. системы здания;</w:t>
      </w:r>
    </w:p>
    <w:p w:rsidR="004B1D00" w:rsidRPr="004B1D00" w:rsidRDefault="004B1D00" w:rsidP="00775DEE">
      <w:pPr>
        <w:ind w:left="142" w:firstLine="567"/>
        <w:jc w:val="both"/>
        <w:rPr>
          <w:sz w:val="28"/>
        </w:rPr>
      </w:pPr>
      <w:r w:rsidRPr="004B1D00">
        <w:rPr>
          <w:sz w:val="28"/>
        </w:rPr>
        <w:t>-вентиляция - приточно-вытяжная с механическим побуждением;</w:t>
      </w:r>
    </w:p>
    <w:p w:rsidR="004B1D00" w:rsidRPr="004B1D00" w:rsidRDefault="004B1D00" w:rsidP="00775DEE">
      <w:pPr>
        <w:ind w:left="142" w:firstLine="567"/>
        <w:jc w:val="both"/>
        <w:rPr>
          <w:sz w:val="28"/>
        </w:rPr>
      </w:pPr>
      <w:r w:rsidRPr="004B1D00">
        <w:rPr>
          <w:sz w:val="28"/>
        </w:rPr>
        <w:t>-электроснабжение – проектируемое;</w:t>
      </w:r>
    </w:p>
    <w:p w:rsidR="004B1D00" w:rsidRPr="004B1D00" w:rsidRDefault="004B1D00" w:rsidP="00775DEE">
      <w:pPr>
        <w:ind w:left="142" w:firstLine="567"/>
        <w:jc w:val="both"/>
        <w:rPr>
          <w:sz w:val="28"/>
        </w:rPr>
      </w:pPr>
      <w:r w:rsidRPr="004B1D00">
        <w:rPr>
          <w:sz w:val="28"/>
        </w:rPr>
        <w:t>-сети связи проектом не предусматриваются;</w:t>
      </w:r>
    </w:p>
    <w:p w:rsidR="004B1D00" w:rsidRPr="004B1D00" w:rsidRDefault="004B1D00" w:rsidP="00775DEE">
      <w:pPr>
        <w:ind w:left="142" w:firstLine="567"/>
        <w:jc w:val="both"/>
        <w:rPr>
          <w:sz w:val="28"/>
        </w:rPr>
      </w:pPr>
      <w:r w:rsidRPr="004B1D00">
        <w:rPr>
          <w:sz w:val="28"/>
        </w:rPr>
        <w:t>-пожарная сигнализация.</w:t>
      </w:r>
    </w:p>
    <w:p w:rsidR="005345F7" w:rsidRPr="004B1D00" w:rsidRDefault="005345F7" w:rsidP="00775DEE">
      <w:pPr>
        <w:ind w:firstLine="567"/>
        <w:jc w:val="both"/>
        <w:rPr>
          <w:sz w:val="28"/>
          <w:szCs w:val="28"/>
        </w:rPr>
      </w:pPr>
      <w:r w:rsidRPr="004B1D00">
        <w:rPr>
          <w:sz w:val="28"/>
          <w:szCs w:val="28"/>
        </w:rPr>
        <w:t>Проектом предусмотрено благоустройства в зоне реконструируемого объекта:</w:t>
      </w:r>
    </w:p>
    <w:p w:rsidR="004B1D00" w:rsidRPr="00BC0472" w:rsidRDefault="004B1D00" w:rsidP="00775DEE">
      <w:pPr>
        <w:autoSpaceDE w:val="0"/>
        <w:autoSpaceDN w:val="0"/>
        <w:adjustRightInd w:val="0"/>
        <w:ind w:right="-1" w:firstLine="567"/>
        <w:jc w:val="both"/>
        <w:rPr>
          <w:rFonts w:eastAsia="Calibri"/>
          <w:color w:val="000000"/>
          <w:sz w:val="28"/>
          <w:szCs w:val="28"/>
        </w:rPr>
      </w:pPr>
      <w:r w:rsidRPr="000D5360">
        <w:rPr>
          <w:rFonts w:eastAsia="Calibri"/>
          <w:color w:val="000000"/>
          <w:sz w:val="28"/>
          <w:szCs w:val="28"/>
        </w:rPr>
        <w:t>Согласно проект</w:t>
      </w:r>
      <w:r w:rsidR="009703EE">
        <w:rPr>
          <w:rFonts w:eastAsia="Calibri"/>
          <w:color w:val="000000"/>
          <w:sz w:val="28"/>
          <w:szCs w:val="28"/>
        </w:rPr>
        <w:t>у</w:t>
      </w:r>
      <w:r w:rsidRPr="000D5360">
        <w:rPr>
          <w:rFonts w:eastAsia="Calibri"/>
          <w:color w:val="000000"/>
          <w:sz w:val="28"/>
          <w:szCs w:val="28"/>
        </w:rPr>
        <w:t xml:space="preserve"> </w:t>
      </w:r>
      <w:r w:rsidR="003A4AC7">
        <w:rPr>
          <w:rFonts w:eastAsia="Calibri"/>
          <w:color w:val="000000"/>
          <w:sz w:val="28"/>
          <w:szCs w:val="28"/>
        </w:rPr>
        <w:t xml:space="preserve">ОДО «АРС-Деко» </w:t>
      </w:r>
      <w:r w:rsidRPr="000D5360">
        <w:rPr>
          <w:rFonts w:eastAsia="Calibri"/>
          <w:color w:val="000000"/>
          <w:sz w:val="28"/>
          <w:szCs w:val="28"/>
        </w:rPr>
        <w:t>шифр 79.11.00</w:t>
      </w:r>
      <w:r w:rsidR="003A4AC7">
        <w:rPr>
          <w:rFonts w:eastAsia="Calibri"/>
          <w:color w:val="000000"/>
          <w:sz w:val="28"/>
          <w:szCs w:val="28"/>
        </w:rPr>
        <w:t xml:space="preserve"> </w:t>
      </w:r>
      <w:r w:rsidRPr="000D5360">
        <w:rPr>
          <w:rFonts w:eastAsia="Calibri"/>
          <w:color w:val="000000"/>
          <w:sz w:val="28"/>
          <w:szCs w:val="28"/>
        </w:rPr>
        <w:t>выполнено ограждение площадки водонапорной башни в месте оврага, выполнено искусственное освещение основных прогулочных трасс, разраб</w:t>
      </w:r>
      <w:r w:rsidR="009703EE">
        <w:rPr>
          <w:rFonts w:eastAsia="Calibri"/>
          <w:color w:val="000000"/>
          <w:sz w:val="28"/>
          <w:szCs w:val="28"/>
        </w:rPr>
        <w:t xml:space="preserve">отаны малые архитектурные </w:t>
      </w:r>
      <w:r w:rsidR="009703EE" w:rsidRPr="00BC0472">
        <w:rPr>
          <w:rFonts w:eastAsia="Calibri"/>
          <w:color w:val="000000"/>
          <w:sz w:val="28"/>
          <w:szCs w:val="28"/>
        </w:rPr>
        <w:t>формы.</w:t>
      </w:r>
      <w:r w:rsidRPr="00BC0472">
        <w:rPr>
          <w:rFonts w:eastAsia="Calibri"/>
          <w:color w:val="000000"/>
          <w:sz w:val="28"/>
          <w:szCs w:val="28"/>
        </w:rPr>
        <w:t xml:space="preserve"> Существующий рельеф парка полностью сохраняется, мощение аллей и дорожек выполняется в щадящем режиме - в основном без бортовых камней, асфальтируются и укладываются плиткой только наиболее нагруженные людскими потоками прогулочные трассы.</w:t>
      </w:r>
      <w:r w:rsidR="009703EE" w:rsidRPr="00BC0472">
        <w:rPr>
          <w:rFonts w:eastAsia="Calibri"/>
          <w:color w:val="000000"/>
          <w:sz w:val="28"/>
          <w:szCs w:val="28"/>
        </w:rPr>
        <w:t xml:space="preserve"> </w:t>
      </w:r>
      <w:r w:rsidRPr="00BC0472">
        <w:rPr>
          <w:rFonts w:eastAsia="Calibri"/>
          <w:color w:val="000000"/>
          <w:sz w:val="28"/>
          <w:szCs w:val="28"/>
        </w:rPr>
        <w:t xml:space="preserve">Для покрытий дорожки и площадки башни используется  </w:t>
      </w:r>
      <w:r w:rsidR="00BC18BD">
        <w:rPr>
          <w:rFonts w:eastAsia="Calibri"/>
          <w:color w:val="000000"/>
          <w:sz w:val="28"/>
          <w:szCs w:val="28"/>
        </w:rPr>
        <w:t>гравийная отсыпка</w:t>
      </w:r>
      <w:r w:rsidRPr="00BC0472">
        <w:rPr>
          <w:rFonts w:eastAsia="Calibri"/>
          <w:color w:val="000000"/>
          <w:sz w:val="28"/>
          <w:szCs w:val="28"/>
        </w:rPr>
        <w:t xml:space="preserve">. </w:t>
      </w:r>
    </w:p>
    <w:p w:rsidR="004B1D00" w:rsidRDefault="009703EE" w:rsidP="00775DEE">
      <w:pPr>
        <w:ind w:firstLine="567"/>
        <w:jc w:val="both"/>
        <w:rPr>
          <w:rFonts w:eastAsia="Calibri"/>
          <w:color w:val="000000"/>
          <w:sz w:val="28"/>
          <w:szCs w:val="28"/>
        </w:rPr>
      </w:pPr>
      <w:r>
        <w:rPr>
          <w:rFonts w:eastAsia="Calibri"/>
          <w:color w:val="000000"/>
          <w:sz w:val="28"/>
          <w:szCs w:val="28"/>
        </w:rPr>
        <w:t>Существующая</w:t>
      </w:r>
      <w:r w:rsidR="004B1D00" w:rsidRPr="000D5360">
        <w:rPr>
          <w:rFonts w:eastAsia="Calibri"/>
          <w:color w:val="000000"/>
          <w:sz w:val="28"/>
          <w:szCs w:val="28"/>
        </w:rPr>
        <w:t xml:space="preserve"> </w:t>
      </w:r>
      <w:r>
        <w:rPr>
          <w:rFonts w:eastAsia="Calibri"/>
          <w:color w:val="000000"/>
          <w:sz w:val="28"/>
          <w:szCs w:val="28"/>
        </w:rPr>
        <w:t>с</w:t>
      </w:r>
      <w:r w:rsidR="004B1D00" w:rsidRPr="000D5360">
        <w:rPr>
          <w:rFonts w:eastAsia="Calibri"/>
          <w:color w:val="000000"/>
          <w:sz w:val="28"/>
          <w:szCs w:val="28"/>
        </w:rPr>
        <w:t>еть проездов и тротуаров, примыкающих к парку со стороны микрорайона</w:t>
      </w:r>
      <w:r>
        <w:rPr>
          <w:rFonts w:eastAsia="Calibri"/>
          <w:color w:val="000000"/>
          <w:sz w:val="28"/>
          <w:szCs w:val="28"/>
        </w:rPr>
        <w:t>, обеспечивает подъезд к реконструируемому объекту.</w:t>
      </w:r>
      <w:r w:rsidR="004B1D00" w:rsidRPr="000D5360">
        <w:rPr>
          <w:rFonts w:eastAsia="Calibri"/>
          <w:color w:val="000000"/>
          <w:sz w:val="28"/>
          <w:szCs w:val="28"/>
        </w:rPr>
        <w:t xml:space="preserve"> </w:t>
      </w:r>
      <w:r>
        <w:rPr>
          <w:rFonts w:eastAsia="Calibri"/>
          <w:color w:val="000000"/>
          <w:sz w:val="28"/>
          <w:szCs w:val="28"/>
        </w:rPr>
        <w:t xml:space="preserve">Гостевая </w:t>
      </w:r>
      <w:r w:rsidR="004B1D00" w:rsidRPr="000D5360">
        <w:rPr>
          <w:rFonts w:eastAsia="Calibri"/>
          <w:color w:val="000000"/>
          <w:sz w:val="28"/>
          <w:szCs w:val="28"/>
        </w:rPr>
        <w:t>парковк</w:t>
      </w:r>
      <w:r>
        <w:rPr>
          <w:rFonts w:eastAsia="Calibri"/>
          <w:color w:val="000000"/>
          <w:sz w:val="28"/>
          <w:szCs w:val="28"/>
        </w:rPr>
        <w:t>а</w:t>
      </w:r>
      <w:r w:rsidR="004B1D00" w:rsidRPr="000D5360">
        <w:rPr>
          <w:rFonts w:eastAsia="Calibri"/>
          <w:color w:val="000000"/>
          <w:sz w:val="28"/>
          <w:szCs w:val="28"/>
        </w:rPr>
        <w:t xml:space="preserve"> для автомобилей  - существующая на 16 машиномест</w:t>
      </w:r>
      <w:r w:rsidR="003A4AC7">
        <w:rPr>
          <w:rFonts w:eastAsia="Calibri"/>
          <w:color w:val="000000"/>
          <w:sz w:val="28"/>
          <w:szCs w:val="28"/>
        </w:rPr>
        <w:t xml:space="preserve"> по ул.Фомичева в западном направлении, парковки дворовых территорий р.Я.Купалы в южном направлении</w:t>
      </w:r>
      <w:r w:rsidR="00120BE8">
        <w:rPr>
          <w:rFonts w:eastAsia="Calibri"/>
          <w:color w:val="000000"/>
          <w:sz w:val="28"/>
          <w:szCs w:val="28"/>
        </w:rPr>
        <w:t xml:space="preserve"> (</w:t>
      </w:r>
      <w:r w:rsidR="00636B73">
        <w:rPr>
          <w:rFonts w:eastAsia="Calibri"/>
          <w:color w:val="000000"/>
          <w:sz w:val="28"/>
          <w:szCs w:val="28"/>
        </w:rPr>
        <w:t>р</w:t>
      </w:r>
      <w:r w:rsidR="00120BE8">
        <w:rPr>
          <w:rFonts w:eastAsia="Calibri"/>
          <w:color w:val="000000"/>
          <w:sz w:val="28"/>
          <w:szCs w:val="28"/>
        </w:rPr>
        <w:t xml:space="preserve">ис </w:t>
      </w:r>
      <w:r w:rsidR="00636B73">
        <w:rPr>
          <w:rFonts w:eastAsia="Calibri"/>
          <w:color w:val="000000"/>
          <w:sz w:val="28"/>
          <w:szCs w:val="28"/>
        </w:rPr>
        <w:t>4</w:t>
      </w:r>
      <w:r w:rsidR="00120BE8">
        <w:rPr>
          <w:rFonts w:eastAsia="Calibri"/>
          <w:color w:val="000000"/>
          <w:sz w:val="28"/>
          <w:szCs w:val="28"/>
        </w:rPr>
        <w:t>)</w:t>
      </w:r>
      <w:r w:rsidR="004B1D00">
        <w:rPr>
          <w:rFonts w:eastAsia="Calibri"/>
          <w:color w:val="000000"/>
          <w:sz w:val="28"/>
          <w:szCs w:val="28"/>
        </w:rPr>
        <w:t>.</w:t>
      </w:r>
    </w:p>
    <w:p w:rsidR="00B279C6" w:rsidRPr="00564E01" w:rsidRDefault="004B1D00" w:rsidP="00775DEE">
      <w:pPr>
        <w:ind w:firstLine="567"/>
        <w:jc w:val="both"/>
        <w:rPr>
          <w:color w:val="FF0000"/>
          <w:sz w:val="28"/>
          <w:szCs w:val="28"/>
        </w:rPr>
      </w:pPr>
      <w:r>
        <w:rPr>
          <w:noProof/>
          <w:color w:val="FF0000"/>
          <w:sz w:val="28"/>
          <w:szCs w:val="28"/>
        </w:rPr>
        <w:lastRenderedPageBreak/>
        <mc:AlternateContent>
          <mc:Choice Requires="wps">
            <w:drawing>
              <wp:anchor distT="0" distB="0" distL="114300" distR="114300" simplePos="0" relativeHeight="251655168" behindDoc="0" locked="0" layoutInCell="1" allowOverlap="1" wp14:anchorId="2527FEFA" wp14:editId="0A6D7C5D">
                <wp:simplePos x="0" y="0"/>
                <wp:positionH relativeFrom="column">
                  <wp:posOffset>3404235</wp:posOffset>
                </wp:positionH>
                <wp:positionV relativeFrom="paragraph">
                  <wp:posOffset>2727325</wp:posOffset>
                </wp:positionV>
                <wp:extent cx="182880" cy="190500"/>
                <wp:effectExtent l="0" t="0" r="26670" b="19050"/>
                <wp:wrapNone/>
                <wp:docPr id="6" name="Блок-схема: узел 6"/>
                <wp:cNvGraphicFramePr/>
                <a:graphic xmlns:a="http://schemas.openxmlformats.org/drawingml/2006/main">
                  <a:graphicData uri="http://schemas.microsoft.com/office/word/2010/wordprocessingShape">
                    <wps:wsp>
                      <wps:cNvSpPr/>
                      <wps:spPr>
                        <a:xfrm>
                          <a:off x="0" y="0"/>
                          <a:ext cx="182880" cy="190500"/>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9E3EDAB"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6" o:spid="_x0000_s1026" type="#_x0000_t120" style="position:absolute;margin-left:268.05pt;margin-top:214.75pt;width:14.4pt;height:15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" fillcolor="#4f81bd [3204]" strokecolor="#243f60 [1604]" strokeweight="2pt"/>
            </w:pict>
          </mc:Fallback>
        </mc:AlternateContent>
      </w:r>
      <w:r>
        <w:rPr>
          <w:noProof/>
          <w:color w:val="FF0000"/>
          <w:sz w:val="28"/>
          <w:szCs w:val="28"/>
        </w:rPr>
        <mc:AlternateContent>
          <mc:Choice Requires="wps">
            <w:drawing>
              <wp:anchor distT="0" distB="0" distL="114300" distR="114300" simplePos="0" relativeHeight="251667456" behindDoc="0" locked="0" layoutInCell="1" allowOverlap="1" wp14:anchorId="2548B076" wp14:editId="70A66CF1">
                <wp:simplePos x="0" y="0"/>
                <wp:positionH relativeFrom="column">
                  <wp:posOffset>1607185</wp:posOffset>
                </wp:positionH>
                <wp:positionV relativeFrom="paragraph">
                  <wp:posOffset>3709670</wp:posOffset>
                </wp:positionV>
                <wp:extent cx="1423670" cy="261620"/>
                <wp:effectExtent l="0" t="0" r="24130" b="24130"/>
                <wp:wrapNone/>
                <wp:docPr id="16" name="Поле 16"/>
                <wp:cNvGraphicFramePr/>
                <a:graphic xmlns:a="http://schemas.openxmlformats.org/drawingml/2006/main">
                  <a:graphicData uri="http://schemas.microsoft.com/office/word/2010/wordprocessingShape">
                    <wps:wsp>
                      <wps:cNvSpPr txBox="1"/>
                      <wps:spPr>
                        <a:xfrm>
                          <a:off x="0" y="0"/>
                          <a:ext cx="1423670" cy="2616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75DEE" w:rsidRPr="00B279C6" w:rsidRDefault="00775DEE">
                            <w:pPr>
                              <w:rPr>
                                <w:sz w:val="16"/>
                                <w:szCs w:val="16"/>
                              </w:rPr>
                            </w:pPr>
                            <w:r w:rsidRPr="00B279C6">
                              <w:rPr>
                                <w:sz w:val="16"/>
                                <w:szCs w:val="16"/>
                              </w:rPr>
                              <w:t>Реконструируемый объект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548B076" id="_x0000_t202" coordsize="21600,21600" o:spt="202" path="m,l,21600r21600,l21600,xe">
                <v:stroke joinstyle="miter"/>
                <v:path gradientshapeok="t" o:connecttype="rect"/>
              </v:shapetype>
              <v:shape id="Поле 16" o:spid="_x0000_s1026" type="#_x0000_t202" style="position:absolute;left:0;text-align:left;margin-left:126.55pt;margin-top:292.1pt;width:112.1pt;height:20.6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" fillcolor="white [3201]" strokeweight=".5pt">
                <v:textbox>
                  <w:txbxContent>
                    <w:p w:rsidR="00775DEE" w:rsidRPr="00B279C6" w:rsidRDefault="00775DEE">
                      <w:pPr>
                        <w:rPr>
                          <w:sz w:val="16"/>
                          <w:szCs w:val="16"/>
                        </w:rPr>
                      </w:pPr>
                      <w:r w:rsidRPr="00B279C6">
                        <w:rPr>
                          <w:sz w:val="16"/>
                          <w:szCs w:val="16"/>
                        </w:rPr>
                        <w:t>Реконструируемый объект</w:t>
                      </w:r>
                    </w:p>
                  </w:txbxContent>
                </v:textbox>
              </v:shape>
            </w:pict>
          </mc:Fallback>
        </mc:AlternateContent>
      </w:r>
      <w:r>
        <w:rPr>
          <w:noProof/>
          <w:color w:val="FF0000"/>
          <w:sz w:val="28"/>
          <w:szCs w:val="28"/>
        </w:rPr>
        <mc:AlternateContent>
          <mc:Choice Requires="wps">
            <w:drawing>
              <wp:anchor distT="0" distB="0" distL="114300" distR="114300" simplePos="0" relativeHeight="251661312" behindDoc="0" locked="0" layoutInCell="1" allowOverlap="1" wp14:anchorId="3BAE3DBB" wp14:editId="2683033B">
                <wp:simplePos x="0" y="0"/>
                <wp:positionH relativeFrom="column">
                  <wp:posOffset>3030855</wp:posOffset>
                </wp:positionH>
                <wp:positionV relativeFrom="paragraph">
                  <wp:posOffset>2919095</wp:posOffset>
                </wp:positionV>
                <wp:extent cx="409575" cy="790575"/>
                <wp:effectExtent l="0" t="38100" r="66675" b="28575"/>
                <wp:wrapNone/>
                <wp:docPr id="9" name="Прямая со стрелкой 9"/>
                <wp:cNvGraphicFramePr/>
                <a:graphic xmlns:a="http://schemas.openxmlformats.org/drawingml/2006/main">
                  <a:graphicData uri="http://schemas.microsoft.com/office/word/2010/wordprocessingShape">
                    <wps:wsp>
                      <wps:cNvCnPr/>
                      <wps:spPr>
                        <a:xfrm flipV="1">
                          <a:off x="0" y="0"/>
                          <a:ext cx="409575" cy="7905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E0161D7" id="_x0000_t32" coordsize="21600,21600" o:spt="32" o:oned="t" path="m,l21600,21600e" filled="f">
                <v:path arrowok="t" fillok="f" o:connecttype="none"/>
                <o:lock v:ext="edit" shapetype="t"/>
              </v:shapetype>
              <v:shape id="Прямая со стрелкой 9" o:spid="_x0000_s1026" type="#_x0000_t32" style="position:absolute;margin-left:238.65pt;margin-top:229.85pt;width:32.25pt;height:62.2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" strokecolor="#4579b8 [3044]">
                <v:stroke endarrow="open"/>
              </v:shape>
            </w:pict>
          </mc:Fallback>
        </mc:AlternateContent>
      </w:r>
      <w:r w:rsidR="00B279C6">
        <w:rPr>
          <w:noProof/>
          <w:color w:val="FF0000"/>
          <w:sz w:val="28"/>
          <w:szCs w:val="28"/>
        </w:rPr>
        <w:drawing>
          <wp:inline distT="0" distB="0" distL="0" distR="0" wp14:anchorId="0B1FAF2D" wp14:editId="5990026D">
            <wp:extent cx="5921169" cy="6391074"/>
            <wp:effectExtent l="0" t="0" r="381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25587" cy="6395843"/>
                    </a:xfrm>
                    <a:prstGeom prst="rect">
                      <a:avLst/>
                    </a:prstGeom>
                    <a:noFill/>
                    <a:ln>
                      <a:noFill/>
                    </a:ln>
                  </pic:spPr>
                </pic:pic>
              </a:graphicData>
            </a:graphic>
          </wp:inline>
        </w:drawing>
      </w:r>
    </w:p>
    <w:p w:rsidR="0070456A" w:rsidRDefault="0070456A" w:rsidP="00775DEE">
      <w:pPr>
        <w:ind w:firstLine="567"/>
        <w:rPr>
          <w:i/>
          <w:sz w:val="28"/>
          <w:szCs w:val="28"/>
        </w:rPr>
      </w:pPr>
    </w:p>
    <w:p w:rsidR="00B279C6" w:rsidRPr="0070456A" w:rsidRDefault="0070456A" w:rsidP="00775DEE">
      <w:pPr>
        <w:ind w:firstLine="567"/>
        <w:rPr>
          <w:sz w:val="28"/>
          <w:szCs w:val="28"/>
        </w:rPr>
      </w:pPr>
      <w:r w:rsidRPr="0070456A">
        <w:rPr>
          <w:sz w:val="28"/>
          <w:szCs w:val="28"/>
        </w:rPr>
        <w:t xml:space="preserve">Рис </w:t>
      </w:r>
      <w:r w:rsidR="00636B73">
        <w:rPr>
          <w:sz w:val="28"/>
          <w:szCs w:val="28"/>
        </w:rPr>
        <w:t>4</w:t>
      </w:r>
      <w:r w:rsidRPr="0070456A">
        <w:rPr>
          <w:sz w:val="28"/>
          <w:szCs w:val="28"/>
        </w:rPr>
        <w:t>. Расположение реконструируемого объекта в лесопарке «Румлево»</w:t>
      </w:r>
      <w:r w:rsidR="00B279C6" w:rsidRPr="0070456A">
        <w:rPr>
          <w:sz w:val="28"/>
          <w:szCs w:val="28"/>
        </w:rPr>
        <w:br w:type="page"/>
      </w:r>
    </w:p>
    <w:p w:rsidR="004B1D00" w:rsidRPr="008B0540" w:rsidRDefault="004B1D00" w:rsidP="00775DEE">
      <w:pPr>
        <w:autoSpaceDE w:val="0"/>
        <w:autoSpaceDN w:val="0"/>
        <w:adjustRightInd w:val="0"/>
        <w:ind w:left="142" w:firstLine="567"/>
        <w:jc w:val="both"/>
        <w:rPr>
          <w:sz w:val="28"/>
          <w:szCs w:val="28"/>
          <w:lang w:val="x-none" w:eastAsia="x-none"/>
        </w:rPr>
      </w:pPr>
      <w:r w:rsidRPr="008B0540">
        <w:rPr>
          <w:sz w:val="28"/>
          <w:szCs w:val="28"/>
          <w:lang w:val="x-none" w:eastAsia="x-none"/>
        </w:rPr>
        <w:lastRenderedPageBreak/>
        <w:t>Здание башни имеет план в виде окружности наружным диаметром 7,2м в пределах существующей конструкции,</w:t>
      </w:r>
      <w:r w:rsidRPr="008B0540">
        <w:rPr>
          <w:sz w:val="28"/>
          <w:szCs w:val="28"/>
          <w:lang w:eastAsia="x-none"/>
        </w:rPr>
        <w:t xml:space="preserve"> </w:t>
      </w:r>
      <w:r w:rsidRPr="008B0540">
        <w:rPr>
          <w:sz w:val="28"/>
          <w:szCs w:val="28"/>
          <w:lang w:val="x-none" w:eastAsia="x-none"/>
        </w:rPr>
        <w:t>и 11,2м надстраиваемого этажа.</w:t>
      </w:r>
      <w:r w:rsidRPr="008B0540">
        <w:rPr>
          <w:sz w:val="28"/>
          <w:szCs w:val="28"/>
          <w:lang w:eastAsia="x-none"/>
        </w:rPr>
        <w:t xml:space="preserve"> </w:t>
      </w:r>
      <w:r w:rsidRPr="008B0540">
        <w:rPr>
          <w:sz w:val="28"/>
          <w:szCs w:val="28"/>
          <w:lang w:val="x-none" w:eastAsia="x-none"/>
        </w:rPr>
        <w:t>Высота башни 13,</w:t>
      </w:r>
      <w:r w:rsidRPr="008B0540">
        <w:rPr>
          <w:sz w:val="28"/>
          <w:szCs w:val="28"/>
          <w:lang w:eastAsia="x-none"/>
        </w:rPr>
        <w:t xml:space="preserve">615 </w:t>
      </w:r>
      <w:r w:rsidRPr="008B0540">
        <w:rPr>
          <w:sz w:val="28"/>
          <w:szCs w:val="28"/>
          <w:lang w:val="x-none" w:eastAsia="x-none"/>
        </w:rPr>
        <w:t>м.</w:t>
      </w:r>
    </w:p>
    <w:p w:rsidR="004B1D00" w:rsidRPr="008B0540" w:rsidRDefault="004B1D00" w:rsidP="00775DEE">
      <w:pPr>
        <w:autoSpaceDE w:val="0"/>
        <w:autoSpaceDN w:val="0"/>
        <w:adjustRightInd w:val="0"/>
        <w:ind w:left="142" w:firstLine="567"/>
        <w:jc w:val="both"/>
        <w:rPr>
          <w:sz w:val="28"/>
          <w:szCs w:val="28"/>
          <w:lang w:val="x-none" w:eastAsia="x-none"/>
        </w:rPr>
      </w:pPr>
      <w:r w:rsidRPr="008B0540">
        <w:rPr>
          <w:sz w:val="28"/>
          <w:szCs w:val="28"/>
          <w:lang w:val="x-none" w:eastAsia="x-none"/>
        </w:rPr>
        <w:t xml:space="preserve">Ограждающие конструкции стен здания - кладка из бутового камня, надстроенный этаж – </w:t>
      </w:r>
      <w:r w:rsidRPr="008B0540">
        <w:rPr>
          <w:sz w:val="28"/>
          <w:szCs w:val="28"/>
          <w:lang w:eastAsia="x-none"/>
        </w:rPr>
        <w:t>кладка из кирпича толщиной 120мм с утеплением плитами минераловатными толщиной 130мм, панорамное сплошное остекление</w:t>
      </w:r>
      <w:r w:rsidRPr="008B0540">
        <w:rPr>
          <w:sz w:val="28"/>
          <w:szCs w:val="28"/>
          <w:lang w:val="x-none" w:eastAsia="x-none"/>
        </w:rPr>
        <w:t>, перекрытие между лестничной клеткой и верхним этажом - монолитное железобетонное.</w:t>
      </w:r>
    </w:p>
    <w:p w:rsidR="004B1D00" w:rsidRPr="008B0540" w:rsidRDefault="004B1D00" w:rsidP="00775DEE">
      <w:pPr>
        <w:autoSpaceDE w:val="0"/>
        <w:autoSpaceDN w:val="0"/>
        <w:adjustRightInd w:val="0"/>
        <w:ind w:left="142" w:firstLine="567"/>
        <w:jc w:val="both"/>
        <w:rPr>
          <w:sz w:val="28"/>
          <w:szCs w:val="28"/>
          <w:lang w:eastAsia="x-none"/>
        </w:rPr>
      </w:pPr>
      <w:r w:rsidRPr="008B0540">
        <w:rPr>
          <w:sz w:val="28"/>
          <w:szCs w:val="28"/>
          <w:lang w:eastAsia="x-none"/>
        </w:rPr>
        <w:t>Помещение офиса запроектировано в надстраиваемой верхней части башни, доступ в офис осуществляется посредством криволинейной в плане лестницы, размещаемой в существующем объеме здания башни. Промежуточные площадки лестницы расположены на отм. +3,040 и +5,890.</w:t>
      </w:r>
    </w:p>
    <w:p w:rsidR="004B1D00" w:rsidRPr="008B0540" w:rsidRDefault="004B1D00" w:rsidP="00775DEE">
      <w:pPr>
        <w:autoSpaceDE w:val="0"/>
        <w:autoSpaceDN w:val="0"/>
        <w:adjustRightInd w:val="0"/>
        <w:ind w:left="142" w:firstLine="567"/>
        <w:jc w:val="both"/>
        <w:rPr>
          <w:sz w:val="28"/>
          <w:szCs w:val="28"/>
          <w:lang w:eastAsia="x-none"/>
        </w:rPr>
      </w:pPr>
      <w:r w:rsidRPr="008B0540">
        <w:rPr>
          <w:sz w:val="28"/>
          <w:szCs w:val="28"/>
          <w:lang w:val="x-none" w:eastAsia="x-none"/>
        </w:rPr>
        <w:t xml:space="preserve">Численность работников офиса </w:t>
      </w:r>
      <w:r w:rsidRPr="008B0540">
        <w:rPr>
          <w:sz w:val="28"/>
          <w:szCs w:val="28"/>
          <w:lang w:eastAsia="x-none"/>
        </w:rPr>
        <w:t>6</w:t>
      </w:r>
      <w:r w:rsidRPr="008B0540">
        <w:rPr>
          <w:sz w:val="28"/>
          <w:szCs w:val="28"/>
          <w:lang w:val="x-none" w:eastAsia="x-none"/>
        </w:rPr>
        <w:t xml:space="preserve"> человек.</w:t>
      </w:r>
    </w:p>
    <w:p w:rsidR="004B1D00" w:rsidRPr="008B0540" w:rsidRDefault="004B1D00" w:rsidP="00775DEE">
      <w:pPr>
        <w:autoSpaceDE w:val="0"/>
        <w:autoSpaceDN w:val="0"/>
        <w:adjustRightInd w:val="0"/>
        <w:ind w:left="142" w:firstLine="567"/>
        <w:jc w:val="both"/>
        <w:rPr>
          <w:sz w:val="28"/>
          <w:szCs w:val="28"/>
          <w:lang w:val="x-none" w:eastAsia="x-none"/>
        </w:rPr>
      </w:pPr>
      <w:r w:rsidRPr="008B0540">
        <w:rPr>
          <w:sz w:val="28"/>
          <w:szCs w:val="28"/>
          <w:lang w:val="x-none" w:eastAsia="x-none"/>
        </w:rPr>
        <w:t>Для размещения инженерного оборудования предусмотрено техническое подполье.</w:t>
      </w:r>
    </w:p>
    <w:p w:rsidR="004B1D00" w:rsidRPr="008B0540" w:rsidRDefault="004B1D00" w:rsidP="00775DEE">
      <w:pPr>
        <w:widowControl w:val="0"/>
        <w:ind w:left="142" w:firstLine="567"/>
        <w:contextualSpacing/>
        <w:jc w:val="both"/>
        <w:rPr>
          <w:sz w:val="28"/>
          <w:szCs w:val="28"/>
          <w:lang w:eastAsia="x-none"/>
        </w:rPr>
      </w:pPr>
      <w:r w:rsidRPr="008B0540">
        <w:rPr>
          <w:sz w:val="28"/>
          <w:szCs w:val="28"/>
          <w:lang w:eastAsia="x-none"/>
        </w:rPr>
        <w:t xml:space="preserve">На верхнем этаже предусмотрен санузел. </w:t>
      </w:r>
    </w:p>
    <w:p w:rsidR="004B1D00" w:rsidRDefault="004B1D00" w:rsidP="00775DEE">
      <w:pPr>
        <w:widowControl w:val="0"/>
        <w:ind w:left="142" w:firstLine="567"/>
        <w:contextualSpacing/>
        <w:jc w:val="both"/>
        <w:rPr>
          <w:sz w:val="28"/>
          <w:szCs w:val="28"/>
          <w:lang w:eastAsia="x-none"/>
        </w:rPr>
      </w:pPr>
      <w:r w:rsidRPr="008B0540">
        <w:rPr>
          <w:sz w:val="28"/>
          <w:szCs w:val="28"/>
          <w:lang w:eastAsia="x-none"/>
        </w:rPr>
        <w:t>Внутренние перегородки выполнены из кирпича, толщиной 120мм. Отделка перегородок выполняется из штукатурки с последующей окраской по подготовленной поверхности. В помещении санузла – облицовка плиткой.</w:t>
      </w:r>
    </w:p>
    <w:p w:rsidR="004B1D00" w:rsidRDefault="004B1D00" w:rsidP="00775DEE">
      <w:pPr>
        <w:autoSpaceDE w:val="0"/>
        <w:autoSpaceDN w:val="0"/>
        <w:adjustRightInd w:val="0"/>
        <w:ind w:left="142" w:right="-1" w:firstLine="567"/>
        <w:jc w:val="both"/>
        <w:rPr>
          <w:rFonts w:eastAsia="Calibri"/>
          <w:color w:val="000000"/>
          <w:sz w:val="28"/>
          <w:szCs w:val="28"/>
        </w:rPr>
      </w:pPr>
      <w:r w:rsidRPr="00D30FE6">
        <w:rPr>
          <w:rFonts w:eastAsia="Calibri"/>
          <w:color w:val="000000"/>
          <w:sz w:val="28"/>
          <w:szCs w:val="28"/>
        </w:rPr>
        <w:t>Отопление башни запроектировано с помощью электроконвекторов, в лестничной клетке</w:t>
      </w:r>
      <w:r>
        <w:rPr>
          <w:rFonts w:eastAsia="Calibri"/>
          <w:color w:val="000000"/>
          <w:sz w:val="28"/>
          <w:szCs w:val="28"/>
        </w:rPr>
        <w:t xml:space="preserve"> </w:t>
      </w:r>
      <w:r w:rsidRPr="00D30FE6">
        <w:rPr>
          <w:rFonts w:eastAsia="Calibri"/>
          <w:color w:val="000000"/>
          <w:sz w:val="28"/>
          <w:szCs w:val="28"/>
        </w:rPr>
        <w:t>напольные конвекторы с электромеханическим термостатом, для офиса предусмотрены</w:t>
      </w:r>
      <w:r>
        <w:rPr>
          <w:rFonts w:eastAsia="Calibri"/>
          <w:color w:val="000000"/>
          <w:sz w:val="28"/>
          <w:szCs w:val="28"/>
        </w:rPr>
        <w:t xml:space="preserve"> </w:t>
      </w:r>
      <w:r w:rsidRPr="00D30FE6">
        <w:rPr>
          <w:rFonts w:eastAsia="Calibri"/>
          <w:color w:val="000000"/>
          <w:sz w:val="28"/>
          <w:szCs w:val="28"/>
        </w:rPr>
        <w:t>внутрипольные встраиваемые конвекторы с естественной конвекцией</w:t>
      </w:r>
      <w:r>
        <w:rPr>
          <w:rFonts w:eastAsia="Calibri"/>
          <w:color w:val="000000"/>
          <w:sz w:val="28"/>
          <w:szCs w:val="28"/>
        </w:rPr>
        <w:t>,</w:t>
      </w:r>
      <w:r w:rsidRPr="00D30FE6">
        <w:rPr>
          <w:rFonts w:eastAsia="Calibri"/>
          <w:color w:val="000000"/>
          <w:sz w:val="28"/>
          <w:szCs w:val="28"/>
        </w:rPr>
        <w:t xml:space="preserve"> глубина заложения не менее 120мм</w:t>
      </w:r>
      <w:r>
        <w:rPr>
          <w:rFonts w:eastAsia="Calibri"/>
          <w:color w:val="000000"/>
          <w:sz w:val="28"/>
          <w:szCs w:val="28"/>
        </w:rPr>
        <w:t>. С</w:t>
      </w:r>
      <w:r w:rsidRPr="00D30FE6">
        <w:rPr>
          <w:rFonts w:eastAsia="Calibri"/>
          <w:color w:val="000000"/>
          <w:sz w:val="28"/>
          <w:szCs w:val="28"/>
        </w:rPr>
        <w:t>верху на уровне пола конвектор накрывается прочной решеткой выдерживающей вес человека.</w:t>
      </w:r>
      <w:r>
        <w:rPr>
          <w:rFonts w:eastAsia="Calibri"/>
          <w:color w:val="000000"/>
          <w:sz w:val="28"/>
          <w:szCs w:val="28"/>
        </w:rPr>
        <w:t xml:space="preserve"> </w:t>
      </w:r>
    </w:p>
    <w:p w:rsidR="004B1D00" w:rsidRPr="00031501" w:rsidRDefault="004B1D00" w:rsidP="00775DEE">
      <w:pPr>
        <w:autoSpaceDE w:val="0"/>
        <w:autoSpaceDN w:val="0"/>
        <w:adjustRightInd w:val="0"/>
        <w:ind w:left="142" w:right="-1" w:firstLine="567"/>
        <w:jc w:val="both"/>
        <w:rPr>
          <w:rFonts w:eastAsia="Calibri"/>
          <w:color w:val="000000"/>
          <w:sz w:val="28"/>
          <w:szCs w:val="28"/>
        </w:rPr>
      </w:pPr>
      <w:r>
        <w:rPr>
          <w:rFonts w:eastAsia="Calibri"/>
          <w:color w:val="000000"/>
          <w:sz w:val="28"/>
          <w:szCs w:val="28"/>
        </w:rPr>
        <w:t xml:space="preserve">Вентиляция здания запроектирована с естественным побуждением из офиса система ВЕ-1, из санузла система ВЕ-2. </w:t>
      </w:r>
    </w:p>
    <w:p w:rsidR="004B1D00" w:rsidRPr="0007342A" w:rsidRDefault="004B1D00" w:rsidP="00775DEE">
      <w:pPr>
        <w:autoSpaceDE w:val="0"/>
        <w:autoSpaceDN w:val="0"/>
        <w:adjustRightInd w:val="0"/>
        <w:ind w:left="142" w:firstLine="567"/>
        <w:jc w:val="both"/>
        <w:rPr>
          <w:sz w:val="28"/>
          <w:szCs w:val="28"/>
        </w:rPr>
      </w:pPr>
      <w:r w:rsidRPr="0007342A">
        <w:rPr>
          <w:sz w:val="28"/>
          <w:szCs w:val="28"/>
        </w:rPr>
        <w:t xml:space="preserve">Точкой подключения к </w:t>
      </w:r>
      <w:r>
        <w:rPr>
          <w:sz w:val="28"/>
          <w:szCs w:val="28"/>
        </w:rPr>
        <w:t>централизованной системе водоснабжения</w:t>
      </w:r>
      <w:r w:rsidRPr="00B05480">
        <w:rPr>
          <w:sz w:val="28"/>
          <w:szCs w:val="28"/>
        </w:rPr>
        <w:t xml:space="preserve"> </w:t>
      </w:r>
      <w:r>
        <w:rPr>
          <w:sz w:val="28"/>
          <w:szCs w:val="28"/>
        </w:rPr>
        <w:t xml:space="preserve">согласно ТУ </w:t>
      </w:r>
      <w:r w:rsidRPr="0007342A">
        <w:rPr>
          <w:sz w:val="28"/>
          <w:szCs w:val="28"/>
        </w:rPr>
        <w:t>служит водопроводная сеть Ду</w:t>
      </w:r>
      <w:r>
        <w:rPr>
          <w:sz w:val="28"/>
          <w:szCs w:val="28"/>
        </w:rPr>
        <w:t>200, проходящая в районе жилого дома №72/4 по проспекту Янки Купалы</w:t>
      </w:r>
      <w:r w:rsidRPr="0007342A">
        <w:rPr>
          <w:sz w:val="28"/>
          <w:szCs w:val="28"/>
        </w:rPr>
        <w:t xml:space="preserve">. </w:t>
      </w:r>
      <w:r>
        <w:rPr>
          <w:sz w:val="28"/>
          <w:szCs w:val="28"/>
        </w:rPr>
        <w:t>В м</w:t>
      </w:r>
      <w:r w:rsidRPr="0007342A">
        <w:rPr>
          <w:sz w:val="28"/>
          <w:szCs w:val="28"/>
        </w:rPr>
        <w:t>ест</w:t>
      </w:r>
      <w:r>
        <w:rPr>
          <w:sz w:val="28"/>
          <w:szCs w:val="28"/>
        </w:rPr>
        <w:t>е</w:t>
      </w:r>
      <w:r w:rsidRPr="0007342A">
        <w:rPr>
          <w:sz w:val="28"/>
          <w:szCs w:val="28"/>
        </w:rPr>
        <w:t xml:space="preserve"> врезки </w:t>
      </w:r>
      <w:r>
        <w:rPr>
          <w:sz w:val="28"/>
          <w:szCs w:val="28"/>
        </w:rPr>
        <w:t>расположен существующий водопроводный колодец из сборных ж/б элементов</w:t>
      </w:r>
      <w:r w:rsidRPr="0007342A">
        <w:rPr>
          <w:sz w:val="28"/>
          <w:szCs w:val="28"/>
        </w:rPr>
        <w:t>.</w:t>
      </w:r>
      <w:r>
        <w:rPr>
          <w:sz w:val="28"/>
          <w:szCs w:val="28"/>
        </w:rPr>
        <w:t xml:space="preserve"> На границе эксплуатационной ответственности (существующий колодец), согласно техническим условиям, выданных </w:t>
      </w:r>
      <w:r>
        <w:rPr>
          <w:sz w:val="28"/>
          <w:szCs w:val="28"/>
          <w:shd w:val="clear" w:color="auto" w:fill="FFFFFF"/>
        </w:rPr>
        <w:t>ГУКПП</w:t>
      </w:r>
      <w:r>
        <w:rPr>
          <w:sz w:val="28"/>
          <w:szCs w:val="28"/>
        </w:rPr>
        <w:t xml:space="preserve"> «Гродноводоканал» предусматривается устройство учета водопотребления. Счетчик принимается Ду15мм. с возможностью дистанционного съема показаний.</w:t>
      </w:r>
    </w:p>
    <w:p w:rsidR="004B1D00" w:rsidRPr="0007342A" w:rsidRDefault="004B1D00" w:rsidP="00775DEE">
      <w:pPr>
        <w:autoSpaceDE w:val="0"/>
        <w:autoSpaceDN w:val="0"/>
        <w:adjustRightInd w:val="0"/>
        <w:ind w:left="142" w:firstLine="567"/>
        <w:jc w:val="both"/>
        <w:rPr>
          <w:sz w:val="28"/>
          <w:szCs w:val="28"/>
        </w:rPr>
      </w:pPr>
      <w:r>
        <w:rPr>
          <w:sz w:val="28"/>
          <w:szCs w:val="28"/>
        </w:rPr>
        <w:t>О</w:t>
      </w:r>
      <w:r w:rsidRPr="0007342A">
        <w:rPr>
          <w:sz w:val="28"/>
          <w:szCs w:val="28"/>
        </w:rPr>
        <w:t xml:space="preserve">тведение </w:t>
      </w:r>
      <w:r w:rsidRPr="00BC0472">
        <w:rPr>
          <w:sz w:val="28"/>
          <w:szCs w:val="28"/>
        </w:rPr>
        <w:t>хоз</w:t>
      </w:r>
      <w:r w:rsidR="00BC0472" w:rsidRPr="00BC0472">
        <w:rPr>
          <w:sz w:val="28"/>
          <w:szCs w:val="28"/>
        </w:rPr>
        <w:t>яйственно</w:t>
      </w:r>
      <w:r w:rsidRPr="00BC0472">
        <w:rPr>
          <w:sz w:val="28"/>
          <w:szCs w:val="28"/>
        </w:rPr>
        <w:t xml:space="preserve">-бытовых стоков от реконструируемого здания предусматривается </w:t>
      </w:r>
      <w:r w:rsidR="00BC0472">
        <w:rPr>
          <w:sz w:val="28"/>
          <w:szCs w:val="28"/>
        </w:rPr>
        <w:t>в</w:t>
      </w:r>
      <w:r w:rsidRPr="00BC0472">
        <w:rPr>
          <w:sz w:val="28"/>
          <w:szCs w:val="28"/>
        </w:rPr>
        <w:t xml:space="preserve"> проектируемый выгреб, согласно выданных технических условий.</w:t>
      </w:r>
    </w:p>
    <w:p w:rsidR="004B1D00" w:rsidRPr="0007342A" w:rsidRDefault="004B1D00" w:rsidP="00775DEE">
      <w:pPr>
        <w:autoSpaceDE w:val="0"/>
        <w:autoSpaceDN w:val="0"/>
        <w:adjustRightInd w:val="0"/>
        <w:ind w:left="142" w:firstLine="567"/>
        <w:jc w:val="both"/>
        <w:rPr>
          <w:sz w:val="28"/>
          <w:szCs w:val="28"/>
        </w:rPr>
      </w:pPr>
      <w:r w:rsidRPr="0007342A">
        <w:rPr>
          <w:sz w:val="28"/>
          <w:szCs w:val="28"/>
        </w:rPr>
        <w:t>Сеть бытовой канализации проектируется из ПВХ труб Ду110мм.</w:t>
      </w:r>
    </w:p>
    <w:p w:rsidR="004B1D00" w:rsidRPr="0007342A" w:rsidRDefault="004B1D00" w:rsidP="00775DEE">
      <w:pPr>
        <w:autoSpaceDE w:val="0"/>
        <w:autoSpaceDN w:val="0"/>
        <w:adjustRightInd w:val="0"/>
        <w:ind w:left="142" w:firstLine="567"/>
        <w:jc w:val="both"/>
        <w:rPr>
          <w:sz w:val="28"/>
          <w:szCs w:val="28"/>
        </w:rPr>
      </w:pPr>
      <w:r w:rsidRPr="0007342A">
        <w:rPr>
          <w:sz w:val="28"/>
          <w:szCs w:val="28"/>
        </w:rPr>
        <w:t>Согласно геологии, основанием под трубопровод служит ИГЭ-</w:t>
      </w:r>
      <w:r>
        <w:rPr>
          <w:sz w:val="28"/>
          <w:szCs w:val="28"/>
        </w:rPr>
        <w:t>2</w:t>
      </w:r>
      <w:r w:rsidRPr="0007342A">
        <w:rPr>
          <w:sz w:val="28"/>
          <w:szCs w:val="28"/>
        </w:rPr>
        <w:t xml:space="preserve"> </w:t>
      </w:r>
      <w:r>
        <w:rPr>
          <w:sz w:val="28"/>
          <w:szCs w:val="28"/>
        </w:rPr>
        <w:t>Песок пылеватый средней прочности.</w:t>
      </w:r>
    </w:p>
    <w:p w:rsidR="004B1D00" w:rsidRPr="0007342A" w:rsidRDefault="004B1D00" w:rsidP="00775DEE">
      <w:pPr>
        <w:autoSpaceDE w:val="0"/>
        <w:autoSpaceDN w:val="0"/>
        <w:adjustRightInd w:val="0"/>
        <w:ind w:left="142" w:firstLine="567"/>
        <w:jc w:val="both"/>
        <w:rPr>
          <w:sz w:val="28"/>
          <w:szCs w:val="28"/>
        </w:rPr>
      </w:pPr>
      <w:r w:rsidRPr="0007342A">
        <w:rPr>
          <w:sz w:val="28"/>
          <w:szCs w:val="28"/>
        </w:rPr>
        <w:t xml:space="preserve">Укладка проектируемой канализации предусматривается на </w:t>
      </w:r>
      <w:r>
        <w:rPr>
          <w:sz w:val="28"/>
          <w:szCs w:val="28"/>
        </w:rPr>
        <w:t>грунтовое плоское основание</w:t>
      </w:r>
      <w:r w:rsidRPr="0007342A">
        <w:rPr>
          <w:sz w:val="28"/>
          <w:szCs w:val="28"/>
        </w:rPr>
        <w:t>.</w:t>
      </w:r>
    </w:p>
    <w:p w:rsidR="004B1D00" w:rsidRPr="0007342A" w:rsidRDefault="004B1D00" w:rsidP="00775DEE">
      <w:pPr>
        <w:autoSpaceDE w:val="0"/>
        <w:autoSpaceDN w:val="0"/>
        <w:adjustRightInd w:val="0"/>
        <w:ind w:left="142" w:firstLine="567"/>
        <w:jc w:val="both"/>
        <w:rPr>
          <w:sz w:val="28"/>
          <w:szCs w:val="28"/>
        </w:rPr>
      </w:pPr>
      <w:r>
        <w:rPr>
          <w:sz w:val="28"/>
          <w:szCs w:val="28"/>
        </w:rPr>
        <w:lastRenderedPageBreak/>
        <w:t>Выгреб</w:t>
      </w:r>
      <w:r w:rsidRPr="0007342A">
        <w:rPr>
          <w:sz w:val="28"/>
          <w:szCs w:val="28"/>
        </w:rPr>
        <w:t xml:space="preserve"> предусматриваются из сборных железобетонных элементов серии 3.900.1-14. </w:t>
      </w:r>
    </w:p>
    <w:p w:rsidR="004B1D00" w:rsidRDefault="004B1D00" w:rsidP="00775DEE">
      <w:pPr>
        <w:ind w:left="142" w:firstLine="567"/>
        <w:jc w:val="both"/>
        <w:rPr>
          <w:sz w:val="28"/>
          <w:szCs w:val="28"/>
        </w:rPr>
      </w:pPr>
      <w:r w:rsidRPr="0007342A">
        <w:rPr>
          <w:sz w:val="28"/>
          <w:szCs w:val="28"/>
        </w:rPr>
        <w:t>Средняя глубина заложения трубопровода составляет 1,</w:t>
      </w:r>
      <w:r>
        <w:rPr>
          <w:sz w:val="28"/>
          <w:szCs w:val="28"/>
        </w:rPr>
        <w:t>0</w:t>
      </w:r>
      <w:r w:rsidRPr="0007342A">
        <w:rPr>
          <w:sz w:val="28"/>
          <w:szCs w:val="28"/>
        </w:rPr>
        <w:t>м.</w:t>
      </w:r>
    </w:p>
    <w:p w:rsidR="004B1D00" w:rsidRDefault="004B1D00" w:rsidP="00775DEE">
      <w:pPr>
        <w:ind w:left="142" w:firstLine="567"/>
        <w:jc w:val="both"/>
        <w:rPr>
          <w:sz w:val="28"/>
          <w:szCs w:val="28"/>
          <w:shd w:val="clear" w:color="auto" w:fill="FFFFFF"/>
        </w:rPr>
      </w:pPr>
      <w:r>
        <w:rPr>
          <w:sz w:val="28"/>
          <w:szCs w:val="28"/>
          <w:shd w:val="clear" w:color="auto" w:fill="FFFFFF"/>
        </w:rPr>
        <w:t>Отвод дождевых стоков с территории сохранен существующий вертикальной планировкой.</w:t>
      </w:r>
    </w:p>
    <w:p w:rsidR="004B1D00" w:rsidRPr="008B0540" w:rsidRDefault="004B1D00" w:rsidP="00775DEE">
      <w:pPr>
        <w:widowControl w:val="0"/>
        <w:ind w:left="142" w:firstLine="567"/>
        <w:contextualSpacing/>
        <w:jc w:val="both"/>
        <w:rPr>
          <w:sz w:val="28"/>
          <w:szCs w:val="28"/>
          <w:lang w:eastAsia="x-none"/>
        </w:rPr>
      </w:pPr>
    </w:p>
    <w:p w:rsidR="009C6FAF" w:rsidRPr="00493F32" w:rsidRDefault="009C6FAF" w:rsidP="00775DEE">
      <w:pPr>
        <w:pStyle w:val="af4"/>
        <w:spacing w:line="240" w:lineRule="auto"/>
        <w:ind w:firstLine="567"/>
        <w:rPr>
          <w:rFonts w:cs="Times New Roman"/>
          <w:sz w:val="28"/>
          <w:szCs w:val="28"/>
        </w:rPr>
      </w:pPr>
      <w:r w:rsidRPr="00493F32">
        <w:rPr>
          <w:rFonts w:cs="Times New Roman"/>
          <w:b/>
          <w:sz w:val="28"/>
          <w:szCs w:val="28"/>
          <w:u w:val="single"/>
        </w:rPr>
        <w:t>В качестве альтернативных вариантов</w:t>
      </w:r>
      <w:r w:rsidRPr="00493F32">
        <w:rPr>
          <w:rFonts w:cs="Times New Roman"/>
          <w:sz w:val="28"/>
          <w:szCs w:val="28"/>
        </w:rPr>
        <w:t xml:space="preserve"> реализации планируемой деятельности рассмотрены следующие:</w:t>
      </w:r>
    </w:p>
    <w:p w:rsidR="009C6FAF" w:rsidRPr="00644F7F" w:rsidRDefault="009C6FAF" w:rsidP="00775DEE">
      <w:pPr>
        <w:autoSpaceDE w:val="0"/>
        <w:autoSpaceDN w:val="0"/>
        <w:adjustRightInd w:val="0"/>
        <w:ind w:firstLine="567"/>
        <w:rPr>
          <w:rFonts w:eastAsia="Times New Roman,Bold"/>
          <w:b/>
          <w:bCs/>
          <w:sz w:val="28"/>
          <w:szCs w:val="28"/>
        </w:rPr>
      </w:pPr>
      <w:r w:rsidRPr="00644F7F">
        <w:rPr>
          <w:b/>
          <w:bCs/>
          <w:sz w:val="28"/>
          <w:szCs w:val="28"/>
        </w:rPr>
        <w:t>1-</w:t>
      </w:r>
      <w:r w:rsidRPr="00644F7F">
        <w:rPr>
          <w:rFonts w:eastAsia="Times New Roman,Bold"/>
          <w:b/>
          <w:bCs/>
          <w:sz w:val="28"/>
          <w:szCs w:val="28"/>
        </w:rPr>
        <w:t>ая альтернатива «Реализация проектног</w:t>
      </w:r>
      <w:r w:rsidR="00644F7F" w:rsidRPr="00644F7F">
        <w:rPr>
          <w:rFonts w:eastAsia="Times New Roman,Bold"/>
          <w:b/>
          <w:bCs/>
          <w:sz w:val="28"/>
          <w:szCs w:val="28"/>
        </w:rPr>
        <w:t>о</w:t>
      </w:r>
      <w:r w:rsidRPr="00644F7F">
        <w:rPr>
          <w:rFonts w:eastAsia="Times New Roman,Bold"/>
          <w:b/>
          <w:bCs/>
          <w:sz w:val="28"/>
          <w:szCs w:val="28"/>
        </w:rPr>
        <w:t xml:space="preserve"> решения»</w:t>
      </w:r>
    </w:p>
    <w:p w:rsidR="009C6FAF" w:rsidRPr="00493F32" w:rsidRDefault="009C6FAF" w:rsidP="00775DEE">
      <w:pPr>
        <w:autoSpaceDE w:val="0"/>
        <w:autoSpaceDN w:val="0"/>
        <w:adjustRightInd w:val="0"/>
        <w:ind w:firstLine="567"/>
        <w:rPr>
          <w:rFonts w:ascii="Times New Roman,Italic" w:hAnsi="Times New Roman,Italic" w:cs="Times New Roman,Italic"/>
          <w:i/>
          <w:iCs/>
          <w:sz w:val="28"/>
          <w:szCs w:val="28"/>
        </w:rPr>
      </w:pPr>
      <w:r w:rsidRPr="00493F32">
        <w:rPr>
          <w:rFonts w:ascii="Times New Roman,Italic" w:hAnsi="Times New Roman,Italic" w:cs="Times New Roman,Italic"/>
          <w:i/>
          <w:iCs/>
          <w:sz w:val="28"/>
          <w:szCs w:val="28"/>
        </w:rPr>
        <w:t>Положительные последствия:</w:t>
      </w:r>
    </w:p>
    <w:p w:rsidR="002336FC" w:rsidRDefault="002336FC" w:rsidP="00775DEE">
      <w:pPr>
        <w:pStyle w:val="af4"/>
        <w:spacing w:line="240" w:lineRule="auto"/>
        <w:ind w:firstLine="567"/>
        <w:rPr>
          <w:sz w:val="28"/>
          <w:szCs w:val="28"/>
        </w:rPr>
      </w:pPr>
      <w:r w:rsidRPr="002A4295">
        <w:rPr>
          <w:rFonts w:cs="Times New Roman"/>
          <w:sz w:val="28"/>
          <w:szCs w:val="28"/>
        </w:rPr>
        <w:t>-</w:t>
      </w:r>
      <w:r w:rsidRPr="002A4295">
        <w:rPr>
          <w:sz w:val="28"/>
          <w:szCs w:val="28"/>
        </w:rPr>
        <w:t xml:space="preserve"> </w:t>
      </w:r>
      <w:r w:rsidR="0056131D" w:rsidRPr="002A4295">
        <w:rPr>
          <w:sz w:val="28"/>
          <w:szCs w:val="28"/>
        </w:rPr>
        <w:t>восстановление</w:t>
      </w:r>
      <w:r w:rsidR="002A4295" w:rsidRPr="002A4295">
        <w:rPr>
          <w:sz w:val="28"/>
          <w:szCs w:val="28"/>
        </w:rPr>
        <w:t xml:space="preserve"> и</w:t>
      </w:r>
      <w:r w:rsidR="0056131D" w:rsidRPr="002A4295">
        <w:rPr>
          <w:sz w:val="28"/>
          <w:szCs w:val="28"/>
        </w:rPr>
        <w:t xml:space="preserve"> </w:t>
      </w:r>
      <w:r w:rsidR="002A4295" w:rsidRPr="002A4295">
        <w:rPr>
          <w:sz w:val="28"/>
          <w:szCs w:val="28"/>
        </w:rPr>
        <w:t>сохранение первозданного облика заброшенной водонапорной башни</w:t>
      </w:r>
      <w:r w:rsidRPr="002A4295">
        <w:rPr>
          <w:sz w:val="28"/>
          <w:szCs w:val="28"/>
        </w:rPr>
        <w:t xml:space="preserve">; </w:t>
      </w:r>
    </w:p>
    <w:p w:rsidR="00AE7F5A" w:rsidRPr="002A4295" w:rsidRDefault="00AE7F5A" w:rsidP="00775DEE">
      <w:pPr>
        <w:pStyle w:val="af4"/>
        <w:spacing w:line="240" w:lineRule="auto"/>
        <w:ind w:firstLine="567"/>
        <w:rPr>
          <w:sz w:val="28"/>
          <w:szCs w:val="28"/>
        </w:rPr>
      </w:pPr>
      <w:r>
        <w:rPr>
          <w:sz w:val="28"/>
          <w:szCs w:val="28"/>
        </w:rPr>
        <w:t xml:space="preserve">- повышение уровня </w:t>
      </w:r>
      <w:r w:rsidR="00481BD2">
        <w:rPr>
          <w:sz w:val="28"/>
          <w:szCs w:val="28"/>
        </w:rPr>
        <w:t>просвещения населения при установке памятных табличек с историческим экскурсом  и описанием современного  состояния лесопарковой зоны;</w:t>
      </w:r>
    </w:p>
    <w:p w:rsidR="002A4295" w:rsidRPr="002A4295" w:rsidRDefault="002A4295" w:rsidP="00775DEE">
      <w:pPr>
        <w:pStyle w:val="af4"/>
        <w:spacing w:line="240" w:lineRule="auto"/>
        <w:ind w:firstLine="567"/>
        <w:rPr>
          <w:sz w:val="28"/>
          <w:szCs w:val="28"/>
        </w:rPr>
      </w:pPr>
      <w:r w:rsidRPr="002A4295">
        <w:rPr>
          <w:sz w:val="28"/>
          <w:szCs w:val="28"/>
        </w:rPr>
        <w:t>- устройство смотровой площадки</w:t>
      </w:r>
      <w:r w:rsidR="00AE7F5A">
        <w:rPr>
          <w:sz w:val="28"/>
          <w:szCs w:val="28"/>
        </w:rPr>
        <w:t xml:space="preserve"> для осмотра видов прилегающих территорий лесопарка</w:t>
      </w:r>
      <w:r w:rsidRPr="002A4295">
        <w:rPr>
          <w:sz w:val="28"/>
          <w:szCs w:val="28"/>
        </w:rPr>
        <w:t>;</w:t>
      </w:r>
    </w:p>
    <w:p w:rsidR="002336FC" w:rsidRPr="002A4295" w:rsidRDefault="002336FC" w:rsidP="00775DEE">
      <w:pPr>
        <w:pStyle w:val="1"/>
        <w:spacing w:line="375" w:lineRule="atLeast"/>
        <w:jc w:val="both"/>
        <w:rPr>
          <w:color w:val="auto"/>
          <w:sz w:val="28"/>
          <w:szCs w:val="28"/>
        </w:rPr>
      </w:pPr>
      <w:r w:rsidRPr="002A4295">
        <w:rPr>
          <w:color w:val="auto"/>
          <w:sz w:val="28"/>
          <w:szCs w:val="28"/>
        </w:rPr>
        <w:t>-</w:t>
      </w:r>
      <w:r w:rsidR="0056131D" w:rsidRPr="002A4295">
        <w:rPr>
          <w:rFonts w:cs="Arial"/>
          <w:color w:val="auto"/>
          <w:spacing w:val="0"/>
          <w:sz w:val="28"/>
          <w:szCs w:val="28"/>
        </w:rPr>
        <w:t xml:space="preserve"> улучшение уровня обслуживания населения, развитие сферы услуг</w:t>
      </w:r>
      <w:r w:rsidR="0056131D" w:rsidRPr="002A4295">
        <w:rPr>
          <w:color w:val="auto"/>
          <w:sz w:val="28"/>
          <w:szCs w:val="28"/>
        </w:rPr>
        <w:t>.</w:t>
      </w:r>
    </w:p>
    <w:p w:rsidR="009C6FAF" w:rsidRPr="004B1D00" w:rsidRDefault="009C6FAF" w:rsidP="00775DEE">
      <w:pPr>
        <w:autoSpaceDE w:val="0"/>
        <w:autoSpaceDN w:val="0"/>
        <w:adjustRightInd w:val="0"/>
        <w:ind w:firstLine="567"/>
        <w:rPr>
          <w:rFonts w:ascii="Times New Roman,Italic" w:hAnsi="Times New Roman,Italic" w:cs="Times New Roman,Italic"/>
          <w:i/>
          <w:iCs/>
          <w:sz w:val="28"/>
          <w:szCs w:val="28"/>
        </w:rPr>
      </w:pPr>
      <w:bookmarkStart w:id="8" w:name="_Toc321991583"/>
      <w:r w:rsidRPr="004B1D00">
        <w:rPr>
          <w:rFonts w:ascii="Times New Roman,Italic" w:hAnsi="Times New Roman,Italic" w:cs="Times New Roman,Italic"/>
          <w:i/>
          <w:iCs/>
          <w:sz w:val="28"/>
          <w:szCs w:val="28"/>
        </w:rPr>
        <w:t>Отрицательные последствия:</w:t>
      </w:r>
    </w:p>
    <w:p w:rsidR="009C6FAF" w:rsidRDefault="009C6FAF" w:rsidP="00775DEE">
      <w:pPr>
        <w:autoSpaceDE w:val="0"/>
        <w:autoSpaceDN w:val="0"/>
        <w:adjustRightInd w:val="0"/>
        <w:ind w:firstLine="567"/>
        <w:jc w:val="both"/>
        <w:rPr>
          <w:sz w:val="28"/>
          <w:szCs w:val="28"/>
        </w:rPr>
      </w:pPr>
      <w:r w:rsidRPr="004B1D00">
        <w:rPr>
          <w:sz w:val="28"/>
          <w:szCs w:val="28"/>
        </w:rPr>
        <w:t xml:space="preserve">- </w:t>
      </w:r>
      <w:r w:rsidR="004B1D00" w:rsidRPr="004B1D00">
        <w:rPr>
          <w:sz w:val="28"/>
          <w:szCs w:val="28"/>
        </w:rPr>
        <w:t xml:space="preserve">минимальное </w:t>
      </w:r>
      <w:r w:rsidRPr="000740F0">
        <w:rPr>
          <w:sz w:val="28"/>
          <w:szCs w:val="28"/>
        </w:rPr>
        <w:t>удаление объектов растительного мира</w:t>
      </w:r>
      <w:r w:rsidR="005167CC" w:rsidRPr="000740F0">
        <w:rPr>
          <w:sz w:val="28"/>
          <w:szCs w:val="28"/>
        </w:rPr>
        <w:t xml:space="preserve"> </w:t>
      </w:r>
      <w:r w:rsidR="004B1D00">
        <w:rPr>
          <w:sz w:val="28"/>
          <w:szCs w:val="28"/>
        </w:rPr>
        <w:t>(травяного</w:t>
      </w:r>
      <w:r w:rsidR="0062700D">
        <w:rPr>
          <w:sz w:val="28"/>
          <w:szCs w:val="28"/>
        </w:rPr>
        <w:t xml:space="preserve"> </w:t>
      </w:r>
      <w:r w:rsidR="004B1D00">
        <w:rPr>
          <w:sz w:val="28"/>
          <w:szCs w:val="28"/>
        </w:rPr>
        <w:t xml:space="preserve">покрова) </w:t>
      </w:r>
      <w:r w:rsidR="005167CC" w:rsidRPr="000740F0">
        <w:rPr>
          <w:sz w:val="28"/>
          <w:szCs w:val="28"/>
        </w:rPr>
        <w:t>при устройстве отмостки и крыльца здания</w:t>
      </w:r>
      <w:r w:rsidR="000740F0">
        <w:rPr>
          <w:sz w:val="28"/>
          <w:szCs w:val="28"/>
        </w:rPr>
        <w:t>.</w:t>
      </w:r>
    </w:p>
    <w:p w:rsidR="009C6FAF" w:rsidRPr="00644F7F" w:rsidRDefault="009C6FAF" w:rsidP="00775DEE">
      <w:pPr>
        <w:autoSpaceDE w:val="0"/>
        <w:autoSpaceDN w:val="0"/>
        <w:adjustRightInd w:val="0"/>
        <w:ind w:firstLine="567"/>
        <w:rPr>
          <w:rFonts w:eastAsia="Times New Roman,Bold"/>
          <w:b/>
          <w:bCs/>
          <w:sz w:val="28"/>
          <w:szCs w:val="28"/>
        </w:rPr>
      </w:pPr>
      <w:r w:rsidRPr="00644F7F">
        <w:rPr>
          <w:rFonts w:eastAsia="Times New Roman,Bold"/>
          <w:b/>
          <w:bCs/>
          <w:sz w:val="28"/>
          <w:szCs w:val="28"/>
        </w:rPr>
        <w:t>2-ая альтернатива «Реализация проектного решения на другой площадке»</w:t>
      </w:r>
    </w:p>
    <w:p w:rsidR="009C6FAF" w:rsidRPr="007C28F5" w:rsidRDefault="009C6FAF" w:rsidP="00775DEE">
      <w:pPr>
        <w:autoSpaceDE w:val="0"/>
        <w:autoSpaceDN w:val="0"/>
        <w:adjustRightInd w:val="0"/>
        <w:ind w:firstLine="567"/>
        <w:rPr>
          <w:rFonts w:ascii="Times New Roman,Italic" w:hAnsi="Times New Roman,Italic" w:cs="Times New Roman,Italic"/>
          <w:i/>
          <w:iCs/>
          <w:sz w:val="28"/>
          <w:szCs w:val="28"/>
        </w:rPr>
      </w:pPr>
      <w:r w:rsidRPr="007C28F5">
        <w:rPr>
          <w:rFonts w:ascii="Times New Roman,Italic" w:hAnsi="Times New Roman,Italic" w:cs="Times New Roman,Italic"/>
          <w:i/>
          <w:iCs/>
          <w:sz w:val="28"/>
          <w:szCs w:val="28"/>
        </w:rPr>
        <w:t>Положительные последствия:</w:t>
      </w:r>
    </w:p>
    <w:p w:rsidR="009C6FAF" w:rsidRPr="007C28F5" w:rsidRDefault="009C6FAF" w:rsidP="00775DEE">
      <w:pPr>
        <w:autoSpaceDE w:val="0"/>
        <w:autoSpaceDN w:val="0"/>
        <w:adjustRightInd w:val="0"/>
        <w:ind w:firstLine="567"/>
        <w:rPr>
          <w:sz w:val="28"/>
          <w:szCs w:val="28"/>
        </w:rPr>
      </w:pPr>
      <w:r w:rsidRPr="007C28F5">
        <w:rPr>
          <w:sz w:val="28"/>
          <w:szCs w:val="28"/>
        </w:rPr>
        <w:t xml:space="preserve">- </w:t>
      </w:r>
      <w:r w:rsidR="007C28F5" w:rsidRPr="007C28F5">
        <w:rPr>
          <w:sz w:val="28"/>
          <w:szCs w:val="28"/>
        </w:rPr>
        <w:t>отсутствие влияния на памятник природы лесопарк «Румлево»</w:t>
      </w:r>
      <w:r w:rsidRPr="007C28F5">
        <w:rPr>
          <w:sz w:val="28"/>
          <w:szCs w:val="28"/>
        </w:rPr>
        <w:t>;</w:t>
      </w:r>
    </w:p>
    <w:p w:rsidR="009C6FAF" w:rsidRDefault="00D12EA2" w:rsidP="00775DEE">
      <w:pPr>
        <w:autoSpaceDE w:val="0"/>
        <w:autoSpaceDN w:val="0"/>
        <w:adjustRightInd w:val="0"/>
        <w:ind w:firstLine="567"/>
        <w:rPr>
          <w:rFonts w:ascii="Times New Roman,Italic" w:hAnsi="Times New Roman,Italic" w:cs="Times New Roman,Italic"/>
          <w:i/>
          <w:iCs/>
          <w:sz w:val="28"/>
          <w:szCs w:val="28"/>
        </w:rPr>
      </w:pPr>
      <w:r>
        <w:rPr>
          <w:rFonts w:ascii="Times New Roman,Italic" w:hAnsi="Times New Roman,Italic" w:cs="Times New Roman,Italic"/>
          <w:i/>
          <w:iCs/>
          <w:sz w:val="28"/>
          <w:szCs w:val="28"/>
        </w:rPr>
        <w:t>Отрицательные последствия:</w:t>
      </w:r>
    </w:p>
    <w:p w:rsidR="00D12EA2" w:rsidRPr="004B1D00" w:rsidRDefault="00D12EA2" w:rsidP="00775DEE">
      <w:pPr>
        <w:autoSpaceDE w:val="0"/>
        <w:autoSpaceDN w:val="0"/>
        <w:adjustRightInd w:val="0"/>
        <w:ind w:firstLine="567"/>
        <w:rPr>
          <w:sz w:val="28"/>
          <w:szCs w:val="28"/>
        </w:rPr>
      </w:pPr>
      <w:r w:rsidRPr="004B1D00">
        <w:rPr>
          <w:sz w:val="28"/>
          <w:szCs w:val="28"/>
        </w:rPr>
        <w:t>- разрушение водонапорной башни, как одного из элементов исторического облика лесопарковой зоны</w:t>
      </w:r>
      <w:r>
        <w:rPr>
          <w:sz w:val="28"/>
          <w:szCs w:val="28"/>
        </w:rPr>
        <w:t>;</w:t>
      </w:r>
    </w:p>
    <w:p w:rsidR="004B1D00" w:rsidRPr="004B1D00" w:rsidRDefault="004B1D00" w:rsidP="00775DEE">
      <w:pPr>
        <w:autoSpaceDE w:val="0"/>
        <w:autoSpaceDN w:val="0"/>
        <w:adjustRightInd w:val="0"/>
        <w:ind w:firstLine="567"/>
        <w:rPr>
          <w:sz w:val="28"/>
          <w:szCs w:val="28"/>
        </w:rPr>
      </w:pPr>
      <w:r w:rsidRPr="004B1D00">
        <w:rPr>
          <w:sz w:val="28"/>
          <w:szCs w:val="28"/>
        </w:rPr>
        <w:t>- отсутствует увеличение туристическ</w:t>
      </w:r>
      <w:r>
        <w:rPr>
          <w:sz w:val="28"/>
          <w:szCs w:val="28"/>
        </w:rPr>
        <w:t>о</w:t>
      </w:r>
      <w:r w:rsidRPr="004B1D00">
        <w:rPr>
          <w:sz w:val="28"/>
          <w:szCs w:val="28"/>
        </w:rPr>
        <w:t>го потенциала лесопарковой зоны для гостей и жителей города</w:t>
      </w:r>
    </w:p>
    <w:p w:rsidR="009C6FAF" w:rsidRPr="00644F7F" w:rsidRDefault="009C6FAF" w:rsidP="00775DEE">
      <w:pPr>
        <w:autoSpaceDE w:val="0"/>
        <w:autoSpaceDN w:val="0"/>
        <w:adjustRightInd w:val="0"/>
        <w:ind w:firstLine="567"/>
        <w:rPr>
          <w:sz w:val="28"/>
          <w:szCs w:val="28"/>
        </w:rPr>
      </w:pPr>
      <w:r w:rsidRPr="00644F7F">
        <w:rPr>
          <w:rFonts w:eastAsia="Times New Roman,Bold"/>
          <w:b/>
          <w:bCs/>
          <w:sz w:val="28"/>
          <w:szCs w:val="28"/>
        </w:rPr>
        <w:t xml:space="preserve">«Нулевая альтернатива», </w:t>
      </w:r>
      <w:r w:rsidRPr="00644F7F">
        <w:rPr>
          <w:sz w:val="28"/>
          <w:szCs w:val="28"/>
        </w:rPr>
        <w:t>означающая полный отказ от реализации проекта.</w:t>
      </w:r>
    </w:p>
    <w:p w:rsidR="009C6FAF" w:rsidRPr="004B1D00" w:rsidRDefault="009C6FAF" w:rsidP="00775DEE">
      <w:pPr>
        <w:autoSpaceDE w:val="0"/>
        <w:autoSpaceDN w:val="0"/>
        <w:adjustRightInd w:val="0"/>
        <w:ind w:firstLine="567"/>
        <w:rPr>
          <w:rFonts w:ascii="Times New Roman,Italic" w:hAnsi="Times New Roman,Italic" w:cs="Times New Roman,Italic"/>
          <w:i/>
          <w:iCs/>
          <w:sz w:val="28"/>
          <w:szCs w:val="28"/>
        </w:rPr>
      </w:pPr>
      <w:r w:rsidRPr="004B1D00">
        <w:rPr>
          <w:rFonts w:ascii="Times New Roman,Italic" w:hAnsi="Times New Roman,Italic" w:cs="Times New Roman,Italic"/>
          <w:i/>
          <w:iCs/>
          <w:sz w:val="28"/>
          <w:szCs w:val="28"/>
        </w:rPr>
        <w:t>Положительные последствия:</w:t>
      </w:r>
      <w:r w:rsidR="004B1D00" w:rsidRPr="004B1D00">
        <w:rPr>
          <w:rFonts w:ascii="Times New Roman,Italic" w:hAnsi="Times New Roman,Italic" w:cs="Times New Roman,Italic"/>
          <w:i/>
          <w:iCs/>
          <w:sz w:val="28"/>
          <w:szCs w:val="28"/>
        </w:rPr>
        <w:t xml:space="preserve"> </w:t>
      </w:r>
    </w:p>
    <w:p w:rsidR="009C6FAF" w:rsidRPr="004B1D00" w:rsidRDefault="009C6FAF" w:rsidP="00775DEE">
      <w:pPr>
        <w:autoSpaceDE w:val="0"/>
        <w:autoSpaceDN w:val="0"/>
        <w:adjustRightInd w:val="0"/>
        <w:ind w:firstLine="567"/>
        <w:rPr>
          <w:sz w:val="28"/>
          <w:szCs w:val="28"/>
        </w:rPr>
      </w:pPr>
      <w:r w:rsidRPr="004B1D00">
        <w:rPr>
          <w:sz w:val="28"/>
          <w:szCs w:val="28"/>
        </w:rPr>
        <w:t xml:space="preserve">- </w:t>
      </w:r>
      <w:r w:rsidR="004B1D00" w:rsidRPr="004B1D00">
        <w:rPr>
          <w:sz w:val="28"/>
          <w:szCs w:val="28"/>
        </w:rPr>
        <w:t>с</w:t>
      </w:r>
      <w:r w:rsidRPr="004B1D00">
        <w:rPr>
          <w:sz w:val="28"/>
          <w:szCs w:val="28"/>
        </w:rPr>
        <w:t>охран</w:t>
      </w:r>
      <w:r w:rsidR="004B1D00" w:rsidRPr="004B1D00">
        <w:rPr>
          <w:sz w:val="28"/>
          <w:szCs w:val="28"/>
        </w:rPr>
        <w:t xml:space="preserve">ение </w:t>
      </w:r>
      <w:r w:rsidRPr="004B1D00">
        <w:rPr>
          <w:sz w:val="28"/>
          <w:szCs w:val="28"/>
        </w:rPr>
        <w:t xml:space="preserve"> объект</w:t>
      </w:r>
      <w:r w:rsidR="004B1D00" w:rsidRPr="004B1D00">
        <w:rPr>
          <w:sz w:val="28"/>
          <w:szCs w:val="28"/>
        </w:rPr>
        <w:t>ов</w:t>
      </w:r>
      <w:r w:rsidRPr="004B1D00">
        <w:rPr>
          <w:sz w:val="28"/>
          <w:szCs w:val="28"/>
        </w:rPr>
        <w:t xml:space="preserve"> растительного мира.</w:t>
      </w:r>
    </w:p>
    <w:p w:rsidR="009C6FAF" w:rsidRPr="004B1D00" w:rsidRDefault="009C6FAF" w:rsidP="00775DEE">
      <w:pPr>
        <w:autoSpaceDE w:val="0"/>
        <w:autoSpaceDN w:val="0"/>
        <w:adjustRightInd w:val="0"/>
        <w:ind w:firstLine="567"/>
        <w:rPr>
          <w:rFonts w:ascii="Times New Roman,Italic" w:hAnsi="Times New Roman,Italic" w:cs="Times New Roman,Italic"/>
          <w:i/>
          <w:iCs/>
          <w:sz w:val="28"/>
          <w:szCs w:val="28"/>
        </w:rPr>
      </w:pPr>
      <w:r w:rsidRPr="004B1D00">
        <w:rPr>
          <w:rFonts w:ascii="Times New Roman,Italic" w:hAnsi="Times New Roman,Italic" w:cs="Times New Roman,Italic"/>
          <w:i/>
          <w:iCs/>
          <w:sz w:val="28"/>
          <w:szCs w:val="28"/>
        </w:rPr>
        <w:t>Отрицательные последствия:</w:t>
      </w:r>
    </w:p>
    <w:p w:rsidR="004B1D00" w:rsidRPr="004B1D00" w:rsidRDefault="004B1D00" w:rsidP="00775DEE">
      <w:pPr>
        <w:autoSpaceDE w:val="0"/>
        <w:autoSpaceDN w:val="0"/>
        <w:adjustRightInd w:val="0"/>
        <w:ind w:firstLine="567"/>
        <w:rPr>
          <w:sz w:val="28"/>
          <w:szCs w:val="28"/>
        </w:rPr>
      </w:pPr>
      <w:r w:rsidRPr="004B1D00">
        <w:rPr>
          <w:sz w:val="28"/>
          <w:szCs w:val="28"/>
        </w:rPr>
        <w:t>- разрушение водонапорной башни, как одного из элементов исторического облика лесопарковой зоны</w:t>
      </w:r>
      <w:r w:rsidR="00481BD2">
        <w:rPr>
          <w:sz w:val="28"/>
          <w:szCs w:val="28"/>
        </w:rPr>
        <w:t>;</w:t>
      </w:r>
    </w:p>
    <w:p w:rsidR="00481BD2" w:rsidRDefault="009C6FAF" w:rsidP="00775DEE">
      <w:pPr>
        <w:autoSpaceDE w:val="0"/>
        <w:autoSpaceDN w:val="0"/>
        <w:adjustRightInd w:val="0"/>
        <w:ind w:firstLine="567"/>
        <w:rPr>
          <w:sz w:val="28"/>
          <w:szCs w:val="28"/>
        </w:rPr>
      </w:pPr>
      <w:r w:rsidRPr="004B1D00">
        <w:rPr>
          <w:sz w:val="28"/>
          <w:szCs w:val="28"/>
        </w:rPr>
        <w:t xml:space="preserve">- не приведет к улучшению </w:t>
      </w:r>
      <w:r w:rsidR="004B1D00" w:rsidRPr="004B1D00">
        <w:rPr>
          <w:sz w:val="28"/>
          <w:szCs w:val="28"/>
        </w:rPr>
        <w:t xml:space="preserve">туристического потенциала и развития </w:t>
      </w:r>
      <w:r w:rsidRPr="004B1D00">
        <w:rPr>
          <w:sz w:val="28"/>
          <w:szCs w:val="28"/>
        </w:rPr>
        <w:t xml:space="preserve"> в данном районе.</w:t>
      </w:r>
    </w:p>
    <w:p w:rsidR="009C6FAF" w:rsidRPr="00B95307" w:rsidRDefault="009C6FAF" w:rsidP="00775DEE">
      <w:pPr>
        <w:autoSpaceDE w:val="0"/>
        <w:autoSpaceDN w:val="0"/>
        <w:adjustRightInd w:val="0"/>
        <w:ind w:firstLine="567"/>
        <w:rPr>
          <w:rStyle w:val="afa"/>
          <w:sz w:val="28"/>
          <w:szCs w:val="28"/>
        </w:rPr>
      </w:pPr>
    </w:p>
    <w:bookmarkEnd w:id="4"/>
    <w:bookmarkEnd w:id="8"/>
    <w:p w:rsidR="006B2AF6" w:rsidRDefault="006B2AF6">
      <w:pPr>
        <w:rPr>
          <w:rStyle w:val="afa"/>
          <w:sz w:val="28"/>
          <w:szCs w:val="28"/>
        </w:rPr>
      </w:pPr>
      <w:r>
        <w:rPr>
          <w:rStyle w:val="afa"/>
          <w:sz w:val="28"/>
          <w:szCs w:val="28"/>
        </w:rPr>
        <w:br w:type="page"/>
      </w:r>
    </w:p>
    <w:p w:rsidR="00457CBA" w:rsidRPr="007C28F5" w:rsidRDefault="00457CBA" w:rsidP="00775DEE">
      <w:pPr>
        <w:ind w:firstLine="567"/>
        <w:rPr>
          <w:b/>
          <w:sz w:val="28"/>
          <w:szCs w:val="28"/>
        </w:rPr>
      </w:pPr>
      <w:r w:rsidRPr="007C28F5">
        <w:rPr>
          <w:rStyle w:val="afa"/>
          <w:sz w:val="28"/>
          <w:szCs w:val="28"/>
        </w:rPr>
        <w:lastRenderedPageBreak/>
        <w:t>2.3 Основные характеристики проектного решения планируемых объектов</w:t>
      </w:r>
    </w:p>
    <w:p w:rsidR="00457CBA" w:rsidRPr="00457CBA" w:rsidRDefault="00457CBA" w:rsidP="00775DEE">
      <w:pPr>
        <w:pStyle w:val="af4"/>
        <w:spacing w:line="240" w:lineRule="auto"/>
        <w:ind w:firstLine="567"/>
        <w:rPr>
          <w:sz w:val="28"/>
          <w:szCs w:val="28"/>
          <w:highlight w:val="yellow"/>
        </w:rPr>
      </w:pPr>
    </w:p>
    <w:p w:rsidR="00457CBA" w:rsidRPr="007C28F5" w:rsidRDefault="00457CBA" w:rsidP="00775DEE">
      <w:pPr>
        <w:suppressAutoHyphens/>
        <w:ind w:firstLine="567"/>
        <w:jc w:val="both"/>
        <w:rPr>
          <w:sz w:val="28"/>
          <w:szCs w:val="28"/>
        </w:rPr>
      </w:pPr>
      <w:r w:rsidRPr="007C28F5">
        <w:rPr>
          <w:sz w:val="28"/>
          <w:szCs w:val="28"/>
        </w:rPr>
        <w:t>Характеристика участка в части экологических ограничений использования территории (согласно «Акта выбора места размещения земельного участка для строительства»):</w:t>
      </w:r>
    </w:p>
    <w:p w:rsidR="00457CBA" w:rsidRPr="001F54A2" w:rsidRDefault="00457CBA" w:rsidP="00775DEE">
      <w:pPr>
        <w:suppressAutoHyphens/>
        <w:ind w:firstLine="567"/>
        <w:jc w:val="both"/>
        <w:rPr>
          <w:sz w:val="28"/>
          <w:szCs w:val="28"/>
        </w:rPr>
      </w:pPr>
      <w:r w:rsidRPr="001F54A2">
        <w:rPr>
          <w:sz w:val="28"/>
          <w:szCs w:val="28"/>
        </w:rPr>
        <w:t>- природные территории, подлежащие специальной охране, в отношении которых устанавливаются ограничения, вблизи рассматриваемой площадки име</w:t>
      </w:r>
      <w:r w:rsidR="007C28F5" w:rsidRPr="001F54A2">
        <w:rPr>
          <w:sz w:val="28"/>
          <w:szCs w:val="28"/>
        </w:rPr>
        <w:t>ю</w:t>
      </w:r>
      <w:r w:rsidRPr="001F54A2">
        <w:rPr>
          <w:sz w:val="28"/>
          <w:szCs w:val="28"/>
        </w:rPr>
        <w:t>тся: объект расположен в водоохраной зоне р.</w:t>
      </w:r>
      <w:r w:rsidR="007C28F5" w:rsidRPr="001F54A2">
        <w:rPr>
          <w:sz w:val="28"/>
          <w:szCs w:val="28"/>
        </w:rPr>
        <w:t>Неман</w:t>
      </w:r>
      <w:r w:rsidRPr="001F54A2">
        <w:rPr>
          <w:sz w:val="28"/>
          <w:szCs w:val="28"/>
        </w:rPr>
        <w:t xml:space="preserve">; </w:t>
      </w:r>
    </w:p>
    <w:p w:rsidR="00457CBA" w:rsidRPr="007C28F5" w:rsidRDefault="00457CBA" w:rsidP="00775DEE">
      <w:pPr>
        <w:suppressAutoHyphens/>
        <w:ind w:firstLine="567"/>
        <w:jc w:val="both"/>
        <w:rPr>
          <w:sz w:val="28"/>
          <w:szCs w:val="28"/>
        </w:rPr>
      </w:pPr>
      <w:r w:rsidRPr="007C28F5">
        <w:rPr>
          <w:sz w:val="28"/>
          <w:szCs w:val="28"/>
        </w:rPr>
        <w:t>- объекты, которые входят в перечень объектов с нормируемыми требованиями к величине санитарно-защитных зон вблизи рассматриваемой площадки отсутствуют;</w:t>
      </w:r>
    </w:p>
    <w:p w:rsidR="00457CBA" w:rsidRPr="00481BD2" w:rsidRDefault="00457CBA" w:rsidP="00775DEE">
      <w:pPr>
        <w:suppressAutoHyphens/>
        <w:ind w:firstLine="567"/>
        <w:jc w:val="both"/>
        <w:rPr>
          <w:sz w:val="28"/>
          <w:szCs w:val="28"/>
        </w:rPr>
      </w:pPr>
      <w:r w:rsidRPr="001F54A2">
        <w:rPr>
          <w:sz w:val="28"/>
          <w:szCs w:val="28"/>
        </w:rPr>
        <w:t xml:space="preserve">- леса особо охраняемых природных территорий, особо охраняемые природные комплексы (заповедники, заказники и др.) на проектируемом участке </w:t>
      </w:r>
      <w:r w:rsidR="001F54A2" w:rsidRPr="001F54A2">
        <w:rPr>
          <w:sz w:val="28"/>
          <w:szCs w:val="28"/>
        </w:rPr>
        <w:t>имеются</w:t>
      </w:r>
      <w:r w:rsidRPr="001F54A2">
        <w:rPr>
          <w:sz w:val="28"/>
          <w:szCs w:val="28"/>
        </w:rPr>
        <w:t>. Редкие, реликтовые виды растений, занесенные в Красную Книгу, а также представители фауны, занесенные в Красную книгу, на участке строительства</w:t>
      </w:r>
      <w:r w:rsidR="001F54A2" w:rsidRPr="001F54A2">
        <w:rPr>
          <w:sz w:val="28"/>
          <w:szCs w:val="28"/>
        </w:rPr>
        <w:t xml:space="preserve"> и на </w:t>
      </w:r>
      <w:r w:rsidR="001F54A2" w:rsidRPr="00481BD2">
        <w:rPr>
          <w:sz w:val="28"/>
          <w:szCs w:val="28"/>
        </w:rPr>
        <w:t>близлежащих территориях</w:t>
      </w:r>
      <w:r w:rsidRPr="00481BD2">
        <w:rPr>
          <w:sz w:val="28"/>
          <w:szCs w:val="28"/>
        </w:rPr>
        <w:t xml:space="preserve"> имеются.</w:t>
      </w:r>
    </w:p>
    <w:p w:rsidR="00457CBA" w:rsidRPr="00481BD2" w:rsidRDefault="00457CBA" w:rsidP="00775DEE">
      <w:pPr>
        <w:pStyle w:val="af4"/>
        <w:spacing w:line="240" w:lineRule="auto"/>
        <w:ind w:firstLine="567"/>
        <w:rPr>
          <w:sz w:val="28"/>
          <w:szCs w:val="28"/>
        </w:rPr>
      </w:pPr>
      <w:r w:rsidRPr="00481BD2">
        <w:rPr>
          <w:sz w:val="28"/>
          <w:szCs w:val="28"/>
          <w:u w:val="single"/>
        </w:rPr>
        <w:t xml:space="preserve">Целесообразность </w:t>
      </w:r>
      <w:r w:rsidRPr="00481BD2">
        <w:rPr>
          <w:sz w:val="28"/>
          <w:szCs w:val="28"/>
        </w:rPr>
        <w:t xml:space="preserve">осуществления данного проекта состоит в: </w:t>
      </w:r>
    </w:p>
    <w:p w:rsidR="00457CBA" w:rsidRPr="00481BD2" w:rsidRDefault="00457CBA" w:rsidP="00775DEE">
      <w:pPr>
        <w:pStyle w:val="af4"/>
        <w:spacing w:line="240" w:lineRule="auto"/>
        <w:ind w:firstLine="567"/>
        <w:rPr>
          <w:sz w:val="28"/>
          <w:szCs w:val="28"/>
        </w:rPr>
      </w:pPr>
      <w:r w:rsidRPr="00481BD2">
        <w:rPr>
          <w:sz w:val="28"/>
          <w:szCs w:val="28"/>
        </w:rPr>
        <w:t xml:space="preserve">- восстановлении целостности </w:t>
      </w:r>
      <w:r w:rsidR="00481BD2" w:rsidRPr="00481BD2">
        <w:rPr>
          <w:sz w:val="28"/>
          <w:szCs w:val="28"/>
        </w:rPr>
        <w:t>исторического облика лесопарковой зоны</w:t>
      </w:r>
      <w:r w:rsidRPr="00481BD2">
        <w:rPr>
          <w:sz w:val="28"/>
          <w:szCs w:val="28"/>
        </w:rPr>
        <w:t xml:space="preserve">; </w:t>
      </w:r>
    </w:p>
    <w:p w:rsidR="00457CBA" w:rsidRPr="00481BD2" w:rsidRDefault="00457CBA" w:rsidP="00775DEE">
      <w:pPr>
        <w:pStyle w:val="af4"/>
        <w:spacing w:line="240" w:lineRule="auto"/>
        <w:ind w:firstLine="567"/>
        <w:rPr>
          <w:sz w:val="28"/>
          <w:szCs w:val="28"/>
        </w:rPr>
      </w:pPr>
      <w:r w:rsidRPr="00481BD2">
        <w:rPr>
          <w:sz w:val="28"/>
          <w:szCs w:val="28"/>
        </w:rPr>
        <w:t>- повышени</w:t>
      </w:r>
      <w:r w:rsidR="00481BD2" w:rsidRPr="00481BD2">
        <w:rPr>
          <w:sz w:val="28"/>
          <w:szCs w:val="28"/>
        </w:rPr>
        <w:t>и</w:t>
      </w:r>
      <w:r w:rsidRPr="00481BD2">
        <w:rPr>
          <w:sz w:val="28"/>
          <w:szCs w:val="28"/>
        </w:rPr>
        <w:t xml:space="preserve"> уровня занятости населения;</w:t>
      </w:r>
    </w:p>
    <w:p w:rsidR="00457CBA" w:rsidRPr="00481BD2" w:rsidRDefault="00457CBA" w:rsidP="00775DEE">
      <w:pPr>
        <w:pStyle w:val="af4"/>
        <w:spacing w:line="240" w:lineRule="auto"/>
        <w:ind w:firstLine="567"/>
        <w:rPr>
          <w:sz w:val="28"/>
          <w:szCs w:val="28"/>
        </w:rPr>
      </w:pPr>
      <w:r w:rsidRPr="00481BD2">
        <w:rPr>
          <w:sz w:val="28"/>
          <w:szCs w:val="28"/>
        </w:rPr>
        <w:t>- стимул</w:t>
      </w:r>
      <w:r w:rsidR="00481BD2" w:rsidRPr="00481BD2">
        <w:rPr>
          <w:sz w:val="28"/>
          <w:szCs w:val="28"/>
        </w:rPr>
        <w:t>ировании</w:t>
      </w:r>
      <w:r w:rsidRPr="00481BD2">
        <w:rPr>
          <w:sz w:val="28"/>
          <w:szCs w:val="28"/>
        </w:rPr>
        <w:t xml:space="preserve"> для реализации социальных программ;</w:t>
      </w:r>
    </w:p>
    <w:p w:rsidR="00457CBA" w:rsidRPr="00481BD2" w:rsidRDefault="00457CBA" w:rsidP="00775DEE">
      <w:pPr>
        <w:pStyle w:val="af4"/>
        <w:spacing w:line="240" w:lineRule="auto"/>
        <w:ind w:firstLine="567"/>
        <w:rPr>
          <w:sz w:val="28"/>
          <w:szCs w:val="28"/>
        </w:rPr>
      </w:pPr>
      <w:r w:rsidRPr="00481BD2">
        <w:rPr>
          <w:sz w:val="28"/>
          <w:szCs w:val="28"/>
        </w:rPr>
        <w:t>- эффективном использовании ресурсов Заказчика.</w:t>
      </w:r>
    </w:p>
    <w:p w:rsidR="00457CBA" w:rsidRPr="00457CBA" w:rsidRDefault="00457CBA" w:rsidP="00775DEE">
      <w:pPr>
        <w:ind w:firstLine="567"/>
        <w:jc w:val="both"/>
        <w:rPr>
          <w:sz w:val="28"/>
          <w:szCs w:val="28"/>
          <w:highlight w:val="yellow"/>
        </w:rPr>
      </w:pPr>
    </w:p>
    <w:p w:rsidR="00457CBA" w:rsidRPr="00457CBA" w:rsidRDefault="00457CBA" w:rsidP="00775DEE">
      <w:pPr>
        <w:ind w:firstLine="567"/>
        <w:rPr>
          <w:rStyle w:val="afa"/>
          <w:sz w:val="28"/>
          <w:szCs w:val="28"/>
          <w:highlight w:val="yellow"/>
        </w:rPr>
      </w:pPr>
      <w:bookmarkStart w:id="9" w:name="_Toc321991584"/>
    </w:p>
    <w:p w:rsidR="00457CBA" w:rsidRPr="00457CBA" w:rsidRDefault="00457CBA" w:rsidP="00775DEE">
      <w:pPr>
        <w:ind w:firstLine="567"/>
        <w:rPr>
          <w:rStyle w:val="afa"/>
          <w:sz w:val="28"/>
          <w:szCs w:val="28"/>
          <w:highlight w:val="yellow"/>
        </w:rPr>
      </w:pPr>
      <w:r w:rsidRPr="00457CBA">
        <w:rPr>
          <w:rStyle w:val="afa"/>
          <w:sz w:val="28"/>
          <w:szCs w:val="28"/>
          <w:highlight w:val="yellow"/>
        </w:rPr>
        <w:br w:type="page"/>
      </w:r>
    </w:p>
    <w:p w:rsidR="00457CBA" w:rsidRPr="00B03AB4" w:rsidRDefault="00457CBA" w:rsidP="00775DEE">
      <w:pPr>
        <w:pStyle w:val="1"/>
        <w:jc w:val="both"/>
        <w:rPr>
          <w:rStyle w:val="afa"/>
          <w:sz w:val="28"/>
          <w:szCs w:val="28"/>
        </w:rPr>
      </w:pPr>
      <w:r w:rsidRPr="00B03AB4">
        <w:rPr>
          <w:rStyle w:val="afa"/>
          <w:sz w:val="28"/>
          <w:szCs w:val="28"/>
        </w:rPr>
        <w:lastRenderedPageBreak/>
        <w:t>3 Оценка современного состояния окружающей среды региона планируемой деятельности</w:t>
      </w:r>
      <w:bookmarkEnd w:id="9"/>
    </w:p>
    <w:p w:rsidR="00457CBA" w:rsidRPr="00B03AB4" w:rsidRDefault="00457CBA" w:rsidP="00775DEE">
      <w:pPr>
        <w:pStyle w:val="1"/>
        <w:jc w:val="both"/>
        <w:rPr>
          <w:rStyle w:val="afa"/>
          <w:sz w:val="28"/>
          <w:szCs w:val="28"/>
        </w:rPr>
      </w:pPr>
      <w:bookmarkStart w:id="10" w:name="_Toc321991585"/>
    </w:p>
    <w:p w:rsidR="00457CBA" w:rsidRPr="00B03AB4" w:rsidRDefault="00457CBA" w:rsidP="00775DEE">
      <w:pPr>
        <w:pStyle w:val="1"/>
        <w:jc w:val="both"/>
        <w:rPr>
          <w:rStyle w:val="afa"/>
          <w:sz w:val="28"/>
          <w:szCs w:val="28"/>
        </w:rPr>
      </w:pPr>
      <w:r w:rsidRPr="00B03AB4">
        <w:rPr>
          <w:rStyle w:val="afa"/>
          <w:sz w:val="28"/>
          <w:szCs w:val="28"/>
        </w:rPr>
        <w:t>3.1 Природные условия и ресурсы региона планируемой деятельности</w:t>
      </w:r>
      <w:bookmarkEnd w:id="10"/>
    </w:p>
    <w:p w:rsidR="00457CBA" w:rsidRPr="00B03AB4" w:rsidRDefault="00457CBA" w:rsidP="00775DEE">
      <w:pPr>
        <w:pStyle w:val="1"/>
        <w:jc w:val="both"/>
        <w:rPr>
          <w:rStyle w:val="afa"/>
          <w:sz w:val="28"/>
          <w:szCs w:val="28"/>
        </w:rPr>
      </w:pPr>
      <w:bookmarkStart w:id="11" w:name="_Toc321991586"/>
      <w:r w:rsidRPr="00B03AB4">
        <w:rPr>
          <w:rStyle w:val="afa"/>
          <w:sz w:val="28"/>
          <w:szCs w:val="28"/>
        </w:rPr>
        <w:t>3.1.1 Климат</w:t>
      </w:r>
      <w:bookmarkEnd w:id="11"/>
      <w:r w:rsidRPr="00B03AB4">
        <w:rPr>
          <w:rStyle w:val="afa"/>
          <w:sz w:val="28"/>
          <w:szCs w:val="28"/>
        </w:rPr>
        <w:t>ические условия</w:t>
      </w:r>
    </w:p>
    <w:p w:rsidR="00457CBA" w:rsidRPr="00B03AB4" w:rsidRDefault="00457CBA" w:rsidP="00775DEE">
      <w:pPr>
        <w:ind w:firstLine="567"/>
        <w:jc w:val="both"/>
        <w:textAlignment w:val="baseline"/>
        <w:rPr>
          <w:sz w:val="28"/>
          <w:szCs w:val="28"/>
        </w:rPr>
      </w:pPr>
      <w:bookmarkStart w:id="12" w:name="_Toc321991587"/>
      <w:r w:rsidRPr="00B03AB4">
        <w:rPr>
          <w:sz w:val="28"/>
          <w:szCs w:val="28"/>
        </w:rPr>
        <w:t xml:space="preserve">Климат Гродно — умеренно-континентальный с преобладающим влиянием воздушных масс, которые приносит система циклонов-антициклонов с Атлантического океана. </w:t>
      </w:r>
      <w:r w:rsidRPr="00B03AB4">
        <w:rPr>
          <w:bCs/>
          <w:sz w:val="28"/>
          <w:szCs w:val="28"/>
          <w:bdr w:val="none" w:sz="0" w:space="0" w:color="auto" w:frame="1"/>
        </w:rPr>
        <w:t xml:space="preserve">Циклоны, перемещающиеся с запада на восток, зимой приносят теплый влажный воздух, летом обусловливают прохладную дождливую погоду. Чередование воздушных масс разного происхождения создает характерный для Гродно (особенно для холодного полугодия) неустойчивый тип погоды. Преимущественно мягкая зима начинается в конце ноября, когда среднесуточная температура воздуха устойчиво переходит через 0 </w:t>
      </w:r>
      <w:r w:rsidRPr="00B03AB4">
        <w:rPr>
          <w:bCs/>
          <w:sz w:val="28"/>
          <w:szCs w:val="28"/>
          <w:bdr w:val="none" w:sz="0" w:space="0" w:color="auto" w:frame="1"/>
          <w:vertAlign w:val="superscript"/>
        </w:rPr>
        <w:t>0</w:t>
      </w:r>
      <w:r w:rsidRPr="00B03AB4">
        <w:rPr>
          <w:bCs/>
          <w:sz w:val="28"/>
          <w:szCs w:val="28"/>
          <w:bdr w:val="none" w:sz="0" w:space="0" w:color="auto" w:frame="1"/>
        </w:rPr>
        <w:t xml:space="preserve">C в сторону понижения. Продолжается около 4 месяцев. Зимой преобладает пасмурная погода, 10-15 суток в каждом месяце со сплошной невысокой облачностью. Часты осадки (16-17 суток в месяц): снег, нередки при оттепелях морось, обложной слабый дождь или дождь со снегом. 7-10 суток в месяц туманы. Оттепельные периоды чередуются с морозными. </w:t>
      </w:r>
    </w:p>
    <w:p w:rsidR="00457CBA" w:rsidRPr="00B03AB4" w:rsidRDefault="00457CBA" w:rsidP="00775DEE">
      <w:pPr>
        <w:ind w:firstLine="567"/>
        <w:jc w:val="both"/>
        <w:textAlignment w:val="baseline"/>
        <w:rPr>
          <w:bCs/>
          <w:sz w:val="28"/>
          <w:szCs w:val="28"/>
          <w:bdr w:val="none" w:sz="0" w:space="0" w:color="auto" w:frame="1"/>
        </w:rPr>
      </w:pPr>
      <w:r w:rsidRPr="00B03AB4">
        <w:rPr>
          <w:bCs/>
          <w:sz w:val="28"/>
          <w:szCs w:val="28"/>
          <w:bdr w:val="none" w:sz="0" w:space="0" w:color="auto" w:frame="1"/>
        </w:rPr>
        <w:t>Весна наступает в конце марта, когда среднесуточная температура становится положительной. В начале 2-й декады марты устойчивый снежный покров разрушается, к концу месяца (в среднем) снег исчезает совсем, начинает оттаивать почва. Увеличивается количество ясных малооблачных дней и продолжительность солнечного сияния. Отмечается наименьшее число суток с осадками (в среднем 12-13 суток в каждом месяце). Увеличивается интенсивность осадков.</w:t>
      </w:r>
    </w:p>
    <w:p w:rsidR="00457CBA" w:rsidRPr="00B03AB4" w:rsidRDefault="00457CBA" w:rsidP="00775DEE">
      <w:pPr>
        <w:ind w:firstLine="567"/>
        <w:jc w:val="both"/>
        <w:textAlignment w:val="baseline"/>
        <w:rPr>
          <w:bCs/>
          <w:sz w:val="28"/>
          <w:szCs w:val="28"/>
          <w:bdr w:val="none" w:sz="0" w:space="0" w:color="auto" w:frame="1"/>
        </w:rPr>
      </w:pPr>
      <w:r w:rsidRPr="00B03AB4">
        <w:rPr>
          <w:bCs/>
          <w:sz w:val="28"/>
          <w:szCs w:val="28"/>
          <w:bdr w:val="none" w:sz="0" w:space="0" w:color="auto" w:frame="1"/>
        </w:rPr>
        <w:t xml:space="preserve">В мае или апреле гремят первые грозы, иногда они сопровождаются градом. Для гродненской весны типичны периодические возвраты холодов. В мае - начале июня при холодных вторжениях воздушных масс наблюдаются заморозки, особенно опасные в период цветения садов. Лето умеренно теплое, влажное. Наступает в конце мая, когда среднесуточная температура воздуха переходит через 14 </w:t>
      </w:r>
      <w:r w:rsidRPr="00B03AB4">
        <w:rPr>
          <w:bCs/>
          <w:sz w:val="28"/>
          <w:szCs w:val="28"/>
          <w:bdr w:val="none" w:sz="0" w:space="0" w:color="auto" w:frame="1"/>
          <w:vertAlign w:val="superscript"/>
        </w:rPr>
        <w:t>о</w:t>
      </w:r>
      <w:r w:rsidRPr="00B03AB4">
        <w:rPr>
          <w:bCs/>
          <w:sz w:val="28"/>
          <w:szCs w:val="28"/>
          <w:bdr w:val="none" w:sz="0" w:space="0" w:color="auto" w:frame="1"/>
        </w:rPr>
        <w:t xml:space="preserve"> С, продолжается около 4 месяцев. Примерно 13-14 суток в каждом месяце бывают в основном обильные, но непродолжительные дожди. Ливневые дожди нередко сопровождаются грозами.</w:t>
      </w:r>
    </w:p>
    <w:p w:rsidR="00457CBA" w:rsidRPr="00B03AB4" w:rsidRDefault="00457CBA" w:rsidP="00775DEE">
      <w:pPr>
        <w:ind w:firstLine="567"/>
        <w:jc w:val="both"/>
        <w:textAlignment w:val="baseline"/>
        <w:rPr>
          <w:bCs/>
          <w:sz w:val="28"/>
          <w:szCs w:val="28"/>
          <w:bdr w:val="none" w:sz="0" w:space="0" w:color="auto" w:frame="1"/>
        </w:rPr>
      </w:pPr>
      <w:r w:rsidRPr="00B03AB4">
        <w:rPr>
          <w:bCs/>
          <w:sz w:val="28"/>
          <w:szCs w:val="28"/>
          <w:bdr w:val="none" w:sz="0" w:space="0" w:color="auto" w:frame="1"/>
        </w:rPr>
        <w:t>Осень наступает при переходе среднесуточной температуры воздуха через 10</w:t>
      </w:r>
      <w:r w:rsidRPr="00B03AB4">
        <w:rPr>
          <w:bCs/>
          <w:sz w:val="28"/>
          <w:szCs w:val="28"/>
          <w:bdr w:val="none" w:sz="0" w:space="0" w:color="auto" w:frame="1"/>
          <w:vertAlign w:val="superscript"/>
        </w:rPr>
        <w:t>0</w:t>
      </w:r>
      <w:r w:rsidRPr="00B03AB4">
        <w:rPr>
          <w:bCs/>
          <w:sz w:val="28"/>
          <w:szCs w:val="28"/>
          <w:bdr w:val="none" w:sz="0" w:space="0" w:color="auto" w:frame="1"/>
        </w:rPr>
        <w:t xml:space="preserve"> С к меньшим значениям (конец сентября). Преобладает пасмурная сырая ветреная с затяжными дождями погода. Туманы бывают каждые 4-7-е сутки.</w:t>
      </w:r>
    </w:p>
    <w:p w:rsidR="00457CBA" w:rsidRPr="00B03AB4" w:rsidRDefault="00457CBA" w:rsidP="00775DEE">
      <w:pPr>
        <w:ind w:firstLine="567"/>
        <w:jc w:val="both"/>
        <w:textAlignment w:val="baseline"/>
        <w:rPr>
          <w:bCs/>
          <w:sz w:val="28"/>
          <w:szCs w:val="28"/>
          <w:bdr w:val="none" w:sz="0" w:space="0" w:color="auto" w:frame="1"/>
        </w:rPr>
      </w:pPr>
      <w:r w:rsidRPr="00B03AB4">
        <w:rPr>
          <w:bCs/>
          <w:sz w:val="28"/>
          <w:szCs w:val="28"/>
          <w:bdr w:val="none" w:sz="0" w:space="0" w:color="auto" w:frame="1"/>
        </w:rPr>
        <w:t xml:space="preserve">Средняя суммарная солнечная радиация за год в Гродно 3754 МДж/м2. Среднегодовая продолжительность солнечного сияния 1760 ч. Среднегодовая температура воздуха 6,5 </w:t>
      </w:r>
      <w:r w:rsidRPr="00B03AB4">
        <w:rPr>
          <w:bCs/>
          <w:sz w:val="28"/>
          <w:szCs w:val="28"/>
          <w:bdr w:val="none" w:sz="0" w:space="0" w:color="auto" w:frame="1"/>
          <w:vertAlign w:val="superscript"/>
        </w:rPr>
        <w:t>0</w:t>
      </w:r>
      <w:r w:rsidRPr="00B03AB4">
        <w:rPr>
          <w:bCs/>
          <w:sz w:val="28"/>
          <w:szCs w:val="28"/>
          <w:bdr w:val="none" w:sz="0" w:space="0" w:color="auto" w:frame="1"/>
        </w:rPr>
        <w:t xml:space="preserve">C. Самый холодный месяц - январь (средняя температура наружного воздуха около - 5,1 </w:t>
      </w:r>
      <w:r w:rsidRPr="00B03AB4">
        <w:rPr>
          <w:bCs/>
          <w:sz w:val="28"/>
          <w:szCs w:val="28"/>
          <w:bdr w:val="none" w:sz="0" w:space="0" w:color="auto" w:frame="1"/>
          <w:vertAlign w:val="superscript"/>
        </w:rPr>
        <w:t>0</w:t>
      </w:r>
      <w:r w:rsidRPr="00B03AB4">
        <w:rPr>
          <w:bCs/>
          <w:sz w:val="28"/>
          <w:szCs w:val="28"/>
          <w:bdr w:val="none" w:sz="0" w:space="0" w:color="auto" w:frame="1"/>
        </w:rPr>
        <w:t xml:space="preserve"> С), самый теплый - июль (средняя максимальная температура наружного воздуха +23,5 </w:t>
      </w:r>
      <w:r w:rsidRPr="00B03AB4">
        <w:rPr>
          <w:bCs/>
          <w:sz w:val="28"/>
          <w:szCs w:val="28"/>
          <w:bdr w:val="none" w:sz="0" w:space="0" w:color="auto" w:frame="1"/>
          <w:vertAlign w:val="superscript"/>
        </w:rPr>
        <w:t>0</w:t>
      </w:r>
      <w:r w:rsidRPr="00B03AB4">
        <w:rPr>
          <w:bCs/>
          <w:sz w:val="28"/>
          <w:szCs w:val="28"/>
          <w:bdr w:val="none" w:sz="0" w:space="0" w:color="auto" w:frame="1"/>
        </w:rPr>
        <w:t xml:space="preserve"> С).</w:t>
      </w:r>
    </w:p>
    <w:p w:rsidR="00457CBA" w:rsidRPr="00B03AB4" w:rsidRDefault="00457CBA" w:rsidP="00775DEE">
      <w:pPr>
        <w:ind w:firstLine="567"/>
        <w:jc w:val="both"/>
        <w:textAlignment w:val="baseline"/>
        <w:rPr>
          <w:bCs/>
          <w:sz w:val="28"/>
          <w:szCs w:val="28"/>
          <w:bdr w:val="none" w:sz="0" w:space="0" w:color="auto" w:frame="1"/>
        </w:rPr>
      </w:pPr>
      <w:r w:rsidRPr="00B03AB4">
        <w:rPr>
          <w:bCs/>
          <w:sz w:val="28"/>
          <w:szCs w:val="28"/>
          <w:bdr w:val="none" w:sz="0" w:space="0" w:color="auto" w:frame="1"/>
        </w:rPr>
        <w:t xml:space="preserve">Преобладающий влажный атлантический воздух обеспечивает высокую относительную влажность и значительную облачность, которые способствуют выпадению большого количества осадков. Среднегодовая относительная </w:t>
      </w:r>
      <w:r w:rsidRPr="00B03AB4">
        <w:rPr>
          <w:bCs/>
          <w:sz w:val="28"/>
          <w:szCs w:val="28"/>
          <w:bdr w:val="none" w:sz="0" w:space="0" w:color="auto" w:frame="1"/>
        </w:rPr>
        <w:lastRenderedPageBreak/>
        <w:t>влажность воздуха 80%, среднемесячная в холодное время года доходит до 90%, в теплый период понижается до 68%. За год в Гродно в среднем бывает 156 ясных, 92 пасмурных суток. Наибольшее число пасмурных дней приходится на зиму. К весне облачность уменьшается и достигает минимума в июне-июле. Гродно находится в зоне достаточного увлажнения. В среднем за год выпадает 602 мм осадков, из которых 79 % жидких, 11 % смешанных, 10 % твердых, 2/3 осадков приходится на теплый период (апрель-октябрь). Продолжительность осадков за год составляет в среднем 1183 часа. В дождливые годы осадков выпадает более 800 мм, в отдельные засушливые не более 450 мм. Первый снег обычно выпадает в конце октября— 1-й декаде ноября. Устойчивый снежный покров устанавливается в среднем в 3-й декаде декабря и сходит в начале марта.</w:t>
      </w:r>
    </w:p>
    <w:p w:rsidR="00457CBA" w:rsidRPr="00B03AB4" w:rsidRDefault="00457CBA" w:rsidP="00775DEE">
      <w:pPr>
        <w:ind w:firstLine="567"/>
        <w:rPr>
          <w:sz w:val="28"/>
          <w:szCs w:val="28"/>
        </w:rPr>
      </w:pPr>
    </w:p>
    <w:p w:rsidR="00457CBA" w:rsidRPr="00B03AB4" w:rsidRDefault="00457CBA" w:rsidP="00775DEE">
      <w:pPr>
        <w:ind w:firstLine="567"/>
        <w:rPr>
          <w:sz w:val="28"/>
          <w:szCs w:val="28"/>
        </w:rPr>
      </w:pPr>
      <w:r w:rsidRPr="00B03AB4">
        <w:rPr>
          <w:sz w:val="28"/>
          <w:szCs w:val="28"/>
        </w:rPr>
        <w:t xml:space="preserve">Таблица </w:t>
      </w:r>
      <w:r w:rsidR="00544322">
        <w:rPr>
          <w:sz w:val="28"/>
          <w:szCs w:val="28"/>
        </w:rPr>
        <w:t>1</w:t>
      </w:r>
      <w:r w:rsidRPr="00B03AB4">
        <w:rPr>
          <w:sz w:val="28"/>
          <w:szCs w:val="28"/>
        </w:rPr>
        <w:t>. Климат г. Гродно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567"/>
        <w:gridCol w:w="708"/>
        <w:gridCol w:w="711"/>
        <w:gridCol w:w="681"/>
        <w:gridCol w:w="669"/>
        <w:gridCol w:w="719"/>
        <w:gridCol w:w="715"/>
        <w:gridCol w:w="668"/>
        <w:gridCol w:w="672"/>
        <w:gridCol w:w="694"/>
        <w:gridCol w:w="709"/>
        <w:gridCol w:w="708"/>
        <w:gridCol w:w="709"/>
      </w:tblGrid>
      <w:tr w:rsidR="00457CBA" w:rsidRPr="00B03AB4" w:rsidTr="00544322">
        <w:tc>
          <w:tcPr>
            <w:tcW w:w="9889" w:type="dxa"/>
            <w:gridSpan w:val="14"/>
          </w:tcPr>
          <w:p w:rsidR="00457CBA" w:rsidRPr="00B03AB4" w:rsidRDefault="00457CBA" w:rsidP="006B2AF6">
            <w:pPr>
              <w:rPr>
                <w:sz w:val="20"/>
                <w:szCs w:val="20"/>
              </w:rPr>
            </w:pPr>
            <w:r w:rsidRPr="00B03AB4">
              <w:rPr>
                <w:sz w:val="20"/>
                <w:szCs w:val="20"/>
              </w:rPr>
              <w:t>Климат Гродно</w:t>
            </w:r>
          </w:p>
          <w:p w:rsidR="00457CBA" w:rsidRPr="00B03AB4" w:rsidRDefault="00457CBA" w:rsidP="006B2AF6">
            <w:pPr>
              <w:rPr>
                <w:sz w:val="20"/>
                <w:szCs w:val="20"/>
              </w:rPr>
            </w:pPr>
          </w:p>
        </w:tc>
      </w:tr>
      <w:tr w:rsidR="00457CBA" w:rsidRPr="00B03AB4" w:rsidTr="00544322">
        <w:tc>
          <w:tcPr>
            <w:tcW w:w="959" w:type="dxa"/>
          </w:tcPr>
          <w:p w:rsidR="00457CBA" w:rsidRPr="00B03AB4" w:rsidRDefault="00457CBA" w:rsidP="006B2AF6">
            <w:pPr>
              <w:rPr>
                <w:sz w:val="20"/>
                <w:szCs w:val="20"/>
              </w:rPr>
            </w:pPr>
            <w:r w:rsidRPr="00B03AB4">
              <w:rPr>
                <w:sz w:val="20"/>
                <w:szCs w:val="20"/>
              </w:rPr>
              <w:t>Показатель</w:t>
            </w:r>
          </w:p>
        </w:tc>
        <w:tc>
          <w:tcPr>
            <w:tcW w:w="567" w:type="dxa"/>
          </w:tcPr>
          <w:p w:rsidR="00457CBA" w:rsidRPr="00B03AB4" w:rsidRDefault="00457CBA" w:rsidP="006B2AF6">
            <w:pPr>
              <w:rPr>
                <w:sz w:val="20"/>
                <w:szCs w:val="20"/>
              </w:rPr>
            </w:pPr>
            <w:r w:rsidRPr="00B03AB4">
              <w:rPr>
                <w:sz w:val="20"/>
                <w:szCs w:val="20"/>
              </w:rPr>
              <w:t>Янв</w:t>
            </w:r>
          </w:p>
        </w:tc>
        <w:tc>
          <w:tcPr>
            <w:tcW w:w="708" w:type="dxa"/>
          </w:tcPr>
          <w:p w:rsidR="00457CBA" w:rsidRPr="00B03AB4" w:rsidRDefault="00457CBA" w:rsidP="006B2AF6">
            <w:pPr>
              <w:rPr>
                <w:sz w:val="20"/>
                <w:szCs w:val="20"/>
              </w:rPr>
            </w:pPr>
            <w:r w:rsidRPr="00B03AB4">
              <w:rPr>
                <w:sz w:val="20"/>
                <w:szCs w:val="20"/>
              </w:rPr>
              <w:t>Фев.</w:t>
            </w:r>
          </w:p>
        </w:tc>
        <w:tc>
          <w:tcPr>
            <w:tcW w:w="711" w:type="dxa"/>
          </w:tcPr>
          <w:p w:rsidR="00457CBA" w:rsidRPr="00B03AB4" w:rsidRDefault="00457CBA" w:rsidP="006B2AF6">
            <w:pPr>
              <w:rPr>
                <w:sz w:val="20"/>
                <w:szCs w:val="20"/>
              </w:rPr>
            </w:pPr>
            <w:r w:rsidRPr="00B03AB4">
              <w:rPr>
                <w:sz w:val="20"/>
                <w:szCs w:val="20"/>
              </w:rPr>
              <w:t>Март</w:t>
            </w:r>
          </w:p>
        </w:tc>
        <w:tc>
          <w:tcPr>
            <w:tcW w:w="681" w:type="dxa"/>
          </w:tcPr>
          <w:p w:rsidR="00457CBA" w:rsidRPr="00B03AB4" w:rsidRDefault="00457CBA" w:rsidP="006B2AF6">
            <w:pPr>
              <w:rPr>
                <w:sz w:val="20"/>
                <w:szCs w:val="20"/>
              </w:rPr>
            </w:pPr>
            <w:r w:rsidRPr="00B03AB4">
              <w:rPr>
                <w:sz w:val="20"/>
                <w:szCs w:val="20"/>
              </w:rPr>
              <w:t>Апр.</w:t>
            </w:r>
          </w:p>
        </w:tc>
        <w:tc>
          <w:tcPr>
            <w:tcW w:w="669" w:type="dxa"/>
          </w:tcPr>
          <w:p w:rsidR="00457CBA" w:rsidRPr="00B03AB4" w:rsidRDefault="00457CBA" w:rsidP="006B2AF6">
            <w:pPr>
              <w:rPr>
                <w:sz w:val="20"/>
                <w:szCs w:val="20"/>
              </w:rPr>
            </w:pPr>
            <w:r w:rsidRPr="00B03AB4">
              <w:rPr>
                <w:sz w:val="20"/>
                <w:szCs w:val="20"/>
              </w:rPr>
              <w:t>Май</w:t>
            </w:r>
          </w:p>
        </w:tc>
        <w:tc>
          <w:tcPr>
            <w:tcW w:w="719" w:type="dxa"/>
          </w:tcPr>
          <w:p w:rsidR="00457CBA" w:rsidRPr="00B03AB4" w:rsidRDefault="00457CBA" w:rsidP="006B2AF6">
            <w:pPr>
              <w:rPr>
                <w:sz w:val="20"/>
                <w:szCs w:val="20"/>
              </w:rPr>
            </w:pPr>
            <w:r w:rsidRPr="00B03AB4">
              <w:rPr>
                <w:sz w:val="20"/>
                <w:szCs w:val="20"/>
              </w:rPr>
              <w:t>Июнь</w:t>
            </w:r>
          </w:p>
        </w:tc>
        <w:tc>
          <w:tcPr>
            <w:tcW w:w="715" w:type="dxa"/>
          </w:tcPr>
          <w:p w:rsidR="00457CBA" w:rsidRPr="00B03AB4" w:rsidRDefault="00457CBA" w:rsidP="006B2AF6">
            <w:pPr>
              <w:rPr>
                <w:sz w:val="20"/>
                <w:szCs w:val="20"/>
              </w:rPr>
            </w:pPr>
            <w:r w:rsidRPr="00B03AB4">
              <w:rPr>
                <w:sz w:val="20"/>
                <w:szCs w:val="20"/>
              </w:rPr>
              <w:t>Июль</w:t>
            </w:r>
          </w:p>
        </w:tc>
        <w:tc>
          <w:tcPr>
            <w:tcW w:w="668" w:type="dxa"/>
          </w:tcPr>
          <w:p w:rsidR="00457CBA" w:rsidRPr="00B03AB4" w:rsidRDefault="00457CBA" w:rsidP="006B2AF6">
            <w:pPr>
              <w:rPr>
                <w:sz w:val="20"/>
                <w:szCs w:val="20"/>
              </w:rPr>
            </w:pPr>
            <w:r w:rsidRPr="00B03AB4">
              <w:rPr>
                <w:sz w:val="20"/>
                <w:szCs w:val="20"/>
              </w:rPr>
              <w:t>Авг.</w:t>
            </w:r>
          </w:p>
        </w:tc>
        <w:tc>
          <w:tcPr>
            <w:tcW w:w="672" w:type="dxa"/>
          </w:tcPr>
          <w:p w:rsidR="00457CBA" w:rsidRPr="00B03AB4" w:rsidRDefault="00457CBA" w:rsidP="006B2AF6">
            <w:pPr>
              <w:rPr>
                <w:sz w:val="20"/>
                <w:szCs w:val="20"/>
              </w:rPr>
            </w:pPr>
            <w:r w:rsidRPr="00B03AB4">
              <w:rPr>
                <w:sz w:val="20"/>
                <w:szCs w:val="20"/>
              </w:rPr>
              <w:t>Сен.</w:t>
            </w:r>
          </w:p>
        </w:tc>
        <w:tc>
          <w:tcPr>
            <w:tcW w:w="694" w:type="dxa"/>
          </w:tcPr>
          <w:p w:rsidR="00457CBA" w:rsidRPr="00B03AB4" w:rsidRDefault="00457CBA" w:rsidP="006B2AF6">
            <w:pPr>
              <w:rPr>
                <w:sz w:val="20"/>
                <w:szCs w:val="20"/>
              </w:rPr>
            </w:pPr>
            <w:r w:rsidRPr="00B03AB4">
              <w:rPr>
                <w:sz w:val="20"/>
                <w:szCs w:val="20"/>
              </w:rPr>
              <w:t>Окт.</w:t>
            </w:r>
          </w:p>
        </w:tc>
        <w:tc>
          <w:tcPr>
            <w:tcW w:w="709" w:type="dxa"/>
          </w:tcPr>
          <w:p w:rsidR="00457CBA" w:rsidRPr="00B03AB4" w:rsidRDefault="00457CBA" w:rsidP="006B2AF6">
            <w:pPr>
              <w:rPr>
                <w:sz w:val="20"/>
                <w:szCs w:val="20"/>
              </w:rPr>
            </w:pPr>
            <w:r w:rsidRPr="00B03AB4">
              <w:rPr>
                <w:sz w:val="20"/>
                <w:szCs w:val="20"/>
              </w:rPr>
              <w:t>Нояб.</w:t>
            </w:r>
          </w:p>
        </w:tc>
        <w:tc>
          <w:tcPr>
            <w:tcW w:w="708" w:type="dxa"/>
          </w:tcPr>
          <w:p w:rsidR="00457CBA" w:rsidRPr="00B03AB4" w:rsidRDefault="00457CBA" w:rsidP="006B2AF6">
            <w:pPr>
              <w:rPr>
                <w:sz w:val="20"/>
                <w:szCs w:val="20"/>
              </w:rPr>
            </w:pPr>
            <w:r w:rsidRPr="00B03AB4">
              <w:rPr>
                <w:sz w:val="20"/>
                <w:szCs w:val="20"/>
              </w:rPr>
              <w:t>Дек.</w:t>
            </w:r>
          </w:p>
        </w:tc>
        <w:tc>
          <w:tcPr>
            <w:tcW w:w="709" w:type="dxa"/>
          </w:tcPr>
          <w:p w:rsidR="00457CBA" w:rsidRPr="00B03AB4" w:rsidRDefault="00457CBA" w:rsidP="006B2AF6">
            <w:pPr>
              <w:rPr>
                <w:sz w:val="20"/>
                <w:szCs w:val="20"/>
              </w:rPr>
            </w:pPr>
            <w:r w:rsidRPr="00B03AB4">
              <w:rPr>
                <w:sz w:val="20"/>
                <w:szCs w:val="20"/>
              </w:rPr>
              <w:t>Год</w:t>
            </w:r>
          </w:p>
        </w:tc>
      </w:tr>
      <w:tr w:rsidR="00457CBA" w:rsidRPr="00B03AB4" w:rsidTr="00544322">
        <w:tc>
          <w:tcPr>
            <w:tcW w:w="959" w:type="dxa"/>
          </w:tcPr>
          <w:p w:rsidR="00457CBA" w:rsidRPr="00B03AB4" w:rsidRDefault="00457CBA" w:rsidP="006B2AF6">
            <w:pPr>
              <w:rPr>
                <w:sz w:val="20"/>
                <w:szCs w:val="20"/>
              </w:rPr>
            </w:pPr>
            <w:r w:rsidRPr="00B03AB4">
              <w:rPr>
                <w:sz w:val="20"/>
                <w:szCs w:val="20"/>
              </w:rPr>
              <w:t>Абсолютный максимум, °C</w:t>
            </w:r>
          </w:p>
        </w:tc>
        <w:tc>
          <w:tcPr>
            <w:tcW w:w="567" w:type="dxa"/>
          </w:tcPr>
          <w:p w:rsidR="00457CBA" w:rsidRPr="00B03AB4" w:rsidRDefault="00457CBA" w:rsidP="006B2AF6">
            <w:pPr>
              <w:rPr>
                <w:sz w:val="20"/>
                <w:szCs w:val="20"/>
              </w:rPr>
            </w:pPr>
            <w:r w:rsidRPr="00B03AB4">
              <w:rPr>
                <w:sz w:val="20"/>
                <w:szCs w:val="20"/>
              </w:rPr>
              <w:t>11,8</w:t>
            </w:r>
          </w:p>
        </w:tc>
        <w:tc>
          <w:tcPr>
            <w:tcW w:w="708" w:type="dxa"/>
          </w:tcPr>
          <w:p w:rsidR="00457CBA" w:rsidRPr="00B03AB4" w:rsidRDefault="00457CBA" w:rsidP="006B2AF6">
            <w:pPr>
              <w:rPr>
                <w:sz w:val="20"/>
                <w:szCs w:val="20"/>
              </w:rPr>
            </w:pPr>
            <w:r w:rsidRPr="00B03AB4">
              <w:rPr>
                <w:sz w:val="20"/>
                <w:szCs w:val="20"/>
              </w:rPr>
              <w:t>15,0</w:t>
            </w:r>
          </w:p>
        </w:tc>
        <w:tc>
          <w:tcPr>
            <w:tcW w:w="711" w:type="dxa"/>
          </w:tcPr>
          <w:p w:rsidR="00457CBA" w:rsidRPr="00B03AB4" w:rsidRDefault="00457CBA" w:rsidP="006B2AF6">
            <w:pPr>
              <w:rPr>
                <w:sz w:val="20"/>
                <w:szCs w:val="20"/>
              </w:rPr>
            </w:pPr>
            <w:r w:rsidRPr="00B03AB4">
              <w:rPr>
                <w:sz w:val="20"/>
                <w:szCs w:val="20"/>
              </w:rPr>
              <w:t>22,2</w:t>
            </w:r>
          </w:p>
        </w:tc>
        <w:tc>
          <w:tcPr>
            <w:tcW w:w="681" w:type="dxa"/>
          </w:tcPr>
          <w:p w:rsidR="00457CBA" w:rsidRPr="00B03AB4" w:rsidRDefault="00457CBA" w:rsidP="006B2AF6">
            <w:pPr>
              <w:rPr>
                <w:sz w:val="20"/>
                <w:szCs w:val="20"/>
              </w:rPr>
            </w:pPr>
            <w:r w:rsidRPr="00B03AB4">
              <w:rPr>
                <w:sz w:val="20"/>
                <w:szCs w:val="20"/>
              </w:rPr>
              <w:t>29,2</w:t>
            </w:r>
          </w:p>
        </w:tc>
        <w:tc>
          <w:tcPr>
            <w:tcW w:w="669" w:type="dxa"/>
          </w:tcPr>
          <w:p w:rsidR="00457CBA" w:rsidRPr="00B03AB4" w:rsidRDefault="00457CBA" w:rsidP="006B2AF6">
            <w:pPr>
              <w:rPr>
                <w:sz w:val="20"/>
                <w:szCs w:val="20"/>
              </w:rPr>
            </w:pPr>
            <w:r w:rsidRPr="00B03AB4">
              <w:rPr>
                <w:sz w:val="20"/>
                <w:szCs w:val="20"/>
              </w:rPr>
              <w:t>32,0</w:t>
            </w:r>
          </w:p>
        </w:tc>
        <w:tc>
          <w:tcPr>
            <w:tcW w:w="719" w:type="dxa"/>
          </w:tcPr>
          <w:p w:rsidR="00457CBA" w:rsidRPr="00B03AB4" w:rsidRDefault="00457CBA" w:rsidP="006B2AF6">
            <w:pPr>
              <w:rPr>
                <w:sz w:val="20"/>
                <w:szCs w:val="20"/>
              </w:rPr>
            </w:pPr>
            <w:r w:rsidRPr="00B03AB4">
              <w:rPr>
                <w:sz w:val="20"/>
                <w:szCs w:val="20"/>
              </w:rPr>
              <w:t>32,2</w:t>
            </w:r>
          </w:p>
        </w:tc>
        <w:tc>
          <w:tcPr>
            <w:tcW w:w="715" w:type="dxa"/>
          </w:tcPr>
          <w:p w:rsidR="00457CBA" w:rsidRPr="00B03AB4" w:rsidRDefault="00457CBA" w:rsidP="006B2AF6">
            <w:pPr>
              <w:rPr>
                <w:sz w:val="20"/>
                <w:szCs w:val="20"/>
              </w:rPr>
            </w:pPr>
            <w:r w:rsidRPr="00B03AB4">
              <w:rPr>
                <w:sz w:val="20"/>
                <w:szCs w:val="20"/>
              </w:rPr>
              <w:t>35,3</w:t>
            </w:r>
          </w:p>
        </w:tc>
        <w:tc>
          <w:tcPr>
            <w:tcW w:w="668" w:type="dxa"/>
          </w:tcPr>
          <w:p w:rsidR="00457CBA" w:rsidRPr="00B03AB4" w:rsidRDefault="00457CBA" w:rsidP="006B2AF6">
            <w:pPr>
              <w:rPr>
                <w:sz w:val="20"/>
                <w:szCs w:val="20"/>
              </w:rPr>
            </w:pPr>
            <w:r w:rsidRPr="00B03AB4">
              <w:rPr>
                <w:sz w:val="20"/>
                <w:szCs w:val="20"/>
              </w:rPr>
              <w:t>35,4</w:t>
            </w:r>
          </w:p>
        </w:tc>
        <w:tc>
          <w:tcPr>
            <w:tcW w:w="672" w:type="dxa"/>
          </w:tcPr>
          <w:p w:rsidR="00457CBA" w:rsidRPr="00B03AB4" w:rsidRDefault="00457CBA" w:rsidP="006B2AF6">
            <w:pPr>
              <w:rPr>
                <w:sz w:val="20"/>
                <w:szCs w:val="20"/>
              </w:rPr>
            </w:pPr>
            <w:r w:rsidRPr="00B03AB4">
              <w:rPr>
                <w:sz w:val="20"/>
                <w:szCs w:val="20"/>
              </w:rPr>
              <w:t>32,0</w:t>
            </w:r>
          </w:p>
        </w:tc>
        <w:tc>
          <w:tcPr>
            <w:tcW w:w="694" w:type="dxa"/>
          </w:tcPr>
          <w:p w:rsidR="00457CBA" w:rsidRPr="00B03AB4" w:rsidRDefault="00457CBA" w:rsidP="006B2AF6">
            <w:pPr>
              <w:rPr>
                <w:sz w:val="20"/>
                <w:szCs w:val="20"/>
              </w:rPr>
            </w:pPr>
            <w:r w:rsidRPr="00B03AB4">
              <w:rPr>
                <w:sz w:val="20"/>
                <w:szCs w:val="20"/>
              </w:rPr>
              <w:t>25,0</w:t>
            </w:r>
          </w:p>
        </w:tc>
        <w:tc>
          <w:tcPr>
            <w:tcW w:w="709" w:type="dxa"/>
          </w:tcPr>
          <w:p w:rsidR="00457CBA" w:rsidRPr="00B03AB4" w:rsidRDefault="00457CBA" w:rsidP="006B2AF6">
            <w:pPr>
              <w:rPr>
                <w:sz w:val="20"/>
                <w:szCs w:val="20"/>
              </w:rPr>
            </w:pPr>
            <w:r w:rsidRPr="00B03AB4">
              <w:rPr>
                <w:sz w:val="20"/>
                <w:szCs w:val="20"/>
              </w:rPr>
              <w:t>17,2</w:t>
            </w:r>
          </w:p>
        </w:tc>
        <w:tc>
          <w:tcPr>
            <w:tcW w:w="708" w:type="dxa"/>
          </w:tcPr>
          <w:p w:rsidR="00457CBA" w:rsidRPr="00B03AB4" w:rsidRDefault="00457CBA" w:rsidP="006B2AF6">
            <w:pPr>
              <w:rPr>
                <w:sz w:val="20"/>
                <w:szCs w:val="20"/>
              </w:rPr>
            </w:pPr>
            <w:r w:rsidRPr="00B03AB4">
              <w:rPr>
                <w:sz w:val="20"/>
                <w:szCs w:val="20"/>
              </w:rPr>
              <w:t>12,8</w:t>
            </w:r>
          </w:p>
        </w:tc>
        <w:tc>
          <w:tcPr>
            <w:tcW w:w="709" w:type="dxa"/>
          </w:tcPr>
          <w:p w:rsidR="00457CBA" w:rsidRPr="00B03AB4" w:rsidRDefault="00457CBA" w:rsidP="006B2AF6">
            <w:pPr>
              <w:rPr>
                <w:sz w:val="20"/>
                <w:szCs w:val="20"/>
              </w:rPr>
            </w:pPr>
            <w:r w:rsidRPr="00B03AB4">
              <w:rPr>
                <w:sz w:val="20"/>
                <w:szCs w:val="20"/>
              </w:rPr>
              <w:t>35,4</w:t>
            </w:r>
          </w:p>
        </w:tc>
      </w:tr>
      <w:tr w:rsidR="00457CBA" w:rsidRPr="00B03AB4" w:rsidTr="00544322">
        <w:tc>
          <w:tcPr>
            <w:tcW w:w="959" w:type="dxa"/>
          </w:tcPr>
          <w:p w:rsidR="00457CBA" w:rsidRPr="00B03AB4" w:rsidRDefault="00457CBA" w:rsidP="006B2AF6">
            <w:pPr>
              <w:rPr>
                <w:sz w:val="20"/>
                <w:szCs w:val="20"/>
              </w:rPr>
            </w:pPr>
            <w:r w:rsidRPr="00B03AB4">
              <w:rPr>
                <w:sz w:val="20"/>
                <w:szCs w:val="20"/>
              </w:rPr>
              <w:t>Средний максимум, °C</w:t>
            </w:r>
          </w:p>
        </w:tc>
        <w:tc>
          <w:tcPr>
            <w:tcW w:w="567" w:type="dxa"/>
          </w:tcPr>
          <w:p w:rsidR="00457CBA" w:rsidRPr="00B03AB4" w:rsidRDefault="00457CBA" w:rsidP="006B2AF6">
            <w:pPr>
              <w:rPr>
                <w:sz w:val="20"/>
                <w:szCs w:val="20"/>
              </w:rPr>
            </w:pPr>
            <w:r w:rsidRPr="00B03AB4">
              <w:rPr>
                <w:sz w:val="20"/>
                <w:szCs w:val="20"/>
              </w:rPr>
              <w:t>1,1</w:t>
            </w:r>
          </w:p>
        </w:tc>
        <w:tc>
          <w:tcPr>
            <w:tcW w:w="708" w:type="dxa"/>
          </w:tcPr>
          <w:p w:rsidR="00457CBA" w:rsidRPr="00B03AB4" w:rsidRDefault="00457CBA" w:rsidP="006B2AF6">
            <w:pPr>
              <w:rPr>
                <w:sz w:val="20"/>
                <w:szCs w:val="20"/>
              </w:rPr>
            </w:pPr>
            <w:r w:rsidRPr="00B03AB4">
              <w:rPr>
                <w:sz w:val="20"/>
                <w:szCs w:val="20"/>
              </w:rPr>
              <w:t>−0,1</w:t>
            </w:r>
          </w:p>
        </w:tc>
        <w:tc>
          <w:tcPr>
            <w:tcW w:w="711" w:type="dxa"/>
          </w:tcPr>
          <w:p w:rsidR="00457CBA" w:rsidRPr="00B03AB4" w:rsidRDefault="00457CBA" w:rsidP="006B2AF6">
            <w:pPr>
              <w:rPr>
                <w:sz w:val="20"/>
                <w:szCs w:val="20"/>
              </w:rPr>
            </w:pPr>
            <w:r w:rsidRPr="00B03AB4">
              <w:rPr>
                <w:sz w:val="20"/>
                <w:szCs w:val="20"/>
              </w:rPr>
              <w:t>4,9</w:t>
            </w:r>
          </w:p>
        </w:tc>
        <w:tc>
          <w:tcPr>
            <w:tcW w:w="681" w:type="dxa"/>
          </w:tcPr>
          <w:p w:rsidR="00457CBA" w:rsidRPr="00B03AB4" w:rsidRDefault="00457CBA" w:rsidP="006B2AF6">
            <w:pPr>
              <w:rPr>
                <w:sz w:val="20"/>
                <w:szCs w:val="20"/>
              </w:rPr>
            </w:pPr>
            <w:r w:rsidRPr="00B03AB4">
              <w:rPr>
                <w:sz w:val="20"/>
                <w:szCs w:val="20"/>
              </w:rPr>
              <w:t>12,9</w:t>
            </w:r>
          </w:p>
        </w:tc>
        <w:tc>
          <w:tcPr>
            <w:tcW w:w="669" w:type="dxa"/>
          </w:tcPr>
          <w:p w:rsidR="00457CBA" w:rsidRPr="00B03AB4" w:rsidRDefault="00457CBA" w:rsidP="006B2AF6">
            <w:pPr>
              <w:rPr>
                <w:sz w:val="20"/>
                <w:szCs w:val="20"/>
              </w:rPr>
            </w:pPr>
            <w:r w:rsidRPr="00B03AB4">
              <w:rPr>
                <w:sz w:val="20"/>
                <w:szCs w:val="20"/>
              </w:rPr>
              <w:t>19,0</w:t>
            </w:r>
          </w:p>
        </w:tc>
        <w:tc>
          <w:tcPr>
            <w:tcW w:w="719" w:type="dxa"/>
          </w:tcPr>
          <w:p w:rsidR="00457CBA" w:rsidRPr="00B03AB4" w:rsidRDefault="00457CBA" w:rsidP="006B2AF6">
            <w:pPr>
              <w:rPr>
                <w:sz w:val="20"/>
                <w:szCs w:val="20"/>
              </w:rPr>
            </w:pPr>
            <w:r w:rsidRPr="00B03AB4">
              <w:rPr>
                <w:sz w:val="20"/>
                <w:szCs w:val="20"/>
              </w:rPr>
              <w:t>21,5</w:t>
            </w:r>
          </w:p>
        </w:tc>
        <w:tc>
          <w:tcPr>
            <w:tcW w:w="715" w:type="dxa"/>
          </w:tcPr>
          <w:p w:rsidR="00457CBA" w:rsidRPr="00B03AB4" w:rsidRDefault="00457CBA" w:rsidP="006B2AF6">
            <w:pPr>
              <w:rPr>
                <w:sz w:val="20"/>
                <w:szCs w:val="20"/>
              </w:rPr>
            </w:pPr>
            <w:r w:rsidRPr="00B03AB4">
              <w:rPr>
                <w:sz w:val="20"/>
                <w:szCs w:val="20"/>
              </w:rPr>
              <w:t>23,9</w:t>
            </w:r>
          </w:p>
        </w:tc>
        <w:tc>
          <w:tcPr>
            <w:tcW w:w="668" w:type="dxa"/>
          </w:tcPr>
          <w:p w:rsidR="00457CBA" w:rsidRPr="00B03AB4" w:rsidRDefault="00457CBA" w:rsidP="006B2AF6">
            <w:pPr>
              <w:rPr>
                <w:sz w:val="20"/>
                <w:szCs w:val="20"/>
              </w:rPr>
            </w:pPr>
            <w:r w:rsidRPr="00B03AB4">
              <w:rPr>
                <w:sz w:val="20"/>
                <w:szCs w:val="20"/>
              </w:rPr>
              <w:t>23,4</w:t>
            </w:r>
          </w:p>
        </w:tc>
        <w:tc>
          <w:tcPr>
            <w:tcW w:w="672" w:type="dxa"/>
          </w:tcPr>
          <w:p w:rsidR="00457CBA" w:rsidRPr="00B03AB4" w:rsidRDefault="00457CBA" w:rsidP="006B2AF6">
            <w:pPr>
              <w:rPr>
                <w:sz w:val="20"/>
                <w:szCs w:val="20"/>
              </w:rPr>
            </w:pPr>
            <w:r w:rsidRPr="00B03AB4">
              <w:rPr>
                <w:sz w:val="20"/>
                <w:szCs w:val="20"/>
              </w:rPr>
              <w:t>17,5</w:t>
            </w:r>
          </w:p>
        </w:tc>
        <w:tc>
          <w:tcPr>
            <w:tcW w:w="694" w:type="dxa"/>
          </w:tcPr>
          <w:p w:rsidR="00457CBA" w:rsidRPr="00B03AB4" w:rsidRDefault="00457CBA" w:rsidP="006B2AF6">
            <w:pPr>
              <w:rPr>
                <w:sz w:val="20"/>
                <w:szCs w:val="20"/>
              </w:rPr>
            </w:pPr>
            <w:r w:rsidRPr="00B03AB4">
              <w:rPr>
                <w:sz w:val="20"/>
                <w:szCs w:val="20"/>
              </w:rPr>
              <w:t>11,3</w:t>
            </w:r>
          </w:p>
        </w:tc>
        <w:tc>
          <w:tcPr>
            <w:tcW w:w="709" w:type="dxa"/>
          </w:tcPr>
          <w:p w:rsidR="00457CBA" w:rsidRPr="00B03AB4" w:rsidRDefault="00457CBA" w:rsidP="006B2AF6">
            <w:pPr>
              <w:rPr>
                <w:sz w:val="20"/>
                <w:szCs w:val="20"/>
              </w:rPr>
            </w:pPr>
            <w:r w:rsidRPr="00B03AB4">
              <w:rPr>
                <w:sz w:val="20"/>
                <w:szCs w:val="20"/>
              </w:rPr>
              <w:t>4,4</w:t>
            </w:r>
          </w:p>
        </w:tc>
        <w:tc>
          <w:tcPr>
            <w:tcW w:w="708" w:type="dxa"/>
          </w:tcPr>
          <w:p w:rsidR="00457CBA" w:rsidRPr="00B03AB4" w:rsidRDefault="00457CBA" w:rsidP="006B2AF6">
            <w:pPr>
              <w:rPr>
                <w:sz w:val="20"/>
                <w:szCs w:val="20"/>
              </w:rPr>
            </w:pPr>
            <w:r w:rsidRPr="00B03AB4">
              <w:rPr>
                <w:sz w:val="20"/>
                <w:szCs w:val="20"/>
              </w:rPr>
              <w:t>−0,1</w:t>
            </w:r>
          </w:p>
        </w:tc>
        <w:tc>
          <w:tcPr>
            <w:tcW w:w="709" w:type="dxa"/>
          </w:tcPr>
          <w:p w:rsidR="00457CBA" w:rsidRPr="00B03AB4" w:rsidRDefault="00457CBA" w:rsidP="006B2AF6">
            <w:pPr>
              <w:rPr>
                <w:sz w:val="20"/>
                <w:szCs w:val="20"/>
              </w:rPr>
            </w:pPr>
            <w:r w:rsidRPr="00B03AB4">
              <w:rPr>
                <w:sz w:val="20"/>
                <w:szCs w:val="20"/>
              </w:rPr>
              <w:t>11,5</w:t>
            </w:r>
          </w:p>
        </w:tc>
      </w:tr>
      <w:tr w:rsidR="00457CBA" w:rsidRPr="00B03AB4" w:rsidTr="00544322">
        <w:tc>
          <w:tcPr>
            <w:tcW w:w="959" w:type="dxa"/>
          </w:tcPr>
          <w:p w:rsidR="00457CBA" w:rsidRPr="00B03AB4" w:rsidRDefault="00457CBA" w:rsidP="006B2AF6">
            <w:pPr>
              <w:rPr>
                <w:sz w:val="20"/>
                <w:szCs w:val="20"/>
              </w:rPr>
            </w:pPr>
            <w:r w:rsidRPr="00B03AB4">
              <w:rPr>
                <w:sz w:val="20"/>
                <w:szCs w:val="20"/>
              </w:rPr>
              <w:t>Средняя температура, °C</w:t>
            </w:r>
          </w:p>
        </w:tc>
        <w:tc>
          <w:tcPr>
            <w:tcW w:w="567" w:type="dxa"/>
          </w:tcPr>
          <w:p w:rsidR="00457CBA" w:rsidRPr="00B03AB4" w:rsidRDefault="00544322" w:rsidP="006B2AF6">
            <w:pPr>
              <w:rPr>
                <w:sz w:val="20"/>
                <w:szCs w:val="20"/>
              </w:rPr>
            </w:pPr>
            <w:r>
              <w:rPr>
                <w:sz w:val="20"/>
                <w:szCs w:val="20"/>
              </w:rPr>
              <w:t>−3,</w:t>
            </w:r>
            <w:r w:rsidR="00457CBA" w:rsidRPr="00B03AB4">
              <w:rPr>
                <w:sz w:val="20"/>
                <w:szCs w:val="20"/>
              </w:rPr>
              <w:t>5</w:t>
            </w:r>
          </w:p>
        </w:tc>
        <w:tc>
          <w:tcPr>
            <w:tcW w:w="708" w:type="dxa"/>
          </w:tcPr>
          <w:p w:rsidR="00457CBA" w:rsidRPr="00B03AB4" w:rsidRDefault="00457CBA" w:rsidP="006B2AF6">
            <w:pPr>
              <w:rPr>
                <w:sz w:val="20"/>
                <w:szCs w:val="20"/>
              </w:rPr>
            </w:pPr>
            <w:r w:rsidRPr="00B03AB4">
              <w:rPr>
                <w:sz w:val="20"/>
                <w:szCs w:val="20"/>
              </w:rPr>
              <w:t>−3,1</w:t>
            </w:r>
          </w:p>
        </w:tc>
        <w:tc>
          <w:tcPr>
            <w:tcW w:w="711" w:type="dxa"/>
          </w:tcPr>
          <w:p w:rsidR="00457CBA" w:rsidRPr="00B03AB4" w:rsidRDefault="00457CBA" w:rsidP="006B2AF6">
            <w:pPr>
              <w:rPr>
                <w:sz w:val="20"/>
                <w:szCs w:val="20"/>
              </w:rPr>
            </w:pPr>
            <w:r w:rsidRPr="00B03AB4">
              <w:rPr>
                <w:sz w:val="20"/>
                <w:szCs w:val="20"/>
              </w:rPr>
              <w:t>0,8</w:t>
            </w:r>
          </w:p>
        </w:tc>
        <w:tc>
          <w:tcPr>
            <w:tcW w:w="681" w:type="dxa"/>
          </w:tcPr>
          <w:p w:rsidR="00457CBA" w:rsidRPr="00B03AB4" w:rsidRDefault="00457CBA" w:rsidP="006B2AF6">
            <w:pPr>
              <w:rPr>
                <w:sz w:val="20"/>
                <w:szCs w:val="20"/>
              </w:rPr>
            </w:pPr>
            <w:r w:rsidRPr="00B03AB4">
              <w:rPr>
                <w:sz w:val="20"/>
                <w:szCs w:val="20"/>
              </w:rPr>
              <w:t>7,3</w:t>
            </w:r>
          </w:p>
        </w:tc>
        <w:tc>
          <w:tcPr>
            <w:tcW w:w="669" w:type="dxa"/>
          </w:tcPr>
          <w:p w:rsidR="00457CBA" w:rsidRPr="00B03AB4" w:rsidRDefault="00457CBA" w:rsidP="006B2AF6">
            <w:pPr>
              <w:rPr>
                <w:sz w:val="20"/>
                <w:szCs w:val="20"/>
              </w:rPr>
            </w:pPr>
            <w:r w:rsidRPr="00B03AB4">
              <w:rPr>
                <w:sz w:val="20"/>
                <w:szCs w:val="20"/>
              </w:rPr>
              <w:t>13,1</w:t>
            </w:r>
          </w:p>
        </w:tc>
        <w:tc>
          <w:tcPr>
            <w:tcW w:w="719" w:type="dxa"/>
          </w:tcPr>
          <w:p w:rsidR="00457CBA" w:rsidRPr="00B03AB4" w:rsidRDefault="00457CBA" w:rsidP="006B2AF6">
            <w:pPr>
              <w:rPr>
                <w:sz w:val="20"/>
                <w:szCs w:val="20"/>
              </w:rPr>
            </w:pPr>
            <w:r w:rsidRPr="00B03AB4">
              <w:rPr>
                <w:sz w:val="20"/>
                <w:szCs w:val="20"/>
              </w:rPr>
              <w:t>15,9</w:t>
            </w:r>
          </w:p>
        </w:tc>
        <w:tc>
          <w:tcPr>
            <w:tcW w:w="715" w:type="dxa"/>
          </w:tcPr>
          <w:p w:rsidR="00457CBA" w:rsidRPr="00B03AB4" w:rsidRDefault="00457CBA" w:rsidP="006B2AF6">
            <w:pPr>
              <w:rPr>
                <w:sz w:val="20"/>
                <w:szCs w:val="20"/>
              </w:rPr>
            </w:pPr>
            <w:r w:rsidRPr="00B03AB4">
              <w:rPr>
                <w:sz w:val="20"/>
                <w:szCs w:val="20"/>
              </w:rPr>
              <w:t>18,1</w:t>
            </w:r>
          </w:p>
        </w:tc>
        <w:tc>
          <w:tcPr>
            <w:tcW w:w="668" w:type="dxa"/>
          </w:tcPr>
          <w:p w:rsidR="00457CBA" w:rsidRPr="00B03AB4" w:rsidRDefault="00457CBA" w:rsidP="006B2AF6">
            <w:pPr>
              <w:rPr>
                <w:sz w:val="20"/>
                <w:szCs w:val="20"/>
              </w:rPr>
            </w:pPr>
            <w:r w:rsidRPr="00B03AB4">
              <w:rPr>
                <w:sz w:val="20"/>
                <w:szCs w:val="20"/>
              </w:rPr>
              <w:t>17,4</w:t>
            </w:r>
          </w:p>
        </w:tc>
        <w:tc>
          <w:tcPr>
            <w:tcW w:w="672" w:type="dxa"/>
          </w:tcPr>
          <w:p w:rsidR="00457CBA" w:rsidRPr="00B03AB4" w:rsidRDefault="00457CBA" w:rsidP="006B2AF6">
            <w:pPr>
              <w:rPr>
                <w:sz w:val="20"/>
                <w:szCs w:val="20"/>
              </w:rPr>
            </w:pPr>
            <w:r w:rsidRPr="00B03AB4">
              <w:rPr>
                <w:sz w:val="20"/>
                <w:szCs w:val="20"/>
              </w:rPr>
              <w:t>12,3</w:t>
            </w:r>
          </w:p>
        </w:tc>
        <w:tc>
          <w:tcPr>
            <w:tcW w:w="694" w:type="dxa"/>
          </w:tcPr>
          <w:p w:rsidR="00457CBA" w:rsidRPr="00B03AB4" w:rsidRDefault="00457CBA" w:rsidP="006B2AF6">
            <w:pPr>
              <w:rPr>
                <w:sz w:val="20"/>
                <w:szCs w:val="20"/>
              </w:rPr>
            </w:pPr>
            <w:r w:rsidRPr="00B03AB4">
              <w:rPr>
                <w:sz w:val="20"/>
                <w:szCs w:val="20"/>
              </w:rPr>
              <w:t>7,2</w:t>
            </w:r>
          </w:p>
        </w:tc>
        <w:tc>
          <w:tcPr>
            <w:tcW w:w="709" w:type="dxa"/>
          </w:tcPr>
          <w:p w:rsidR="00457CBA" w:rsidRPr="00B03AB4" w:rsidRDefault="00457CBA" w:rsidP="006B2AF6">
            <w:pPr>
              <w:rPr>
                <w:sz w:val="20"/>
                <w:szCs w:val="20"/>
              </w:rPr>
            </w:pPr>
            <w:r w:rsidRPr="00B03AB4">
              <w:rPr>
                <w:sz w:val="20"/>
                <w:szCs w:val="20"/>
              </w:rPr>
              <w:t>1,8</w:t>
            </w:r>
          </w:p>
        </w:tc>
        <w:tc>
          <w:tcPr>
            <w:tcW w:w="708" w:type="dxa"/>
          </w:tcPr>
          <w:p w:rsidR="00457CBA" w:rsidRPr="00B03AB4" w:rsidRDefault="00457CBA" w:rsidP="006B2AF6">
            <w:pPr>
              <w:rPr>
                <w:sz w:val="20"/>
                <w:szCs w:val="20"/>
              </w:rPr>
            </w:pPr>
            <w:r w:rsidRPr="00B03AB4">
              <w:rPr>
                <w:sz w:val="20"/>
                <w:szCs w:val="20"/>
              </w:rPr>
              <w:t>−2,2</w:t>
            </w:r>
          </w:p>
        </w:tc>
        <w:tc>
          <w:tcPr>
            <w:tcW w:w="709" w:type="dxa"/>
          </w:tcPr>
          <w:p w:rsidR="00457CBA" w:rsidRPr="00B03AB4" w:rsidRDefault="00457CBA" w:rsidP="006B2AF6">
            <w:pPr>
              <w:rPr>
                <w:sz w:val="20"/>
                <w:szCs w:val="20"/>
              </w:rPr>
            </w:pPr>
            <w:r w:rsidRPr="00B03AB4">
              <w:rPr>
                <w:sz w:val="20"/>
                <w:szCs w:val="20"/>
              </w:rPr>
              <w:t>7,1</w:t>
            </w:r>
          </w:p>
        </w:tc>
      </w:tr>
      <w:tr w:rsidR="00457CBA" w:rsidRPr="00B03AB4" w:rsidTr="00544322">
        <w:tc>
          <w:tcPr>
            <w:tcW w:w="959" w:type="dxa"/>
          </w:tcPr>
          <w:p w:rsidR="00457CBA" w:rsidRPr="00B03AB4" w:rsidRDefault="00457CBA" w:rsidP="006B2AF6">
            <w:pPr>
              <w:rPr>
                <w:sz w:val="20"/>
                <w:szCs w:val="20"/>
              </w:rPr>
            </w:pPr>
            <w:r w:rsidRPr="00B03AB4">
              <w:rPr>
                <w:sz w:val="20"/>
                <w:szCs w:val="20"/>
              </w:rPr>
              <w:t>Средний минимум, °C</w:t>
            </w:r>
          </w:p>
        </w:tc>
        <w:tc>
          <w:tcPr>
            <w:tcW w:w="567" w:type="dxa"/>
          </w:tcPr>
          <w:p w:rsidR="00457CBA" w:rsidRPr="00B03AB4" w:rsidRDefault="00457CBA" w:rsidP="006B2AF6">
            <w:pPr>
              <w:rPr>
                <w:sz w:val="20"/>
                <w:szCs w:val="20"/>
              </w:rPr>
            </w:pPr>
            <w:r w:rsidRPr="00B03AB4">
              <w:rPr>
                <w:sz w:val="20"/>
                <w:szCs w:val="20"/>
              </w:rPr>
              <w:t>-5,8</w:t>
            </w:r>
          </w:p>
        </w:tc>
        <w:tc>
          <w:tcPr>
            <w:tcW w:w="708" w:type="dxa"/>
          </w:tcPr>
          <w:p w:rsidR="00457CBA" w:rsidRPr="00B03AB4" w:rsidRDefault="00457CBA" w:rsidP="006B2AF6">
            <w:pPr>
              <w:rPr>
                <w:sz w:val="20"/>
                <w:szCs w:val="20"/>
              </w:rPr>
            </w:pPr>
            <w:r w:rsidRPr="00B03AB4">
              <w:rPr>
                <w:sz w:val="20"/>
                <w:szCs w:val="20"/>
              </w:rPr>
              <w:t>−5,7</w:t>
            </w:r>
          </w:p>
        </w:tc>
        <w:tc>
          <w:tcPr>
            <w:tcW w:w="711" w:type="dxa"/>
          </w:tcPr>
          <w:p w:rsidR="00457CBA" w:rsidRPr="00B03AB4" w:rsidRDefault="00457CBA" w:rsidP="006B2AF6">
            <w:pPr>
              <w:rPr>
                <w:sz w:val="20"/>
                <w:szCs w:val="20"/>
              </w:rPr>
            </w:pPr>
            <w:r w:rsidRPr="00B03AB4">
              <w:rPr>
                <w:sz w:val="20"/>
                <w:szCs w:val="20"/>
              </w:rPr>
              <w:t>−2,5</w:t>
            </w:r>
          </w:p>
        </w:tc>
        <w:tc>
          <w:tcPr>
            <w:tcW w:w="681" w:type="dxa"/>
          </w:tcPr>
          <w:p w:rsidR="00457CBA" w:rsidRPr="00B03AB4" w:rsidRDefault="00457CBA" w:rsidP="006B2AF6">
            <w:pPr>
              <w:rPr>
                <w:sz w:val="20"/>
                <w:szCs w:val="20"/>
              </w:rPr>
            </w:pPr>
            <w:r w:rsidRPr="00B03AB4">
              <w:rPr>
                <w:sz w:val="20"/>
                <w:szCs w:val="20"/>
              </w:rPr>
              <w:t>2,5</w:t>
            </w:r>
          </w:p>
        </w:tc>
        <w:tc>
          <w:tcPr>
            <w:tcW w:w="669" w:type="dxa"/>
          </w:tcPr>
          <w:p w:rsidR="00457CBA" w:rsidRPr="00B03AB4" w:rsidRDefault="00457CBA" w:rsidP="006B2AF6">
            <w:pPr>
              <w:rPr>
                <w:sz w:val="20"/>
                <w:szCs w:val="20"/>
              </w:rPr>
            </w:pPr>
            <w:r w:rsidRPr="00B03AB4">
              <w:rPr>
                <w:sz w:val="20"/>
                <w:szCs w:val="20"/>
              </w:rPr>
              <w:t>7,5</w:t>
            </w:r>
          </w:p>
        </w:tc>
        <w:tc>
          <w:tcPr>
            <w:tcW w:w="719" w:type="dxa"/>
          </w:tcPr>
          <w:p w:rsidR="00457CBA" w:rsidRPr="00B03AB4" w:rsidRDefault="00457CBA" w:rsidP="006B2AF6">
            <w:pPr>
              <w:rPr>
                <w:sz w:val="20"/>
                <w:szCs w:val="20"/>
              </w:rPr>
            </w:pPr>
            <w:r w:rsidRPr="00B03AB4">
              <w:rPr>
                <w:sz w:val="20"/>
                <w:szCs w:val="20"/>
              </w:rPr>
              <w:t>10,6</w:t>
            </w:r>
          </w:p>
        </w:tc>
        <w:tc>
          <w:tcPr>
            <w:tcW w:w="715" w:type="dxa"/>
          </w:tcPr>
          <w:p w:rsidR="00457CBA" w:rsidRPr="00B03AB4" w:rsidRDefault="00457CBA" w:rsidP="006B2AF6">
            <w:pPr>
              <w:rPr>
                <w:sz w:val="20"/>
                <w:szCs w:val="20"/>
              </w:rPr>
            </w:pPr>
            <w:r w:rsidRPr="00B03AB4">
              <w:rPr>
                <w:sz w:val="20"/>
                <w:szCs w:val="20"/>
              </w:rPr>
              <w:t>12,7</w:t>
            </w:r>
          </w:p>
        </w:tc>
        <w:tc>
          <w:tcPr>
            <w:tcW w:w="668" w:type="dxa"/>
          </w:tcPr>
          <w:p w:rsidR="00457CBA" w:rsidRPr="00B03AB4" w:rsidRDefault="00457CBA" w:rsidP="006B2AF6">
            <w:pPr>
              <w:rPr>
                <w:sz w:val="20"/>
                <w:szCs w:val="20"/>
              </w:rPr>
            </w:pPr>
            <w:r w:rsidRPr="00B03AB4">
              <w:rPr>
                <w:sz w:val="20"/>
                <w:szCs w:val="20"/>
              </w:rPr>
              <w:t>12,0</w:t>
            </w:r>
          </w:p>
        </w:tc>
        <w:tc>
          <w:tcPr>
            <w:tcW w:w="672" w:type="dxa"/>
          </w:tcPr>
          <w:p w:rsidR="00457CBA" w:rsidRPr="00B03AB4" w:rsidRDefault="00457CBA" w:rsidP="006B2AF6">
            <w:pPr>
              <w:rPr>
                <w:sz w:val="20"/>
                <w:szCs w:val="20"/>
              </w:rPr>
            </w:pPr>
            <w:r w:rsidRPr="00B03AB4">
              <w:rPr>
                <w:sz w:val="20"/>
                <w:szCs w:val="20"/>
              </w:rPr>
              <w:t>8,1</w:t>
            </w:r>
          </w:p>
        </w:tc>
        <w:tc>
          <w:tcPr>
            <w:tcW w:w="694" w:type="dxa"/>
          </w:tcPr>
          <w:p w:rsidR="00457CBA" w:rsidRPr="00B03AB4" w:rsidRDefault="00457CBA" w:rsidP="006B2AF6">
            <w:pPr>
              <w:rPr>
                <w:sz w:val="20"/>
                <w:szCs w:val="20"/>
              </w:rPr>
            </w:pPr>
            <w:r w:rsidRPr="00B03AB4">
              <w:rPr>
                <w:sz w:val="20"/>
                <w:szCs w:val="20"/>
              </w:rPr>
              <w:t>3,8</w:t>
            </w:r>
          </w:p>
        </w:tc>
        <w:tc>
          <w:tcPr>
            <w:tcW w:w="709" w:type="dxa"/>
          </w:tcPr>
          <w:p w:rsidR="00457CBA" w:rsidRPr="00B03AB4" w:rsidRDefault="00457CBA" w:rsidP="006B2AF6">
            <w:pPr>
              <w:rPr>
                <w:sz w:val="20"/>
                <w:szCs w:val="20"/>
              </w:rPr>
            </w:pPr>
            <w:r w:rsidRPr="00B03AB4">
              <w:rPr>
                <w:sz w:val="20"/>
                <w:szCs w:val="20"/>
              </w:rPr>
              <w:t>−0,2</w:t>
            </w:r>
          </w:p>
        </w:tc>
        <w:tc>
          <w:tcPr>
            <w:tcW w:w="708" w:type="dxa"/>
          </w:tcPr>
          <w:p w:rsidR="00457CBA" w:rsidRPr="00B03AB4" w:rsidRDefault="00457CBA" w:rsidP="006B2AF6">
            <w:pPr>
              <w:rPr>
                <w:sz w:val="20"/>
                <w:szCs w:val="20"/>
              </w:rPr>
            </w:pPr>
            <w:r w:rsidRPr="00B03AB4">
              <w:rPr>
                <w:sz w:val="20"/>
                <w:szCs w:val="20"/>
              </w:rPr>
              <w:t>−4,4</w:t>
            </w:r>
          </w:p>
        </w:tc>
        <w:tc>
          <w:tcPr>
            <w:tcW w:w="709" w:type="dxa"/>
          </w:tcPr>
          <w:p w:rsidR="00457CBA" w:rsidRPr="00B03AB4" w:rsidRDefault="00457CBA" w:rsidP="006B2AF6">
            <w:pPr>
              <w:rPr>
                <w:sz w:val="20"/>
                <w:szCs w:val="20"/>
              </w:rPr>
            </w:pPr>
            <w:r w:rsidRPr="00B03AB4">
              <w:rPr>
                <w:sz w:val="20"/>
                <w:szCs w:val="20"/>
              </w:rPr>
              <w:t>3,2</w:t>
            </w:r>
          </w:p>
        </w:tc>
      </w:tr>
      <w:tr w:rsidR="00457CBA" w:rsidRPr="00B03AB4" w:rsidTr="00544322">
        <w:tc>
          <w:tcPr>
            <w:tcW w:w="959" w:type="dxa"/>
          </w:tcPr>
          <w:p w:rsidR="00457CBA" w:rsidRPr="00B03AB4" w:rsidRDefault="00457CBA" w:rsidP="006B2AF6">
            <w:pPr>
              <w:rPr>
                <w:sz w:val="20"/>
                <w:szCs w:val="20"/>
              </w:rPr>
            </w:pPr>
            <w:r w:rsidRPr="00B03AB4">
              <w:rPr>
                <w:sz w:val="20"/>
                <w:szCs w:val="20"/>
              </w:rPr>
              <w:t>Абсолютный минимум, °C</w:t>
            </w:r>
          </w:p>
        </w:tc>
        <w:tc>
          <w:tcPr>
            <w:tcW w:w="567" w:type="dxa"/>
          </w:tcPr>
          <w:p w:rsidR="00457CBA" w:rsidRPr="00B03AB4" w:rsidRDefault="00457CBA" w:rsidP="006B2AF6">
            <w:pPr>
              <w:rPr>
                <w:sz w:val="20"/>
                <w:szCs w:val="20"/>
              </w:rPr>
            </w:pPr>
            <w:r w:rsidRPr="00B03AB4">
              <w:rPr>
                <w:sz w:val="20"/>
                <w:szCs w:val="20"/>
              </w:rPr>
              <w:t>−33,9</w:t>
            </w:r>
          </w:p>
        </w:tc>
        <w:tc>
          <w:tcPr>
            <w:tcW w:w="708" w:type="dxa"/>
          </w:tcPr>
          <w:p w:rsidR="00457CBA" w:rsidRPr="00B03AB4" w:rsidRDefault="00457CBA" w:rsidP="006B2AF6">
            <w:pPr>
              <w:rPr>
                <w:sz w:val="20"/>
                <w:szCs w:val="20"/>
              </w:rPr>
            </w:pPr>
            <w:r w:rsidRPr="00B03AB4">
              <w:rPr>
                <w:sz w:val="20"/>
                <w:szCs w:val="20"/>
              </w:rPr>
              <w:t>−36,1</w:t>
            </w:r>
          </w:p>
        </w:tc>
        <w:tc>
          <w:tcPr>
            <w:tcW w:w="711" w:type="dxa"/>
          </w:tcPr>
          <w:p w:rsidR="00457CBA" w:rsidRPr="00B03AB4" w:rsidRDefault="00457CBA" w:rsidP="006B2AF6">
            <w:pPr>
              <w:rPr>
                <w:sz w:val="20"/>
                <w:szCs w:val="20"/>
              </w:rPr>
            </w:pPr>
            <w:r w:rsidRPr="00B03AB4">
              <w:rPr>
                <w:sz w:val="20"/>
                <w:szCs w:val="20"/>
              </w:rPr>
              <w:t>−27,2</w:t>
            </w:r>
          </w:p>
        </w:tc>
        <w:tc>
          <w:tcPr>
            <w:tcW w:w="681" w:type="dxa"/>
          </w:tcPr>
          <w:p w:rsidR="00457CBA" w:rsidRPr="00B03AB4" w:rsidRDefault="00457CBA" w:rsidP="006B2AF6">
            <w:pPr>
              <w:rPr>
                <w:sz w:val="20"/>
                <w:szCs w:val="20"/>
              </w:rPr>
            </w:pPr>
            <w:r w:rsidRPr="00B03AB4">
              <w:rPr>
                <w:sz w:val="20"/>
                <w:szCs w:val="20"/>
              </w:rPr>
              <w:t>−9</w:t>
            </w:r>
          </w:p>
        </w:tc>
        <w:tc>
          <w:tcPr>
            <w:tcW w:w="669" w:type="dxa"/>
          </w:tcPr>
          <w:p w:rsidR="00457CBA" w:rsidRPr="00B03AB4" w:rsidRDefault="00457CBA" w:rsidP="006B2AF6">
            <w:pPr>
              <w:rPr>
                <w:sz w:val="20"/>
                <w:szCs w:val="20"/>
              </w:rPr>
            </w:pPr>
            <w:r w:rsidRPr="00B03AB4">
              <w:rPr>
                <w:sz w:val="20"/>
                <w:szCs w:val="20"/>
              </w:rPr>
              <w:t>−6,1</w:t>
            </w:r>
          </w:p>
        </w:tc>
        <w:tc>
          <w:tcPr>
            <w:tcW w:w="719" w:type="dxa"/>
          </w:tcPr>
          <w:p w:rsidR="00457CBA" w:rsidRPr="00B03AB4" w:rsidRDefault="00457CBA" w:rsidP="006B2AF6">
            <w:pPr>
              <w:rPr>
                <w:sz w:val="20"/>
                <w:szCs w:val="20"/>
              </w:rPr>
            </w:pPr>
            <w:r w:rsidRPr="00B03AB4">
              <w:rPr>
                <w:sz w:val="20"/>
                <w:szCs w:val="20"/>
              </w:rPr>
              <w:t>−1</w:t>
            </w:r>
          </w:p>
        </w:tc>
        <w:tc>
          <w:tcPr>
            <w:tcW w:w="715" w:type="dxa"/>
          </w:tcPr>
          <w:p w:rsidR="00457CBA" w:rsidRPr="00B03AB4" w:rsidRDefault="00457CBA" w:rsidP="006B2AF6">
            <w:pPr>
              <w:rPr>
                <w:sz w:val="20"/>
                <w:szCs w:val="20"/>
              </w:rPr>
            </w:pPr>
            <w:r w:rsidRPr="00B03AB4">
              <w:rPr>
                <w:sz w:val="20"/>
                <w:szCs w:val="20"/>
              </w:rPr>
              <w:t>2,8</w:t>
            </w:r>
          </w:p>
        </w:tc>
        <w:tc>
          <w:tcPr>
            <w:tcW w:w="668" w:type="dxa"/>
          </w:tcPr>
          <w:p w:rsidR="00457CBA" w:rsidRPr="00B03AB4" w:rsidRDefault="00457CBA" w:rsidP="006B2AF6">
            <w:pPr>
              <w:rPr>
                <w:sz w:val="20"/>
                <w:szCs w:val="20"/>
              </w:rPr>
            </w:pPr>
            <w:r w:rsidRPr="00B03AB4">
              <w:rPr>
                <w:sz w:val="20"/>
                <w:szCs w:val="20"/>
              </w:rPr>
              <w:t>−2,2</w:t>
            </w:r>
          </w:p>
        </w:tc>
        <w:tc>
          <w:tcPr>
            <w:tcW w:w="672" w:type="dxa"/>
          </w:tcPr>
          <w:p w:rsidR="00457CBA" w:rsidRPr="00B03AB4" w:rsidRDefault="00457CBA" w:rsidP="006B2AF6">
            <w:pPr>
              <w:rPr>
                <w:sz w:val="20"/>
                <w:szCs w:val="20"/>
              </w:rPr>
            </w:pPr>
            <w:r w:rsidRPr="00B03AB4">
              <w:rPr>
                <w:sz w:val="20"/>
                <w:szCs w:val="20"/>
              </w:rPr>
              <w:t>−4</w:t>
            </w:r>
          </w:p>
        </w:tc>
        <w:tc>
          <w:tcPr>
            <w:tcW w:w="694" w:type="dxa"/>
          </w:tcPr>
          <w:p w:rsidR="00457CBA" w:rsidRPr="00B03AB4" w:rsidRDefault="00457CBA" w:rsidP="006B2AF6">
            <w:pPr>
              <w:rPr>
                <w:sz w:val="20"/>
                <w:szCs w:val="20"/>
              </w:rPr>
            </w:pPr>
            <w:r w:rsidRPr="00B03AB4">
              <w:rPr>
                <w:sz w:val="20"/>
                <w:szCs w:val="20"/>
              </w:rPr>
              <w:t>−12,8</w:t>
            </w:r>
          </w:p>
        </w:tc>
        <w:tc>
          <w:tcPr>
            <w:tcW w:w="709" w:type="dxa"/>
          </w:tcPr>
          <w:p w:rsidR="00457CBA" w:rsidRPr="00B03AB4" w:rsidRDefault="00457CBA" w:rsidP="006B2AF6">
            <w:pPr>
              <w:rPr>
                <w:sz w:val="20"/>
                <w:szCs w:val="20"/>
              </w:rPr>
            </w:pPr>
            <w:r w:rsidRPr="00B03AB4">
              <w:rPr>
                <w:sz w:val="20"/>
                <w:szCs w:val="20"/>
              </w:rPr>
              <w:t>−20</w:t>
            </w:r>
          </w:p>
        </w:tc>
        <w:tc>
          <w:tcPr>
            <w:tcW w:w="708" w:type="dxa"/>
          </w:tcPr>
          <w:p w:rsidR="00457CBA" w:rsidRPr="00B03AB4" w:rsidRDefault="00457CBA" w:rsidP="006B2AF6">
            <w:pPr>
              <w:rPr>
                <w:sz w:val="20"/>
                <w:szCs w:val="20"/>
              </w:rPr>
            </w:pPr>
            <w:r w:rsidRPr="00B03AB4">
              <w:rPr>
                <w:sz w:val="20"/>
                <w:szCs w:val="20"/>
              </w:rPr>
              <w:t>−32,2</w:t>
            </w:r>
          </w:p>
        </w:tc>
        <w:tc>
          <w:tcPr>
            <w:tcW w:w="709" w:type="dxa"/>
          </w:tcPr>
          <w:p w:rsidR="00457CBA" w:rsidRPr="00B03AB4" w:rsidRDefault="00457CBA" w:rsidP="006B2AF6">
            <w:pPr>
              <w:rPr>
                <w:sz w:val="20"/>
                <w:szCs w:val="20"/>
              </w:rPr>
            </w:pPr>
            <w:r w:rsidRPr="00B03AB4">
              <w:rPr>
                <w:sz w:val="20"/>
                <w:szCs w:val="20"/>
              </w:rPr>
              <w:t>−36,1</w:t>
            </w:r>
          </w:p>
        </w:tc>
      </w:tr>
      <w:tr w:rsidR="00457CBA" w:rsidRPr="00B03AB4" w:rsidTr="00544322">
        <w:tc>
          <w:tcPr>
            <w:tcW w:w="959" w:type="dxa"/>
          </w:tcPr>
          <w:p w:rsidR="00457CBA" w:rsidRPr="00B03AB4" w:rsidRDefault="00457CBA" w:rsidP="006B2AF6">
            <w:pPr>
              <w:rPr>
                <w:sz w:val="20"/>
                <w:szCs w:val="20"/>
              </w:rPr>
            </w:pPr>
            <w:r w:rsidRPr="00B03AB4">
              <w:rPr>
                <w:sz w:val="20"/>
                <w:szCs w:val="20"/>
              </w:rPr>
              <w:t>Норма осадков, мм</w:t>
            </w:r>
          </w:p>
        </w:tc>
        <w:tc>
          <w:tcPr>
            <w:tcW w:w="567" w:type="dxa"/>
          </w:tcPr>
          <w:p w:rsidR="00457CBA" w:rsidRPr="00B03AB4" w:rsidRDefault="00457CBA" w:rsidP="006B2AF6">
            <w:pPr>
              <w:rPr>
                <w:sz w:val="20"/>
                <w:szCs w:val="20"/>
              </w:rPr>
            </w:pPr>
            <w:r w:rsidRPr="00B03AB4">
              <w:rPr>
                <w:sz w:val="20"/>
                <w:szCs w:val="20"/>
              </w:rPr>
              <w:t>34</w:t>
            </w:r>
          </w:p>
        </w:tc>
        <w:tc>
          <w:tcPr>
            <w:tcW w:w="708" w:type="dxa"/>
          </w:tcPr>
          <w:p w:rsidR="00457CBA" w:rsidRPr="00B03AB4" w:rsidRDefault="00457CBA" w:rsidP="006B2AF6">
            <w:pPr>
              <w:rPr>
                <w:sz w:val="20"/>
                <w:szCs w:val="20"/>
              </w:rPr>
            </w:pPr>
            <w:r w:rsidRPr="00B03AB4">
              <w:rPr>
                <w:sz w:val="20"/>
                <w:szCs w:val="20"/>
              </w:rPr>
              <w:t>29</w:t>
            </w:r>
          </w:p>
        </w:tc>
        <w:tc>
          <w:tcPr>
            <w:tcW w:w="711" w:type="dxa"/>
          </w:tcPr>
          <w:p w:rsidR="00457CBA" w:rsidRPr="00B03AB4" w:rsidRDefault="00457CBA" w:rsidP="006B2AF6">
            <w:pPr>
              <w:rPr>
                <w:sz w:val="20"/>
                <w:szCs w:val="20"/>
              </w:rPr>
            </w:pPr>
            <w:r w:rsidRPr="00B03AB4">
              <w:rPr>
                <w:sz w:val="20"/>
                <w:szCs w:val="20"/>
              </w:rPr>
              <w:t>32</w:t>
            </w:r>
          </w:p>
        </w:tc>
        <w:tc>
          <w:tcPr>
            <w:tcW w:w="681" w:type="dxa"/>
          </w:tcPr>
          <w:p w:rsidR="00457CBA" w:rsidRPr="00B03AB4" w:rsidRDefault="00457CBA" w:rsidP="006B2AF6">
            <w:pPr>
              <w:rPr>
                <w:sz w:val="20"/>
                <w:szCs w:val="20"/>
              </w:rPr>
            </w:pPr>
            <w:r w:rsidRPr="00B03AB4">
              <w:rPr>
                <w:sz w:val="20"/>
                <w:szCs w:val="20"/>
              </w:rPr>
              <w:t>33</w:t>
            </w:r>
          </w:p>
        </w:tc>
        <w:tc>
          <w:tcPr>
            <w:tcW w:w="669" w:type="dxa"/>
          </w:tcPr>
          <w:p w:rsidR="00457CBA" w:rsidRPr="00B03AB4" w:rsidRDefault="00457CBA" w:rsidP="006B2AF6">
            <w:pPr>
              <w:rPr>
                <w:sz w:val="20"/>
                <w:szCs w:val="20"/>
              </w:rPr>
            </w:pPr>
            <w:r w:rsidRPr="00B03AB4">
              <w:rPr>
                <w:sz w:val="20"/>
                <w:szCs w:val="20"/>
              </w:rPr>
              <w:t>55</w:t>
            </w:r>
          </w:p>
        </w:tc>
        <w:tc>
          <w:tcPr>
            <w:tcW w:w="719" w:type="dxa"/>
          </w:tcPr>
          <w:p w:rsidR="00457CBA" w:rsidRPr="00B03AB4" w:rsidRDefault="00457CBA" w:rsidP="006B2AF6">
            <w:pPr>
              <w:rPr>
                <w:sz w:val="20"/>
                <w:szCs w:val="20"/>
              </w:rPr>
            </w:pPr>
            <w:r w:rsidRPr="00B03AB4">
              <w:rPr>
                <w:sz w:val="20"/>
                <w:szCs w:val="20"/>
              </w:rPr>
              <w:t>66</w:t>
            </w:r>
          </w:p>
        </w:tc>
        <w:tc>
          <w:tcPr>
            <w:tcW w:w="715" w:type="dxa"/>
          </w:tcPr>
          <w:p w:rsidR="00457CBA" w:rsidRPr="00B03AB4" w:rsidRDefault="00457CBA" w:rsidP="006B2AF6">
            <w:pPr>
              <w:rPr>
                <w:sz w:val="20"/>
                <w:szCs w:val="20"/>
              </w:rPr>
            </w:pPr>
            <w:r w:rsidRPr="00B03AB4">
              <w:rPr>
                <w:sz w:val="20"/>
                <w:szCs w:val="20"/>
              </w:rPr>
              <w:t>75</w:t>
            </w:r>
          </w:p>
        </w:tc>
        <w:tc>
          <w:tcPr>
            <w:tcW w:w="668" w:type="dxa"/>
          </w:tcPr>
          <w:p w:rsidR="00457CBA" w:rsidRPr="00B03AB4" w:rsidRDefault="00457CBA" w:rsidP="006B2AF6">
            <w:pPr>
              <w:rPr>
                <w:sz w:val="20"/>
                <w:szCs w:val="20"/>
              </w:rPr>
            </w:pPr>
            <w:r w:rsidRPr="00B03AB4">
              <w:rPr>
                <w:sz w:val="20"/>
                <w:szCs w:val="20"/>
              </w:rPr>
              <w:t>57</w:t>
            </w:r>
          </w:p>
        </w:tc>
        <w:tc>
          <w:tcPr>
            <w:tcW w:w="672" w:type="dxa"/>
          </w:tcPr>
          <w:p w:rsidR="00457CBA" w:rsidRPr="00B03AB4" w:rsidRDefault="00457CBA" w:rsidP="006B2AF6">
            <w:pPr>
              <w:rPr>
                <w:sz w:val="20"/>
                <w:szCs w:val="20"/>
              </w:rPr>
            </w:pPr>
            <w:r w:rsidRPr="00B03AB4">
              <w:rPr>
                <w:sz w:val="20"/>
                <w:szCs w:val="20"/>
              </w:rPr>
              <w:t>52</w:t>
            </w:r>
          </w:p>
        </w:tc>
        <w:tc>
          <w:tcPr>
            <w:tcW w:w="694" w:type="dxa"/>
          </w:tcPr>
          <w:p w:rsidR="00457CBA" w:rsidRPr="00B03AB4" w:rsidRDefault="00457CBA" w:rsidP="006B2AF6">
            <w:pPr>
              <w:rPr>
                <w:sz w:val="20"/>
                <w:szCs w:val="20"/>
              </w:rPr>
            </w:pPr>
            <w:r w:rsidRPr="00B03AB4">
              <w:rPr>
                <w:sz w:val="20"/>
                <w:szCs w:val="20"/>
              </w:rPr>
              <w:t>36</w:t>
            </w:r>
          </w:p>
        </w:tc>
        <w:tc>
          <w:tcPr>
            <w:tcW w:w="709" w:type="dxa"/>
          </w:tcPr>
          <w:p w:rsidR="00457CBA" w:rsidRPr="00B03AB4" w:rsidRDefault="00457CBA" w:rsidP="006B2AF6">
            <w:pPr>
              <w:rPr>
                <w:sz w:val="20"/>
                <w:szCs w:val="20"/>
              </w:rPr>
            </w:pPr>
            <w:r w:rsidRPr="00B03AB4">
              <w:rPr>
                <w:sz w:val="20"/>
                <w:szCs w:val="20"/>
              </w:rPr>
              <w:t>42</w:t>
            </w:r>
          </w:p>
        </w:tc>
        <w:tc>
          <w:tcPr>
            <w:tcW w:w="708" w:type="dxa"/>
          </w:tcPr>
          <w:p w:rsidR="00457CBA" w:rsidRPr="00B03AB4" w:rsidRDefault="00457CBA" w:rsidP="006B2AF6">
            <w:pPr>
              <w:rPr>
                <w:sz w:val="20"/>
                <w:szCs w:val="20"/>
              </w:rPr>
            </w:pPr>
            <w:r w:rsidRPr="00B03AB4">
              <w:rPr>
                <w:sz w:val="20"/>
                <w:szCs w:val="20"/>
              </w:rPr>
              <w:t>41</w:t>
            </w:r>
          </w:p>
        </w:tc>
        <w:tc>
          <w:tcPr>
            <w:tcW w:w="709" w:type="dxa"/>
          </w:tcPr>
          <w:p w:rsidR="00457CBA" w:rsidRPr="00B03AB4" w:rsidRDefault="00457CBA" w:rsidP="006B2AF6">
            <w:pPr>
              <w:rPr>
                <w:sz w:val="20"/>
                <w:szCs w:val="20"/>
              </w:rPr>
            </w:pPr>
            <w:r w:rsidRPr="00B03AB4">
              <w:rPr>
                <w:sz w:val="20"/>
                <w:szCs w:val="20"/>
              </w:rPr>
              <w:t>552</w:t>
            </w:r>
          </w:p>
        </w:tc>
      </w:tr>
    </w:tbl>
    <w:p w:rsidR="00457CBA" w:rsidRPr="00B03AB4" w:rsidRDefault="00457CBA" w:rsidP="00775DEE">
      <w:pPr>
        <w:ind w:firstLine="567"/>
        <w:rPr>
          <w:sz w:val="20"/>
          <w:szCs w:val="20"/>
        </w:rPr>
      </w:pPr>
    </w:p>
    <w:p w:rsidR="00457CBA" w:rsidRPr="00B03AB4" w:rsidRDefault="00457CBA" w:rsidP="00775DEE">
      <w:pPr>
        <w:ind w:firstLine="567"/>
        <w:jc w:val="both"/>
        <w:rPr>
          <w:sz w:val="28"/>
          <w:szCs w:val="28"/>
        </w:rPr>
      </w:pPr>
      <w:r w:rsidRPr="00B03AB4">
        <w:rPr>
          <w:sz w:val="28"/>
          <w:szCs w:val="28"/>
        </w:rPr>
        <w:t>Рекордный максимум осадков за сутки — 80 мм (отмечен в августе 1950 года). Рекордный максимум осадков за месяц: 315 мм (отмечен в марте 1975 года). Относительная влажность воздуха г. Гродно отражается в таблице 2. Нижняя облачность составляет 4,5 балла, общая облачность — 6,8 баллов.</w:t>
      </w:r>
    </w:p>
    <w:p w:rsidR="00457CBA" w:rsidRPr="00B03AB4" w:rsidRDefault="00457CBA" w:rsidP="00775DEE">
      <w:pPr>
        <w:ind w:firstLine="567"/>
        <w:rPr>
          <w:sz w:val="28"/>
          <w:szCs w:val="28"/>
        </w:rPr>
      </w:pPr>
    </w:p>
    <w:p w:rsidR="00457CBA" w:rsidRPr="00B03AB4" w:rsidRDefault="00457CBA" w:rsidP="00775DEE">
      <w:pPr>
        <w:ind w:firstLine="567"/>
        <w:rPr>
          <w:sz w:val="28"/>
          <w:szCs w:val="28"/>
        </w:rPr>
      </w:pPr>
      <w:r w:rsidRPr="00B03AB4">
        <w:rPr>
          <w:sz w:val="28"/>
          <w:szCs w:val="28"/>
        </w:rPr>
        <w:br w:type="page"/>
      </w:r>
    </w:p>
    <w:p w:rsidR="00457CBA" w:rsidRPr="00B03AB4" w:rsidRDefault="00457CBA" w:rsidP="00775DEE">
      <w:pPr>
        <w:ind w:firstLine="567"/>
        <w:rPr>
          <w:sz w:val="28"/>
          <w:szCs w:val="28"/>
        </w:rPr>
      </w:pPr>
      <w:r w:rsidRPr="00B03AB4">
        <w:rPr>
          <w:sz w:val="28"/>
          <w:szCs w:val="28"/>
        </w:rPr>
        <w:lastRenderedPageBreak/>
        <w:t xml:space="preserve">Таблица </w:t>
      </w:r>
      <w:r w:rsidR="00544322">
        <w:rPr>
          <w:sz w:val="28"/>
          <w:szCs w:val="28"/>
        </w:rPr>
        <w:t>2</w:t>
      </w:r>
      <w:r w:rsidRPr="00B03AB4">
        <w:rPr>
          <w:sz w:val="28"/>
          <w:szCs w:val="28"/>
        </w:rPr>
        <w:t>. Относительная влажность воздуха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3"/>
        <w:gridCol w:w="643"/>
        <w:gridCol w:w="667"/>
        <w:gridCol w:w="695"/>
        <w:gridCol w:w="669"/>
        <w:gridCol w:w="657"/>
        <w:gridCol w:w="709"/>
        <w:gridCol w:w="704"/>
        <w:gridCol w:w="655"/>
        <w:gridCol w:w="659"/>
        <w:gridCol w:w="659"/>
        <w:gridCol w:w="706"/>
        <w:gridCol w:w="656"/>
        <w:gridCol w:w="635"/>
      </w:tblGrid>
      <w:tr w:rsidR="00457CBA" w:rsidRPr="00B03AB4" w:rsidTr="005167CC">
        <w:tc>
          <w:tcPr>
            <w:tcW w:w="10421" w:type="dxa"/>
            <w:gridSpan w:val="14"/>
          </w:tcPr>
          <w:p w:rsidR="00457CBA" w:rsidRPr="00B03AB4" w:rsidRDefault="00457CBA" w:rsidP="006B2AF6">
            <w:pPr>
              <w:rPr>
                <w:sz w:val="20"/>
                <w:szCs w:val="20"/>
              </w:rPr>
            </w:pPr>
            <w:r w:rsidRPr="00B03AB4">
              <w:rPr>
                <w:sz w:val="20"/>
                <w:szCs w:val="20"/>
              </w:rPr>
              <w:t>Относительная влажность воздуха Гродно</w:t>
            </w:r>
          </w:p>
          <w:p w:rsidR="00457CBA" w:rsidRPr="00B03AB4" w:rsidRDefault="00457CBA" w:rsidP="006B2AF6">
            <w:pPr>
              <w:rPr>
                <w:sz w:val="20"/>
                <w:szCs w:val="20"/>
              </w:rPr>
            </w:pPr>
          </w:p>
        </w:tc>
      </w:tr>
      <w:tr w:rsidR="00457CBA" w:rsidRPr="00B03AB4" w:rsidTr="005167CC">
        <w:tc>
          <w:tcPr>
            <w:tcW w:w="1339" w:type="dxa"/>
          </w:tcPr>
          <w:p w:rsidR="00457CBA" w:rsidRPr="00B03AB4" w:rsidRDefault="00457CBA" w:rsidP="006B2AF6">
            <w:pPr>
              <w:rPr>
                <w:sz w:val="20"/>
                <w:szCs w:val="20"/>
              </w:rPr>
            </w:pPr>
            <w:r w:rsidRPr="00B03AB4">
              <w:rPr>
                <w:sz w:val="20"/>
                <w:szCs w:val="20"/>
              </w:rPr>
              <w:t>Показатель</w:t>
            </w:r>
          </w:p>
        </w:tc>
        <w:tc>
          <w:tcPr>
            <w:tcW w:w="695" w:type="dxa"/>
          </w:tcPr>
          <w:p w:rsidR="00457CBA" w:rsidRPr="00B03AB4" w:rsidRDefault="00457CBA" w:rsidP="006B2AF6">
            <w:pPr>
              <w:rPr>
                <w:sz w:val="20"/>
                <w:szCs w:val="20"/>
              </w:rPr>
            </w:pPr>
            <w:r w:rsidRPr="00B03AB4">
              <w:rPr>
                <w:sz w:val="20"/>
                <w:szCs w:val="20"/>
              </w:rPr>
              <w:t>Янв</w:t>
            </w:r>
          </w:p>
        </w:tc>
        <w:tc>
          <w:tcPr>
            <w:tcW w:w="700" w:type="dxa"/>
          </w:tcPr>
          <w:p w:rsidR="00457CBA" w:rsidRPr="00B03AB4" w:rsidRDefault="00457CBA" w:rsidP="006B2AF6">
            <w:pPr>
              <w:rPr>
                <w:sz w:val="20"/>
                <w:szCs w:val="20"/>
              </w:rPr>
            </w:pPr>
            <w:r w:rsidRPr="00B03AB4">
              <w:rPr>
                <w:sz w:val="20"/>
                <w:szCs w:val="20"/>
              </w:rPr>
              <w:t>Фев.</w:t>
            </w:r>
          </w:p>
        </w:tc>
        <w:tc>
          <w:tcPr>
            <w:tcW w:w="709" w:type="dxa"/>
          </w:tcPr>
          <w:p w:rsidR="00457CBA" w:rsidRPr="00B03AB4" w:rsidRDefault="00457CBA" w:rsidP="006B2AF6">
            <w:pPr>
              <w:rPr>
                <w:sz w:val="20"/>
                <w:szCs w:val="20"/>
              </w:rPr>
            </w:pPr>
            <w:r w:rsidRPr="00B03AB4">
              <w:rPr>
                <w:sz w:val="20"/>
                <w:szCs w:val="20"/>
              </w:rPr>
              <w:t>Март</w:t>
            </w:r>
          </w:p>
        </w:tc>
        <w:tc>
          <w:tcPr>
            <w:tcW w:w="697" w:type="dxa"/>
          </w:tcPr>
          <w:p w:rsidR="00457CBA" w:rsidRPr="00B03AB4" w:rsidRDefault="00457CBA" w:rsidP="006B2AF6">
            <w:pPr>
              <w:rPr>
                <w:sz w:val="20"/>
                <w:szCs w:val="20"/>
              </w:rPr>
            </w:pPr>
            <w:r w:rsidRPr="00B03AB4">
              <w:rPr>
                <w:sz w:val="20"/>
                <w:szCs w:val="20"/>
              </w:rPr>
              <w:t>Апр.</w:t>
            </w:r>
          </w:p>
        </w:tc>
        <w:tc>
          <w:tcPr>
            <w:tcW w:w="694" w:type="dxa"/>
          </w:tcPr>
          <w:p w:rsidR="00457CBA" w:rsidRPr="00B03AB4" w:rsidRDefault="00457CBA" w:rsidP="006B2AF6">
            <w:pPr>
              <w:rPr>
                <w:sz w:val="20"/>
                <w:szCs w:val="20"/>
              </w:rPr>
            </w:pPr>
            <w:r w:rsidRPr="00B03AB4">
              <w:rPr>
                <w:sz w:val="20"/>
                <w:szCs w:val="20"/>
              </w:rPr>
              <w:t>Май</w:t>
            </w:r>
          </w:p>
        </w:tc>
        <w:tc>
          <w:tcPr>
            <w:tcW w:w="706" w:type="dxa"/>
          </w:tcPr>
          <w:p w:rsidR="00457CBA" w:rsidRPr="00B03AB4" w:rsidRDefault="00457CBA" w:rsidP="006B2AF6">
            <w:pPr>
              <w:rPr>
                <w:sz w:val="20"/>
                <w:szCs w:val="20"/>
              </w:rPr>
            </w:pPr>
            <w:r w:rsidRPr="00B03AB4">
              <w:rPr>
                <w:sz w:val="20"/>
                <w:szCs w:val="20"/>
              </w:rPr>
              <w:t>Июнь</w:t>
            </w:r>
          </w:p>
        </w:tc>
        <w:tc>
          <w:tcPr>
            <w:tcW w:w="705" w:type="dxa"/>
          </w:tcPr>
          <w:p w:rsidR="00457CBA" w:rsidRPr="00B03AB4" w:rsidRDefault="00457CBA" w:rsidP="006B2AF6">
            <w:pPr>
              <w:rPr>
                <w:sz w:val="20"/>
                <w:szCs w:val="20"/>
              </w:rPr>
            </w:pPr>
            <w:r w:rsidRPr="00B03AB4">
              <w:rPr>
                <w:sz w:val="20"/>
                <w:szCs w:val="20"/>
              </w:rPr>
              <w:t>Июль</w:t>
            </w:r>
          </w:p>
        </w:tc>
        <w:tc>
          <w:tcPr>
            <w:tcW w:w="693" w:type="dxa"/>
          </w:tcPr>
          <w:p w:rsidR="00457CBA" w:rsidRPr="00B03AB4" w:rsidRDefault="00457CBA" w:rsidP="006B2AF6">
            <w:pPr>
              <w:rPr>
                <w:sz w:val="20"/>
                <w:szCs w:val="20"/>
              </w:rPr>
            </w:pPr>
            <w:r w:rsidRPr="00B03AB4">
              <w:rPr>
                <w:sz w:val="20"/>
                <w:szCs w:val="20"/>
              </w:rPr>
              <w:t>Авг.</w:t>
            </w:r>
          </w:p>
        </w:tc>
        <w:tc>
          <w:tcPr>
            <w:tcW w:w="695" w:type="dxa"/>
          </w:tcPr>
          <w:p w:rsidR="00457CBA" w:rsidRPr="00B03AB4" w:rsidRDefault="00457CBA" w:rsidP="006B2AF6">
            <w:pPr>
              <w:rPr>
                <w:sz w:val="20"/>
                <w:szCs w:val="20"/>
              </w:rPr>
            </w:pPr>
            <w:r w:rsidRPr="00B03AB4">
              <w:rPr>
                <w:sz w:val="20"/>
                <w:szCs w:val="20"/>
              </w:rPr>
              <w:t>Сен.</w:t>
            </w:r>
          </w:p>
        </w:tc>
        <w:tc>
          <w:tcPr>
            <w:tcW w:w="695" w:type="dxa"/>
          </w:tcPr>
          <w:p w:rsidR="00457CBA" w:rsidRPr="00B03AB4" w:rsidRDefault="00457CBA" w:rsidP="006B2AF6">
            <w:pPr>
              <w:rPr>
                <w:sz w:val="20"/>
                <w:szCs w:val="20"/>
              </w:rPr>
            </w:pPr>
            <w:r w:rsidRPr="00B03AB4">
              <w:rPr>
                <w:sz w:val="20"/>
                <w:szCs w:val="20"/>
              </w:rPr>
              <w:t>Окт.</w:t>
            </w:r>
          </w:p>
        </w:tc>
        <w:tc>
          <w:tcPr>
            <w:tcW w:w="707" w:type="dxa"/>
          </w:tcPr>
          <w:p w:rsidR="00457CBA" w:rsidRPr="00B03AB4" w:rsidRDefault="00457CBA" w:rsidP="006B2AF6">
            <w:pPr>
              <w:rPr>
                <w:sz w:val="20"/>
                <w:szCs w:val="20"/>
              </w:rPr>
            </w:pPr>
            <w:r w:rsidRPr="00B03AB4">
              <w:rPr>
                <w:sz w:val="20"/>
                <w:szCs w:val="20"/>
              </w:rPr>
              <w:t>Нояб.</w:t>
            </w:r>
          </w:p>
        </w:tc>
        <w:tc>
          <w:tcPr>
            <w:tcW w:w="694" w:type="dxa"/>
          </w:tcPr>
          <w:p w:rsidR="00457CBA" w:rsidRPr="00B03AB4" w:rsidRDefault="00457CBA" w:rsidP="006B2AF6">
            <w:pPr>
              <w:rPr>
                <w:sz w:val="20"/>
                <w:szCs w:val="20"/>
              </w:rPr>
            </w:pPr>
            <w:r w:rsidRPr="00B03AB4">
              <w:rPr>
                <w:sz w:val="20"/>
                <w:szCs w:val="20"/>
              </w:rPr>
              <w:t>Дек.</w:t>
            </w:r>
          </w:p>
        </w:tc>
        <w:tc>
          <w:tcPr>
            <w:tcW w:w="692" w:type="dxa"/>
          </w:tcPr>
          <w:p w:rsidR="00457CBA" w:rsidRPr="00B03AB4" w:rsidRDefault="00457CBA" w:rsidP="006B2AF6">
            <w:pPr>
              <w:rPr>
                <w:sz w:val="20"/>
                <w:szCs w:val="20"/>
              </w:rPr>
            </w:pPr>
            <w:r w:rsidRPr="00B03AB4">
              <w:rPr>
                <w:sz w:val="20"/>
                <w:szCs w:val="20"/>
              </w:rPr>
              <w:t>Год</w:t>
            </w:r>
          </w:p>
        </w:tc>
      </w:tr>
      <w:tr w:rsidR="00457CBA" w:rsidRPr="00B03AB4" w:rsidTr="005167CC">
        <w:tc>
          <w:tcPr>
            <w:tcW w:w="1339" w:type="dxa"/>
          </w:tcPr>
          <w:p w:rsidR="00457CBA" w:rsidRPr="00B03AB4" w:rsidRDefault="00457CBA" w:rsidP="006B2AF6">
            <w:pPr>
              <w:rPr>
                <w:sz w:val="20"/>
                <w:szCs w:val="20"/>
              </w:rPr>
            </w:pPr>
            <w:r w:rsidRPr="00B03AB4">
              <w:rPr>
                <w:sz w:val="20"/>
                <w:szCs w:val="20"/>
              </w:rPr>
              <w:t>Влажность воздуха, %</w:t>
            </w:r>
          </w:p>
        </w:tc>
        <w:tc>
          <w:tcPr>
            <w:tcW w:w="695" w:type="dxa"/>
          </w:tcPr>
          <w:p w:rsidR="00457CBA" w:rsidRPr="00B03AB4" w:rsidRDefault="00457CBA" w:rsidP="006B2AF6">
            <w:pPr>
              <w:rPr>
                <w:sz w:val="20"/>
                <w:szCs w:val="20"/>
              </w:rPr>
            </w:pPr>
            <w:r w:rsidRPr="00B03AB4">
              <w:rPr>
                <w:sz w:val="20"/>
                <w:szCs w:val="20"/>
              </w:rPr>
              <w:t>87</w:t>
            </w:r>
          </w:p>
        </w:tc>
        <w:tc>
          <w:tcPr>
            <w:tcW w:w="700" w:type="dxa"/>
          </w:tcPr>
          <w:p w:rsidR="00457CBA" w:rsidRPr="00B03AB4" w:rsidRDefault="00457CBA" w:rsidP="006B2AF6">
            <w:pPr>
              <w:rPr>
                <w:sz w:val="20"/>
                <w:szCs w:val="20"/>
              </w:rPr>
            </w:pPr>
            <w:r w:rsidRPr="00B03AB4">
              <w:rPr>
                <w:sz w:val="20"/>
                <w:szCs w:val="20"/>
              </w:rPr>
              <w:t>85</w:t>
            </w:r>
          </w:p>
        </w:tc>
        <w:tc>
          <w:tcPr>
            <w:tcW w:w="709" w:type="dxa"/>
          </w:tcPr>
          <w:p w:rsidR="00457CBA" w:rsidRPr="00B03AB4" w:rsidRDefault="00457CBA" w:rsidP="006B2AF6">
            <w:pPr>
              <w:rPr>
                <w:sz w:val="20"/>
                <w:szCs w:val="20"/>
              </w:rPr>
            </w:pPr>
            <w:r w:rsidRPr="00B03AB4">
              <w:rPr>
                <w:sz w:val="20"/>
                <w:szCs w:val="20"/>
              </w:rPr>
              <w:t>80</w:t>
            </w:r>
          </w:p>
        </w:tc>
        <w:tc>
          <w:tcPr>
            <w:tcW w:w="697" w:type="dxa"/>
          </w:tcPr>
          <w:p w:rsidR="00457CBA" w:rsidRPr="00B03AB4" w:rsidRDefault="00457CBA" w:rsidP="006B2AF6">
            <w:pPr>
              <w:rPr>
                <w:sz w:val="20"/>
                <w:szCs w:val="20"/>
              </w:rPr>
            </w:pPr>
            <w:r w:rsidRPr="00B03AB4">
              <w:rPr>
                <w:sz w:val="20"/>
                <w:szCs w:val="20"/>
              </w:rPr>
              <w:t>72</w:t>
            </w:r>
          </w:p>
        </w:tc>
        <w:tc>
          <w:tcPr>
            <w:tcW w:w="694" w:type="dxa"/>
          </w:tcPr>
          <w:p w:rsidR="00457CBA" w:rsidRPr="00B03AB4" w:rsidRDefault="00457CBA" w:rsidP="006B2AF6">
            <w:pPr>
              <w:rPr>
                <w:sz w:val="20"/>
                <w:szCs w:val="20"/>
              </w:rPr>
            </w:pPr>
            <w:r w:rsidRPr="00B03AB4">
              <w:rPr>
                <w:sz w:val="20"/>
                <w:szCs w:val="20"/>
              </w:rPr>
              <w:t>71</w:t>
            </w:r>
          </w:p>
        </w:tc>
        <w:tc>
          <w:tcPr>
            <w:tcW w:w="706" w:type="dxa"/>
          </w:tcPr>
          <w:p w:rsidR="00457CBA" w:rsidRPr="00B03AB4" w:rsidRDefault="00457CBA" w:rsidP="006B2AF6">
            <w:pPr>
              <w:rPr>
                <w:sz w:val="20"/>
                <w:szCs w:val="20"/>
              </w:rPr>
            </w:pPr>
            <w:r w:rsidRPr="00B03AB4">
              <w:rPr>
                <w:sz w:val="20"/>
                <w:szCs w:val="20"/>
              </w:rPr>
              <w:t>74</w:t>
            </w:r>
          </w:p>
        </w:tc>
        <w:tc>
          <w:tcPr>
            <w:tcW w:w="705" w:type="dxa"/>
          </w:tcPr>
          <w:p w:rsidR="00457CBA" w:rsidRPr="00B03AB4" w:rsidRDefault="00457CBA" w:rsidP="006B2AF6">
            <w:pPr>
              <w:rPr>
                <w:sz w:val="20"/>
                <w:szCs w:val="20"/>
              </w:rPr>
            </w:pPr>
            <w:r w:rsidRPr="00B03AB4">
              <w:rPr>
                <w:sz w:val="20"/>
                <w:szCs w:val="20"/>
              </w:rPr>
              <w:t>74</w:t>
            </w:r>
          </w:p>
        </w:tc>
        <w:tc>
          <w:tcPr>
            <w:tcW w:w="693" w:type="dxa"/>
          </w:tcPr>
          <w:p w:rsidR="00457CBA" w:rsidRPr="00B03AB4" w:rsidRDefault="00457CBA" w:rsidP="006B2AF6">
            <w:pPr>
              <w:rPr>
                <w:sz w:val="20"/>
                <w:szCs w:val="20"/>
              </w:rPr>
            </w:pPr>
            <w:r w:rsidRPr="00B03AB4">
              <w:rPr>
                <w:sz w:val="20"/>
                <w:szCs w:val="20"/>
              </w:rPr>
              <w:t>74</w:t>
            </w:r>
          </w:p>
        </w:tc>
        <w:tc>
          <w:tcPr>
            <w:tcW w:w="695" w:type="dxa"/>
          </w:tcPr>
          <w:p w:rsidR="00457CBA" w:rsidRPr="00B03AB4" w:rsidRDefault="00457CBA" w:rsidP="006B2AF6">
            <w:pPr>
              <w:rPr>
                <w:sz w:val="20"/>
                <w:szCs w:val="20"/>
              </w:rPr>
            </w:pPr>
            <w:r w:rsidRPr="00B03AB4">
              <w:rPr>
                <w:sz w:val="20"/>
                <w:szCs w:val="20"/>
              </w:rPr>
              <w:t>81</w:t>
            </w:r>
          </w:p>
        </w:tc>
        <w:tc>
          <w:tcPr>
            <w:tcW w:w="695" w:type="dxa"/>
          </w:tcPr>
          <w:p w:rsidR="00457CBA" w:rsidRPr="00B03AB4" w:rsidRDefault="00457CBA" w:rsidP="006B2AF6">
            <w:pPr>
              <w:rPr>
                <w:sz w:val="20"/>
                <w:szCs w:val="20"/>
              </w:rPr>
            </w:pPr>
            <w:r w:rsidRPr="00B03AB4">
              <w:rPr>
                <w:sz w:val="20"/>
                <w:szCs w:val="20"/>
              </w:rPr>
              <w:t>85</w:t>
            </w:r>
          </w:p>
        </w:tc>
        <w:tc>
          <w:tcPr>
            <w:tcW w:w="707" w:type="dxa"/>
          </w:tcPr>
          <w:p w:rsidR="00457CBA" w:rsidRPr="00B03AB4" w:rsidRDefault="00457CBA" w:rsidP="006B2AF6">
            <w:pPr>
              <w:rPr>
                <w:sz w:val="20"/>
                <w:szCs w:val="20"/>
              </w:rPr>
            </w:pPr>
            <w:r w:rsidRPr="00B03AB4">
              <w:rPr>
                <w:sz w:val="20"/>
                <w:szCs w:val="20"/>
              </w:rPr>
              <w:t>89</w:t>
            </w:r>
          </w:p>
        </w:tc>
        <w:tc>
          <w:tcPr>
            <w:tcW w:w="694" w:type="dxa"/>
          </w:tcPr>
          <w:p w:rsidR="00457CBA" w:rsidRPr="00B03AB4" w:rsidRDefault="00457CBA" w:rsidP="006B2AF6">
            <w:pPr>
              <w:rPr>
                <w:sz w:val="20"/>
                <w:szCs w:val="20"/>
              </w:rPr>
            </w:pPr>
            <w:r w:rsidRPr="00B03AB4">
              <w:rPr>
                <w:sz w:val="20"/>
                <w:szCs w:val="20"/>
              </w:rPr>
              <w:t>89</w:t>
            </w:r>
          </w:p>
        </w:tc>
        <w:tc>
          <w:tcPr>
            <w:tcW w:w="692" w:type="dxa"/>
          </w:tcPr>
          <w:p w:rsidR="00457CBA" w:rsidRPr="00B03AB4" w:rsidRDefault="00457CBA" w:rsidP="006B2AF6">
            <w:pPr>
              <w:rPr>
                <w:sz w:val="20"/>
                <w:szCs w:val="20"/>
              </w:rPr>
            </w:pPr>
            <w:r w:rsidRPr="00B03AB4">
              <w:rPr>
                <w:sz w:val="20"/>
                <w:szCs w:val="20"/>
              </w:rPr>
              <w:t>80</w:t>
            </w:r>
          </w:p>
        </w:tc>
      </w:tr>
    </w:tbl>
    <w:p w:rsidR="00457CBA" w:rsidRPr="00B03AB4" w:rsidRDefault="00457CBA" w:rsidP="00775DEE">
      <w:pPr>
        <w:ind w:firstLine="567"/>
        <w:rPr>
          <w:sz w:val="28"/>
          <w:szCs w:val="28"/>
        </w:rPr>
      </w:pPr>
    </w:p>
    <w:p w:rsidR="00457CBA" w:rsidRPr="00B03AB4" w:rsidRDefault="00457CBA" w:rsidP="00775DEE">
      <w:pPr>
        <w:pStyle w:val="1"/>
        <w:jc w:val="both"/>
        <w:rPr>
          <w:color w:val="auto"/>
          <w:sz w:val="28"/>
          <w:szCs w:val="28"/>
        </w:rPr>
      </w:pPr>
      <w:r w:rsidRPr="00B03AB4">
        <w:rPr>
          <w:bCs/>
          <w:color w:val="auto"/>
          <w:sz w:val="28"/>
          <w:szCs w:val="28"/>
          <w:bdr w:val="none" w:sz="0" w:space="0" w:color="auto" w:frame="1"/>
        </w:rPr>
        <w:t xml:space="preserve">В Гродно преобладают ветры западного направления. Средняя годовая скорость ветра 9 м/с. В течение года преобладают слабые (до 5 м/с) ветры, повторяемость которых зимой составляет 74 - 77 %, летом 85 - 87 %. Сильные ветры (15 м/с и более) наблюдаются редко и чаще в холодное время года (ноябрь - март). На территории района преобладают ветры юго-западных, южных и восточных направлений. </w:t>
      </w:r>
      <w:r w:rsidRPr="00B03AB4">
        <w:rPr>
          <w:color w:val="auto"/>
          <w:sz w:val="28"/>
          <w:szCs w:val="28"/>
        </w:rPr>
        <w:t>Среднегодовое количество осадков: 545—600 (минимум в феврале — 29 мм, максимум в июле — 75 мм).</w:t>
      </w:r>
    </w:p>
    <w:p w:rsidR="00457CBA" w:rsidRPr="00B03AB4" w:rsidRDefault="00457CBA" w:rsidP="00775DEE">
      <w:pPr>
        <w:pStyle w:val="af4"/>
        <w:spacing w:line="240" w:lineRule="auto"/>
        <w:ind w:firstLine="567"/>
        <w:rPr>
          <w:rFonts w:cs="Times New Roman"/>
          <w:spacing w:val="-5"/>
          <w:sz w:val="28"/>
          <w:szCs w:val="28"/>
        </w:rPr>
      </w:pPr>
      <w:r w:rsidRPr="00B03AB4">
        <w:rPr>
          <w:rFonts w:cs="Times New Roman"/>
          <w:spacing w:val="-5"/>
          <w:sz w:val="28"/>
          <w:szCs w:val="28"/>
        </w:rPr>
        <w:t xml:space="preserve">По данным наблюдений ГУ “Гроднооблгидромет” среднегодовая скорость ветра составляет 9,0 м/с. Преобладающими являются ветры преимущественно западного направления, изменяющиеся в зависимости от сезона года. В зимние месяцы преобладают западные (25%), юго-западные (18%) и южные (17%) ветры, в летние – западные (27%) и северо-западные (20%). </w:t>
      </w:r>
    </w:p>
    <w:p w:rsidR="00457CBA" w:rsidRPr="00B03AB4" w:rsidRDefault="00457CBA" w:rsidP="00775DEE">
      <w:pPr>
        <w:ind w:firstLine="567"/>
        <w:rPr>
          <w:sz w:val="28"/>
          <w:szCs w:val="28"/>
        </w:rPr>
      </w:pPr>
      <w:r w:rsidRPr="00B03AB4">
        <w:rPr>
          <w:sz w:val="28"/>
          <w:szCs w:val="28"/>
        </w:rPr>
        <w:t xml:space="preserve">Среднегодовая роза ветров приведена в таблице </w:t>
      </w:r>
      <w:r w:rsidR="00544322">
        <w:rPr>
          <w:sz w:val="28"/>
          <w:szCs w:val="28"/>
        </w:rPr>
        <w:t>3</w:t>
      </w:r>
      <w:r w:rsidRPr="00B03AB4">
        <w:rPr>
          <w:sz w:val="28"/>
          <w:szCs w:val="28"/>
        </w:rPr>
        <w:t>.</w:t>
      </w:r>
    </w:p>
    <w:p w:rsidR="00457CBA" w:rsidRPr="00B03AB4" w:rsidRDefault="00457CBA" w:rsidP="00775DEE">
      <w:pPr>
        <w:ind w:firstLine="567"/>
        <w:rPr>
          <w:sz w:val="28"/>
          <w:szCs w:val="28"/>
        </w:rPr>
      </w:pPr>
    </w:p>
    <w:p w:rsidR="00457CBA" w:rsidRPr="00B03AB4" w:rsidRDefault="00457CBA" w:rsidP="00775DEE">
      <w:pPr>
        <w:ind w:firstLine="567"/>
        <w:rPr>
          <w:sz w:val="28"/>
          <w:szCs w:val="28"/>
        </w:rPr>
      </w:pPr>
      <w:r w:rsidRPr="00B03AB4">
        <w:rPr>
          <w:sz w:val="28"/>
          <w:szCs w:val="28"/>
        </w:rPr>
        <w:t xml:space="preserve">Таблица  </w:t>
      </w:r>
      <w:r w:rsidR="00544322">
        <w:rPr>
          <w:sz w:val="28"/>
          <w:szCs w:val="28"/>
        </w:rPr>
        <w:t>3</w:t>
      </w:r>
      <w:r w:rsidRPr="00B03AB4">
        <w:rPr>
          <w:sz w:val="28"/>
          <w:szCs w:val="28"/>
        </w:rPr>
        <w:t>. Среднегодовая роза ветров</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944"/>
        <w:gridCol w:w="944"/>
        <w:gridCol w:w="945"/>
        <w:gridCol w:w="944"/>
        <w:gridCol w:w="945"/>
        <w:gridCol w:w="944"/>
        <w:gridCol w:w="945"/>
        <w:gridCol w:w="902"/>
        <w:gridCol w:w="992"/>
      </w:tblGrid>
      <w:tr w:rsidR="00457CBA" w:rsidRPr="00B03AB4" w:rsidTr="005167CC">
        <w:trPr>
          <w:trHeight w:hRule="exact" w:val="397"/>
        </w:trPr>
        <w:tc>
          <w:tcPr>
            <w:tcW w:w="1526" w:type="dxa"/>
            <w:vAlign w:val="center"/>
          </w:tcPr>
          <w:p w:rsidR="00457CBA" w:rsidRPr="00B03AB4" w:rsidRDefault="00457CBA" w:rsidP="006B2AF6">
            <w:pPr>
              <w:rPr>
                <w:sz w:val="28"/>
                <w:szCs w:val="28"/>
              </w:rPr>
            </w:pPr>
          </w:p>
        </w:tc>
        <w:tc>
          <w:tcPr>
            <w:tcW w:w="944" w:type="dxa"/>
            <w:vAlign w:val="center"/>
          </w:tcPr>
          <w:p w:rsidR="00457CBA" w:rsidRPr="00B03AB4" w:rsidRDefault="00457CBA" w:rsidP="006B2AF6">
            <w:pPr>
              <w:jc w:val="center"/>
              <w:rPr>
                <w:sz w:val="28"/>
                <w:szCs w:val="28"/>
              </w:rPr>
            </w:pPr>
            <w:r w:rsidRPr="00B03AB4">
              <w:rPr>
                <w:sz w:val="28"/>
                <w:szCs w:val="28"/>
              </w:rPr>
              <w:t>С</w:t>
            </w:r>
          </w:p>
        </w:tc>
        <w:tc>
          <w:tcPr>
            <w:tcW w:w="944" w:type="dxa"/>
            <w:vAlign w:val="center"/>
          </w:tcPr>
          <w:p w:rsidR="00457CBA" w:rsidRPr="00B03AB4" w:rsidRDefault="00457CBA" w:rsidP="006B2AF6">
            <w:pPr>
              <w:jc w:val="center"/>
              <w:rPr>
                <w:sz w:val="28"/>
                <w:szCs w:val="28"/>
              </w:rPr>
            </w:pPr>
            <w:r w:rsidRPr="00B03AB4">
              <w:rPr>
                <w:sz w:val="28"/>
                <w:szCs w:val="28"/>
              </w:rPr>
              <w:t>СВ</w:t>
            </w:r>
          </w:p>
        </w:tc>
        <w:tc>
          <w:tcPr>
            <w:tcW w:w="945" w:type="dxa"/>
            <w:vAlign w:val="center"/>
          </w:tcPr>
          <w:p w:rsidR="00457CBA" w:rsidRPr="00B03AB4" w:rsidRDefault="00457CBA" w:rsidP="006B2AF6">
            <w:pPr>
              <w:jc w:val="center"/>
              <w:rPr>
                <w:sz w:val="28"/>
                <w:szCs w:val="28"/>
              </w:rPr>
            </w:pPr>
            <w:r w:rsidRPr="00B03AB4">
              <w:rPr>
                <w:sz w:val="28"/>
                <w:szCs w:val="28"/>
              </w:rPr>
              <w:t>В</w:t>
            </w:r>
          </w:p>
        </w:tc>
        <w:tc>
          <w:tcPr>
            <w:tcW w:w="944" w:type="dxa"/>
            <w:vAlign w:val="center"/>
          </w:tcPr>
          <w:p w:rsidR="00457CBA" w:rsidRPr="00B03AB4" w:rsidRDefault="00457CBA" w:rsidP="006B2AF6">
            <w:pPr>
              <w:jc w:val="center"/>
              <w:rPr>
                <w:sz w:val="28"/>
                <w:szCs w:val="28"/>
              </w:rPr>
            </w:pPr>
            <w:r w:rsidRPr="00B03AB4">
              <w:rPr>
                <w:sz w:val="28"/>
                <w:szCs w:val="28"/>
              </w:rPr>
              <w:t>ЮВ</w:t>
            </w:r>
          </w:p>
        </w:tc>
        <w:tc>
          <w:tcPr>
            <w:tcW w:w="945" w:type="dxa"/>
            <w:vAlign w:val="center"/>
          </w:tcPr>
          <w:p w:rsidR="00457CBA" w:rsidRPr="00B03AB4" w:rsidRDefault="00457CBA" w:rsidP="006B2AF6">
            <w:pPr>
              <w:jc w:val="center"/>
              <w:rPr>
                <w:sz w:val="28"/>
                <w:szCs w:val="28"/>
              </w:rPr>
            </w:pPr>
            <w:r w:rsidRPr="00B03AB4">
              <w:rPr>
                <w:sz w:val="28"/>
                <w:szCs w:val="28"/>
              </w:rPr>
              <w:t>Ю</w:t>
            </w:r>
          </w:p>
        </w:tc>
        <w:tc>
          <w:tcPr>
            <w:tcW w:w="944" w:type="dxa"/>
            <w:vAlign w:val="center"/>
          </w:tcPr>
          <w:p w:rsidR="00457CBA" w:rsidRPr="00B03AB4" w:rsidRDefault="00457CBA" w:rsidP="006B2AF6">
            <w:pPr>
              <w:jc w:val="center"/>
              <w:rPr>
                <w:sz w:val="28"/>
                <w:szCs w:val="28"/>
              </w:rPr>
            </w:pPr>
            <w:r w:rsidRPr="00B03AB4">
              <w:rPr>
                <w:sz w:val="28"/>
                <w:szCs w:val="28"/>
              </w:rPr>
              <w:t>ЮЗ</w:t>
            </w:r>
          </w:p>
        </w:tc>
        <w:tc>
          <w:tcPr>
            <w:tcW w:w="945" w:type="dxa"/>
            <w:vAlign w:val="center"/>
          </w:tcPr>
          <w:p w:rsidR="00457CBA" w:rsidRPr="00B03AB4" w:rsidRDefault="00457CBA" w:rsidP="006B2AF6">
            <w:pPr>
              <w:jc w:val="center"/>
              <w:rPr>
                <w:sz w:val="28"/>
                <w:szCs w:val="28"/>
              </w:rPr>
            </w:pPr>
            <w:r w:rsidRPr="00B03AB4">
              <w:rPr>
                <w:sz w:val="28"/>
                <w:szCs w:val="28"/>
              </w:rPr>
              <w:t>З</w:t>
            </w:r>
          </w:p>
        </w:tc>
        <w:tc>
          <w:tcPr>
            <w:tcW w:w="902" w:type="dxa"/>
            <w:vAlign w:val="center"/>
          </w:tcPr>
          <w:p w:rsidR="00457CBA" w:rsidRPr="00B03AB4" w:rsidRDefault="00457CBA" w:rsidP="006B2AF6">
            <w:pPr>
              <w:jc w:val="center"/>
              <w:rPr>
                <w:sz w:val="28"/>
                <w:szCs w:val="28"/>
              </w:rPr>
            </w:pPr>
            <w:r w:rsidRPr="00B03AB4">
              <w:rPr>
                <w:sz w:val="28"/>
                <w:szCs w:val="28"/>
              </w:rPr>
              <w:t>СЗ</w:t>
            </w:r>
          </w:p>
        </w:tc>
        <w:tc>
          <w:tcPr>
            <w:tcW w:w="992" w:type="dxa"/>
            <w:vAlign w:val="center"/>
          </w:tcPr>
          <w:p w:rsidR="00457CBA" w:rsidRPr="00B03AB4" w:rsidRDefault="00457CBA" w:rsidP="006B2AF6">
            <w:pPr>
              <w:jc w:val="center"/>
              <w:rPr>
                <w:sz w:val="28"/>
                <w:szCs w:val="28"/>
              </w:rPr>
            </w:pPr>
            <w:r w:rsidRPr="00B03AB4">
              <w:rPr>
                <w:sz w:val="28"/>
                <w:szCs w:val="28"/>
              </w:rPr>
              <w:t>штиль</w:t>
            </w:r>
          </w:p>
        </w:tc>
      </w:tr>
      <w:tr w:rsidR="00457CBA" w:rsidRPr="00B03AB4" w:rsidTr="005167CC">
        <w:trPr>
          <w:trHeight w:hRule="exact" w:val="397"/>
        </w:trPr>
        <w:tc>
          <w:tcPr>
            <w:tcW w:w="1526" w:type="dxa"/>
            <w:vAlign w:val="center"/>
          </w:tcPr>
          <w:p w:rsidR="00457CBA" w:rsidRPr="00B03AB4" w:rsidRDefault="00457CBA" w:rsidP="006B2AF6">
            <w:pPr>
              <w:rPr>
                <w:sz w:val="28"/>
                <w:szCs w:val="28"/>
              </w:rPr>
            </w:pPr>
            <w:r w:rsidRPr="00B03AB4">
              <w:rPr>
                <w:sz w:val="28"/>
                <w:szCs w:val="28"/>
              </w:rPr>
              <w:t>Январь</w:t>
            </w:r>
          </w:p>
        </w:tc>
        <w:tc>
          <w:tcPr>
            <w:tcW w:w="944" w:type="dxa"/>
            <w:vAlign w:val="center"/>
          </w:tcPr>
          <w:p w:rsidR="00457CBA" w:rsidRPr="00B03AB4" w:rsidRDefault="00457CBA" w:rsidP="006B2AF6">
            <w:pPr>
              <w:jc w:val="center"/>
              <w:rPr>
                <w:sz w:val="28"/>
                <w:szCs w:val="28"/>
              </w:rPr>
            </w:pPr>
            <w:r w:rsidRPr="00B03AB4">
              <w:rPr>
                <w:sz w:val="28"/>
                <w:szCs w:val="28"/>
              </w:rPr>
              <w:t>5</w:t>
            </w:r>
          </w:p>
        </w:tc>
        <w:tc>
          <w:tcPr>
            <w:tcW w:w="944" w:type="dxa"/>
            <w:vAlign w:val="center"/>
          </w:tcPr>
          <w:p w:rsidR="00457CBA" w:rsidRPr="00B03AB4" w:rsidRDefault="00457CBA" w:rsidP="006B2AF6">
            <w:pPr>
              <w:jc w:val="center"/>
              <w:rPr>
                <w:sz w:val="28"/>
                <w:szCs w:val="28"/>
              </w:rPr>
            </w:pPr>
            <w:r w:rsidRPr="00B03AB4">
              <w:rPr>
                <w:sz w:val="28"/>
                <w:szCs w:val="28"/>
              </w:rPr>
              <w:t>3</w:t>
            </w:r>
          </w:p>
        </w:tc>
        <w:tc>
          <w:tcPr>
            <w:tcW w:w="945" w:type="dxa"/>
            <w:vAlign w:val="center"/>
          </w:tcPr>
          <w:p w:rsidR="00457CBA" w:rsidRPr="00B03AB4" w:rsidRDefault="00457CBA" w:rsidP="006B2AF6">
            <w:pPr>
              <w:jc w:val="center"/>
              <w:rPr>
                <w:sz w:val="28"/>
                <w:szCs w:val="28"/>
              </w:rPr>
            </w:pPr>
            <w:r w:rsidRPr="00B03AB4">
              <w:rPr>
                <w:sz w:val="28"/>
                <w:szCs w:val="28"/>
              </w:rPr>
              <w:t>7</w:t>
            </w:r>
          </w:p>
        </w:tc>
        <w:tc>
          <w:tcPr>
            <w:tcW w:w="944" w:type="dxa"/>
            <w:vAlign w:val="center"/>
          </w:tcPr>
          <w:p w:rsidR="00457CBA" w:rsidRPr="00B03AB4" w:rsidRDefault="00457CBA" w:rsidP="006B2AF6">
            <w:pPr>
              <w:jc w:val="center"/>
              <w:rPr>
                <w:sz w:val="28"/>
                <w:szCs w:val="28"/>
              </w:rPr>
            </w:pPr>
            <w:r w:rsidRPr="00B03AB4">
              <w:rPr>
                <w:sz w:val="28"/>
                <w:szCs w:val="28"/>
              </w:rPr>
              <w:t>16</w:t>
            </w:r>
          </w:p>
        </w:tc>
        <w:tc>
          <w:tcPr>
            <w:tcW w:w="945" w:type="dxa"/>
            <w:vAlign w:val="center"/>
          </w:tcPr>
          <w:p w:rsidR="00457CBA" w:rsidRPr="00B03AB4" w:rsidRDefault="00457CBA" w:rsidP="006B2AF6">
            <w:pPr>
              <w:jc w:val="center"/>
              <w:rPr>
                <w:sz w:val="28"/>
                <w:szCs w:val="28"/>
              </w:rPr>
            </w:pPr>
            <w:r w:rsidRPr="00B03AB4">
              <w:rPr>
                <w:sz w:val="28"/>
                <w:szCs w:val="28"/>
              </w:rPr>
              <w:t>18</w:t>
            </w:r>
          </w:p>
        </w:tc>
        <w:tc>
          <w:tcPr>
            <w:tcW w:w="944" w:type="dxa"/>
            <w:vAlign w:val="center"/>
          </w:tcPr>
          <w:p w:rsidR="00457CBA" w:rsidRPr="00B03AB4" w:rsidRDefault="00457CBA" w:rsidP="006B2AF6">
            <w:pPr>
              <w:jc w:val="center"/>
              <w:rPr>
                <w:sz w:val="28"/>
                <w:szCs w:val="28"/>
              </w:rPr>
            </w:pPr>
            <w:r w:rsidRPr="00B03AB4">
              <w:rPr>
                <w:sz w:val="28"/>
                <w:szCs w:val="28"/>
              </w:rPr>
              <w:t>18</w:t>
            </w:r>
          </w:p>
        </w:tc>
        <w:tc>
          <w:tcPr>
            <w:tcW w:w="945" w:type="dxa"/>
            <w:vAlign w:val="center"/>
          </w:tcPr>
          <w:p w:rsidR="00457CBA" w:rsidRPr="00B03AB4" w:rsidRDefault="00457CBA" w:rsidP="006B2AF6">
            <w:pPr>
              <w:jc w:val="center"/>
              <w:rPr>
                <w:sz w:val="28"/>
                <w:szCs w:val="28"/>
              </w:rPr>
            </w:pPr>
            <w:r w:rsidRPr="00B03AB4">
              <w:rPr>
                <w:sz w:val="28"/>
                <w:szCs w:val="28"/>
              </w:rPr>
              <w:t>25</w:t>
            </w:r>
          </w:p>
        </w:tc>
        <w:tc>
          <w:tcPr>
            <w:tcW w:w="902" w:type="dxa"/>
            <w:vAlign w:val="center"/>
          </w:tcPr>
          <w:p w:rsidR="00457CBA" w:rsidRPr="00B03AB4" w:rsidRDefault="00457CBA" w:rsidP="006B2AF6">
            <w:pPr>
              <w:jc w:val="center"/>
              <w:rPr>
                <w:sz w:val="28"/>
                <w:szCs w:val="28"/>
              </w:rPr>
            </w:pPr>
            <w:r w:rsidRPr="00B03AB4">
              <w:rPr>
                <w:sz w:val="28"/>
                <w:szCs w:val="28"/>
              </w:rPr>
              <w:t>8</w:t>
            </w:r>
          </w:p>
        </w:tc>
        <w:tc>
          <w:tcPr>
            <w:tcW w:w="992" w:type="dxa"/>
            <w:vAlign w:val="center"/>
          </w:tcPr>
          <w:p w:rsidR="00457CBA" w:rsidRPr="00B03AB4" w:rsidRDefault="00457CBA" w:rsidP="006B2AF6">
            <w:pPr>
              <w:jc w:val="center"/>
              <w:rPr>
                <w:sz w:val="28"/>
                <w:szCs w:val="28"/>
              </w:rPr>
            </w:pPr>
            <w:r w:rsidRPr="00B03AB4">
              <w:rPr>
                <w:sz w:val="28"/>
                <w:szCs w:val="28"/>
              </w:rPr>
              <w:t>10</w:t>
            </w:r>
          </w:p>
        </w:tc>
      </w:tr>
      <w:tr w:rsidR="00457CBA" w:rsidRPr="00B03AB4" w:rsidTr="005167CC">
        <w:trPr>
          <w:trHeight w:hRule="exact" w:val="397"/>
        </w:trPr>
        <w:tc>
          <w:tcPr>
            <w:tcW w:w="1526" w:type="dxa"/>
            <w:vAlign w:val="center"/>
          </w:tcPr>
          <w:p w:rsidR="00457CBA" w:rsidRPr="00B03AB4" w:rsidRDefault="00457CBA" w:rsidP="006B2AF6">
            <w:pPr>
              <w:rPr>
                <w:sz w:val="28"/>
                <w:szCs w:val="28"/>
              </w:rPr>
            </w:pPr>
            <w:r w:rsidRPr="00B03AB4">
              <w:rPr>
                <w:sz w:val="28"/>
                <w:szCs w:val="28"/>
              </w:rPr>
              <w:t>Июль</w:t>
            </w:r>
          </w:p>
        </w:tc>
        <w:tc>
          <w:tcPr>
            <w:tcW w:w="944" w:type="dxa"/>
            <w:vAlign w:val="center"/>
          </w:tcPr>
          <w:p w:rsidR="00457CBA" w:rsidRPr="00B03AB4" w:rsidRDefault="00457CBA" w:rsidP="006B2AF6">
            <w:pPr>
              <w:jc w:val="center"/>
              <w:rPr>
                <w:sz w:val="28"/>
                <w:szCs w:val="28"/>
              </w:rPr>
            </w:pPr>
            <w:r w:rsidRPr="00B03AB4">
              <w:rPr>
                <w:sz w:val="28"/>
                <w:szCs w:val="28"/>
              </w:rPr>
              <w:t>14</w:t>
            </w:r>
          </w:p>
        </w:tc>
        <w:tc>
          <w:tcPr>
            <w:tcW w:w="944" w:type="dxa"/>
            <w:vAlign w:val="center"/>
          </w:tcPr>
          <w:p w:rsidR="00457CBA" w:rsidRPr="00B03AB4" w:rsidRDefault="00457CBA" w:rsidP="006B2AF6">
            <w:pPr>
              <w:jc w:val="center"/>
              <w:rPr>
                <w:sz w:val="28"/>
                <w:szCs w:val="28"/>
              </w:rPr>
            </w:pPr>
            <w:r w:rsidRPr="00B03AB4">
              <w:rPr>
                <w:sz w:val="28"/>
                <w:szCs w:val="28"/>
              </w:rPr>
              <w:t>6</w:t>
            </w:r>
          </w:p>
        </w:tc>
        <w:tc>
          <w:tcPr>
            <w:tcW w:w="945" w:type="dxa"/>
            <w:vAlign w:val="center"/>
          </w:tcPr>
          <w:p w:rsidR="00457CBA" w:rsidRPr="00B03AB4" w:rsidRDefault="00457CBA" w:rsidP="006B2AF6">
            <w:pPr>
              <w:jc w:val="center"/>
              <w:rPr>
                <w:sz w:val="28"/>
                <w:szCs w:val="28"/>
              </w:rPr>
            </w:pPr>
            <w:r w:rsidRPr="00B03AB4">
              <w:rPr>
                <w:sz w:val="28"/>
                <w:szCs w:val="28"/>
              </w:rPr>
              <w:t>5</w:t>
            </w:r>
          </w:p>
        </w:tc>
        <w:tc>
          <w:tcPr>
            <w:tcW w:w="944" w:type="dxa"/>
            <w:vAlign w:val="center"/>
          </w:tcPr>
          <w:p w:rsidR="00457CBA" w:rsidRPr="00B03AB4" w:rsidRDefault="00457CBA" w:rsidP="006B2AF6">
            <w:pPr>
              <w:jc w:val="center"/>
              <w:rPr>
                <w:sz w:val="28"/>
                <w:szCs w:val="28"/>
              </w:rPr>
            </w:pPr>
            <w:r w:rsidRPr="00B03AB4">
              <w:rPr>
                <w:sz w:val="28"/>
                <w:szCs w:val="28"/>
              </w:rPr>
              <w:t>6</w:t>
            </w:r>
          </w:p>
        </w:tc>
        <w:tc>
          <w:tcPr>
            <w:tcW w:w="945" w:type="dxa"/>
            <w:vAlign w:val="center"/>
          </w:tcPr>
          <w:p w:rsidR="00457CBA" w:rsidRPr="00B03AB4" w:rsidRDefault="00457CBA" w:rsidP="006B2AF6">
            <w:pPr>
              <w:jc w:val="center"/>
              <w:rPr>
                <w:sz w:val="28"/>
                <w:szCs w:val="28"/>
              </w:rPr>
            </w:pPr>
            <w:r w:rsidRPr="00B03AB4">
              <w:rPr>
                <w:sz w:val="28"/>
                <w:szCs w:val="28"/>
              </w:rPr>
              <w:t>10</w:t>
            </w:r>
          </w:p>
        </w:tc>
        <w:tc>
          <w:tcPr>
            <w:tcW w:w="944" w:type="dxa"/>
            <w:vAlign w:val="center"/>
          </w:tcPr>
          <w:p w:rsidR="00457CBA" w:rsidRPr="00B03AB4" w:rsidRDefault="00457CBA" w:rsidP="006B2AF6">
            <w:pPr>
              <w:jc w:val="center"/>
              <w:rPr>
                <w:sz w:val="28"/>
                <w:szCs w:val="28"/>
              </w:rPr>
            </w:pPr>
            <w:r w:rsidRPr="00B03AB4">
              <w:rPr>
                <w:sz w:val="28"/>
                <w:szCs w:val="28"/>
              </w:rPr>
              <w:t>12</w:t>
            </w:r>
          </w:p>
        </w:tc>
        <w:tc>
          <w:tcPr>
            <w:tcW w:w="945" w:type="dxa"/>
            <w:vAlign w:val="center"/>
          </w:tcPr>
          <w:p w:rsidR="00457CBA" w:rsidRPr="00B03AB4" w:rsidRDefault="00457CBA" w:rsidP="006B2AF6">
            <w:pPr>
              <w:jc w:val="center"/>
              <w:rPr>
                <w:sz w:val="28"/>
                <w:szCs w:val="28"/>
              </w:rPr>
            </w:pPr>
            <w:r w:rsidRPr="00B03AB4">
              <w:rPr>
                <w:sz w:val="28"/>
                <w:szCs w:val="28"/>
              </w:rPr>
              <w:t>27</w:t>
            </w:r>
          </w:p>
        </w:tc>
        <w:tc>
          <w:tcPr>
            <w:tcW w:w="902" w:type="dxa"/>
            <w:vAlign w:val="center"/>
          </w:tcPr>
          <w:p w:rsidR="00457CBA" w:rsidRPr="00B03AB4" w:rsidRDefault="00457CBA" w:rsidP="006B2AF6">
            <w:pPr>
              <w:jc w:val="center"/>
              <w:rPr>
                <w:sz w:val="28"/>
                <w:szCs w:val="28"/>
              </w:rPr>
            </w:pPr>
            <w:r w:rsidRPr="00B03AB4">
              <w:rPr>
                <w:sz w:val="28"/>
                <w:szCs w:val="28"/>
              </w:rPr>
              <w:t>20</w:t>
            </w:r>
          </w:p>
        </w:tc>
        <w:tc>
          <w:tcPr>
            <w:tcW w:w="992" w:type="dxa"/>
            <w:vAlign w:val="center"/>
          </w:tcPr>
          <w:p w:rsidR="00457CBA" w:rsidRPr="00B03AB4" w:rsidRDefault="00457CBA" w:rsidP="006B2AF6">
            <w:pPr>
              <w:jc w:val="center"/>
              <w:rPr>
                <w:sz w:val="28"/>
                <w:szCs w:val="28"/>
              </w:rPr>
            </w:pPr>
            <w:r w:rsidRPr="00B03AB4">
              <w:rPr>
                <w:sz w:val="28"/>
                <w:szCs w:val="28"/>
              </w:rPr>
              <w:t>18</w:t>
            </w:r>
          </w:p>
        </w:tc>
      </w:tr>
      <w:tr w:rsidR="00457CBA" w:rsidRPr="00B03AB4" w:rsidTr="005167CC">
        <w:trPr>
          <w:trHeight w:hRule="exact" w:val="397"/>
        </w:trPr>
        <w:tc>
          <w:tcPr>
            <w:tcW w:w="1526" w:type="dxa"/>
            <w:vAlign w:val="center"/>
          </w:tcPr>
          <w:p w:rsidR="00457CBA" w:rsidRPr="00B03AB4" w:rsidRDefault="00457CBA" w:rsidP="006B2AF6">
            <w:pPr>
              <w:rPr>
                <w:sz w:val="28"/>
                <w:szCs w:val="28"/>
              </w:rPr>
            </w:pPr>
            <w:r w:rsidRPr="00B03AB4">
              <w:rPr>
                <w:sz w:val="28"/>
                <w:szCs w:val="28"/>
              </w:rPr>
              <w:t>Год</w:t>
            </w:r>
          </w:p>
        </w:tc>
        <w:tc>
          <w:tcPr>
            <w:tcW w:w="944" w:type="dxa"/>
            <w:vAlign w:val="center"/>
          </w:tcPr>
          <w:p w:rsidR="00457CBA" w:rsidRPr="00B03AB4" w:rsidRDefault="00457CBA" w:rsidP="006B2AF6">
            <w:pPr>
              <w:jc w:val="center"/>
              <w:rPr>
                <w:sz w:val="28"/>
                <w:szCs w:val="28"/>
              </w:rPr>
            </w:pPr>
            <w:r w:rsidRPr="00B03AB4">
              <w:rPr>
                <w:sz w:val="28"/>
                <w:szCs w:val="28"/>
              </w:rPr>
              <w:t>10</w:t>
            </w:r>
          </w:p>
        </w:tc>
        <w:tc>
          <w:tcPr>
            <w:tcW w:w="944" w:type="dxa"/>
            <w:vAlign w:val="center"/>
          </w:tcPr>
          <w:p w:rsidR="00457CBA" w:rsidRPr="00B03AB4" w:rsidRDefault="00457CBA" w:rsidP="006B2AF6">
            <w:pPr>
              <w:jc w:val="center"/>
              <w:rPr>
                <w:sz w:val="28"/>
                <w:szCs w:val="28"/>
              </w:rPr>
            </w:pPr>
            <w:r w:rsidRPr="00B03AB4">
              <w:rPr>
                <w:sz w:val="28"/>
                <w:szCs w:val="28"/>
              </w:rPr>
              <w:t>6</w:t>
            </w:r>
          </w:p>
        </w:tc>
        <w:tc>
          <w:tcPr>
            <w:tcW w:w="945" w:type="dxa"/>
            <w:vAlign w:val="center"/>
          </w:tcPr>
          <w:p w:rsidR="00457CBA" w:rsidRPr="00B03AB4" w:rsidRDefault="00457CBA" w:rsidP="006B2AF6">
            <w:pPr>
              <w:jc w:val="center"/>
              <w:rPr>
                <w:sz w:val="28"/>
                <w:szCs w:val="28"/>
              </w:rPr>
            </w:pPr>
            <w:r w:rsidRPr="00B03AB4">
              <w:rPr>
                <w:sz w:val="28"/>
                <w:szCs w:val="28"/>
              </w:rPr>
              <w:t>9</w:t>
            </w:r>
          </w:p>
        </w:tc>
        <w:tc>
          <w:tcPr>
            <w:tcW w:w="944" w:type="dxa"/>
            <w:vAlign w:val="center"/>
          </w:tcPr>
          <w:p w:rsidR="00457CBA" w:rsidRPr="00B03AB4" w:rsidRDefault="00457CBA" w:rsidP="006B2AF6">
            <w:pPr>
              <w:jc w:val="center"/>
              <w:rPr>
                <w:sz w:val="28"/>
                <w:szCs w:val="28"/>
              </w:rPr>
            </w:pPr>
            <w:r w:rsidRPr="00B03AB4">
              <w:rPr>
                <w:sz w:val="28"/>
                <w:szCs w:val="28"/>
              </w:rPr>
              <w:t>12</w:t>
            </w:r>
          </w:p>
        </w:tc>
        <w:tc>
          <w:tcPr>
            <w:tcW w:w="945" w:type="dxa"/>
            <w:vAlign w:val="center"/>
          </w:tcPr>
          <w:p w:rsidR="00457CBA" w:rsidRPr="00B03AB4" w:rsidRDefault="00457CBA" w:rsidP="006B2AF6">
            <w:pPr>
              <w:jc w:val="center"/>
              <w:rPr>
                <w:sz w:val="28"/>
                <w:szCs w:val="28"/>
              </w:rPr>
            </w:pPr>
            <w:r w:rsidRPr="00B03AB4">
              <w:rPr>
                <w:sz w:val="28"/>
                <w:szCs w:val="28"/>
              </w:rPr>
              <w:t>15</w:t>
            </w:r>
          </w:p>
        </w:tc>
        <w:tc>
          <w:tcPr>
            <w:tcW w:w="944" w:type="dxa"/>
            <w:vAlign w:val="center"/>
          </w:tcPr>
          <w:p w:rsidR="00457CBA" w:rsidRPr="00B03AB4" w:rsidRDefault="00457CBA" w:rsidP="006B2AF6">
            <w:pPr>
              <w:jc w:val="center"/>
              <w:rPr>
                <w:sz w:val="28"/>
                <w:szCs w:val="28"/>
              </w:rPr>
            </w:pPr>
            <w:r w:rsidRPr="00B03AB4">
              <w:rPr>
                <w:sz w:val="28"/>
                <w:szCs w:val="28"/>
              </w:rPr>
              <w:t>13</w:t>
            </w:r>
          </w:p>
        </w:tc>
        <w:tc>
          <w:tcPr>
            <w:tcW w:w="945" w:type="dxa"/>
            <w:vAlign w:val="center"/>
          </w:tcPr>
          <w:p w:rsidR="00457CBA" w:rsidRPr="00B03AB4" w:rsidRDefault="00457CBA" w:rsidP="006B2AF6">
            <w:pPr>
              <w:jc w:val="center"/>
              <w:rPr>
                <w:sz w:val="28"/>
                <w:szCs w:val="28"/>
              </w:rPr>
            </w:pPr>
            <w:r w:rsidRPr="00B03AB4">
              <w:rPr>
                <w:sz w:val="28"/>
                <w:szCs w:val="28"/>
              </w:rPr>
              <w:t>23</w:t>
            </w:r>
          </w:p>
        </w:tc>
        <w:tc>
          <w:tcPr>
            <w:tcW w:w="902" w:type="dxa"/>
            <w:vAlign w:val="center"/>
          </w:tcPr>
          <w:p w:rsidR="00457CBA" w:rsidRPr="00B03AB4" w:rsidRDefault="00457CBA" w:rsidP="006B2AF6">
            <w:pPr>
              <w:jc w:val="center"/>
              <w:rPr>
                <w:sz w:val="28"/>
                <w:szCs w:val="28"/>
              </w:rPr>
            </w:pPr>
            <w:r w:rsidRPr="00B03AB4">
              <w:rPr>
                <w:sz w:val="28"/>
                <w:szCs w:val="28"/>
              </w:rPr>
              <w:t>12</w:t>
            </w:r>
          </w:p>
        </w:tc>
        <w:tc>
          <w:tcPr>
            <w:tcW w:w="992" w:type="dxa"/>
            <w:vAlign w:val="center"/>
          </w:tcPr>
          <w:p w:rsidR="00457CBA" w:rsidRPr="00B03AB4" w:rsidRDefault="00457CBA" w:rsidP="006B2AF6">
            <w:pPr>
              <w:jc w:val="center"/>
              <w:rPr>
                <w:sz w:val="28"/>
                <w:szCs w:val="28"/>
              </w:rPr>
            </w:pPr>
            <w:r w:rsidRPr="00B03AB4">
              <w:rPr>
                <w:sz w:val="28"/>
                <w:szCs w:val="28"/>
              </w:rPr>
              <w:t>14</w:t>
            </w:r>
          </w:p>
        </w:tc>
      </w:tr>
    </w:tbl>
    <w:p w:rsidR="00457CBA" w:rsidRPr="00B03AB4" w:rsidRDefault="00457CBA" w:rsidP="00775DEE">
      <w:pPr>
        <w:pStyle w:val="af4"/>
        <w:spacing w:line="240" w:lineRule="auto"/>
        <w:ind w:firstLine="567"/>
        <w:rPr>
          <w:rFonts w:cs="Times New Roman"/>
          <w:spacing w:val="-5"/>
          <w:sz w:val="28"/>
          <w:szCs w:val="28"/>
        </w:rPr>
      </w:pPr>
    </w:p>
    <w:p w:rsidR="00457CBA" w:rsidRPr="00B03AB4" w:rsidRDefault="00457CBA" w:rsidP="00775DEE">
      <w:pPr>
        <w:ind w:firstLine="567"/>
        <w:jc w:val="both"/>
        <w:rPr>
          <w:sz w:val="28"/>
          <w:szCs w:val="28"/>
        </w:rPr>
      </w:pPr>
      <w:r w:rsidRPr="00B03AB4">
        <w:rPr>
          <w:sz w:val="28"/>
          <w:szCs w:val="28"/>
        </w:rPr>
        <w:t>Данные метеорологических характеристик места размещения проектируемого объекта  приняты на основании ГУ «Гродненский областной центр по гидрометеорологии и мониторингу окружающей среды» №9-2-3/175 от 22.05.2019г.</w:t>
      </w:r>
    </w:p>
    <w:p w:rsidR="00457CBA" w:rsidRPr="00457CBA" w:rsidRDefault="00457CBA" w:rsidP="00775DEE">
      <w:pPr>
        <w:autoSpaceDE w:val="0"/>
        <w:autoSpaceDN w:val="0"/>
        <w:adjustRightInd w:val="0"/>
        <w:ind w:firstLine="567"/>
        <w:jc w:val="both"/>
        <w:rPr>
          <w:b/>
          <w:bCs/>
          <w:iCs/>
          <w:highlight w:val="yellow"/>
        </w:rPr>
      </w:pPr>
    </w:p>
    <w:p w:rsidR="003F71E0" w:rsidRDefault="003F71E0">
      <w:pPr>
        <w:rPr>
          <w:rStyle w:val="afa"/>
          <w:sz w:val="28"/>
          <w:szCs w:val="28"/>
        </w:rPr>
      </w:pPr>
      <w:r>
        <w:rPr>
          <w:rStyle w:val="afa"/>
          <w:sz w:val="28"/>
          <w:szCs w:val="28"/>
        </w:rPr>
        <w:br w:type="page"/>
      </w:r>
    </w:p>
    <w:p w:rsidR="00457CBA" w:rsidRPr="00B03AB4" w:rsidRDefault="00457CBA" w:rsidP="00775DEE">
      <w:pPr>
        <w:pStyle w:val="1"/>
        <w:jc w:val="both"/>
        <w:rPr>
          <w:b/>
          <w:bCs/>
          <w:color w:val="auto"/>
          <w:sz w:val="28"/>
          <w:szCs w:val="28"/>
        </w:rPr>
      </w:pPr>
      <w:r w:rsidRPr="00B03AB4">
        <w:rPr>
          <w:rStyle w:val="afa"/>
          <w:sz w:val="28"/>
          <w:szCs w:val="28"/>
        </w:rPr>
        <w:lastRenderedPageBreak/>
        <w:t>3.1.2 Рельеф и геоморфологические особенности изучаемой территории. Инженерно-геологические условия</w:t>
      </w:r>
      <w:bookmarkEnd w:id="12"/>
    </w:p>
    <w:p w:rsidR="00457CBA" w:rsidRPr="00B03AB4" w:rsidRDefault="00457CBA" w:rsidP="00775DEE">
      <w:pPr>
        <w:spacing w:after="150" w:line="300" w:lineRule="atLeast"/>
        <w:ind w:firstLine="567"/>
        <w:jc w:val="both"/>
        <w:textAlignment w:val="baseline"/>
        <w:rPr>
          <w:bCs/>
          <w:color w:val="000000"/>
          <w:sz w:val="28"/>
          <w:szCs w:val="28"/>
          <w:bdr w:val="none" w:sz="0" w:space="0" w:color="auto" w:frame="1"/>
        </w:rPr>
      </w:pPr>
      <w:bookmarkStart w:id="13" w:name="_Toc321991588"/>
      <w:r w:rsidRPr="00B03AB4">
        <w:rPr>
          <w:bCs/>
          <w:color w:val="000000"/>
          <w:sz w:val="28"/>
          <w:szCs w:val="28"/>
          <w:bdr w:val="none" w:sz="0" w:space="0" w:color="auto" w:frame="1"/>
        </w:rPr>
        <w:t>Город  Гродно расположен в пределах Гродненской краевой ледниковой возвышенности с общим уклоном поверхности с юга на север. Радиус пригородной зоны от 15-20 км на западе до 40 км на востоке, включая Средненеманскую, на юго-востоке нижнюю часть Верхненеманской низины.</w:t>
      </w:r>
    </w:p>
    <w:p w:rsidR="00457CBA" w:rsidRPr="00B03AB4" w:rsidRDefault="00457CBA" w:rsidP="00775DEE">
      <w:pPr>
        <w:spacing w:after="150" w:line="300" w:lineRule="atLeast"/>
        <w:ind w:firstLine="567"/>
        <w:jc w:val="both"/>
        <w:textAlignment w:val="baseline"/>
        <w:rPr>
          <w:bCs/>
          <w:color w:val="000000"/>
          <w:sz w:val="28"/>
          <w:szCs w:val="28"/>
          <w:bdr w:val="none" w:sz="0" w:space="0" w:color="auto" w:frame="1"/>
        </w:rPr>
      </w:pPr>
      <w:r w:rsidRPr="00B03AB4">
        <w:rPr>
          <w:bCs/>
          <w:color w:val="000000"/>
          <w:sz w:val="28"/>
          <w:szCs w:val="28"/>
          <w:bdr w:val="none" w:sz="0" w:space="0" w:color="auto" w:frame="1"/>
        </w:rPr>
        <w:t>В тектоническом отношении территория города и его окрестностей приурочена к западной части Белорусской антеклизы. Кристаллический фундамент залегает на глубине 150-200 м ниже уровня моря. Осадочный чехол (мощность до 317 м) сложен породами юрской, меловой, палеогеновой, неогеновой и антропогеновой систем. Представлен (сверху вниз) песками, алевритами, глинами, мелом, известняком. Мощность антропогеновых отложений 100-150 м, ледникового, водноледникового и аллювиального происхождения.</w:t>
      </w:r>
    </w:p>
    <w:p w:rsidR="00457CBA" w:rsidRPr="00B03AB4" w:rsidRDefault="00457CBA" w:rsidP="00775DEE">
      <w:pPr>
        <w:spacing w:after="150" w:line="300" w:lineRule="atLeast"/>
        <w:ind w:firstLine="567"/>
        <w:jc w:val="both"/>
        <w:textAlignment w:val="baseline"/>
        <w:rPr>
          <w:bCs/>
          <w:color w:val="000000"/>
          <w:sz w:val="28"/>
          <w:szCs w:val="28"/>
          <w:bdr w:val="none" w:sz="0" w:space="0" w:color="auto" w:frame="1"/>
        </w:rPr>
      </w:pPr>
      <w:r w:rsidRPr="00B03AB4">
        <w:rPr>
          <w:bCs/>
          <w:color w:val="000000"/>
          <w:sz w:val="28"/>
          <w:szCs w:val="28"/>
          <w:bdr w:val="none" w:sz="0" w:space="0" w:color="auto" w:frame="1"/>
        </w:rPr>
        <w:t>Рельеф территории города расчленен оврагами и ложбинами. Абсолютная высота над уровнем моря от 91 м (урез Немана) до 180 м (южная окраина города). Относительные превышения в черте города 40-50 м. Долина Немана глубокая, узкая, террасированная. У южной окраины Гродно в зоне прорыва рекой краевых ледниковых образований Гродненской возвышенности находится наиболее узкий (0,4-0,45 км) и глубокий (до 40 м) участок долины, известный в научной литературе как Гродненские ворота. Разделённый Неманом на 2 части, лево - и правобережную, город дробится на локальные участки, ограниченные долиной Городничанки и многочисленными оврагами и балками. Наиболее сложный рельеф с преобладанием высоких моренных холмов и значительными перепадами высот характерен для центральной части города. Влияние рельефа определяет взаимосвязь между ландшафтным обликом улиц и их местоположением. Вытянутую планировку имеют приложбинные и расположенные на террасах улицы (Неманская, Подпереселка, Рыбацкая, Подольная). Наиболее крутые участки рельефа приурочены к району улиц Замковой, Мостовой, территории, прилегающей к Борисоглебской (Коложской) церкви.</w:t>
      </w:r>
    </w:p>
    <w:p w:rsidR="00457CBA" w:rsidRPr="00B03AB4" w:rsidRDefault="00457CBA" w:rsidP="00775DEE">
      <w:pPr>
        <w:spacing w:after="150" w:line="300" w:lineRule="atLeast"/>
        <w:ind w:firstLine="567"/>
        <w:jc w:val="both"/>
        <w:textAlignment w:val="baseline"/>
        <w:rPr>
          <w:bCs/>
          <w:color w:val="000000"/>
          <w:sz w:val="28"/>
          <w:szCs w:val="28"/>
          <w:bdr w:val="none" w:sz="0" w:space="0" w:color="auto" w:frame="1"/>
        </w:rPr>
      </w:pPr>
      <w:r w:rsidRPr="00B03AB4">
        <w:rPr>
          <w:bCs/>
          <w:color w:val="000000"/>
          <w:sz w:val="28"/>
          <w:szCs w:val="28"/>
          <w:bdr w:val="none" w:sz="0" w:space="0" w:color="auto" w:frame="1"/>
        </w:rPr>
        <w:t xml:space="preserve">Принеманско-Пригодичские овраги представляют собой многочисленные овраги преимущественно на правобережье р. Неман, в месте прорыва рекой Гродненской возвышенности. Встречаются на протяжении 30 км вдоль Немана от устья р. Котра до Гродно. Создают редкий для Беларуси эрозионный ландшафт, особенно живописный между д. Пригодичи и г. Гродно, где находятся самые большие овраги: Михайлов, Молицкий, Лёзов, Колодежный Ров, Луковский, Серебряный с ответвлением Ровец, Понемунский. Длина каждого 1,5-2 км. Глубина у устья - 30 м, ширина - 100-200 м. Склоны около устья обычно крутые, на них обнажаются отложения антропогена: березинская, днепровская и сожская морены, межморенные флювиогляциальные породы - гравийно-галечно - валунная смесь, которая часто переходит в конгломераты; встречаются межледниковые александрийские гиттии и торфы (Колодежный </w:t>
      </w:r>
      <w:r w:rsidRPr="00B03AB4">
        <w:rPr>
          <w:bCs/>
          <w:color w:val="000000"/>
          <w:sz w:val="28"/>
          <w:szCs w:val="28"/>
          <w:bdr w:val="none" w:sz="0" w:space="0" w:color="auto" w:frame="1"/>
        </w:rPr>
        <w:lastRenderedPageBreak/>
        <w:t>Ров, овраг Серебряный) межледниковые муравинские диатомиты и торфы (Понемунский и Засельский овраги). Верховья некоторых оврагов стали пологими и заросли кустарником. В Молицком и Михайловском оврагах имеются эрозионные останцы, сложенные из моренных отложений в виде столбов, башен высотой 10-15 м с почти вертикальными стенками. Полагают, что овраги возникли во время поозерскогопозднеледниковья и несколько раз углублялись, о чем свидетельствуют террасы на склонах и конусы выноса около устья, связанные с поверхностями первой надпойменной террасы, высокой и низкой поймой. Территория Принеманских оврагов является эталоном изучения строения и стратиграфии антропогеновой системы в ледниковой области Северного полушария.</w:t>
      </w:r>
    </w:p>
    <w:p w:rsidR="00457CBA" w:rsidRPr="00B03AB4" w:rsidRDefault="00457CBA" w:rsidP="00775DEE">
      <w:pPr>
        <w:pStyle w:val="1"/>
        <w:jc w:val="both"/>
        <w:rPr>
          <w:rStyle w:val="afa"/>
          <w:sz w:val="28"/>
          <w:szCs w:val="28"/>
        </w:rPr>
      </w:pPr>
    </w:p>
    <w:p w:rsidR="00457CBA" w:rsidRPr="00B03AB4" w:rsidRDefault="00457CBA" w:rsidP="00775DEE">
      <w:pPr>
        <w:ind w:firstLine="567"/>
        <w:rPr>
          <w:lang w:val="be-BY"/>
        </w:rPr>
      </w:pPr>
    </w:p>
    <w:p w:rsidR="00457CBA" w:rsidRPr="00B03AB4" w:rsidRDefault="00457CBA" w:rsidP="00775DEE">
      <w:pPr>
        <w:pStyle w:val="1"/>
        <w:jc w:val="both"/>
        <w:rPr>
          <w:b/>
          <w:color w:val="auto"/>
          <w:sz w:val="28"/>
          <w:szCs w:val="28"/>
          <w:lang w:val="be-BY"/>
        </w:rPr>
      </w:pPr>
      <w:r w:rsidRPr="00B03AB4">
        <w:rPr>
          <w:rStyle w:val="afa"/>
          <w:sz w:val="28"/>
          <w:szCs w:val="28"/>
        </w:rPr>
        <w:t>3.1.3. Гидрографические и гидрогеологические особенности изучаемой территории</w:t>
      </w:r>
      <w:bookmarkEnd w:id="13"/>
    </w:p>
    <w:p w:rsidR="00457CBA" w:rsidRPr="00B03AB4" w:rsidRDefault="00457CBA" w:rsidP="00775DEE">
      <w:pPr>
        <w:ind w:firstLine="567"/>
        <w:jc w:val="both"/>
        <w:textAlignment w:val="baseline"/>
        <w:rPr>
          <w:bCs/>
          <w:color w:val="000000"/>
          <w:sz w:val="28"/>
          <w:szCs w:val="28"/>
          <w:bdr w:val="none" w:sz="0" w:space="0" w:color="auto" w:frame="1"/>
        </w:rPr>
      </w:pPr>
      <w:bookmarkStart w:id="14" w:name="_Toc318061430"/>
      <w:bookmarkStart w:id="15" w:name="_Toc321991589"/>
      <w:r w:rsidRPr="00B03AB4">
        <w:rPr>
          <w:bCs/>
          <w:color w:val="000000"/>
          <w:sz w:val="28"/>
          <w:szCs w:val="28"/>
          <w:bdr w:val="none" w:sz="0" w:space="0" w:color="auto" w:frame="1"/>
        </w:rPr>
        <w:t>По гидрогеологическому районированию город Гродно относится к Белорусскому гидрогеологическому массиву. В результате гляциотектонических процессов и аккумуляции ледниковых и водно-ледниковых отложений образовалась Гродненская возвышенность. Территория Гродно пересекала древняя долина пра-Немана, в общих чертах унаследованная современной долиной. Существовали озёрные котлованы.</w:t>
      </w:r>
    </w:p>
    <w:p w:rsidR="00457CBA" w:rsidRPr="00B03AB4" w:rsidRDefault="00457CBA" w:rsidP="00775DEE">
      <w:pPr>
        <w:ind w:firstLine="567"/>
        <w:jc w:val="both"/>
        <w:textAlignment w:val="baseline"/>
        <w:rPr>
          <w:bCs/>
          <w:color w:val="000000"/>
          <w:sz w:val="28"/>
          <w:szCs w:val="28"/>
          <w:bdr w:val="none" w:sz="0" w:space="0" w:color="auto" w:frame="1"/>
        </w:rPr>
      </w:pPr>
      <w:r w:rsidRPr="00B03AB4">
        <w:rPr>
          <w:bCs/>
          <w:color w:val="000000"/>
          <w:sz w:val="28"/>
          <w:szCs w:val="28"/>
          <w:bdr w:val="none" w:sz="0" w:space="0" w:color="auto" w:frame="1"/>
        </w:rPr>
        <w:t>Некоторые разрезы межледниковых отложений в окрестностях Гродно объявлены геологическими памятниками природы (например, Колодежный Ров). Во время максимума последнего оледенения (около 17 тыс. лет назад) ледник достигал северной окраины города. Перед краем ледника в Верхненеманской и Средненеманской низинах располагались обширные озерные водоемы. В позднеледниковье и в голоцене произошло оформление долины Немана, образовалась овражная сеть.</w:t>
      </w:r>
    </w:p>
    <w:p w:rsidR="00457CBA" w:rsidRPr="00B03AB4" w:rsidRDefault="00457CBA" w:rsidP="00775DEE">
      <w:pPr>
        <w:ind w:firstLine="567"/>
        <w:jc w:val="both"/>
        <w:textAlignment w:val="baseline"/>
        <w:rPr>
          <w:bCs/>
          <w:color w:val="000000"/>
          <w:sz w:val="28"/>
          <w:szCs w:val="28"/>
          <w:bdr w:val="none" w:sz="0" w:space="0" w:color="auto" w:frame="1"/>
        </w:rPr>
      </w:pPr>
      <w:r w:rsidRPr="00B03AB4">
        <w:rPr>
          <w:bCs/>
          <w:color w:val="000000"/>
          <w:sz w:val="28"/>
          <w:szCs w:val="28"/>
          <w:bdr w:val="none" w:sz="0" w:space="0" w:color="auto" w:frame="1"/>
        </w:rPr>
        <w:t>Территория Гродно расположена в пределах Прибалтийского водонапорного и юрских отложений, обладающих большим запасом питьевой воды. Вода пресная (минерализация ОД - 0,5 г/л), но содержит повышенное количество железа и солей кальция, что придает ей жесткость. Для улучшения вкусовых и других качеств производится обезжелезивание питьевой воды.</w:t>
      </w:r>
    </w:p>
    <w:p w:rsidR="00457CBA" w:rsidRPr="00B03AB4" w:rsidRDefault="00457CBA" w:rsidP="00775DEE">
      <w:pPr>
        <w:ind w:firstLine="567"/>
        <w:jc w:val="both"/>
        <w:textAlignment w:val="baseline"/>
        <w:rPr>
          <w:bCs/>
          <w:color w:val="000000"/>
          <w:sz w:val="28"/>
          <w:szCs w:val="28"/>
          <w:bdr w:val="none" w:sz="0" w:space="0" w:color="auto" w:frame="1"/>
        </w:rPr>
      </w:pPr>
      <w:r w:rsidRPr="00B03AB4">
        <w:rPr>
          <w:bCs/>
          <w:color w:val="000000"/>
          <w:sz w:val="28"/>
          <w:szCs w:val="28"/>
          <w:bdr w:val="none" w:sz="0" w:space="0" w:color="auto" w:frame="1"/>
        </w:rPr>
        <w:t>В пределах города и его окрестностей протекают Неман и его притоки: левые - Лососна, Свислочь, Горница, Чёрная Ганьча, правые - Котра, Городничанка (впадает в черте города), Гожка. По водному режиму реки относятся к равнинным с преобладанием снегового питания. Имеют небольшие уклоны (около 1,3 %) и скорости течения.</w:t>
      </w:r>
    </w:p>
    <w:p w:rsidR="00457CBA" w:rsidRPr="00B03AB4" w:rsidRDefault="00457CBA" w:rsidP="00775DEE">
      <w:pPr>
        <w:ind w:firstLine="567"/>
        <w:jc w:val="both"/>
        <w:textAlignment w:val="baseline"/>
        <w:rPr>
          <w:bCs/>
          <w:color w:val="000000"/>
          <w:sz w:val="28"/>
          <w:szCs w:val="28"/>
          <w:bdr w:val="none" w:sz="0" w:space="0" w:color="auto" w:frame="1"/>
        </w:rPr>
      </w:pPr>
      <w:r w:rsidRPr="00B03AB4">
        <w:rPr>
          <w:bCs/>
          <w:color w:val="000000"/>
          <w:sz w:val="28"/>
          <w:szCs w:val="28"/>
          <w:u w:val="single"/>
          <w:bdr w:val="none" w:sz="0" w:space="0" w:color="auto" w:frame="1"/>
        </w:rPr>
        <w:t>Неман</w:t>
      </w:r>
      <w:r w:rsidRPr="00B03AB4">
        <w:rPr>
          <w:bCs/>
          <w:color w:val="000000"/>
          <w:sz w:val="28"/>
          <w:szCs w:val="28"/>
          <w:bdr w:val="none" w:sz="0" w:space="0" w:color="auto" w:frame="1"/>
        </w:rPr>
        <w:t xml:space="preserve"> на протяжении 6,6 км течёт в узкой и глубокой долине, пересекает город с юго-востока на северо-запад и делит его на большую северную и меньшую южную части. Ширина реки в черте города 125- 160 м, берега высокие обрывистые, изрезанные глубокими оврагами. Глубина вреза достигает 55-65 м. Склоны их в основном задернованы. Режим стока характеризуется высоким весенним половодьем, относительно низкой летней меженью, периодическими </w:t>
      </w:r>
      <w:r w:rsidRPr="00B03AB4">
        <w:rPr>
          <w:bCs/>
          <w:color w:val="000000"/>
          <w:sz w:val="28"/>
          <w:szCs w:val="28"/>
          <w:bdr w:val="none" w:sz="0" w:space="0" w:color="auto" w:frame="1"/>
        </w:rPr>
        <w:lastRenderedPageBreak/>
        <w:t>осенними паводками. Весеннее половодье на реке в пределах города обычно начинается во 2-й декаде марта, в годы с ранней весной - в начале февраля, с поздней - в 1-й декаде апреля. Средняя продолжительность половодья около 2 месяцев.</w:t>
      </w:r>
    </w:p>
    <w:p w:rsidR="00457CBA" w:rsidRPr="00B03AB4" w:rsidRDefault="00457CBA" w:rsidP="00775DEE">
      <w:pPr>
        <w:ind w:firstLine="567"/>
        <w:jc w:val="both"/>
        <w:textAlignment w:val="baseline"/>
        <w:rPr>
          <w:bCs/>
          <w:color w:val="000000"/>
          <w:sz w:val="28"/>
          <w:szCs w:val="28"/>
          <w:bdr w:val="none" w:sz="0" w:space="0" w:color="auto" w:frame="1"/>
        </w:rPr>
      </w:pPr>
      <w:r w:rsidRPr="00B03AB4">
        <w:rPr>
          <w:bCs/>
          <w:color w:val="000000"/>
          <w:sz w:val="28"/>
          <w:szCs w:val="28"/>
          <w:bdr w:val="none" w:sz="0" w:space="0" w:color="auto" w:frame="1"/>
        </w:rPr>
        <w:t>Высота подъёма воды над меженным уровнем в среднем 2,5- 4 м, увеличивается вниз по течению. Летне-осенняя межень часто нарушается летними и осенними дождевыми паводками высотой до 1 м. Средняя температура воды летом 19,2-20,2 °С, максимальная в середине июля около 25 °С. Зимняя межень более устойчивая, продолжается 80-90 дней. Замерзает река обычно во 2-й половине декабря. Средняя продолжительность ледостава более 2 месяцев. Толщина льда в среднем 30 см. Вскрытие льда и продолжительность ледохода 7-15 суток. Среднегодовой расход воды - 198 м3/с. Вода на протяжении года гидрокарбонатно-кальциевого класса, средней минерализации. Неман судоходен, продолжительность навигационного периода - 225 суток. Его вода используется для промышленного водоснабжения.</w:t>
      </w:r>
    </w:p>
    <w:p w:rsidR="00457CBA" w:rsidRPr="00B03AB4" w:rsidRDefault="00457CBA" w:rsidP="00775DEE">
      <w:pPr>
        <w:ind w:firstLine="567"/>
        <w:jc w:val="both"/>
        <w:textAlignment w:val="baseline"/>
        <w:rPr>
          <w:bCs/>
          <w:color w:val="000000"/>
          <w:sz w:val="28"/>
          <w:szCs w:val="28"/>
          <w:bdr w:val="none" w:sz="0" w:space="0" w:color="auto" w:frame="1"/>
        </w:rPr>
      </w:pPr>
      <w:r w:rsidRPr="00B03AB4">
        <w:rPr>
          <w:bCs/>
          <w:color w:val="000000"/>
          <w:sz w:val="28"/>
          <w:szCs w:val="28"/>
          <w:bdr w:val="none" w:sz="0" w:space="0" w:color="auto" w:frame="1"/>
        </w:rPr>
        <w:t>Долина Немана является областью стока поверхностных вод и областью местной разгрузки всех водоносных горизонтов. На водосборе проводились мелиоративные работы, в результате которых, по состоянию на 01.01.2006 12.4% площади бассейна мелиорировано. Протяженность открытой сети составляет 25286 км.</w:t>
      </w:r>
    </w:p>
    <w:p w:rsidR="00457CBA" w:rsidRPr="00B03AB4" w:rsidRDefault="00457CBA" w:rsidP="00775DEE">
      <w:pPr>
        <w:ind w:firstLine="567"/>
        <w:jc w:val="both"/>
        <w:textAlignment w:val="baseline"/>
        <w:rPr>
          <w:bCs/>
          <w:color w:val="000000"/>
          <w:sz w:val="28"/>
          <w:szCs w:val="28"/>
          <w:bdr w:val="none" w:sz="0" w:space="0" w:color="auto" w:frame="1"/>
        </w:rPr>
      </w:pPr>
      <w:r w:rsidRPr="00B03AB4">
        <w:rPr>
          <w:bCs/>
          <w:color w:val="000000"/>
          <w:sz w:val="28"/>
          <w:szCs w:val="28"/>
          <w:bdr w:val="none" w:sz="0" w:space="0" w:color="auto" w:frame="1"/>
        </w:rPr>
        <w:t>Озерность незначительная (&lt;1%). Наибольшие озера: Выгонощанское, Белое, Рыбница и группа Несвижских озер в бассейне р. Уши. Болота преобладают низинные, приурочены чаще всего к долинам рек. Наиболее значительные расположены в водосборах р. Березины и Щары.</w:t>
      </w:r>
    </w:p>
    <w:p w:rsidR="00457CBA" w:rsidRPr="00B03AB4" w:rsidRDefault="00457CBA" w:rsidP="00775DEE">
      <w:pPr>
        <w:ind w:firstLine="567"/>
        <w:jc w:val="both"/>
        <w:textAlignment w:val="baseline"/>
        <w:rPr>
          <w:bCs/>
          <w:color w:val="000000"/>
          <w:sz w:val="28"/>
          <w:szCs w:val="28"/>
          <w:bdr w:val="none" w:sz="0" w:space="0" w:color="auto" w:frame="1"/>
        </w:rPr>
      </w:pPr>
      <w:r w:rsidRPr="00B03AB4">
        <w:rPr>
          <w:bCs/>
          <w:color w:val="000000"/>
          <w:sz w:val="28"/>
          <w:szCs w:val="28"/>
          <w:bdr w:val="none" w:sz="0" w:space="0" w:color="auto" w:frame="1"/>
        </w:rPr>
        <w:t>В реку Неман поступают сточные воды промышленных и жилищно-коммунальных предприятий г. Столбцы, Мосты и Гродно. Наибольшее влияние на гидрохимический режим водных объектов бассейна р. Неман оказывали сточные воды предприятий химической, деревообрабатывающей, топливно-энергетической, пищевой промышленностей, жилищно-коммунального хозяйства и сельскохозяйственного производства.</w:t>
      </w:r>
    </w:p>
    <w:p w:rsidR="00457CBA" w:rsidRPr="00B03AB4" w:rsidRDefault="00457CBA" w:rsidP="00775DEE">
      <w:pPr>
        <w:ind w:firstLine="567"/>
        <w:jc w:val="both"/>
        <w:textAlignment w:val="baseline"/>
        <w:rPr>
          <w:bCs/>
          <w:color w:val="000000"/>
          <w:sz w:val="28"/>
          <w:szCs w:val="28"/>
          <w:bdr w:val="none" w:sz="0" w:space="0" w:color="auto" w:frame="1"/>
        </w:rPr>
      </w:pPr>
      <w:r w:rsidRPr="00B03AB4">
        <w:rPr>
          <w:bCs/>
          <w:color w:val="000000"/>
          <w:sz w:val="28"/>
          <w:szCs w:val="28"/>
          <w:bdr w:val="none" w:sz="0" w:space="0" w:color="auto" w:frame="1"/>
        </w:rPr>
        <w:t>Для вод р. Неман характерно повышенное содержание соединений цинка (1,2-2,8 ПДК) и кадмия (1,5-3,5 ПДК) при неустойчивой динамике изменения их концентраций. Вместе с тем, отмечена положительная тенденция к снижению содержания легкоокисляемых органических веществ (по БПК5), концентраций соединений азота, фосфора общего, нефтепродуктов, цинка, в последние годы - органических веществ (по БПК5 и ХПК). Содержание соединений никеля находится на стабильно низком уровне. Отмеченные положительные тенденции к снижению большинства параметров свидетельствуют о постепенном снижении антропогенной нагрузки на воды реки.</w:t>
      </w:r>
    </w:p>
    <w:p w:rsidR="00457CBA" w:rsidRPr="00B03AB4" w:rsidRDefault="00457CBA" w:rsidP="00775DEE">
      <w:pPr>
        <w:pStyle w:val="1"/>
        <w:jc w:val="both"/>
        <w:rPr>
          <w:rStyle w:val="afa"/>
          <w:bCs w:val="0"/>
          <w:iCs w:val="0"/>
          <w:sz w:val="28"/>
          <w:szCs w:val="28"/>
        </w:rPr>
      </w:pPr>
    </w:p>
    <w:p w:rsidR="003F71E0" w:rsidRDefault="003F71E0">
      <w:pPr>
        <w:rPr>
          <w:rStyle w:val="afa"/>
          <w:bCs w:val="0"/>
          <w:iCs w:val="0"/>
          <w:sz w:val="28"/>
          <w:szCs w:val="28"/>
        </w:rPr>
      </w:pPr>
      <w:r>
        <w:rPr>
          <w:rStyle w:val="afa"/>
          <w:bCs w:val="0"/>
          <w:iCs w:val="0"/>
          <w:sz w:val="28"/>
          <w:szCs w:val="28"/>
        </w:rPr>
        <w:br w:type="page"/>
      </w:r>
    </w:p>
    <w:p w:rsidR="00457CBA" w:rsidRPr="00B03AB4" w:rsidRDefault="00457CBA" w:rsidP="00775DEE">
      <w:pPr>
        <w:pStyle w:val="1"/>
        <w:jc w:val="both"/>
        <w:rPr>
          <w:rStyle w:val="afa"/>
          <w:bCs w:val="0"/>
          <w:iCs w:val="0"/>
          <w:sz w:val="28"/>
          <w:szCs w:val="28"/>
        </w:rPr>
      </w:pPr>
      <w:r w:rsidRPr="00B03AB4">
        <w:rPr>
          <w:rStyle w:val="afa"/>
          <w:bCs w:val="0"/>
          <w:iCs w:val="0"/>
          <w:sz w:val="28"/>
          <w:szCs w:val="28"/>
        </w:rPr>
        <w:lastRenderedPageBreak/>
        <w:t>3.1.4 Атмосферный воздух</w:t>
      </w:r>
    </w:p>
    <w:p w:rsidR="00457CBA" w:rsidRPr="00B03AB4" w:rsidRDefault="00457CBA" w:rsidP="00775DEE">
      <w:pPr>
        <w:autoSpaceDE w:val="0"/>
        <w:autoSpaceDN w:val="0"/>
        <w:adjustRightInd w:val="0"/>
        <w:ind w:firstLine="567"/>
        <w:rPr>
          <w:color w:val="000000"/>
          <w:sz w:val="23"/>
          <w:szCs w:val="23"/>
        </w:rPr>
      </w:pPr>
    </w:p>
    <w:p w:rsidR="00457CBA" w:rsidRPr="00B03AB4" w:rsidRDefault="00457CBA" w:rsidP="00775DEE">
      <w:pPr>
        <w:pStyle w:val="af4"/>
        <w:spacing w:line="240" w:lineRule="auto"/>
        <w:ind w:firstLine="567"/>
        <w:rPr>
          <w:rFonts w:cs="Times New Roman"/>
          <w:spacing w:val="-5"/>
          <w:sz w:val="28"/>
          <w:szCs w:val="28"/>
        </w:rPr>
      </w:pPr>
      <w:r w:rsidRPr="00B03AB4">
        <w:rPr>
          <w:rFonts w:cs="Times New Roman"/>
          <w:spacing w:val="-5"/>
          <w:sz w:val="28"/>
          <w:szCs w:val="28"/>
        </w:rPr>
        <w:t xml:space="preserve">По результатам стационарных наблюдений в 2018 г. содержание загрязняющих веществ в атмосферном воздухе большинства городов Гродненской области сохранялось на прежнем уровне и соответствовало установленным нормативам. </w:t>
      </w:r>
    </w:p>
    <w:p w:rsidR="00457CBA" w:rsidRPr="00B03AB4" w:rsidRDefault="00457CBA" w:rsidP="00775DEE">
      <w:pPr>
        <w:ind w:firstLine="567"/>
        <w:jc w:val="both"/>
        <w:rPr>
          <w:sz w:val="28"/>
          <w:szCs w:val="28"/>
        </w:rPr>
      </w:pPr>
      <w:r w:rsidRPr="00B03AB4">
        <w:rPr>
          <w:sz w:val="28"/>
          <w:szCs w:val="28"/>
        </w:rPr>
        <w:t>Данные о фоновых концентрациях места размещения проектируемого объекта  приняты на основании ГУ «Гродненский областной центр по гидрометеорологии и мониторингу окружающей среды»  от  №</w:t>
      </w:r>
      <w:r w:rsidR="00BF21F8">
        <w:rPr>
          <w:sz w:val="28"/>
          <w:szCs w:val="28"/>
        </w:rPr>
        <w:t>26-5-12</w:t>
      </w:r>
      <w:r w:rsidRPr="00B03AB4">
        <w:rPr>
          <w:sz w:val="28"/>
          <w:szCs w:val="28"/>
        </w:rPr>
        <w:t>/1</w:t>
      </w:r>
      <w:r w:rsidR="00BF21F8">
        <w:rPr>
          <w:sz w:val="28"/>
          <w:szCs w:val="28"/>
        </w:rPr>
        <w:t>3</w:t>
      </w:r>
      <w:r w:rsidRPr="00B03AB4">
        <w:rPr>
          <w:sz w:val="28"/>
          <w:szCs w:val="28"/>
        </w:rPr>
        <w:t xml:space="preserve"> от </w:t>
      </w:r>
      <w:r w:rsidR="00BF21F8">
        <w:rPr>
          <w:sz w:val="28"/>
          <w:szCs w:val="28"/>
        </w:rPr>
        <w:t>15.01</w:t>
      </w:r>
      <w:r w:rsidRPr="00B03AB4">
        <w:rPr>
          <w:sz w:val="28"/>
          <w:szCs w:val="28"/>
        </w:rPr>
        <w:t>.2019г.</w:t>
      </w:r>
    </w:p>
    <w:p w:rsidR="00457CBA" w:rsidRPr="00B03AB4" w:rsidRDefault="00457CBA" w:rsidP="00775DEE">
      <w:pPr>
        <w:autoSpaceDE w:val="0"/>
        <w:autoSpaceDN w:val="0"/>
        <w:adjustRightInd w:val="0"/>
        <w:ind w:firstLine="567"/>
        <w:jc w:val="both"/>
        <w:rPr>
          <w:spacing w:val="-5"/>
          <w:sz w:val="28"/>
          <w:szCs w:val="28"/>
        </w:rPr>
      </w:pPr>
      <w:r w:rsidRPr="00B03AB4">
        <w:rPr>
          <w:spacing w:val="-5"/>
          <w:sz w:val="28"/>
          <w:szCs w:val="28"/>
        </w:rPr>
        <w:t>Общее состояние атмосферного воздуха, среднегодовые концентрации  загрязняющих веществ, показывают, что исследуемый район относится к территориям, благоприятным для ведения хозяйственной деятельности проектируемого объекта.</w:t>
      </w:r>
    </w:p>
    <w:p w:rsidR="00457CBA" w:rsidRPr="00B03AB4" w:rsidRDefault="00457CBA" w:rsidP="00775DEE">
      <w:pPr>
        <w:pStyle w:val="af4"/>
        <w:spacing w:line="240" w:lineRule="auto"/>
        <w:ind w:firstLine="567"/>
        <w:rPr>
          <w:rFonts w:cs="Times New Roman"/>
          <w:spacing w:val="-5"/>
          <w:sz w:val="28"/>
          <w:szCs w:val="28"/>
        </w:rPr>
      </w:pPr>
    </w:p>
    <w:p w:rsidR="00457CBA" w:rsidRPr="000808B2" w:rsidRDefault="00457CBA" w:rsidP="00775DEE">
      <w:pPr>
        <w:pStyle w:val="af4"/>
        <w:spacing w:line="240" w:lineRule="auto"/>
        <w:ind w:firstLine="567"/>
        <w:rPr>
          <w:rFonts w:cs="Times New Roman"/>
          <w:bCs/>
          <w:iCs/>
          <w:spacing w:val="-5"/>
          <w:sz w:val="28"/>
          <w:szCs w:val="28"/>
        </w:rPr>
      </w:pPr>
      <w:r w:rsidRPr="000808B2">
        <w:rPr>
          <w:rFonts w:cs="Times New Roman"/>
          <w:bCs/>
          <w:iCs/>
          <w:spacing w:val="-5"/>
          <w:sz w:val="28"/>
          <w:szCs w:val="28"/>
        </w:rPr>
        <w:t xml:space="preserve">Таблица  </w:t>
      </w:r>
      <w:r w:rsidR="00544322">
        <w:rPr>
          <w:rFonts w:cs="Times New Roman"/>
          <w:bCs/>
          <w:iCs/>
          <w:spacing w:val="-5"/>
          <w:sz w:val="28"/>
          <w:szCs w:val="28"/>
        </w:rPr>
        <w:t>4</w:t>
      </w:r>
      <w:r w:rsidRPr="000808B2">
        <w:rPr>
          <w:rFonts w:cs="Times New Roman"/>
          <w:bCs/>
          <w:iCs/>
          <w:spacing w:val="-5"/>
          <w:sz w:val="28"/>
          <w:szCs w:val="28"/>
        </w:rPr>
        <w:t>.</w:t>
      </w:r>
      <w:r w:rsidRPr="000808B2">
        <w:rPr>
          <w:rFonts w:cs="Times New Roman"/>
          <w:spacing w:val="-5"/>
          <w:sz w:val="28"/>
          <w:szCs w:val="28"/>
        </w:rPr>
        <w:t xml:space="preserve"> Значения величин фоновых концентраций загрязняющих веществ (мкг/м3)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6"/>
        <w:gridCol w:w="1914"/>
        <w:gridCol w:w="1596"/>
        <w:gridCol w:w="1596"/>
        <w:gridCol w:w="1596"/>
        <w:gridCol w:w="1596"/>
      </w:tblGrid>
      <w:tr w:rsidR="00457CBA" w:rsidRPr="000808B2" w:rsidTr="003F71E0">
        <w:trPr>
          <w:trHeight w:val="109"/>
        </w:trPr>
        <w:tc>
          <w:tcPr>
            <w:tcW w:w="1596" w:type="dxa"/>
            <w:vMerge w:val="restart"/>
          </w:tcPr>
          <w:p w:rsidR="00457CBA" w:rsidRPr="000808B2" w:rsidRDefault="00457CBA" w:rsidP="003F71E0">
            <w:pPr>
              <w:autoSpaceDE w:val="0"/>
              <w:autoSpaceDN w:val="0"/>
              <w:adjustRightInd w:val="0"/>
              <w:rPr>
                <w:color w:val="000000"/>
                <w:sz w:val="23"/>
                <w:szCs w:val="23"/>
              </w:rPr>
            </w:pPr>
            <w:r w:rsidRPr="000808B2">
              <w:rPr>
                <w:color w:val="000000"/>
                <w:sz w:val="23"/>
                <w:szCs w:val="23"/>
              </w:rPr>
              <w:t>Код загрязняющего вещества</w:t>
            </w:r>
          </w:p>
        </w:tc>
        <w:tc>
          <w:tcPr>
            <w:tcW w:w="1914" w:type="dxa"/>
            <w:vMerge w:val="restart"/>
          </w:tcPr>
          <w:p w:rsidR="00457CBA" w:rsidRPr="000808B2" w:rsidRDefault="00457CBA" w:rsidP="003F71E0">
            <w:pPr>
              <w:autoSpaceDE w:val="0"/>
              <w:autoSpaceDN w:val="0"/>
              <w:adjustRightInd w:val="0"/>
              <w:rPr>
                <w:color w:val="000000"/>
                <w:sz w:val="23"/>
                <w:szCs w:val="23"/>
              </w:rPr>
            </w:pPr>
            <w:r w:rsidRPr="000808B2">
              <w:rPr>
                <w:color w:val="000000"/>
                <w:sz w:val="23"/>
                <w:szCs w:val="23"/>
              </w:rPr>
              <w:t>Наименование загрязняющего вещества</w:t>
            </w:r>
          </w:p>
        </w:tc>
        <w:tc>
          <w:tcPr>
            <w:tcW w:w="4788" w:type="dxa"/>
            <w:gridSpan w:val="3"/>
          </w:tcPr>
          <w:p w:rsidR="00457CBA" w:rsidRPr="000808B2" w:rsidRDefault="00457CBA" w:rsidP="003F71E0">
            <w:pPr>
              <w:autoSpaceDE w:val="0"/>
              <w:autoSpaceDN w:val="0"/>
              <w:adjustRightInd w:val="0"/>
              <w:rPr>
                <w:color w:val="000000"/>
                <w:sz w:val="23"/>
                <w:szCs w:val="23"/>
              </w:rPr>
            </w:pPr>
            <w:r w:rsidRPr="000808B2">
              <w:rPr>
                <w:color w:val="000000"/>
                <w:sz w:val="23"/>
                <w:szCs w:val="23"/>
              </w:rPr>
              <w:t>Нормативы качества атмосферного воздуха, мкг/м</w:t>
            </w:r>
            <w:r w:rsidRPr="000808B2">
              <w:rPr>
                <w:color w:val="000000"/>
                <w:sz w:val="16"/>
                <w:szCs w:val="16"/>
              </w:rPr>
              <w:t>3</w:t>
            </w:r>
          </w:p>
        </w:tc>
        <w:tc>
          <w:tcPr>
            <w:tcW w:w="1596" w:type="dxa"/>
            <w:vMerge w:val="restart"/>
          </w:tcPr>
          <w:p w:rsidR="00457CBA" w:rsidRPr="000808B2" w:rsidRDefault="00457CBA" w:rsidP="003F71E0">
            <w:pPr>
              <w:autoSpaceDE w:val="0"/>
              <w:autoSpaceDN w:val="0"/>
              <w:adjustRightInd w:val="0"/>
              <w:rPr>
                <w:color w:val="000000"/>
                <w:sz w:val="23"/>
                <w:szCs w:val="23"/>
              </w:rPr>
            </w:pPr>
            <w:r w:rsidRPr="000808B2">
              <w:rPr>
                <w:color w:val="000000"/>
                <w:sz w:val="23"/>
                <w:szCs w:val="23"/>
              </w:rPr>
              <w:t>Значения концентраций, мкг/м</w:t>
            </w:r>
            <w:r w:rsidRPr="000808B2">
              <w:rPr>
                <w:color w:val="000000"/>
                <w:sz w:val="16"/>
                <w:szCs w:val="16"/>
              </w:rPr>
              <w:t>3</w:t>
            </w:r>
          </w:p>
        </w:tc>
      </w:tr>
      <w:tr w:rsidR="00457CBA" w:rsidRPr="000808B2" w:rsidTr="003F71E0">
        <w:trPr>
          <w:trHeight w:val="109"/>
        </w:trPr>
        <w:tc>
          <w:tcPr>
            <w:tcW w:w="1596" w:type="dxa"/>
            <w:vMerge/>
          </w:tcPr>
          <w:p w:rsidR="00457CBA" w:rsidRPr="000808B2" w:rsidRDefault="00457CBA" w:rsidP="003F71E0">
            <w:pPr>
              <w:autoSpaceDE w:val="0"/>
              <w:autoSpaceDN w:val="0"/>
              <w:adjustRightInd w:val="0"/>
              <w:rPr>
                <w:color w:val="000000"/>
                <w:sz w:val="23"/>
                <w:szCs w:val="23"/>
              </w:rPr>
            </w:pPr>
          </w:p>
        </w:tc>
        <w:tc>
          <w:tcPr>
            <w:tcW w:w="1914" w:type="dxa"/>
            <w:vMerge/>
          </w:tcPr>
          <w:p w:rsidR="00457CBA" w:rsidRPr="000808B2" w:rsidRDefault="00457CBA" w:rsidP="003F71E0">
            <w:pPr>
              <w:autoSpaceDE w:val="0"/>
              <w:autoSpaceDN w:val="0"/>
              <w:adjustRightInd w:val="0"/>
              <w:rPr>
                <w:color w:val="000000"/>
                <w:sz w:val="23"/>
                <w:szCs w:val="23"/>
              </w:rPr>
            </w:pPr>
          </w:p>
        </w:tc>
        <w:tc>
          <w:tcPr>
            <w:tcW w:w="1596" w:type="dxa"/>
          </w:tcPr>
          <w:p w:rsidR="00457CBA" w:rsidRPr="000808B2" w:rsidRDefault="00457CBA" w:rsidP="003F71E0">
            <w:pPr>
              <w:autoSpaceDE w:val="0"/>
              <w:autoSpaceDN w:val="0"/>
              <w:adjustRightInd w:val="0"/>
              <w:rPr>
                <w:color w:val="000000"/>
                <w:sz w:val="23"/>
                <w:szCs w:val="23"/>
              </w:rPr>
            </w:pPr>
            <w:r w:rsidRPr="000808B2">
              <w:rPr>
                <w:color w:val="000000"/>
                <w:sz w:val="23"/>
                <w:szCs w:val="23"/>
              </w:rPr>
              <w:t>Максимально разовая</w:t>
            </w:r>
          </w:p>
        </w:tc>
        <w:tc>
          <w:tcPr>
            <w:tcW w:w="1596" w:type="dxa"/>
          </w:tcPr>
          <w:p w:rsidR="00457CBA" w:rsidRPr="000808B2" w:rsidRDefault="00457CBA" w:rsidP="003F71E0">
            <w:pPr>
              <w:autoSpaceDE w:val="0"/>
              <w:autoSpaceDN w:val="0"/>
              <w:adjustRightInd w:val="0"/>
              <w:rPr>
                <w:color w:val="000000"/>
                <w:sz w:val="23"/>
                <w:szCs w:val="23"/>
              </w:rPr>
            </w:pPr>
            <w:r w:rsidRPr="000808B2">
              <w:rPr>
                <w:color w:val="000000"/>
                <w:sz w:val="23"/>
                <w:szCs w:val="23"/>
              </w:rPr>
              <w:t>Средне суточная</w:t>
            </w:r>
          </w:p>
        </w:tc>
        <w:tc>
          <w:tcPr>
            <w:tcW w:w="1596" w:type="dxa"/>
          </w:tcPr>
          <w:p w:rsidR="00457CBA" w:rsidRPr="000808B2" w:rsidRDefault="00457CBA" w:rsidP="003F71E0">
            <w:pPr>
              <w:autoSpaceDE w:val="0"/>
              <w:autoSpaceDN w:val="0"/>
              <w:adjustRightInd w:val="0"/>
              <w:rPr>
                <w:color w:val="000000"/>
                <w:sz w:val="23"/>
                <w:szCs w:val="23"/>
              </w:rPr>
            </w:pPr>
            <w:r w:rsidRPr="000808B2">
              <w:rPr>
                <w:color w:val="000000"/>
                <w:sz w:val="23"/>
                <w:szCs w:val="23"/>
              </w:rPr>
              <w:t>Средне годовая</w:t>
            </w:r>
          </w:p>
        </w:tc>
        <w:tc>
          <w:tcPr>
            <w:tcW w:w="1596" w:type="dxa"/>
            <w:vMerge/>
          </w:tcPr>
          <w:p w:rsidR="00457CBA" w:rsidRPr="000808B2" w:rsidRDefault="00457CBA" w:rsidP="003F71E0">
            <w:pPr>
              <w:autoSpaceDE w:val="0"/>
              <w:autoSpaceDN w:val="0"/>
              <w:adjustRightInd w:val="0"/>
              <w:rPr>
                <w:color w:val="000000"/>
                <w:sz w:val="23"/>
                <w:szCs w:val="23"/>
              </w:rPr>
            </w:pPr>
          </w:p>
        </w:tc>
      </w:tr>
      <w:tr w:rsidR="00457CBA" w:rsidRPr="000808B2" w:rsidTr="003F71E0">
        <w:trPr>
          <w:trHeight w:val="109"/>
        </w:trPr>
        <w:tc>
          <w:tcPr>
            <w:tcW w:w="1596" w:type="dxa"/>
          </w:tcPr>
          <w:p w:rsidR="00457CBA" w:rsidRPr="000808B2" w:rsidRDefault="00457CBA" w:rsidP="003F71E0">
            <w:pPr>
              <w:autoSpaceDE w:val="0"/>
              <w:autoSpaceDN w:val="0"/>
              <w:adjustRightInd w:val="0"/>
              <w:rPr>
                <w:color w:val="000000"/>
                <w:sz w:val="23"/>
                <w:szCs w:val="23"/>
              </w:rPr>
            </w:pPr>
            <w:r w:rsidRPr="000808B2">
              <w:rPr>
                <w:color w:val="000000"/>
                <w:sz w:val="23"/>
                <w:szCs w:val="23"/>
              </w:rPr>
              <w:t xml:space="preserve">2902 </w:t>
            </w:r>
          </w:p>
        </w:tc>
        <w:tc>
          <w:tcPr>
            <w:tcW w:w="1914" w:type="dxa"/>
          </w:tcPr>
          <w:p w:rsidR="00457CBA" w:rsidRPr="000808B2" w:rsidRDefault="00457CBA" w:rsidP="003F71E0">
            <w:pPr>
              <w:autoSpaceDE w:val="0"/>
              <w:autoSpaceDN w:val="0"/>
              <w:adjustRightInd w:val="0"/>
              <w:rPr>
                <w:color w:val="000000"/>
                <w:sz w:val="23"/>
                <w:szCs w:val="23"/>
              </w:rPr>
            </w:pPr>
            <w:r w:rsidRPr="000808B2">
              <w:rPr>
                <w:color w:val="000000"/>
                <w:sz w:val="23"/>
                <w:szCs w:val="23"/>
              </w:rPr>
              <w:t xml:space="preserve">Твердые частицы* </w:t>
            </w:r>
          </w:p>
        </w:tc>
        <w:tc>
          <w:tcPr>
            <w:tcW w:w="1596" w:type="dxa"/>
          </w:tcPr>
          <w:p w:rsidR="00457CBA" w:rsidRPr="000808B2" w:rsidRDefault="00457CBA" w:rsidP="003F71E0">
            <w:pPr>
              <w:autoSpaceDE w:val="0"/>
              <w:autoSpaceDN w:val="0"/>
              <w:adjustRightInd w:val="0"/>
              <w:jc w:val="center"/>
              <w:rPr>
                <w:color w:val="000000"/>
                <w:sz w:val="23"/>
                <w:szCs w:val="23"/>
              </w:rPr>
            </w:pPr>
            <w:r w:rsidRPr="000808B2">
              <w:rPr>
                <w:color w:val="000000"/>
                <w:sz w:val="23"/>
                <w:szCs w:val="23"/>
              </w:rPr>
              <w:t>300</w:t>
            </w:r>
          </w:p>
        </w:tc>
        <w:tc>
          <w:tcPr>
            <w:tcW w:w="1596" w:type="dxa"/>
          </w:tcPr>
          <w:p w:rsidR="00457CBA" w:rsidRPr="000808B2" w:rsidRDefault="00457CBA" w:rsidP="003F71E0">
            <w:pPr>
              <w:autoSpaceDE w:val="0"/>
              <w:autoSpaceDN w:val="0"/>
              <w:adjustRightInd w:val="0"/>
              <w:jc w:val="center"/>
              <w:rPr>
                <w:color w:val="000000"/>
                <w:sz w:val="23"/>
                <w:szCs w:val="23"/>
              </w:rPr>
            </w:pPr>
            <w:r w:rsidRPr="000808B2">
              <w:rPr>
                <w:color w:val="000000"/>
                <w:sz w:val="23"/>
                <w:szCs w:val="23"/>
              </w:rPr>
              <w:t>150</w:t>
            </w:r>
          </w:p>
        </w:tc>
        <w:tc>
          <w:tcPr>
            <w:tcW w:w="1596" w:type="dxa"/>
          </w:tcPr>
          <w:p w:rsidR="00457CBA" w:rsidRPr="000808B2" w:rsidRDefault="00457CBA" w:rsidP="003F71E0">
            <w:pPr>
              <w:autoSpaceDE w:val="0"/>
              <w:autoSpaceDN w:val="0"/>
              <w:adjustRightInd w:val="0"/>
              <w:jc w:val="center"/>
              <w:rPr>
                <w:color w:val="000000"/>
                <w:sz w:val="23"/>
                <w:szCs w:val="23"/>
              </w:rPr>
            </w:pPr>
            <w:r w:rsidRPr="000808B2">
              <w:rPr>
                <w:color w:val="000000"/>
                <w:sz w:val="23"/>
                <w:szCs w:val="23"/>
              </w:rPr>
              <w:t>100</w:t>
            </w:r>
          </w:p>
        </w:tc>
        <w:tc>
          <w:tcPr>
            <w:tcW w:w="1596" w:type="dxa"/>
          </w:tcPr>
          <w:p w:rsidR="00457CBA" w:rsidRPr="000808B2" w:rsidRDefault="00457CBA" w:rsidP="003F71E0">
            <w:pPr>
              <w:autoSpaceDE w:val="0"/>
              <w:autoSpaceDN w:val="0"/>
              <w:adjustRightInd w:val="0"/>
              <w:jc w:val="center"/>
              <w:rPr>
                <w:color w:val="000000"/>
                <w:sz w:val="23"/>
                <w:szCs w:val="23"/>
              </w:rPr>
            </w:pPr>
            <w:r w:rsidRPr="000808B2">
              <w:rPr>
                <w:color w:val="000000"/>
                <w:sz w:val="23"/>
                <w:szCs w:val="23"/>
              </w:rPr>
              <w:t>101</w:t>
            </w:r>
          </w:p>
        </w:tc>
      </w:tr>
      <w:tr w:rsidR="00457CBA" w:rsidRPr="000808B2" w:rsidTr="003F71E0">
        <w:trPr>
          <w:trHeight w:val="109"/>
        </w:trPr>
        <w:tc>
          <w:tcPr>
            <w:tcW w:w="1596" w:type="dxa"/>
          </w:tcPr>
          <w:p w:rsidR="00457CBA" w:rsidRPr="000808B2" w:rsidRDefault="00457CBA" w:rsidP="003F71E0">
            <w:pPr>
              <w:autoSpaceDE w:val="0"/>
              <w:autoSpaceDN w:val="0"/>
              <w:adjustRightInd w:val="0"/>
              <w:rPr>
                <w:color w:val="000000"/>
                <w:sz w:val="23"/>
                <w:szCs w:val="23"/>
              </w:rPr>
            </w:pPr>
            <w:r w:rsidRPr="000808B2">
              <w:rPr>
                <w:color w:val="000000"/>
                <w:sz w:val="23"/>
                <w:szCs w:val="23"/>
              </w:rPr>
              <w:t xml:space="preserve">0330 </w:t>
            </w:r>
          </w:p>
        </w:tc>
        <w:tc>
          <w:tcPr>
            <w:tcW w:w="1914" w:type="dxa"/>
          </w:tcPr>
          <w:p w:rsidR="00457CBA" w:rsidRPr="000808B2" w:rsidRDefault="00457CBA" w:rsidP="003F71E0">
            <w:pPr>
              <w:autoSpaceDE w:val="0"/>
              <w:autoSpaceDN w:val="0"/>
              <w:adjustRightInd w:val="0"/>
              <w:rPr>
                <w:color w:val="000000"/>
                <w:sz w:val="23"/>
                <w:szCs w:val="23"/>
              </w:rPr>
            </w:pPr>
            <w:r w:rsidRPr="000808B2">
              <w:rPr>
                <w:color w:val="000000"/>
                <w:sz w:val="23"/>
                <w:szCs w:val="23"/>
              </w:rPr>
              <w:t xml:space="preserve">Серы диоксид </w:t>
            </w:r>
          </w:p>
        </w:tc>
        <w:tc>
          <w:tcPr>
            <w:tcW w:w="1596" w:type="dxa"/>
          </w:tcPr>
          <w:p w:rsidR="00457CBA" w:rsidRPr="000808B2" w:rsidRDefault="00457CBA" w:rsidP="003F71E0">
            <w:pPr>
              <w:autoSpaceDE w:val="0"/>
              <w:autoSpaceDN w:val="0"/>
              <w:adjustRightInd w:val="0"/>
              <w:jc w:val="center"/>
              <w:rPr>
                <w:color w:val="000000"/>
                <w:sz w:val="23"/>
                <w:szCs w:val="23"/>
              </w:rPr>
            </w:pPr>
            <w:r w:rsidRPr="000808B2">
              <w:rPr>
                <w:color w:val="000000"/>
                <w:sz w:val="23"/>
                <w:szCs w:val="23"/>
              </w:rPr>
              <w:t>500</w:t>
            </w:r>
          </w:p>
        </w:tc>
        <w:tc>
          <w:tcPr>
            <w:tcW w:w="1596" w:type="dxa"/>
          </w:tcPr>
          <w:p w:rsidR="00457CBA" w:rsidRPr="000808B2" w:rsidRDefault="00457CBA" w:rsidP="003F71E0">
            <w:pPr>
              <w:autoSpaceDE w:val="0"/>
              <w:autoSpaceDN w:val="0"/>
              <w:adjustRightInd w:val="0"/>
              <w:jc w:val="center"/>
              <w:rPr>
                <w:color w:val="000000"/>
                <w:sz w:val="23"/>
                <w:szCs w:val="23"/>
              </w:rPr>
            </w:pPr>
            <w:r w:rsidRPr="000808B2">
              <w:rPr>
                <w:color w:val="000000"/>
                <w:sz w:val="23"/>
                <w:szCs w:val="23"/>
              </w:rPr>
              <w:t>200</w:t>
            </w:r>
          </w:p>
        </w:tc>
        <w:tc>
          <w:tcPr>
            <w:tcW w:w="1596" w:type="dxa"/>
          </w:tcPr>
          <w:p w:rsidR="00457CBA" w:rsidRPr="000808B2" w:rsidRDefault="00457CBA" w:rsidP="003F71E0">
            <w:pPr>
              <w:autoSpaceDE w:val="0"/>
              <w:autoSpaceDN w:val="0"/>
              <w:adjustRightInd w:val="0"/>
              <w:jc w:val="center"/>
              <w:rPr>
                <w:color w:val="000000"/>
                <w:sz w:val="23"/>
                <w:szCs w:val="23"/>
              </w:rPr>
            </w:pPr>
            <w:r w:rsidRPr="000808B2">
              <w:rPr>
                <w:color w:val="000000"/>
                <w:sz w:val="23"/>
                <w:szCs w:val="23"/>
              </w:rPr>
              <w:t>50</w:t>
            </w:r>
          </w:p>
        </w:tc>
        <w:tc>
          <w:tcPr>
            <w:tcW w:w="1596" w:type="dxa"/>
          </w:tcPr>
          <w:p w:rsidR="00457CBA" w:rsidRPr="000808B2" w:rsidRDefault="00457CBA" w:rsidP="003F71E0">
            <w:pPr>
              <w:autoSpaceDE w:val="0"/>
              <w:autoSpaceDN w:val="0"/>
              <w:adjustRightInd w:val="0"/>
              <w:jc w:val="center"/>
              <w:rPr>
                <w:color w:val="000000"/>
                <w:sz w:val="23"/>
                <w:szCs w:val="23"/>
              </w:rPr>
            </w:pPr>
            <w:r w:rsidRPr="000808B2">
              <w:rPr>
                <w:color w:val="000000"/>
                <w:sz w:val="23"/>
                <w:szCs w:val="23"/>
              </w:rPr>
              <w:t>47</w:t>
            </w:r>
          </w:p>
        </w:tc>
      </w:tr>
      <w:tr w:rsidR="00457CBA" w:rsidRPr="000808B2" w:rsidTr="003F71E0">
        <w:trPr>
          <w:trHeight w:val="109"/>
        </w:trPr>
        <w:tc>
          <w:tcPr>
            <w:tcW w:w="1596" w:type="dxa"/>
          </w:tcPr>
          <w:p w:rsidR="00457CBA" w:rsidRPr="000808B2" w:rsidRDefault="00457CBA" w:rsidP="003F71E0">
            <w:pPr>
              <w:autoSpaceDE w:val="0"/>
              <w:autoSpaceDN w:val="0"/>
              <w:adjustRightInd w:val="0"/>
              <w:rPr>
                <w:color w:val="000000"/>
                <w:sz w:val="23"/>
                <w:szCs w:val="23"/>
              </w:rPr>
            </w:pPr>
            <w:r w:rsidRPr="000808B2">
              <w:rPr>
                <w:color w:val="000000"/>
                <w:sz w:val="23"/>
                <w:szCs w:val="23"/>
              </w:rPr>
              <w:t xml:space="preserve">0337 </w:t>
            </w:r>
          </w:p>
        </w:tc>
        <w:tc>
          <w:tcPr>
            <w:tcW w:w="1914" w:type="dxa"/>
          </w:tcPr>
          <w:p w:rsidR="00457CBA" w:rsidRPr="000808B2" w:rsidRDefault="00457CBA" w:rsidP="003F71E0">
            <w:pPr>
              <w:autoSpaceDE w:val="0"/>
              <w:autoSpaceDN w:val="0"/>
              <w:adjustRightInd w:val="0"/>
              <w:rPr>
                <w:color w:val="000000"/>
                <w:sz w:val="23"/>
                <w:szCs w:val="23"/>
              </w:rPr>
            </w:pPr>
            <w:r w:rsidRPr="000808B2">
              <w:rPr>
                <w:color w:val="000000"/>
                <w:sz w:val="23"/>
                <w:szCs w:val="23"/>
              </w:rPr>
              <w:t xml:space="preserve">Углерода оксид </w:t>
            </w:r>
          </w:p>
        </w:tc>
        <w:tc>
          <w:tcPr>
            <w:tcW w:w="1596" w:type="dxa"/>
          </w:tcPr>
          <w:p w:rsidR="00457CBA" w:rsidRPr="000808B2" w:rsidRDefault="00457CBA" w:rsidP="003F71E0">
            <w:pPr>
              <w:autoSpaceDE w:val="0"/>
              <w:autoSpaceDN w:val="0"/>
              <w:adjustRightInd w:val="0"/>
              <w:jc w:val="center"/>
              <w:rPr>
                <w:color w:val="000000"/>
                <w:sz w:val="23"/>
                <w:szCs w:val="23"/>
              </w:rPr>
            </w:pPr>
            <w:r w:rsidRPr="000808B2">
              <w:rPr>
                <w:color w:val="000000"/>
                <w:sz w:val="23"/>
                <w:szCs w:val="23"/>
              </w:rPr>
              <w:t>5000</w:t>
            </w:r>
          </w:p>
        </w:tc>
        <w:tc>
          <w:tcPr>
            <w:tcW w:w="1596" w:type="dxa"/>
          </w:tcPr>
          <w:p w:rsidR="00457CBA" w:rsidRPr="000808B2" w:rsidRDefault="00457CBA" w:rsidP="003F71E0">
            <w:pPr>
              <w:autoSpaceDE w:val="0"/>
              <w:autoSpaceDN w:val="0"/>
              <w:adjustRightInd w:val="0"/>
              <w:jc w:val="center"/>
              <w:rPr>
                <w:color w:val="000000"/>
                <w:sz w:val="23"/>
                <w:szCs w:val="23"/>
              </w:rPr>
            </w:pPr>
            <w:r w:rsidRPr="000808B2">
              <w:rPr>
                <w:color w:val="000000"/>
                <w:sz w:val="23"/>
                <w:szCs w:val="23"/>
              </w:rPr>
              <w:t>3000</w:t>
            </w:r>
          </w:p>
        </w:tc>
        <w:tc>
          <w:tcPr>
            <w:tcW w:w="1596" w:type="dxa"/>
          </w:tcPr>
          <w:p w:rsidR="00457CBA" w:rsidRPr="000808B2" w:rsidRDefault="00457CBA" w:rsidP="003F71E0">
            <w:pPr>
              <w:autoSpaceDE w:val="0"/>
              <w:autoSpaceDN w:val="0"/>
              <w:adjustRightInd w:val="0"/>
              <w:jc w:val="center"/>
              <w:rPr>
                <w:color w:val="000000"/>
                <w:sz w:val="23"/>
                <w:szCs w:val="23"/>
              </w:rPr>
            </w:pPr>
            <w:r w:rsidRPr="000808B2">
              <w:rPr>
                <w:color w:val="000000"/>
                <w:sz w:val="23"/>
                <w:szCs w:val="23"/>
              </w:rPr>
              <w:t>500</w:t>
            </w:r>
          </w:p>
        </w:tc>
        <w:tc>
          <w:tcPr>
            <w:tcW w:w="1596" w:type="dxa"/>
          </w:tcPr>
          <w:p w:rsidR="00457CBA" w:rsidRPr="000808B2" w:rsidRDefault="00F87065" w:rsidP="003F71E0">
            <w:pPr>
              <w:autoSpaceDE w:val="0"/>
              <w:autoSpaceDN w:val="0"/>
              <w:adjustRightInd w:val="0"/>
              <w:jc w:val="center"/>
              <w:rPr>
                <w:color w:val="000000"/>
                <w:sz w:val="23"/>
                <w:szCs w:val="23"/>
              </w:rPr>
            </w:pPr>
            <w:r>
              <w:rPr>
                <w:color w:val="000000"/>
                <w:sz w:val="23"/>
                <w:szCs w:val="23"/>
              </w:rPr>
              <w:t>501</w:t>
            </w:r>
          </w:p>
        </w:tc>
      </w:tr>
      <w:tr w:rsidR="00457CBA" w:rsidRPr="000808B2" w:rsidTr="003F71E0">
        <w:trPr>
          <w:trHeight w:val="109"/>
        </w:trPr>
        <w:tc>
          <w:tcPr>
            <w:tcW w:w="1596" w:type="dxa"/>
          </w:tcPr>
          <w:p w:rsidR="00457CBA" w:rsidRPr="000808B2" w:rsidRDefault="00457CBA" w:rsidP="003F71E0">
            <w:pPr>
              <w:autoSpaceDE w:val="0"/>
              <w:autoSpaceDN w:val="0"/>
              <w:adjustRightInd w:val="0"/>
              <w:rPr>
                <w:color w:val="000000"/>
                <w:sz w:val="23"/>
                <w:szCs w:val="23"/>
              </w:rPr>
            </w:pPr>
            <w:r w:rsidRPr="000808B2">
              <w:rPr>
                <w:color w:val="000000"/>
                <w:sz w:val="23"/>
                <w:szCs w:val="23"/>
              </w:rPr>
              <w:t xml:space="preserve">0301 </w:t>
            </w:r>
          </w:p>
        </w:tc>
        <w:tc>
          <w:tcPr>
            <w:tcW w:w="1914" w:type="dxa"/>
          </w:tcPr>
          <w:p w:rsidR="00457CBA" w:rsidRPr="000808B2" w:rsidRDefault="00457CBA" w:rsidP="003F71E0">
            <w:pPr>
              <w:autoSpaceDE w:val="0"/>
              <w:autoSpaceDN w:val="0"/>
              <w:adjustRightInd w:val="0"/>
              <w:rPr>
                <w:color w:val="000000"/>
                <w:sz w:val="23"/>
                <w:szCs w:val="23"/>
              </w:rPr>
            </w:pPr>
            <w:r w:rsidRPr="000808B2">
              <w:rPr>
                <w:color w:val="000000"/>
                <w:sz w:val="23"/>
                <w:szCs w:val="23"/>
              </w:rPr>
              <w:t xml:space="preserve">Азота диоксид </w:t>
            </w:r>
          </w:p>
        </w:tc>
        <w:tc>
          <w:tcPr>
            <w:tcW w:w="1596" w:type="dxa"/>
          </w:tcPr>
          <w:p w:rsidR="00457CBA" w:rsidRPr="000808B2" w:rsidRDefault="00457CBA" w:rsidP="003F71E0">
            <w:pPr>
              <w:autoSpaceDE w:val="0"/>
              <w:autoSpaceDN w:val="0"/>
              <w:adjustRightInd w:val="0"/>
              <w:jc w:val="center"/>
              <w:rPr>
                <w:color w:val="000000"/>
                <w:sz w:val="23"/>
                <w:szCs w:val="23"/>
              </w:rPr>
            </w:pPr>
            <w:r w:rsidRPr="000808B2">
              <w:rPr>
                <w:color w:val="000000"/>
                <w:sz w:val="23"/>
                <w:szCs w:val="23"/>
              </w:rPr>
              <w:t>250</w:t>
            </w:r>
          </w:p>
        </w:tc>
        <w:tc>
          <w:tcPr>
            <w:tcW w:w="1596" w:type="dxa"/>
          </w:tcPr>
          <w:p w:rsidR="00457CBA" w:rsidRPr="000808B2" w:rsidRDefault="00457CBA" w:rsidP="003F71E0">
            <w:pPr>
              <w:autoSpaceDE w:val="0"/>
              <w:autoSpaceDN w:val="0"/>
              <w:adjustRightInd w:val="0"/>
              <w:jc w:val="center"/>
              <w:rPr>
                <w:color w:val="000000"/>
                <w:sz w:val="23"/>
                <w:szCs w:val="23"/>
              </w:rPr>
            </w:pPr>
            <w:r w:rsidRPr="000808B2">
              <w:rPr>
                <w:color w:val="000000"/>
                <w:sz w:val="23"/>
                <w:szCs w:val="23"/>
              </w:rPr>
              <w:t>100</w:t>
            </w:r>
          </w:p>
        </w:tc>
        <w:tc>
          <w:tcPr>
            <w:tcW w:w="1596" w:type="dxa"/>
          </w:tcPr>
          <w:p w:rsidR="00457CBA" w:rsidRPr="000808B2" w:rsidRDefault="00457CBA" w:rsidP="003F71E0">
            <w:pPr>
              <w:autoSpaceDE w:val="0"/>
              <w:autoSpaceDN w:val="0"/>
              <w:adjustRightInd w:val="0"/>
              <w:jc w:val="center"/>
              <w:rPr>
                <w:color w:val="000000"/>
                <w:sz w:val="23"/>
                <w:szCs w:val="23"/>
              </w:rPr>
            </w:pPr>
            <w:r w:rsidRPr="000808B2">
              <w:rPr>
                <w:color w:val="000000"/>
                <w:sz w:val="23"/>
                <w:szCs w:val="23"/>
              </w:rPr>
              <w:t>40</w:t>
            </w:r>
          </w:p>
        </w:tc>
        <w:tc>
          <w:tcPr>
            <w:tcW w:w="1596" w:type="dxa"/>
          </w:tcPr>
          <w:p w:rsidR="00457CBA" w:rsidRPr="000808B2" w:rsidRDefault="00F87065" w:rsidP="003F71E0">
            <w:pPr>
              <w:autoSpaceDE w:val="0"/>
              <w:autoSpaceDN w:val="0"/>
              <w:adjustRightInd w:val="0"/>
              <w:jc w:val="center"/>
              <w:rPr>
                <w:color w:val="000000"/>
                <w:sz w:val="23"/>
                <w:szCs w:val="23"/>
              </w:rPr>
            </w:pPr>
            <w:r>
              <w:rPr>
                <w:color w:val="000000"/>
                <w:sz w:val="23"/>
                <w:szCs w:val="23"/>
              </w:rPr>
              <w:t>72</w:t>
            </w:r>
          </w:p>
        </w:tc>
      </w:tr>
      <w:tr w:rsidR="00457CBA" w:rsidRPr="000808B2" w:rsidTr="003F71E0">
        <w:trPr>
          <w:trHeight w:val="109"/>
        </w:trPr>
        <w:tc>
          <w:tcPr>
            <w:tcW w:w="1596" w:type="dxa"/>
          </w:tcPr>
          <w:p w:rsidR="00457CBA" w:rsidRPr="000808B2" w:rsidRDefault="00457CBA" w:rsidP="003F71E0">
            <w:pPr>
              <w:autoSpaceDE w:val="0"/>
              <w:autoSpaceDN w:val="0"/>
              <w:adjustRightInd w:val="0"/>
              <w:rPr>
                <w:color w:val="000000"/>
                <w:sz w:val="23"/>
                <w:szCs w:val="23"/>
              </w:rPr>
            </w:pPr>
            <w:r w:rsidRPr="000808B2">
              <w:rPr>
                <w:color w:val="000000"/>
                <w:sz w:val="23"/>
                <w:szCs w:val="23"/>
              </w:rPr>
              <w:t xml:space="preserve">1071 </w:t>
            </w:r>
          </w:p>
        </w:tc>
        <w:tc>
          <w:tcPr>
            <w:tcW w:w="1914" w:type="dxa"/>
          </w:tcPr>
          <w:p w:rsidR="00457CBA" w:rsidRPr="000808B2" w:rsidRDefault="00457CBA" w:rsidP="003F71E0">
            <w:pPr>
              <w:autoSpaceDE w:val="0"/>
              <w:autoSpaceDN w:val="0"/>
              <w:adjustRightInd w:val="0"/>
              <w:rPr>
                <w:color w:val="000000"/>
                <w:sz w:val="23"/>
                <w:szCs w:val="23"/>
              </w:rPr>
            </w:pPr>
            <w:r w:rsidRPr="000808B2">
              <w:rPr>
                <w:color w:val="000000"/>
                <w:sz w:val="23"/>
                <w:szCs w:val="23"/>
              </w:rPr>
              <w:t xml:space="preserve">Фенол </w:t>
            </w:r>
          </w:p>
        </w:tc>
        <w:tc>
          <w:tcPr>
            <w:tcW w:w="1596" w:type="dxa"/>
          </w:tcPr>
          <w:p w:rsidR="00457CBA" w:rsidRPr="000808B2" w:rsidRDefault="00457CBA" w:rsidP="003F71E0">
            <w:pPr>
              <w:autoSpaceDE w:val="0"/>
              <w:autoSpaceDN w:val="0"/>
              <w:adjustRightInd w:val="0"/>
              <w:jc w:val="center"/>
              <w:rPr>
                <w:color w:val="000000"/>
                <w:sz w:val="23"/>
                <w:szCs w:val="23"/>
              </w:rPr>
            </w:pPr>
            <w:r w:rsidRPr="000808B2">
              <w:rPr>
                <w:color w:val="000000"/>
                <w:sz w:val="23"/>
                <w:szCs w:val="23"/>
              </w:rPr>
              <w:t>10</w:t>
            </w:r>
          </w:p>
        </w:tc>
        <w:tc>
          <w:tcPr>
            <w:tcW w:w="1596" w:type="dxa"/>
          </w:tcPr>
          <w:p w:rsidR="00457CBA" w:rsidRPr="000808B2" w:rsidRDefault="00457CBA" w:rsidP="003F71E0">
            <w:pPr>
              <w:autoSpaceDE w:val="0"/>
              <w:autoSpaceDN w:val="0"/>
              <w:adjustRightInd w:val="0"/>
              <w:jc w:val="center"/>
              <w:rPr>
                <w:color w:val="000000"/>
                <w:sz w:val="23"/>
                <w:szCs w:val="23"/>
              </w:rPr>
            </w:pPr>
            <w:r w:rsidRPr="000808B2">
              <w:rPr>
                <w:color w:val="000000"/>
                <w:sz w:val="23"/>
                <w:szCs w:val="23"/>
              </w:rPr>
              <w:t>7</w:t>
            </w:r>
          </w:p>
        </w:tc>
        <w:tc>
          <w:tcPr>
            <w:tcW w:w="1596" w:type="dxa"/>
          </w:tcPr>
          <w:p w:rsidR="00457CBA" w:rsidRPr="000808B2" w:rsidRDefault="00457CBA" w:rsidP="003F71E0">
            <w:pPr>
              <w:autoSpaceDE w:val="0"/>
              <w:autoSpaceDN w:val="0"/>
              <w:adjustRightInd w:val="0"/>
              <w:jc w:val="center"/>
              <w:rPr>
                <w:color w:val="000000"/>
                <w:sz w:val="23"/>
                <w:szCs w:val="23"/>
              </w:rPr>
            </w:pPr>
            <w:r w:rsidRPr="000808B2">
              <w:rPr>
                <w:color w:val="000000"/>
                <w:sz w:val="23"/>
                <w:szCs w:val="23"/>
              </w:rPr>
              <w:t>3</w:t>
            </w:r>
          </w:p>
        </w:tc>
        <w:tc>
          <w:tcPr>
            <w:tcW w:w="1596" w:type="dxa"/>
          </w:tcPr>
          <w:p w:rsidR="00457CBA" w:rsidRPr="000808B2" w:rsidRDefault="00457CBA" w:rsidP="003F71E0">
            <w:pPr>
              <w:autoSpaceDE w:val="0"/>
              <w:autoSpaceDN w:val="0"/>
              <w:adjustRightInd w:val="0"/>
              <w:jc w:val="center"/>
              <w:rPr>
                <w:color w:val="000000"/>
                <w:sz w:val="23"/>
                <w:szCs w:val="23"/>
              </w:rPr>
            </w:pPr>
            <w:r w:rsidRPr="000808B2">
              <w:rPr>
                <w:color w:val="000000"/>
                <w:sz w:val="23"/>
                <w:szCs w:val="23"/>
              </w:rPr>
              <w:t>3,4</w:t>
            </w:r>
          </w:p>
        </w:tc>
      </w:tr>
      <w:tr w:rsidR="00457CBA" w:rsidRPr="000808B2" w:rsidTr="003F71E0">
        <w:trPr>
          <w:trHeight w:val="109"/>
        </w:trPr>
        <w:tc>
          <w:tcPr>
            <w:tcW w:w="1596" w:type="dxa"/>
          </w:tcPr>
          <w:p w:rsidR="00457CBA" w:rsidRPr="000808B2" w:rsidRDefault="00457CBA" w:rsidP="003F71E0">
            <w:pPr>
              <w:autoSpaceDE w:val="0"/>
              <w:autoSpaceDN w:val="0"/>
              <w:adjustRightInd w:val="0"/>
              <w:rPr>
                <w:color w:val="000000"/>
                <w:sz w:val="23"/>
                <w:szCs w:val="23"/>
              </w:rPr>
            </w:pPr>
            <w:r w:rsidRPr="000808B2">
              <w:rPr>
                <w:color w:val="000000"/>
                <w:sz w:val="23"/>
                <w:szCs w:val="23"/>
              </w:rPr>
              <w:t xml:space="preserve">0303 </w:t>
            </w:r>
          </w:p>
        </w:tc>
        <w:tc>
          <w:tcPr>
            <w:tcW w:w="1914" w:type="dxa"/>
          </w:tcPr>
          <w:p w:rsidR="00457CBA" w:rsidRPr="000808B2" w:rsidRDefault="00457CBA" w:rsidP="003F71E0">
            <w:pPr>
              <w:autoSpaceDE w:val="0"/>
              <w:autoSpaceDN w:val="0"/>
              <w:adjustRightInd w:val="0"/>
              <w:rPr>
                <w:color w:val="000000"/>
                <w:sz w:val="23"/>
                <w:szCs w:val="23"/>
              </w:rPr>
            </w:pPr>
            <w:r w:rsidRPr="000808B2">
              <w:rPr>
                <w:color w:val="000000"/>
                <w:sz w:val="23"/>
                <w:szCs w:val="23"/>
              </w:rPr>
              <w:t xml:space="preserve">Аммиак </w:t>
            </w:r>
          </w:p>
        </w:tc>
        <w:tc>
          <w:tcPr>
            <w:tcW w:w="1596" w:type="dxa"/>
          </w:tcPr>
          <w:p w:rsidR="00457CBA" w:rsidRPr="000808B2" w:rsidRDefault="00457CBA" w:rsidP="003F71E0">
            <w:pPr>
              <w:autoSpaceDE w:val="0"/>
              <w:autoSpaceDN w:val="0"/>
              <w:adjustRightInd w:val="0"/>
              <w:jc w:val="center"/>
              <w:rPr>
                <w:color w:val="000000"/>
                <w:sz w:val="23"/>
                <w:szCs w:val="23"/>
              </w:rPr>
            </w:pPr>
            <w:r w:rsidRPr="000808B2">
              <w:rPr>
                <w:color w:val="000000"/>
                <w:sz w:val="23"/>
                <w:szCs w:val="23"/>
              </w:rPr>
              <w:t>200</w:t>
            </w:r>
          </w:p>
        </w:tc>
        <w:tc>
          <w:tcPr>
            <w:tcW w:w="1596" w:type="dxa"/>
          </w:tcPr>
          <w:p w:rsidR="00457CBA" w:rsidRPr="000808B2" w:rsidRDefault="00457CBA" w:rsidP="003F71E0">
            <w:pPr>
              <w:autoSpaceDE w:val="0"/>
              <w:autoSpaceDN w:val="0"/>
              <w:adjustRightInd w:val="0"/>
              <w:jc w:val="center"/>
              <w:rPr>
                <w:color w:val="000000"/>
                <w:sz w:val="23"/>
                <w:szCs w:val="23"/>
              </w:rPr>
            </w:pPr>
            <w:r w:rsidRPr="000808B2">
              <w:rPr>
                <w:color w:val="000000"/>
                <w:sz w:val="23"/>
                <w:szCs w:val="23"/>
              </w:rPr>
              <w:t>-</w:t>
            </w:r>
          </w:p>
        </w:tc>
        <w:tc>
          <w:tcPr>
            <w:tcW w:w="1596" w:type="dxa"/>
          </w:tcPr>
          <w:p w:rsidR="00457CBA" w:rsidRPr="000808B2" w:rsidRDefault="00457CBA" w:rsidP="003F71E0">
            <w:pPr>
              <w:autoSpaceDE w:val="0"/>
              <w:autoSpaceDN w:val="0"/>
              <w:adjustRightInd w:val="0"/>
              <w:jc w:val="center"/>
              <w:rPr>
                <w:color w:val="000000"/>
                <w:sz w:val="23"/>
                <w:szCs w:val="23"/>
              </w:rPr>
            </w:pPr>
            <w:r w:rsidRPr="000808B2">
              <w:rPr>
                <w:color w:val="000000"/>
                <w:sz w:val="23"/>
                <w:szCs w:val="23"/>
              </w:rPr>
              <w:t>-</w:t>
            </w:r>
          </w:p>
        </w:tc>
        <w:tc>
          <w:tcPr>
            <w:tcW w:w="1596" w:type="dxa"/>
          </w:tcPr>
          <w:p w:rsidR="00457CBA" w:rsidRPr="000808B2" w:rsidRDefault="00457CBA" w:rsidP="003F71E0">
            <w:pPr>
              <w:autoSpaceDE w:val="0"/>
              <w:autoSpaceDN w:val="0"/>
              <w:adjustRightInd w:val="0"/>
              <w:jc w:val="center"/>
              <w:rPr>
                <w:color w:val="000000"/>
                <w:sz w:val="23"/>
                <w:szCs w:val="23"/>
              </w:rPr>
            </w:pPr>
            <w:r w:rsidRPr="000808B2">
              <w:rPr>
                <w:color w:val="000000"/>
                <w:sz w:val="23"/>
                <w:szCs w:val="23"/>
              </w:rPr>
              <w:t>3</w:t>
            </w:r>
            <w:r w:rsidR="00F87065">
              <w:rPr>
                <w:color w:val="000000"/>
                <w:sz w:val="23"/>
                <w:szCs w:val="23"/>
              </w:rPr>
              <w:t>8</w:t>
            </w:r>
          </w:p>
        </w:tc>
      </w:tr>
      <w:tr w:rsidR="00457CBA" w:rsidRPr="000808B2" w:rsidTr="003F71E0">
        <w:trPr>
          <w:trHeight w:val="109"/>
        </w:trPr>
        <w:tc>
          <w:tcPr>
            <w:tcW w:w="1596" w:type="dxa"/>
          </w:tcPr>
          <w:p w:rsidR="00457CBA" w:rsidRPr="000808B2" w:rsidRDefault="00457CBA" w:rsidP="003F71E0">
            <w:pPr>
              <w:autoSpaceDE w:val="0"/>
              <w:autoSpaceDN w:val="0"/>
              <w:adjustRightInd w:val="0"/>
              <w:rPr>
                <w:color w:val="000000"/>
                <w:sz w:val="23"/>
                <w:szCs w:val="23"/>
              </w:rPr>
            </w:pPr>
            <w:r w:rsidRPr="000808B2">
              <w:rPr>
                <w:color w:val="000000"/>
                <w:sz w:val="23"/>
                <w:szCs w:val="23"/>
              </w:rPr>
              <w:t xml:space="preserve">1325 </w:t>
            </w:r>
          </w:p>
        </w:tc>
        <w:tc>
          <w:tcPr>
            <w:tcW w:w="1914" w:type="dxa"/>
          </w:tcPr>
          <w:p w:rsidR="00457CBA" w:rsidRPr="000808B2" w:rsidRDefault="00457CBA" w:rsidP="003F71E0">
            <w:pPr>
              <w:autoSpaceDE w:val="0"/>
              <w:autoSpaceDN w:val="0"/>
              <w:adjustRightInd w:val="0"/>
              <w:rPr>
                <w:color w:val="000000"/>
                <w:sz w:val="23"/>
                <w:szCs w:val="23"/>
              </w:rPr>
            </w:pPr>
            <w:r w:rsidRPr="000808B2">
              <w:rPr>
                <w:color w:val="000000"/>
                <w:sz w:val="23"/>
                <w:szCs w:val="23"/>
              </w:rPr>
              <w:t xml:space="preserve">Формальдегид </w:t>
            </w:r>
          </w:p>
        </w:tc>
        <w:tc>
          <w:tcPr>
            <w:tcW w:w="1596" w:type="dxa"/>
          </w:tcPr>
          <w:p w:rsidR="00457CBA" w:rsidRPr="000808B2" w:rsidRDefault="00457CBA" w:rsidP="003F71E0">
            <w:pPr>
              <w:autoSpaceDE w:val="0"/>
              <w:autoSpaceDN w:val="0"/>
              <w:adjustRightInd w:val="0"/>
              <w:jc w:val="center"/>
              <w:rPr>
                <w:color w:val="000000"/>
                <w:sz w:val="23"/>
                <w:szCs w:val="23"/>
              </w:rPr>
            </w:pPr>
            <w:r w:rsidRPr="000808B2">
              <w:rPr>
                <w:color w:val="000000"/>
                <w:sz w:val="23"/>
                <w:szCs w:val="23"/>
              </w:rPr>
              <w:t>30</w:t>
            </w:r>
          </w:p>
        </w:tc>
        <w:tc>
          <w:tcPr>
            <w:tcW w:w="1596" w:type="dxa"/>
          </w:tcPr>
          <w:p w:rsidR="00457CBA" w:rsidRPr="000808B2" w:rsidRDefault="00457CBA" w:rsidP="003F71E0">
            <w:pPr>
              <w:autoSpaceDE w:val="0"/>
              <w:autoSpaceDN w:val="0"/>
              <w:adjustRightInd w:val="0"/>
              <w:jc w:val="center"/>
              <w:rPr>
                <w:color w:val="000000"/>
                <w:sz w:val="23"/>
                <w:szCs w:val="23"/>
              </w:rPr>
            </w:pPr>
            <w:r w:rsidRPr="000808B2">
              <w:rPr>
                <w:color w:val="000000"/>
                <w:sz w:val="23"/>
                <w:szCs w:val="23"/>
              </w:rPr>
              <w:t>12</w:t>
            </w:r>
          </w:p>
        </w:tc>
        <w:tc>
          <w:tcPr>
            <w:tcW w:w="1596" w:type="dxa"/>
          </w:tcPr>
          <w:p w:rsidR="00457CBA" w:rsidRPr="000808B2" w:rsidRDefault="00457CBA" w:rsidP="003F71E0">
            <w:pPr>
              <w:autoSpaceDE w:val="0"/>
              <w:autoSpaceDN w:val="0"/>
              <w:adjustRightInd w:val="0"/>
              <w:jc w:val="center"/>
              <w:rPr>
                <w:color w:val="000000"/>
                <w:sz w:val="23"/>
                <w:szCs w:val="23"/>
              </w:rPr>
            </w:pPr>
            <w:r w:rsidRPr="000808B2">
              <w:rPr>
                <w:color w:val="000000"/>
                <w:sz w:val="23"/>
                <w:szCs w:val="23"/>
              </w:rPr>
              <w:t>3</w:t>
            </w:r>
          </w:p>
        </w:tc>
        <w:tc>
          <w:tcPr>
            <w:tcW w:w="1596" w:type="dxa"/>
          </w:tcPr>
          <w:p w:rsidR="00457CBA" w:rsidRPr="000808B2" w:rsidRDefault="00F87065" w:rsidP="003F71E0">
            <w:pPr>
              <w:autoSpaceDE w:val="0"/>
              <w:autoSpaceDN w:val="0"/>
              <w:adjustRightInd w:val="0"/>
              <w:jc w:val="center"/>
              <w:rPr>
                <w:color w:val="000000"/>
                <w:sz w:val="23"/>
                <w:szCs w:val="23"/>
              </w:rPr>
            </w:pPr>
            <w:r>
              <w:rPr>
                <w:color w:val="000000"/>
                <w:sz w:val="23"/>
                <w:szCs w:val="23"/>
              </w:rPr>
              <w:t>16</w:t>
            </w:r>
          </w:p>
        </w:tc>
      </w:tr>
      <w:tr w:rsidR="00457CBA" w:rsidRPr="000808B2" w:rsidTr="003F71E0">
        <w:trPr>
          <w:trHeight w:val="109"/>
        </w:trPr>
        <w:tc>
          <w:tcPr>
            <w:tcW w:w="1596" w:type="dxa"/>
          </w:tcPr>
          <w:p w:rsidR="00457CBA" w:rsidRPr="000808B2" w:rsidRDefault="00457CBA" w:rsidP="003F71E0">
            <w:pPr>
              <w:autoSpaceDE w:val="0"/>
              <w:autoSpaceDN w:val="0"/>
              <w:adjustRightInd w:val="0"/>
              <w:rPr>
                <w:color w:val="000000"/>
                <w:sz w:val="23"/>
                <w:szCs w:val="23"/>
              </w:rPr>
            </w:pPr>
            <w:r w:rsidRPr="000808B2">
              <w:rPr>
                <w:color w:val="000000"/>
                <w:sz w:val="23"/>
                <w:szCs w:val="23"/>
              </w:rPr>
              <w:t xml:space="preserve">0602 </w:t>
            </w:r>
          </w:p>
        </w:tc>
        <w:tc>
          <w:tcPr>
            <w:tcW w:w="1914" w:type="dxa"/>
          </w:tcPr>
          <w:p w:rsidR="00457CBA" w:rsidRPr="000808B2" w:rsidRDefault="00457CBA" w:rsidP="003F71E0">
            <w:pPr>
              <w:autoSpaceDE w:val="0"/>
              <w:autoSpaceDN w:val="0"/>
              <w:adjustRightInd w:val="0"/>
              <w:rPr>
                <w:color w:val="000000"/>
                <w:sz w:val="23"/>
                <w:szCs w:val="23"/>
              </w:rPr>
            </w:pPr>
            <w:r w:rsidRPr="000808B2">
              <w:rPr>
                <w:color w:val="000000"/>
                <w:sz w:val="23"/>
                <w:szCs w:val="23"/>
              </w:rPr>
              <w:t xml:space="preserve">Бензол </w:t>
            </w:r>
          </w:p>
        </w:tc>
        <w:tc>
          <w:tcPr>
            <w:tcW w:w="1596" w:type="dxa"/>
          </w:tcPr>
          <w:p w:rsidR="00457CBA" w:rsidRPr="000808B2" w:rsidRDefault="00457CBA" w:rsidP="003F71E0">
            <w:pPr>
              <w:autoSpaceDE w:val="0"/>
              <w:autoSpaceDN w:val="0"/>
              <w:adjustRightInd w:val="0"/>
              <w:jc w:val="center"/>
              <w:rPr>
                <w:color w:val="000000"/>
                <w:sz w:val="23"/>
                <w:szCs w:val="23"/>
              </w:rPr>
            </w:pPr>
            <w:r w:rsidRPr="000808B2">
              <w:rPr>
                <w:color w:val="000000"/>
                <w:sz w:val="23"/>
                <w:szCs w:val="23"/>
              </w:rPr>
              <w:t>100</w:t>
            </w:r>
          </w:p>
        </w:tc>
        <w:tc>
          <w:tcPr>
            <w:tcW w:w="1596" w:type="dxa"/>
          </w:tcPr>
          <w:p w:rsidR="00457CBA" w:rsidRPr="000808B2" w:rsidRDefault="00457CBA" w:rsidP="003F71E0">
            <w:pPr>
              <w:autoSpaceDE w:val="0"/>
              <w:autoSpaceDN w:val="0"/>
              <w:adjustRightInd w:val="0"/>
              <w:jc w:val="center"/>
              <w:rPr>
                <w:color w:val="000000"/>
                <w:sz w:val="23"/>
                <w:szCs w:val="23"/>
              </w:rPr>
            </w:pPr>
            <w:r w:rsidRPr="000808B2">
              <w:rPr>
                <w:color w:val="000000"/>
                <w:sz w:val="23"/>
                <w:szCs w:val="23"/>
              </w:rPr>
              <w:t>40</w:t>
            </w:r>
          </w:p>
        </w:tc>
        <w:tc>
          <w:tcPr>
            <w:tcW w:w="1596" w:type="dxa"/>
          </w:tcPr>
          <w:p w:rsidR="00457CBA" w:rsidRPr="000808B2" w:rsidRDefault="00457CBA" w:rsidP="003F71E0">
            <w:pPr>
              <w:autoSpaceDE w:val="0"/>
              <w:autoSpaceDN w:val="0"/>
              <w:adjustRightInd w:val="0"/>
              <w:jc w:val="center"/>
              <w:rPr>
                <w:color w:val="000000"/>
                <w:sz w:val="23"/>
                <w:szCs w:val="23"/>
              </w:rPr>
            </w:pPr>
            <w:r w:rsidRPr="000808B2">
              <w:rPr>
                <w:color w:val="000000"/>
                <w:sz w:val="23"/>
                <w:szCs w:val="23"/>
              </w:rPr>
              <w:t>10</w:t>
            </w:r>
          </w:p>
        </w:tc>
        <w:tc>
          <w:tcPr>
            <w:tcW w:w="1596" w:type="dxa"/>
          </w:tcPr>
          <w:p w:rsidR="00457CBA" w:rsidRPr="000808B2" w:rsidRDefault="00457CBA" w:rsidP="003F71E0">
            <w:pPr>
              <w:autoSpaceDE w:val="0"/>
              <w:autoSpaceDN w:val="0"/>
              <w:adjustRightInd w:val="0"/>
              <w:jc w:val="center"/>
              <w:rPr>
                <w:color w:val="000000"/>
                <w:sz w:val="23"/>
                <w:szCs w:val="23"/>
              </w:rPr>
            </w:pPr>
            <w:r w:rsidRPr="000808B2">
              <w:rPr>
                <w:color w:val="000000"/>
                <w:sz w:val="23"/>
                <w:szCs w:val="23"/>
              </w:rPr>
              <w:t>0,</w:t>
            </w:r>
            <w:r w:rsidR="00F87065">
              <w:rPr>
                <w:color w:val="000000"/>
                <w:sz w:val="23"/>
                <w:szCs w:val="23"/>
              </w:rPr>
              <w:t>5</w:t>
            </w:r>
          </w:p>
        </w:tc>
      </w:tr>
      <w:tr w:rsidR="00457CBA" w:rsidRPr="000808B2" w:rsidTr="003F71E0">
        <w:trPr>
          <w:trHeight w:val="136"/>
        </w:trPr>
        <w:tc>
          <w:tcPr>
            <w:tcW w:w="1596" w:type="dxa"/>
          </w:tcPr>
          <w:p w:rsidR="00457CBA" w:rsidRPr="000808B2" w:rsidRDefault="00457CBA" w:rsidP="003F71E0">
            <w:pPr>
              <w:autoSpaceDE w:val="0"/>
              <w:autoSpaceDN w:val="0"/>
              <w:adjustRightInd w:val="0"/>
              <w:rPr>
                <w:color w:val="000000"/>
                <w:sz w:val="23"/>
                <w:szCs w:val="23"/>
              </w:rPr>
            </w:pPr>
            <w:r w:rsidRPr="000808B2">
              <w:rPr>
                <w:color w:val="000000"/>
                <w:sz w:val="23"/>
                <w:szCs w:val="23"/>
              </w:rPr>
              <w:t xml:space="preserve">0703 </w:t>
            </w:r>
          </w:p>
        </w:tc>
        <w:tc>
          <w:tcPr>
            <w:tcW w:w="1914" w:type="dxa"/>
          </w:tcPr>
          <w:p w:rsidR="00457CBA" w:rsidRPr="000808B2" w:rsidRDefault="00457CBA" w:rsidP="003F71E0">
            <w:pPr>
              <w:autoSpaceDE w:val="0"/>
              <w:autoSpaceDN w:val="0"/>
              <w:adjustRightInd w:val="0"/>
              <w:rPr>
                <w:color w:val="000000"/>
                <w:sz w:val="23"/>
                <w:szCs w:val="23"/>
              </w:rPr>
            </w:pPr>
            <w:r w:rsidRPr="000808B2">
              <w:rPr>
                <w:color w:val="000000"/>
                <w:sz w:val="23"/>
                <w:szCs w:val="23"/>
              </w:rPr>
              <w:t xml:space="preserve">Бенз(а)пирен*** </w:t>
            </w:r>
          </w:p>
        </w:tc>
        <w:tc>
          <w:tcPr>
            <w:tcW w:w="1596" w:type="dxa"/>
          </w:tcPr>
          <w:p w:rsidR="00457CBA" w:rsidRPr="000808B2" w:rsidRDefault="00457CBA" w:rsidP="003F71E0">
            <w:pPr>
              <w:autoSpaceDE w:val="0"/>
              <w:autoSpaceDN w:val="0"/>
              <w:adjustRightInd w:val="0"/>
              <w:jc w:val="center"/>
              <w:rPr>
                <w:color w:val="000000"/>
                <w:sz w:val="23"/>
                <w:szCs w:val="23"/>
              </w:rPr>
            </w:pPr>
            <w:r w:rsidRPr="000808B2">
              <w:rPr>
                <w:color w:val="000000"/>
                <w:sz w:val="23"/>
                <w:szCs w:val="23"/>
              </w:rPr>
              <w:t>-</w:t>
            </w:r>
          </w:p>
        </w:tc>
        <w:tc>
          <w:tcPr>
            <w:tcW w:w="1596" w:type="dxa"/>
          </w:tcPr>
          <w:p w:rsidR="00457CBA" w:rsidRPr="000808B2" w:rsidRDefault="00457CBA" w:rsidP="003F71E0">
            <w:pPr>
              <w:autoSpaceDE w:val="0"/>
              <w:autoSpaceDN w:val="0"/>
              <w:adjustRightInd w:val="0"/>
              <w:jc w:val="center"/>
              <w:rPr>
                <w:color w:val="000000"/>
                <w:sz w:val="23"/>
                <w:szCs w:val="23"/>
              </w:rPr>
            </w:pPr>
            <w:r w:rsidRPr="000808B2">
              <w:rPr>
                <w:color w:val="000000"/>
                <w:sz w:val="23"/>
                <w:szCs w:val="23"/>
              </w:rPr>
              <w:t>5 нг/м3</w:t>
            </w:r>
          </w:p>
        </w:tc>
        <w:tc>
          <w:tcPr>
            <w:tcW w:w="1596" w:type="dxa"/>
          </w:tcPr>
          <w:p w:rsidR="00457CBA" w:rsidRPr="000808B2" w:rsidRDefault="00457CBA" w:rsidP="003F71E0">
            <w:pPr>
              <w:autoSpaceDE w:val="0"/>
              <w:autoSpaceDN w:val="0"/>
              <w:adjustRightInd w:val="0"/>
              <w:jc w:val="center"/>
              <w:rPr>
                <w:color w:val="000000"/>
                <w:sz w:val="23"/>
                <w:szCs w:val="23"/>
              </w:rPr>
            </w:pPr>
            <w:r w:rsidRPr="000808B2">
              <w:rPr>
                <w:color w:val="000000"/>
                <w:sz w:val="23"/>
                <w:szCs w:val="23"/>
              </w:rPr>
              <w:t>1 нг/м3</w:t>
            </w:r>
          </w:p>
        </w:tc>
        <w:tc>
          <w:tcPr>
            <w:tcW w:w="1596" w:type="dxa"/>
          </w:tcPr>
          <w:p w:rsidR="00457CBA" w:rsidRPr="000808B2" w:rsidRDefault="00457CBA" w:rsidP="003F71E0">
            <w:pPr>
              <w:autoSpaceDE w:val="0"/>
              <w:autoSpaceDN w:val="0"/>
              <w:adjustRightInd w:val="0"/>
              <w:jc w:val="center"/>
              <w:rPr>
                <w:color w:val="000000"/>
                <w:sz w:val="23"/>
                <w:szCs w:val="23"/>
              </w:rPr>
            </w:pPr>
            <w:r w:rsidRPr="000808B2">
              <w:rPr>
                <w:color w:val="000000"/>
                <w:sz w:val="23"/>
                <w:szCs w:val="23"/>
              </w:rPr>
              <w:t>2,48 нг/м3</w:t>
            </w:r>
          </w:p>
        </w:tc>
      </w:tr>
    </w:tbl>
    <w:p w:rsidR="00457CBA" w:rsidRPr="000808B2" w:rsidRDefault="00457CBA" w:rsidP="00775DEE">
      <w:pPr>
        <w:pStyle w:val="1"/>
        <w:jc w:val="both"/>
        <w:rPr>
          <w:rStyle w:val="afa"/>
          <w:bCs w:val="0"/>
          <w:iCs w:val="0"/>
          <w:sz w:val="28"/>
          <w:szCs w:val="28"/>
        </w:rPr>
      </w:pPr>
    </w:p>
    <w:p w:rsidR="00457CBA" w:rsidRPr="000808B2" w:rsidRDefault="00457CBA" w:rsidP="00775DEE">
      <w:pPr>
        <w:autoSpaceDE w:val="0"/>
        <w:autoSpaceDN w:val="0"/>
        <w:adjustRightInd w:val="0"/>
        <w:ind w:firstLine="567"/>
        <w:rPr>
          <w:spacing w:val="-5"/>
          <w:sz w:val="28"/>
          <w:szCs w:val="28"/>
        </w:rPr>
      </w:pPr>
    </w:p>
    <w:p w:rsidR="00457CBA" w:rsidRPr="000808B2" w:rsidRDefault="003F71E0" w:rsidP="00775DEE">
      <w:pPr>
        <w:pStyle w:val="1"/>
        <w:jc w:val="both"/>
        <w:rPr>
          <w:rStyle w:val="afa"/>
          <w:bCs w:val="0"/>
          <w:iCs w:val="0"/>
          <w:sz w:val="28"/>
          <w:szCs w:val="28"/>
        </w:rPr>
      </w:pPr>
      <w:r>
        <w:rPr>
          <w:rStyle w:val="afa"/>
          <w:bCs w:val="0"/>
          <w:iCs w:val="0"/>
          <w:sz w:val="28"/>
          <w:szCs w:val="28"/>
        </w:rPr>
        <w:t>3</w:t>
      </w:r>
      <w:r w:rsidR="00457CBA" w:rsidRPr="000808B2">
        <w:rPr>
          <w:rStyle w:val="afa"/>
          <w:bCs w:val="0"/>
          <w:iCs w:val="0"/>
          <w:sz w:val="28"/>
          <w:szCs w:val="28"/>
        </w:rPr>
        <w:t>.1.5 Почв</w:t>
      </w:r>
      <w:bookmarkEnd w:id="14"/>
      <w:bookmarkEnd w:id="15"/>
      <w:r w:rsidR="00457CBA" w:rsidRPr="000808B2">
        <w:rPr>
          <w:rStyle w:val="afa"/>
          <w:bCs w:val="0"/>
          <w:iCs w:val="0"/>
          <w:sz w:val="28"/>
          <w:szCs w:val="28"/>
        </w:rPr>
        <w:t>енный покров</w:t>
      </w:r>
    </w:p>
    <w:p w:rsidR="00457CBA" w:rsidRPr="000808B2" w:rsidRDefault="00457CBA" w:rsidP="00775DEE">
      <w:pPr>
        <w:ind w:firstLine="567"/>
        <w:jc w:val="both"/>
        <w:rPr>
          <w:sz w:val="28"/>
          <w:szCs w:val="28"/>
        </w:rPr>
      </w:pPr>
      <w:bookmarkStart w:id="16" w:name="_Toc318061431"/>
      <w:bookmarkStart w:id="17" w:name="_Toc321991590"/>
      <w:r w:rsidRPr="000808B2">
        <w:rPr>
          <w:sz w:val="28"/>
          <w:szCs w:val="28"/>
        </w:rPr>
        <w:t xml:space="preserve">Формирование современного почвенного покрова определяется совместным проявлением целого ряда факторов, основными из которых являются: состав и свойства почвообразующих пород территории, геологический возраст поверхностных отложений, рельеф дневной поверхности, особенности климата, характер растительного покрова и животного мира, характер производственной деятельности человека. </w:t>
      </w:r>
    </w:p>
    <w:p w:rsidR="00457CBA" w:rsidRPr="000808B2" w:rsidRDefault="00457CBA" w:rsidP="00775DEE">
      <w:pPr>
        <w:spacing w:after="150" w:line="300" w:lineRule="atLeast"/>
        <w:ind w:firstLine="567"/>
        <w:jc w:val="both"/>
        <w:textAlignment w:val="baseline"/>
        <w:rPr>
          <w:bCs/>
          <w:color w:val="000000"/>
          <w:sz w:val="28"/>
          <w:szCs w:val="28"/>
          <w:bdr w:val="none" w:sz="0" w:space="0" w:color="auto" w:frame="1"/>
        </w:rPr>
      </w:pPr>
      <w:r w:rsidRPr="000808B2">
        <w:rPr>
          <w:bCs/>
          <w:color w:val="000000"/>
          <w:sz w:val="28"/>
          <w:szCs w:val="28"/>
          <w:bdr w:val="none" w:sz="0" w:space="0" w:color="auto" w:frame="1"/>
        </w:rPr>
        <w:t xml:space="preserve">По геоморфологическому районированию территория Гродненского района относится к Гродненской краевой ледниковой возвышенности. Сильно - и среднеоподзоленые суглинистые и глинистые почвы формируются на водораздельных равнинах, сложенных мореной, которая сверху прикрыта пластом лессовидных пород и лесом, часто при глубоком залегании грунтовых вод. Почвы имеют кислую реакцию, низкую степень насыщенности основаниями, небольшое содержание гумуса (до 3 %). В силу повышенного содержания пылеватых частиц эти почвы отличаются небольшой связностью и </w:t>
      </w:r>
      <w:r w:rsidRPr="000808B2">
        <w:rPr>
          <w:bCs/>
          <w:color w:val="000000"/>
          <w:sz w:val="28"/>
          <w:szCs w:val="28"/>
          <w:bdr w:val="none" w:sz="0" w:space="0" w:color="auto" w:frame="1"/>
        </w:rPr>
        <w:lastRenderedPageBreak/>
        <w:t>легкой размываемостью атмосферными осадками, что приводит к развитию процессов эрозии на крутых склонах.</w:t>
      </w:r>
    </w:p>
    <w:p w:rsidR="00457CBA" w:rsidRPr="000808B2" w:rsidRDefault="00457CBA" w:rsidP="00775DEE">
      <w:pPr>
        <w:spacing w:after="150" w:line="300" w:lineRule="atLeast"/>
        <w:ind w:firstLine="567"/>
        <w:jc w:val="both"/>
        <w:textAlignment w:val="baseline"/>
        <w:rPr>
          <w:bCs/>
          <w:color w:val="000000"/>
          <w:sz w:val="28"/>
          <w:szCs w:val="28"/>
          <w:bdr w:val="none" w:sz="0" w:space="0" w:color="auto" w:frame="1"/>
        </w:rPr>
      </w:pPr>
      <w:r w:rsidRPr="000808B2">
        <w:rPr>
          <w:bCs/>
          <w:color w:val="000000"/>
          <w:sz w:val="28"/>
          <w:szCs w:val="28"/>
          <w:bdr w:val="none" w:sz="0" w:space="0" w:color="auto" w:frame="1"/>
        </w:rPr>
        <w:t xml:space="preserve">Согласно почвенно-географическому районированию Беларуси территория Гродно и его окрестности входят в состав Гродненско-Волковыско-Лидского агропочвенного района. </w:t>
      </w:r>
      <w:r w:rsidRPr="000808B2">
        <w:rPr>
          <w:sz w:val="28"/>
          <w:szCs w:val="28"/>
        </w:rPr>
        <w:t>Почвы значительно эрозированы и завалунены, частично переувлажнены и заболочены. Дерново-подзолистые почвы составляют 78,9% площади, дерново-подзолистые заболоченные - 17,5%. Преобладают супесчанные почвы - 56,9%, имеются суглинистые - 23,1%, песчаные и торфяные - по 10%. Осушенные земли занимают 18,5%.</w:t>
      </w:r>
    </w:p>
    <w:p w:rsidR="00457CBA" w:rsidRPr="000808B2" w:rsidRDefault="00457CBA" w:rsidP="00775DEE">
      <w:pPr>
        <w:ind w:firstLine="567"/>
        <w:jc w:val="both"/>
        <w:rPr>
          <w:sz w:val="28"/>
          <w:szCs w:val="28"/>
        </w:rPr>
      </w:pPr>
      <w:r w:rsidRPr="000808B2">
        <w:rPr>
          <w:sz w:val="28"/>
          <w:szCs w:val="28"/>
        </w:rPr>
        <w:t xml:space="preserve">Таким образом, почвенный покров представлен преимущественно дерново-подзолистыми, дерново-подзолистыми заболоченными почвами различного гранулометрического состава. К вершинам и склонам холмов приурочены автоморфные почвы дерново-подзолистого типа. Почвы полугидроморфного и гидроморфного ряда, включающие дерново-подзолистые заболоченные разновидности и торфяно-болотные почвы, приурочены к пониженным элементам рельефа. </w:t>
      </w:r>
    </w:p>
    <w:p w:rsidR="00457CBA" w:rsidRPr="000808B2" w:rsidRDefault="00457CBA" w:rsidP="00775DEE">
      <w:pPr>
        <w:ind w:firstLine="567"/>
        <w:rPr>
          <w:rStyle w:val="afa"/>
          <w:sz w:val="28"/>
          <w:szCs w:val="28"/>
        </w:rPr>
      </w:pPr>
    </w:p>
    <w:p w:rsidR="00457CBA" w:rsidRPr="000808B2" w:rsidRDefault="00457CBA" w:rsidP="00775DEE">
      <w:pPr>
        <w:pStyle w:val="1"/>
        <w:jc w:val="both"/>
        <w:rPr>
          <w:rStyle w:val="afa"/>
          <w:sz w:val="28"/>
          <w:szCs w:val="28"/>
        </w:rPr>
      </w:pPr>
      <w:r w:rsidRPr="000808B2">
        <w:rPr>
          <w:rStyle w:val="afa"/>
          <w:sz w:val="28"/>
          <w:szCs w:val="28"/>
        </w:rPr>
        <w:t>3.1.6 Растительный и животный мир</w:t>
      </w:r>
      <w:bookmarkEnd w:id="16"/>
      <w:bookmarkEnd w:id="17"/>
    </w:p>
    <w:p w:rsidR="00457CBA" w:rsidRPr="000808B2" w:rsidRDefault="00457CBA" w:rsidP="00775DEE">
      <w:pPr>
        <w:pStyle w:val="af4"/>
        <w:spacing w:line="240" w:lineRule="auto"/>
        <w:ind w:firstLine="567"/>
        <w:rPr>
          <w:rFonts w:cs="Times New Roman"/>
          <w:spacing w:val="-5"/>
          <w:sz w:val="28"/>
          <w:szCs w:val="28"/>
        </w:rPr>
      </w:pPr>
    </w:p>
    <w:p w:rsidR="00E93E5B" w:rsidRDefault="00457CBA" w:rsidP="00775DEE">
      <w:pPr>
        <w:spacing w:after="150" w:line="300" w:lineRule="atLeast"/>
        <w:ind w:firstLine="567"/>
        <w:jc w:val="both"/>
        <w:textAlignment w:val="baseline"/>
        <w:rPr>
          <w:bCs/>
          <w:color w:val="000000"/>
          <w:sz w:val="28"/>
          <w:szCs w:val="28"/>
          <w:bdr w:val="none" w:sz="0" w:space="0" w:color="auto" w:frame="1"/>
        </w:rPr>
      </w:pPr>
      <w:r w:rsidRPr="000808B2">
        <w:rPr>
          <w:bCs/>
          <w:color w:val="000000"/>
          <w:sz w:val="28"/>
          <w:szCs w:val="28"/>
          <w:bdr w:val="none" w:sz="0" w:space="0" w:color="auto" w:frame="1"/>
        </w:rPr>
        <w:t xml:space="preserve">Растительность г. Гродно и Гродненской области представлена смешанным лесом с преобладанием хвойных пород. </w:t>
      </w:r>
    </w:p>
    <w:p w:rsidR="00457CBA" w:rsidRPr="000808B2" w:rsidRDefault="00457CBA" w:rsidP="00775DEE">
      <w:pPr>
        <w:spacing w:after="150" w:line="300" w:lineRule="atLeast"/>
        <w:ind w:firstLine="567"/>
        <w:jc w:val="both"/>
        <w:textAlignment w:val="baseline"/>
        <w:rPr>
          <w:bCs/>
          <w:color w:val="000000"/>
          <w:sz w:val="28"/>
          <w:szCs w:val="28"/>
          <w:bdr w:val="none" w:sz="0" w:space="0" w:color="auto" w:frame="1"/>
        </w:rPr>
      </w:pPr>
      <w:r w:rsidRPr="000808B2">
        <w:rPr>
          <w:bCs/>
          <w:color w:val="000000"/>
          <w:sz w:val="28"/>
          <w:szCs w:val="28"/>
          <w:bdr w:val="none" w:sz="0" w:space="0" w:color="auto" w:frame="1"/>
        </w:rPr>
        <w:t>Площадь зелёных насаждений города Гродно (парки, скверы, насаждения улиц и площадей, участки индивидуального строительства) составляет 1202 га. Длина линейных посадок 133 км. На 1 жителя приходится 40,4 м2 зелёных насаждений. Для озеленения города используются деревья и кустарники местной флоры и интродуцированные. В насаждениях преобладают липа, ясень, клён, берёза, многие виды кустарников-интродуцентов. Своеобразный колорит городу придают травяные газоны, цветники и зелёные уголки, создаваемые возле промышленных предприятий, учреждений, учебных заведений. Городские скверы являются частью общей системы зеленых насаждений города. Парки и скверы занимают 16,4 % общей площади города.</w:t>
      </w:r>
    </w:p>
    <w:p w:rsidR="00457CBA" w:rsidRPr="000808B2" w:rsidRDefault="00457CBA" w:rsidP="00775DEE">
      <w:pPr>
        <w:spacing w:after="150" w:line="300" w:lineRule="atLeast"/>
        <w:ind w:firstLine="567"/>
        <w:jc w:val="both"/>
        <w:textAlignment w:val="baseline"/>
        <w:rPr>
          <w:bCs/>
          <w:color w:val="000000"/>
          <w:sz w:val="28"/>
          <w:szCs w:val="28"/>
          <w:bdr w:val="none" w:sz="0" w:space="0" w:color="auto" w:frame="1"/>
        </w:rPr>
      </w:pPr>
      <w:r w:rsidRPr="000808B2">
        <w:rPr>
          <w:bCs/>
          <w:color w:val="000000"/>
          <w:sz w:val="28"/>
          <w:szCs w:val="28"/>
          <w:bdr w:val="none" w:sz="0" w:space="0" w:color="auto" w:frame="1"/>
        </w:rPr>
        <w:t>Вблизи г. Гродно расположена зелёная зона, выполняющая защитные, санитарно-гигиенические функции, улучшающая микроклимат города и являющаяся местом отдыха населения. Зеленая зона включает лесопарковую зону Гродно, которая занимает полосу шириной 7-10 км вокруг города с лесопарками Пышки и Румлево. Радиус лесопарковой зоны - 30-40 км, площадь - 35,2 тыс. га, в том числе под лесом - 32,7 тыс. га (93 %).</w:t>
      </w:r>
    </w:p>
    <w:p w:rsidR="00457CBA" w:rsidRPr="000808B2" w:rsidRDefault="00457CBA" w:rsidP="00775DEE">
      <w:pPr>
        <w:spacing w:after="150" w:line="300" w:lineRule="atLeast"/>
        <w:ind w:firstLine="567"/>
        <w:jc w:val="both"/>
        <w:textAlignment w:val="baseline"/>
        <w:rPr>
          <w:bCs/>
          <w:color w:val="000000"/>
          <w:sz w:val="28"/>
          <w:szCs w:val="28"/>
          <w:bdr w:val="none" w:sz="0" w:space="0" w:color="auto" w:frame="1"/>
        </w:rPr>
      </w:pPr>
      <w:r w:rsidRPr="000808B2">
        <w:rPr>
          <w:bCs/>
          <w:color w:val="000000"/>
          <w:sz w:val="28"/>
          <w:szCs w:val="28"/>
          <w:bdr w:val="none" w:sz="0" w:space="0" w:color="auto" w:frame="1"/>
        </w:rPr>
        <w:t>В состав зеленой зоны входят значительные лесные массивы с преобладанием сосняков в районе деревень Пышки, Гибуличи, Поречье, Озеры и другие, используемые для отдыха населения, сбора ягод, грибов, лекарственных растений.</w:t>
      </w:r>
    </w:p>
    <w:p w:rsidR="00457CBA" w:rsidRPr="000808B2" w:rsidRDefault="00457CBA" w:rsidP="00775DEE">
      <w:pPr>
        <w:spacing w:after="150" w:line="300" w:lineRule="atLeast"/>
        <w:ind w:firstLine="567"/>
        <w:jc w:val="both"/>
        <w:textAlignment w:val="baseline"/>
        <w:rPr>
          <w:bCs/>
          <w:color w:val="000000"/>
          <w:sz w:val="28"/>
          <w:szCs w:val="28"/>
          <w:bdr w:val="none" w:sz="0" w:space="0" w:color="auto" w:frame="1"/>
        </w:rPr>
      </w:pPr>
      <w:r w:rsidRPr="000808B2">
        <w:rPr>
          <w:bCs/>
          <w:color w:val="000000"/>
          <w:sz w:val="28"/>
          <w:szCs w:val="28"/>
          <w:bdr w:val="none" w:sz="0" w:space="0" w:color="auto" w:frame="1"/>
        </w:rPr>
        <w:lastRenderedPageBreak/>
        <w:t>Естественный растительный покров окрестностей города представлен лесной и луговой; растительностью. Леса зелёной зоны Гродно преимущественно сосновые и сосново-берёзовые. В поймах Немана и его притоков, местами по западинам, образуя чаще смешанные и реже чистые насаждения, произрастают ива, берёза бородавчатая, ольха чёрная, ель, дуб черешчатый, осина. На богатых почвах встречается примесь из липы, вяза, граба. В подлеске чаще встречается можжевельник, малина, лещина, реже - рябина, барбарис, бузина, крушина, ежевика, жимолость, шиповник, боярышник, бересклет. На лугах произрастают душистый колосок, луговая овсяница, различные виды клевера.</w:t>
      </w:r>
    </w:p>
    <w:p w:rsidR="004C23B3" w:rsidRPr="004C23B3" w:rsidRDefault="004C23B3" w:rsidP="00775DEE">
      <w:pPr>
        <w:ind w:firstLine="567"/>
        <w:jc w:val="both"/>
        <w:rPr>
          <w:bCs/>
          <w:color w:val="000000"/>
          <w:sz w:val="28"/>
          <w:szCs w:val="28"/>
          <w:bdr w:val="none" w:sz="0" w:space="0" w:color="auto" w:frame="1"/>
        </w:rPr>
      </w:pPr>
      <w:r w:rsidRPr="004C23B3">
        <w:rPr>
          <w:bCs/>
          <w:color w:val="000000"/>
          <w:sz w:val="28"/>
          <w:szCs w:val="28"/>
          <w:bdr w:val="none" w:sz="0" w:space="0" w:color="auto" w:frame="1"/>
        </w:rPr>
        <w:t>Памятник природы лесопарк «Румлево» отлич</w:t>
      </w:r>
      <w:r w:rsidR="0062700D">
        <w:rPr>
          <w:bCs/>
          <w:color w:val="000000"/>
          <w:sz w:val="28"/>
          <w:szCs w:val="28"/>
          <w:bdr w:val="none" w:sz="0" w:space="0" w:color="auto" w:frame="1"/>
        </w:rPr>
        <w:t>ается богатой флорой. Из древес</w:t>
      </w:r>
      <w:r w:rsidRPr="004C23B3">
        <w:rPr>
          <w:bCs/>
          <w:color w:val="000000"/>
          <w:sz w:val="28"/>
          <w:szCs w:val="28"/>
          <w:bdr w:val="none" w:sz="0" w:space="0" w:color="auto" w:frame="1"/>
        </w:rPr>
        <w:t>ных пород</w:t>
      </w:r>
      <w:r w:rsidR="0062700D">
        <w:rPr>
          <w:bCs/>
          <w:color w:val="000000"/>
          <w:sz w:val="28"/>
          <w:szCs w:val="28"/>
          <w:bdr w:val="none" w:sz="0" w:space="0" w:color="auto" w:frame="1"/>
        </w:rPr>
        <w:t xml:space="preserve"> (рис </w:t>
      </w:r>
      <w:r w:rsidR="00636B73">
        <w:rPr>
          <w:bCs/>
          <w:color w:val="000000"/>
          <w:sz w:val="28"/>
          <w:szCs w:val="28"/>
          <w:bdr w:val="none" w:sz="0" w:space="0" w:color="auto" w:frame="1"/>
        </w:rPr>
        <w:t>5</w:t>
      </w:r>
      <w:r w:rsidR="0062700D">
        <w:rPr>
          <w:bCs/>
          <w:color w:val="000000"/>
          <w:sz w:val="28"/>
          <w:szCs w:val="28"/>
          <w:bdr w:val="none" w:sz="0" w:space="0" w:color="auto" w:frame="1"/>
        </w:rPr>
        <w:t>)</w:t>
      </w:r>
      <w:r w:rsidRPr="004C23B3">
        <w:rPr>
          <w:bCs/>
          <w:color w:val="000000"/>
          <w:sz w:val="28"/>
          <w:szCs w:val="28"/>
          <w:bdr w:val="none" w:sz="0" w:space="0" w:color="auto" w:frame="1"/>
        </w:rPr>
        <w:t xml:space="preserve"> произрастают сосна обыкновенная, клен остролистный и американский, граб обыкновенный, вяз, липа, дуб обыкновенный и северный, ольха черная, несколько видов ив, тополь черный, белый, дрожащий, бальзамический, береза бородавчатая, бузина красная и черная, барбарис, груша дикая, боярышники. Шиповники, жимолость лесная, бересклет бородавчатый и европейский и другие виды растений. Велико разнообразие травянистых растений в хорошо сохранившемся естественном напочвенном покрове, представленных первоцветами: перелеской благородной, ветреницей дубравной и лесной, первоцветом весенним, гусиным луком, копытнем европейским, медуницей, хохлаткой плотной, маргариткой, кислицей, мать-и-мачехой. Среди других видов травянистых растений распространены живучка ползучая и пирамидальная, ландыш майский, купена лекарственная, колокольчик песиколистный, горошек лесной, мохнатый, заборный, мышиный. Мак восточный, репешок обыкновенный, лапчатка серебристая, гусиная, ползучая и другие виды.</w:t>
      </w:r>
    </w:p>
    <w:p w:rsidR="00364E25" w:rsidRDefault="00364E25" w:rsidP="00775DEE">
      <w:pPr>
        <w:ind w:firstLine="567"/>
        <w:jc w:val="both"/>
        <w:rPr>
          <w:bCs/>
          <w:color w:val="000000"/>
          <w:sz w:val="28"/>
          <w:szCs w:val="28"/>
          <w:bdr w:val="none" w:sz="0" w:space="0" w:color="auto" w:frame="1"/>
        </w:rPr>
      </w:pPr>
      <w:r>
        <w:rPr>
          <w:bCs/>
          <w:noProof/>
          <w:color w:val="000000"/>
          <w:sz w:val="28"/>
          <w:szCs w:val="28"/>
          <w:bdr w:val="none" w:sz="0" w:space="0" w:color="auto" w:frame="1"/>
        </w:rPr>
        <w:lastRenderedPageBreak/>
        <w:drawing>
          <wp:inline distT="0" distB="0" distL="0" distR="0">
            <wp:extent cx="5572125" cy="4411266"/>
            <wp:effectExtent l="0" t="0" r="0" b="8890"/>
            <wp:docPr id="14" name="Рисунок 14" descr="C:\Documents and Settings\Alex\Рабочий стол\2018_17_rumlevo_rumlevo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Documents and Settings\Alex\Рабочий стол\2018_17_rumlevo_rumlevo7.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72125" cy="4411266"/>
                    </a:xfrm>
                    <a:prstGeom prst="rect">
                      <a:avLst/>
                    </a:prstGeom>
                    <a:noFill/>
                    <a:ln>
                      <a:noFill/>
                    </a:ln>
                  </pic:spPr>
                </pic:pic>
              </a:graphicData>
            </a:graphic>
          </wp:inline>
        </w:drawing>
      </w:r>
    </w:p>
    <w:p w:rsidR="0062700D" w:rsidRDefault="0062700D" w:rsidP="00775DEE">
      <w:pPr>
        <w:ind w:firstLine="567"/>
        <w:jc w:val="both"/>
        <w:rPr>
          <w:bCs/>
          <w:color w:val="000000"/>
          <w:sz w:val="28"/>
          <w:szCs w:val="28"/>
          <w:bdr w:val="none" w:sz="0" w:space="0" w:color="auto" w:frame="1"/>
        </w:rPr>
      </w:pPr>
      <w:r>
        <w:rPr>
          <w:bCs/>
          <w:color w:val="000000"/>
          <w:sz w:val="28"/>
          <w:szCs w:val="28"/>
          <w:bdr w:val="none" w:sz="0" w:space="0" w:color="auto" w:frame="1"/>
        </w:rPr>
        <w:t xml:space="preserve">Рис </w:t>
      </w:r>
      <w:r w:rsidR="00636B73">
        <w:rPr>
          <w:bCs/>
          <w:color w:val="000000"/>
          <w:sz w:val="28"/>
          <w:szCs w:val="28"/>
          <w:bdr w:val="none" w:sz="0" w:space="0" w:color="auto" w:frame="1"/>
        </w:rPr>
        <w:t>5</w:t>
      </w:r>
      <w:r>
        <w:rPr>
          <w:bCs/>
          <w:color w:val="000000"/>
          <w:sz w:val="28"/>
          <w:szCs w:val="28"/>
          <w:bdr w:val="none" w:sz="0" w:space="0" w:color="auto" w:frame="1"/>
        </w:rPr>
        <w:t>. Древесные породы лесопарка «Румлево»</w:t>
      </w:r>
    </w:p>
    <w:p w:rsidR="0062700D" w:rsidRDefault="0062700D" w:rsidP="00775DEE">
      <w:pPr>
        <w:ind w:firstLine="567"/>
        <w:jc w:val="both"/>
        <w:rPr>
          <w:bCs/>
          <w:color w:val="000000"/>
          <w:sz w:val="28"/>
          <w:szCs w:val="28"/>
          <w:bdr w:val="none" w:sz="0" w:space="0" w:color="auto" w:frame="1"/>
        </w:rPr>
      </w:pPr>
    </w:p>
    <w:p w:rsidR="004C23B3" w:rsidRPr="004C23B3" w:rsidRDefault="004C23B3" w:rsidP="00775DEE">
      <w:pPr>
        <w:ind w:firstLine="567"/>
        <w:jc w:val="both"/>
        <w:rPr>
          <w:bCs/>
          <w:color w:val="000000"/>
          <w:sz w:val="28"/>
          <w:szCs w:val="28"/>
          <w:bdr w:val="none" w:sz="0" w:space="0" w:color="auto" w:frame="1"/>
        </w:rPr>
      </w:pPr>
      <w:r w:rsidRPr="004C23B3">
        <w:rPr>
          <w:bCs/>
          <w:color w:val="000000"/>
          <w:sz w:val="28"/>
          <w:szCs w:val="28"/>
          <w:bdr w:val="none" w:sz="0" w:space="0" w:color="auto" w:frame="1"/>
        </w:rPr>
        <w:t>Выявлено 3 охраняемых вида, занесенных в Красную книгу Республики Беларусь, - многоножка обыкновенная (Polypodium vulgare L), ветреница лесная (Anemone sylvestris L.), лилия кудреватая (Lilium martagon L.). 9 видов растений, нуждающихся в профилактической охране – василисник малый, печеночница благородная, щавель украинский, солнцесвет волосистый, первоцвет весенний, волчеягодник обыкновенный, колокольчик персиколистный, гнездовка настоящая, любка двулистная.</w:t>
      </w:r>
    </w:p>
    <w:p w:rsidR="004C23B3" w:rsidRPr="004C23B3" w:rsidRDefault="004C23B3" w:rsidP="00775DEE">
      <w:pPr>
        <w:ind w:firstLine="567"/>
        <w:jc w:val="both"/>
        <w:rPr>
          <w:bCs/>
          <w:color w:val="000000"/>
          <w:sz w:val="28"/>
          <w:szCs w:val="28"/>
          <w:bdr w:val="none" w:sz="0" w:space="0" w:color="auto" w:frame="1"/>
        </w:rPr>
      </w:pPr>
      <w:r w:rsidRPr="004C23B3">
        <w:rPr>
          <w:bCs/>
          <w:color w:val="000000"/>
          <w:sz w:val="28"/>
          <w:szCs w:val="28"/>
          <w:bdr w:val="none" w:sz="0" w:space="0" w:color="auto" w:frame="1"/>
        </w:rPr>
        <w:t>Лихенобиота лесопарка «Румлево» насчитывает более 30 видов лишайников, среди которых распространена плеуростикта блюдчатая, являющаяся индикатором старинных парков и деревьев, достигающих возраста более 100лет</w:t>
      </w:r>
      <w:r w:rsidR="0062700D">
        <w:rPr>
          <w:bCs/>
          <w:color w:val="000000"/>
          <w:sz w:val="28"/>
          <w:szCs w:val="28"/>
          <w:bdr w:val="none" w:sz="0" w:space="0" w:color="auto" w:frame="1"/>
        </w:rPr>
        <w:t xml:space="preserve"> (рис</w:t>
      </w:r>
      <w:r w:rsidR="002253CF">
        <w:rPr>
          <w:bCs/>
          <w:color w:val="000000"/>
          <w:sz w:val="28"/>
          <w:szCs w:val="28"/>
          <w:bdr w:val="none" w:sz="0" w:space="0" w:color="auto" w:frame="1"/>
        </w:rPr>
        <w:t>.</w:t>
      </w:r>
      <w:r w:rsidR="0062700D">
        <w:rPr>
          <w:bCs/>
          <w:color w:val="000000"/>
          <w:sz w:val="28"/>
          <w:szCs w:val="28"/>
          <w:bdr w:val="none" w:sz="0" w:space="0" w:color="auto" w:frame="1"/>
        </w:rPr>
        <w:t xml:space="preserve"> </w:t>
      </w:r>
      <w:r w:rsidR="002253CF">
        <w:rPr>
          <w:bCs/>
          <w:color w:val="000000"/>
          <w:sz w:val="28"/>
          <w:szCs w:val="28"/>
          <w:bdr w:val="none" w:sz="0" w:space="0" w:color="auto" w:frame="1"/>
        </w:rPr>
        <w:t>6</w:t>
      </w:r>
      <w:r w:rsidR="0062700D">
        <w:rPr>
          <w:bCs/>
          <w:color w:val="000000"/>
          <w:sz w:val="28"/>
          <w:szCs w:val="28"/>
          <w:bdr w:val="none" w:sz="0" w:space="0" w:color="auto" w:frame="1"/>
        </w:rPr>
        <w:t>)</w:t>
      </w:r>
      <w:r w:rsidRPr="004C23B3">
        <w:rPr>
          <w:bCs/>
          <w:color w:val="000000"/>
          <w:sz w:val="28"/>
          <w:szCs w:val="28"/>
          <w:bdr w:val="none" w:sz="0" w:space="0" w:color="auto" w:frame="1"/>
        </w:rPr>
        <w:t>.</w:t>
      </w:r>
    </w:p>
    <w:p w:rsidR="0062700D" w:rsidRDefault="0062700D" w:rsidP="00775DEE">
      <w:pPr>
        <w:ind w:firstLine="567"/>
        <w:rPr>
          <w:bCs/>
          <w:color w:val="000000"/>
          <w:sz w:val="28"/>
          <w:szCs w:val="28"/>
          <w:bdr w:val="none" w:sz="0" w:space="0" w:color="auto" w:frame="1"/>
        </w:rPr>
      </w:pPr>
      <w:r>
        <w:rPr>
          <w:i/>
          <w:noProof/>
          <w:sz w:val="28"/>
          <w:szCs w:val="28"/>
        </w:rPr>
        <w:lastRenderedPageBreak/>
        <w:drawing>
          <wp:inline distT="0" distB="0" distL="0" distR="0" wp14:anchorId="5E5EFE61" wp14:editId="7D51C519">
            <wp:extent cx="6362700" cy="3408589"/>
            <wp:effectExtent l="0" t="0" r="0" b="1905"/>
            <wp:docPr id="15" name="Рисунок 15" descr="C:\Documents and Settings\Alex\Рабочий стол\2018_17_rumlevo_rumlevo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Documents and Settings\Alex\Рабочий стол\2018_17_rumlevo_rumlevo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62700" cy="3408589"/>
                    </a:xfrm>
                    <a:prstGeom prst="rect">
                      <a:avLst/>
                    </a:prstGeom>
                    <a:noFill/>
                    <a:ln>
                      <a:noFill/>
                    </a:ln>
                  </pic:spPr>
                </pic:pic>
              </a:graphicData>
            </a:graphic>
          </wp:inline>
        </w:drawing>
      </w:r>
      <w:r w:rsidRPr="0062700D">
        <w:rPr>
          <w:sz w:val="28"/>
          <w:szCs w:val="28"/>
          <w:highlight w:val="yellow"/>
        </w:rPr>
        <w:t xml:space="preserve"> </w:t>
      </w:r>
      <w:r w:rsidRPr="0062700D">
        <w:rPr>
          <w:sz w:val="28"/>
          <w:szCs w:val="28"/>
        </w:rPr>
        <w:t xml:space="preserve">Рис </w:t>
      </w:r>
      <w:r w:rsidR="002253CF">
        <w:rPr>
          <w:sz w:val="28"/>
          <w:szCs w:val="28"/>
        </w:rPr>
        <w:t>6</w:t>
      </w:r>
      <w:r w:rsidRPr="0062700D">
        <w:rPr>
          <w:sz w:val="28"/>
          <w:szCs w:val="28"/>
        </w:rPr>
        <w:t xml:space="preserve">. </w:t>
      </w:r>
      <w:r w:rsidRPr="004C23B3">
        <w:rPr>
          <w:bCs/>
          <w:color w:val="000000"/>
          <w:sz w:val="28"/>
          <w:szCs w:val="28"/>
          <w:bdr w:val="none" w:sz="0" w:space="0" w:color="auto" w:frame="1"/>
        </w:rPr>
        <w:t>Лихенобиота лесопарка «Румлево»</w:t>
      </w:r>
    </w:p>
    <w:p w:rsidR="0062700D" w:rsidRPr="0062700D" w:rsidRDefault="0062700D" w:rsidP="00775DEE">
      <w:pPr>
        <w:ind w:firstLine="567"/>
        <w:rPr>
          <w:sz w:val="28"/>
          <w:szCs w:val="28"/>
          <w:highlight w:val="yellow"/>
        </w:rPr>
      </w:pPr>
    </w:p>
    <w:p w:rsidR="004C23B3" w:rsidRPr="004C23B3" w:rsidRDefault="004C23B3" w:rsidP="00775DEE">
      <w:pPr>
        <w:ind w:firstLine="567"/>
        <w:jc w:val="both"/>
        <w:rPr>
          <w:bCs/>
          <w:color w:val="000000"/>
          <w:sz w:val="28"/>
          <w:szCs w:val="28"/>
          <w:bdr w:val="none" w:sz="0" w:space="0" w:color="auto" w:frame="1"/>
        </w:rPr>
      </w:pPr>
      <w:r w:rsidRPr="004C23B3">
        <w:rPr>
          <w:bCs/>
          <w:color w:val="000000"/>
          <w:sz w:val="28"/>
          <w:szCs w:val="28"/>
          <w:bdr w:val="none" w:sz="0" w:space="0" w:color="auto" w:frame="1"/>
        </w:rPr>
        <w:t>В лесопарке «Румлево» произрастает более 20 видов мохообразных. Отмечены 2 разновидности полиморфного вида Hypnum cupressiforme Hedw, Mniaceae Schwaegr., Brachytheciaceae Schimp., и др.</w:t>
      </w:r>
    </w:p>
    <w:p w:rsidR="004C23B3" w:rsidRPr="004C23B3" w:rsidRDefault="004C23B3" w:rsidP="00775DEE">
      <w:pPr>
        <w:ind w:firstLine="567"/>
        <w:jc w:val="both"/>
        <w:rPr>
          <w:bCs/>
          <w:color w:val="000000"/>
          <w:sz w:val="28"/>
          <w:szCs w:val="28"/>
          <w:bdr w:val="none" w:sz="0" w:space="0" w:color="auto" w:frame="1"/>
        </w:rPr>
      </w:pPr>
      <w:r w:rsidRPr="004C23B3">
        <w:rPr>
          <w:bCs/>
          <w:color w:val="000000"/>
          <w:sz w:val="28"/>
          <w:szCs w:val="28"/>
          <w:bdr w:val="none" w:sz="0" w:space="0" w:color="auto" w:frame="1"/>
        </w:rPr>
        <w:t xml:space="preserve"> Встречается редкий вид мхов – Fissidens taxifolius Hedw </w:t>
      </w:r>
      <w:r>
        <w:rPr>
          <w:bCs/>
          <w:color w:val="000000"/>
          <w:sz w:val="28"/>
          <w:szCs w:val="28"/>
          <w:bdr w:val="none" w:sz="0" w:space="0" w:color="auto" w:frame="1"/>
        </w:rPr>
        <w:t>(</w:t>
      </w:r>
      <w:r w:rsidRPr="004C23B3">
        <w:rPr>
          <w:bCs/>
          <w:color w:val="000000"/>
          <w:sz w:val="28"/>
          <w:szCs w:val="28"/>
          <w:bdr w:val="none" w:sz="0" w:space="0" w:color="auto" w:frame="1"/>
        </w:rPr>
        <w:t>на лиственных деревьях, террасах и овраге со стороны Румлевского моста),  Orthotrichum anomalum Hedw., Metzgeria furcate L., Tortula muralis Hedw.</w:t>
      </w:r>
    </w:p>
    <w:p w:rsidR="00457CBA" w:rsidRPr="00457CBA" w:rsidRDefault="00457CBA" w:rsidP="00775DEE">
      <w:pPr>
        <w:ind w:firstLine="567"/>
        <w:rPr>
          <w:i/>
          <w:sz w:val="28"/>
          <w:szCs w:val="28"/>
          <w:highlight w:val="yellow"/>
        </w:rPr>
      </w:pPr>
    </w:p>
    <w:p w:rsidR="0062700D" w:rsidRPr="00457CBA" w:rsidRDefault="0062700D" w:rsidP="00775DEE">
      <w:pPr>
        <w:ind w:firstLine="567"/>
        <w:rPr>
          <w:i/>
          <w:sz w:val="28"/>
          <w:szCs w:val="28"/>
          <w:highlight w:val="yellow"/>
        </w:rPr>
      </w:pPr>
    </w:p>
    <w:p w:rsidR="00457CBA" w:rsidRPr="00363150" w:rsidRDefault="00457CBA" w:rsidP="00775DEE">
      <w:pPr>
        <w:ind w:firstLine="567"/>
        <w:rPr>
          <w:sz w:val="28"/>
          <w:szCs w:val="28"/>
        </w:rPr>
      </w:pPr>
      <w:r w:rsidRPr="00363150">
        <w:rPr>
          <w:i/>
          <w:sz w:val="28"/>
          <w:szCs w:val="28"/>
        </w:rPr>
        <w:t>Животный мир</w:t>
      </w:r>
    </w:p>
    <w:p w:rsidR="00457CBA" w:rsidRPr="00363150" w:rsidRDefault="00457CBA" w:rsidP="00775DEE">
      <w:pPr>
        <w:ind w:firstLine="567"/>
        <w:jc w:val="both"/>
        <w:textAlignment w:val="baseline"/>
        <w:rPr>
          <w:bCs/>
          <w:color w:val="000000"/>
          <w:sz w:val="28"/>
          <w:szCs w:val="28"/>
          <w:bdr w:val="none" w:sz="0" w:space="0" w:color="auto" w:frame="1"/>
        </w:rPr>
      </w:pPr>
      <w:r w:rsidRPr="00363150">
        <w:rPr>
          <w:bCs/>
          <w:color w:val="000000"/>
          <w:sz w:val="28"/>
          <w:szCs w:val="28"/>
          <w:bdr w:val="none" w:sz="0" w:space="0" w:color="auto" w:frame="1"/>
        </w:rPr>
        <w:t>В Гродно, его парках и скверах, особенно в лесопарке Пышки, в поймах Немана и Городничанки встречаются 26 видов млекопитающих, более 100 видов гнездящихся птиц, 5 видов пресмыкающихся, 13 видов земноводных, насекомые, ракообразные.</w:t>
      </w:r>
    </w:p>
    <w:p w:rsidR="00457CBA" w:rsidRPr="00363150" w:rsidRDefault="00457CBA" w:rsidP="00775DEE">
      <w:pPr>
        <w:ind w:firstLine="567"/>
        <w:jc w:val="both"/>
        <w:textAlignment w:val="baseline"/>
        <w:rPr>
          <w:bCs/>
          <w:color w:val="000000"/>
          <w:sz w:val="28"/>
          <w:szCs w:val="28"/>
          <w:bdr w:val="none" w:sz="0" w:space="0" w:color="auto" w:frame="1"/>
        </w:rPr>
      </w:pPr>
      <w:r w:rsidRPr="00363150">
        <w:rPr>
          <w:bCs/>
          <w:color w:val="000000"/>
          <w:sz w:val="28"/>
          <w:szCs w:val="28"/>
          <w:bdr w:val="none" w:sz="0" w:space="0" w:color="auto" w:frame="1"/>
        </w:rPr>
        <w:t>Из млекопитающих наиболее многочисленные грызуны: мыши, полёвки, серая и чёрная крысы. В старицах Немана в черте города встречаются бобр, ондатра. В лесопарке Пышки обычны обыкновенная белка, европейский крот, заяц-русак, бурозубки; из хищников встречаются чёрный хорёк, ласка, обыкновенная лисица, ёж. Известны заходы кабанов и косуль.</w:t>
      </w:r>
    </w:p>
    <w:p w:rsidR="00457CBA" w:rsidRPr="00363150" w:rsidRDefault="00457CBA" w:rsidP="00775DEE">
      <w:pPr>
        <w:ind w:firstLine="567"/>
        <w:jc w:val="both"/>
        <w:textAlignment w:val="baseline"/>
        <w:rPr>
          <w:bCs/>
          <w:color w:val="000000"/>
          <w:sz w:val="28"/>
          <w:szCs w:val="28"/>
          <w:bdr w:val="none" w:sz="0" w:space="0" w:color="auto" w:frame="1"/>
        </w:rPr>
      </w:pPr>
      <w:r w:rsidRPr="00363150">
        <w:rPr>
          <w:bCs/>
          <w:color w:val="000000"/>
          <w:sz w:val="28"/>
          <w:szCs w:val="28"/>
          <w:bdr w:val="none" w:sz="0" w:space="0" w:color="auto" w:frame="1"/>
        </w:rPr>
        <w:t>Наиболее разнообразен в городе видовой состав птиц. Особенно многочисленны домовый и полевой воробьи, сизый голубь, грач, галка, серая ворона, ворон, чёрный стриж, обыкновенный скворец, большая синица, городская ласточка, на окраинах города полевой и хохлатый жаворонки и серая куропатка. В лесопарке Пышки — хохлатая синица, черноголовая гаичка, пищухи, поползень. В парках и скверах обитают кольчатая горлица, зяблик, дрозд-рябинник, чёрный и певчий дрозды, большой пёстрый дятел, мухоловка-пеструшка, пеночка-весничка, зеленушка, обыкновенная иволга, щегол и др.</w:t>
      </w:r>
    </w:p>
    <w:p w:rsidR="00457CBA" w:rsidRPr="00363150" w:rsidRDefault="00457CBA" w:rsidP="00775DEE">
      <w:pPr>
        <w:ind w:firstLine="567"/>
        <w:jc w:val="both"/>
        <w:textAlignment w:val="baseline"/>
        <w:rPr>
          <w:bCs/>
          <w:color w:val="000000"/>
          <w:sz w:val="28"/>
          <w:szCs w:val="28"/>
          <w:bdr w:val="none" w:sz="0" w:space="0" w:color="auto" w:frame="1"/>
        </w:rPr>
      </w:pPr>
      <w:r w:rsidRPr="00363150">
        <w:rPr>
          <w:bCs/>
          <w:color w:val="000000"/>
          <w:sz w:val="28"/>
          <w:szCs w:val="28"/>
          <w:bdr w:val="none" w:sz="0" w:space="0" w:color="auto" w:frame="1"/>
        </w:rPr>
        <w:lastRenderedPageBreak/>
        <w:t>В окрестностях встречаются перепел, чибис, луговой чекан, белая и жёлтая трясогузки, в старицах Немана и на небольших болотах — кряква, чирок-трескунок, озёрная чайка. В пруду-отстойнике по ул. Домбровского зимует лебедь-шипун. В зимнее время в городе появляются снегирь, синица, обыкновенная чечётка. Из пресмыкающихся на пустырях, старых меловых карьерах встречается прыткая ящерица, в сырых местах и поймах рек — веретеница ломкая, уж. В поймах рек, ручьях, в Юбилейном озере обитают земноводные — обыкновенный и гребенчатый тритоны, чесночница обыкновенная или краснобрюхая, жерлянка, лягушка, жабы.</w:t>
      </w:r>
    </w:p>
    <w:p w:rsidR="00457CBA" w:rsidRPr="00363150" w:rsidRDefault="00457CBA" w:rsidP="00775DEE">
      <w:pPr>
        <w:ind w:firstLine="567"/>
        <w:jc w:val="both"/>
        <w:textAlignment w:val="baseline"/>
        <w:rPr>
          <w:bCs/>
          <w:color w:val="000000"/>
          <w:sz w:val="28"/>
          <w:szCs w:val="28"/>
          <w:bdr w:val="none" w:sz="0" w:space="0" w:color="auto" w:frame="1"/>
        </w:rPr>
      </w:pPr>
      <w:r w:rsidRPr="00363150">
        <w:rPr>
          <w:bCs/>
          <w:color w:val="000000"/>
          <w:sz w:val="28"/>
          <w:szCs w:val="28"/>
          <w:bdr w:val="none" w:sz="0" w:space="0" w:color="auto" w:frame="1"/>
        </w:rPr>
        <w:t>В Немане обитают щука, окунь, плотва, карась золотой, уклейка. Среди насекомых наиболее распространены жуки (жужелицы, плавунцы, божьи коровки, листоеды, долгоносики и др.), чешуекрылые, стрекозы, перепончатокрылые (пилильщики, наездники, муравьи, шмели), двукрылые (мухи, комары) и др. В водоёмах обитают ракообразные (дафнии, шитни, циклопы), которые служат кормом для рыб, встречается узкопалый рак.</w:t>
      </w:r>
    </w:p>
    <w:p w:rsidR="00457CBA" w:rsidRPr="00363150" w:rsidRDefault="00457CBA" w:rsidP="00775DEE">
      <w:pPr>
        <w:ind w:firstLine="567"/>
        <w:jc w:val="both"/>
        <w:textAlignment w:val="baseline"/>
        <w:rPr>
          <w:bCs/>
          <w:color w:val="000000"/>
          <w:sz w:val="28"/>
          <w:szCs w:val="28"/>
          <w:bdr w:val="none" w:sz="0" w:space="0" w:color="auto" w:frame="1"/>
        </w:rPr>
      </w:pPr>
      <w:r w:rsidRPr="00363150">
        <w:rPr>
          <w:bCs/>
          <w:color w:val="000000"/>
          <w:sz w:val="28"/>
          <w:szCs w:val="28"/>
          <w:bdr w:val="none" w:sz="0" w:space="0" w:color="auto" w:frame="1"/>
        </w:rPr>
        <w:t>В окрестностях г. Гродно встречаются охраняемые и занесенные в Красную книгу Беларуси представители животного мира:</w:t>
      </w:r>
    </w:p>
    <w:p w:rsidR="00457CBA" w:rsidRPr="00363150" w:rsidRDefault="00457CBA" w:rsidP="00775DEE">
      <w:pPr>
        <w:ind w:firstLine="567"/>
        <w:jc w:val="both"/>
        <w:textAlignment w:val="baseline"/>
        <w:rPr>
          <w:bCs/>
          <w:color w:val="000000"/>
          <w:sz w:val="28"/>
          <w:szCs w:val="28"/>
          <w:bdr w:val="none" w:sz="0" w:space="0" w:color="auto" w:frame="1"/>
        </w:rPr>
      </w:pPr>
      <w:r w:rsidRPr="00363150">
        <w:rPr>
          <w:bCs/>
          <w:color w:val="000000"/>
          <w:sz w:val="28"/>
          <w:szCs w:val="28"/>
          <w:bdr w:val="none" w:sz="0" w:space="0" w:color="auto" w:frame="1"/>
        </w:rPr>
        <w:t>- барсук (Неманское, Индурское, Гожское лесничества);</w:t>
      </w:r>
    </w:p>
    <w:p w:rsidR="00457CBA" w:rsidRPr="00363150" w:rsidRDefault="00457CBA" w:rsidP="00775DEE">
      <w:pPr>
        <w:ind w:firstLine="567"/>
        <w:jc w:val="both"/>
        <w:textAlignment w:val="baseline"/>
        <w:rPr>
          <w:bCs/>
          <w:color w:val="000000"/>
          <w:sz w:val="28"/>
          <w:szCs w:val="28"/>
          <w:bdr w:val="none" w:sz="0" w:space="0" w:color="auto" w:frame="1"/>
        </w:rPr>
      </w:pPr>
      <w:r w:rsidRPr="00363150">
        <w:rPr>
          <w:bCs/>
          <w:color w:val="000000"/>
          <w:sz w:val="28"/>
          <w:szCs w:val="28"/>
          <w:bdr w:val="none" w:sz="0" w:space="0" w:color="auto" w:frame="1"/>
        </w:rPr>
        <w:t>- серый журавль, черный аист (Гожское лесничество);</w:t>
      </w:r>
    </w:p>
    <w:p w:rsidR="00457CBA" w:rsidRPr="00363150" w:rsidRDefault="00457CBA" w:rsidP="00775DEE">
      <w:pPr>
        <w:ind w:firstLine="567"/>
        <w:jc w:val="both"/>
        <w:textAlignment w:val="baseline"/>
        <w:rPr>
          <w:bCs/>
          <w:color w:val="000000"/>
          <w:sz w:val="28"/>
          <w:szCs w:val="28"/>
          <w:bdr w:val="none" w:sz="0" w:space="0" w:color="auto" w:frame="1"/>
        </w:rPr>
      </w:pPr>
      <w:r w:rsidRPr="00363150">
        <w:rPr>
          <w:bCs/>
          <w:color w:val="000000"/>
          <w:sz w:val="28"/>
          <w:szCs w:val="28"/>
          <w:bdr w:val="none" w:sz="0" w:space="0" w:color="auto" w:frame="1"/>
        </w:rPr>
        <w:t>- обыкновенный зимородок, зеленый дятел, дербник (Луненецкое лесничество)</w:t>
      </w:r>
    </w:p>
    <w:p w:rsidR="00457CBA" w:rsidRPr="00363150" w:rsidRDefault="00457CBA" w:rsidP="00775DEE">
      <w:pPr>
        <w:ind w:firstLine="567"/>
        <w:jc w:val="both"/>
        <w:textAlignment w:val="baseline"/>
        <w:rPr>
          <w:bCs/>
          <w:color w:val="000000"/>
          <w:sz w:val="28"/>
          <w:szCs w:val="28"/>
          <w:bdr w:val="none" w:sz="0" w:space="0" w:color="auto" w:frame="1"/>
        </w:rPr>
      </w:pPr>
      <w:r w:rsidRPr="00363150">
        <w:rPr>
          <w:bCs/>
          <w:color w:val="000000"/>
          <w:sz w:val="28"/>
          <w:szCs w:val="28"/>
          <w:bdr w:val="none" w:sz="0" w:space="0" w:color="auto" w:frame="1"/>
        </w:rPr>
        <w:t>- бобр, ондатра, норка, выхухоль, выдра (р. Неман, Лососянка);</w:t>
      </w:r>
    </w:p>
    <w:p w:rsidR="00457CBA" w:rsidRPr="00363150" w:rsidRDefault="00457CBA" w:rsidP="00775DEE">
      <w:pPr>
        <w:ind w:firstLine="567"/>
        <w:jc w:val="both"/>
        <w:textAlignment w:val="baseline"/>
        <w:rPr>
          <w:bCs/>
          <w:color w:val="000000"/>
          <w:sz w:val="28"/>
          <w:szCs w:val="28"/>
          <w:bdr w:val="none" w:sz="0" w:space="0" w:color="auto" w:frame="1"/>
        </w:rPr>
      </w:pPr>
      <w:r w:rsidRPr="00363150">
        <w:rPr>
          <w:bCs/>
          <w:color w:val="000000"/>
          <w:sz w:val="28"/>
          <w:szCs w:val="28"/>
          <w:bdr w:val="none" w:sz="0" w:space="0" w:color="auto" w:frame="1"/>
        </w:rPr>
        <w:t>- хариус, форель (р. Черная Ганьча, Лососянка);</w:t>
      </w:r>
    </w:p>
    <w:p w:rsidR="00457CBA" w:rsidRPr="00363150" w:rsidRDefault="00457CBA" w:rsidP="00775DEE">
      <w:pPr>
        <w:ind w:firstLine="567"/>
        <w:jc w:val="both"/>
        <w:textAlignment w:val="baseline"/>
        <w:rPr>
          <w:bCs/>
          <w:color w:val="000000"/>
          <w:sz w:val="28"/>
          <w:szCs w:val="28"/>
          <w:bdr w:val="none" w:sz="0" w:space="0" w:color="auto" w:frame="1"/>
        </w:rPr>
      </w:pPr>
      <w:r w:rsidRPr="00363150">
        <w:rPr>
          <w:bCs/>
          <w:color w:val="000000"/>
          <w:sz w:val="28"/>
          <w:szCs w:val="28"/>
          <w:bdr w:val="none" w:sz="0" w:space="0" w:color="auto" w:frame="1"/>
        </w:rPr>
        <w:t>- усач, сырть (р. Неман).</w:t>
      </w:r>
    </w:p>
    <w:p w:rsidR="00457CBA" w:rsidRDefault="00457CBA" w:rsidP="00775DEE">
      <w:pPr>
        <w:ind w:firstLine="567"/>
        <w:jc w:val="both"/>
        <w:rPr>
          <w:bCs/>
          <w:color w:val="000000"/>
          <w:sz w:val="28"/>
          <w:szCs w:val="28"/>
          <w:bdr w:val="none" w:sz="0" w:space="0" w:color="auto" w:frame="1"/>
        </w:rPr>
      </w:pPr>
      <w:r w:rsidRPr="00363150">
        <w:rPr>
          <w:bCs/>
          <w:color w:val="000000"/>
          <w:sz w:val="28"/>
          <w:szCs w:val="28"/>
          <w:bdr w:val="none" w:sz="0" w:space="0" w:color="auto" w:frame="1"/>
        </w:rPr>
        <w:t>Из числа редких и охраняемых насекомых в Гродненском районе встречают</w:t>
      </w:r>
      <w:r w:rsidRPr="00363150">
        <w:rPr>
          <w:bCs/>
          <w:color w:val="000000"/>
          <w:sz w:val="28"/>
          <w:szCs w:val="28"/>
          <w:bdr w:val="none" w:sz="0" w:space="0" w:color="auto" w:frame="1"/>
        </w:rPr>
        <w:softHyphen/>
        <w:t>ся: жужелица решетчатая, восковик-отшельник, шмель моховый, шмель шрепка, переливница большая, лента орденская, махаон.</w:t>
      </w:r>
    </w:p>
    <w:p w:rsidR="00363150" w:rsidRDefault="006D1B13" w:rsidP="00775DEE">
      <w:pPr>
        <w:ind w:firstLine="567"/>
        <w:jc w:val="both"/>
        <w:rPr>
          <w:bCs/>
          <w:color w:val="000000"/>
          <w:sz w:val="28"/>
          <w:szCs w:val="28"/>
          <w:bdr w:val="none" w:sz="0" w:space="0" w:color="auto" w:frame="1"/>
        </w:rPr>
      </w:pPr>
      <w:r>
        <w:rPr>
          <w:bCs/>
          <w:color w:val="000000"/>
          <w:sz w:val="28"/>
          <w:szCs w:val="28"/>
          <w:bdr w:val="none" w:sz="0" w:space="0" w:color="auto" w:frame="1"/>
        </w:rPr>
        <w:t>Что касается площадки строительства, п</w:t>
      </w:r>
      <w:r w:rsidR="00363150" w:rsidRPr="004C23B3">
        <w:rPr>
          <w:bCs/>
          <w:color w:val="000000"/>
          <w:sz w:val="28"/>
          <w:szCs w:val="28"/>
          <w:bdr w:val="none" w:sz="0" w:space="0" w:color="auto" w:frame="1"/>
        </w:rPr>
        <w:t>амятник природы лесопарк «Румлево» отличается богатой ф</w:t>
      </w:r>
      <w:r w:rsidR="00363150">
        <w:rPr>
          <w:bCs/>
          <w:color w:val="000000"/>
          <w:sz w:val="28"/>
          <w:szCs w:val="28"/>
          <w:bdr w:val="none" w:sz="0" w:space="0" w:color="auto" w:frame="1"/>
        </w:rPr>
        <w:t>ауной</w:t>
      </w:r>
      <w:r w:rsidR="00363150" w:rsidRPr="004C23B3">
        <w:rPr>
          <w:bCs/>
          <w:color w:val="000000"/>
          <w:sz w:val="28"/>
          <w:szCs w:val="28"/>
          <w:bdr w:val="none" w:sz="0" w:space="0" w:color="auto" w:frame="1"/>
        </w:rPr>
        <w:t>.</w:t>
      </w:r>
    </w:p>
    <w:p w:rsidR="00363FC0" w:rsidRPr="00363FC0" w:rsidRDefault="00363FC0" w:rsidP="00775DEE">
      <w:pPr>
        <w:ind w:firstLine="567"/>
        <w:jc w:val="both"/>
        <w:rPr>
          <w:sz w:val="28"/>
          <w:szCs w:val="28"/>
        </w:rPr>
      </w:pPr>
      <w:r w:rsidRPr="00363FC0">
        <w:rPr>
          <w:sz w:val="28"/>
          <w:szCs w:val="28"/>
        </w:rPr>
        <w:t>На территории памятника природы зафиксировано более 130 видов позвоночных животных, наиболее широко представленых птицами (более 90 видов). Замечены несколько видов синиц, зяблики, соловьи, иволги, пеночки, сливки. дятлы и другие. Фиксировались 5 видов птиц, занесенных в Красную Книгу Республики Беларусь (большой крохаль, пустельга обыкновенная, зимородок обыкновенный, зеленый дятел, овсянка садовая) и 5 видов анотированного списка Красной книги, требующих профилактической охраны (подкаменщик, квакша обыкновенная, лебедь шипун, утка серая, гоголь обыкновенный). Лесопарк «Румлево» является важной точкой сезонных миграций птиц и млекопитающих международного значения.</w:t>
      </w:r>
    </w:p>
    <w:p w:rsidR="00363FC0" w:rsidRPr="00363FC0" w:rsidRDefault="00363FC0" w:rsidP="00775DEE">
      <w:pPr>
        <w:ind w:firstLine="567"/>
        <w:jc w:val="both"/>
        <w:rPr>
          <w:sz w:val="28"/>
          <w:szCs w:val="28"/>
        </w:rPr>
      </w:pPr>
      <w:r w:rsidRPr="00363FC0">
        <w:rPr>
          <w:sz w:val="28"/>
          <w:szCs w:val="28"/>
        </w:rPr>
        <w:t>Разнообразна энтомофауна лесопарка «Румлево». Из насекомых это представители отрядов Жесткокрылые, Перепончатокрылые, Двукрылые, Чешуекрылые, Полужесткокрылые. Кроме насекомых, на территориях отмечены представители класса Ракообразные (2 вида мокриц), Паукообразные, Многоножки.</w:t>
      </w:r>
    </w:p>
    <w:p w:rsidR="00363FC0" w:rsidRPr="00363FC0" w:rsidRDefault="00363FC0" w:rsidP="00775DEE">
      <w:pPr>
        <w:ind w:firstLine="567"/>
        <w:jc w:val="both"/>
        <w:rPr>
          <w:sz w:val="28"/>
          <w:szCs w:val="28"/>
        </w:rPr>
      </w:pPr>
      <w:r w:rsidRPr="00363FC0">
        <w:rPr>
          <w:sz w:val="28"/>
          <w:szCs w:val="28"/>
        </w:rPr>
        <w:lastRenderedPageBreak/>
        <w:t>В период максимальной трансгрессии ледника в районе Румлево формировалась приледниковая зона с мамонтовой фауной, а во время регрессий – сюда мигрировала степная фауна, о чем свидетельствуют обнаруженные на территории лесной части лесопарка кости мамонта, шерстистого носорога, ископаемой лошади, быка, благородного и северного оленей, бурого медведя, зубра.</w:t>
      </w:r>
    </w:p>
    <w:p w:rsidR="00363FC0" w:rsidRPr="00363150" w:rsidRDefault="00363FC0" w:rsidP="00775DEE">
      <w:pPr>
        <w:ind w:firstLine="567"/>
        <w:jc w:val="both"/>
        <w:rPr>
          <w:bCs/>
          <w:color w:val="000000"/>
          <w:sz w:val="28"/>
          <w:szCs w:val="28"/>
          <w:bdr w:val="none" w:sz="0" w:space="0" w:color="auto" w:frame="1"/>
        </w:rPr>
      </w:pPr>
    </w:p>
    <w:p w:rsidR="00457CBA" w:rsidRPr="00457CBA" w:rsidRDefault="00457CBA" w:rsidP="00775DEE">
      <w:pPr>
        <w:ind w:firstLine="567"/>
        <w:rPr>
          <w:rStyle w:val="afa"/>
          <w:sz w:val="28"/>
          <w:szCs w:val="28"/>
          <w:highlight w:val="yellow"/>
          <w:lang w:val="be-BY"/>
        </w:rPr>
      </w:pPr>
      <w:bookmarkStart w:id="18" w:name="_Toc318061432"/>
      <w:bookmarkStart w:id="19" w:name="_Toc321991591"/>
    </w:p>
    <w:p w:rsidR="00457CBA" w:rsidRPr="00855D31" w:rsidRDefault="00457CBA" w:rsidP="00775DEE">
      <w:pPr>
        <w:pStyle w:val="14"/>
        <w:ind w:firstLine="567"/>
        <w:rPr>
          <w:rStyle w:val="afa"/>
          <w:b/>
          <w:sz w:val="28"/>
        </w:rPr>
      </w:pPr>
      <w:r w:rsidRPr="00855D31">
        <w:rPr>
          <w:rStyle w:val="afa"/>
          <w:b/>
          <w:sz w:val="28"/>
        </w:rPr>
        <w:t xml:space="preserve">3.2. Природные комплексы и природные объекты </w:t>
      </w:r>
    </w:p>
    <w:p w:rsidR="00457CBA" w:rsidRPr="00855D31" w:rsidRDefault="00457CBA" w:rsidP="00775DEE">
      <w:pPr>
        <w:ind w:firstLine="567"/>
        <w:rPr>
          <w:b/>
        </w:rPr>
      </w:pPr>
    </w:p>
    <w:p w:rsidR="00457CBA" w:rsidRPr="00855D31" w:rsidRDefault="00457CBA" w:rsidP="00775DEE">
      <w:pPr>
        <w:pStyle w:val="af4"/>
        <w:spacing w:line="240" w:lineRule="auto"/>
        <w:ind w:firstLine="567"/>
        <w:rPr>
          <w:rFonts w:cs="Times New Roman"/>
          <w:spacing w:val="-5"/>
          <w:sz w:val="28"/>
          <w:szCs w:val="28"/>
        </w:rPr>
      </w:pPr>
      <w:r w:rsidRPr="00855D31">
        <w:rPr>
          <w:rFonts w:cs="Times New Roman"/>
          <w:spacing w:val="-5"/>
          <w:sz w:val="28"/>
          <w:szCs w:val="28"/>
        </w:rPr>
        <w:t xml:space="preserve">К особо охраняемым природным территориям относятся заповедники, национальные парки, заказники и памятники природы. Экологическими ограничениями для реализации планируемой деятельности могут быть особо охраняемые природные территорий, ареалы обитания редких животных и места произрастания редких растений. </w:t>
      </w:r>
    </w:p>
    <w:p w:rsidR="00457CBA" w:rsidRPr="00855D31" w:rsidRDefault="00855D31" w:rsidP="00775DEE">
      <w:pPr>
        <w:pStyle w:val="af4"/>
        <w:spacing w:line="240" w:lineRule="auto"/>
        <w:ind w:firstLine="567"/>
        <w:rPr>
          <w:rFonts w:cs="Times New Roman"/>
          <w:spacing w:val="-5"/>
          <w:sz w:val="28"/>
          <w:szCs w:val="28"/>
        </w:rPr>
      </w:pPr>
      <w:r w:rsidRPr="00855D31">
        <w:rPr>
          <w:rFonts w:cs="Times New Roman"/>
          <w:spacing w:val="-5"/>
          <w:sz w:val="28"/>
          <w:szCs w:val="28"/>
        </w:rPr>
        <w:t xml:space="preserve">Проектируемый объект располагается на территории ботанического памятника природы </w:t>
      </w:r>
      <w:r w:rsidRPr="00855D31">
        <w:rPr>
          <w:sz w:val="28"/>
          <w:szCs w:val="28"/>
        </w:rPr>
        <w:t>местного значения «Лесопарк «Румлево»</w:t>
      </w:r>
      <w:r w:rsidR="00F7374F">
        <w:rPr>
          <w:sz w:val="28"/>
          <w:szCs w:val="28"/>
        </w:rPr>
        <w:t xml:space="preserve"> (рис </w:t>
      </w:r>
      <w:r w:rsidR="002253CF">
        <w:rPr>
          <w:sz w:val="28"/>
          <w:szCs w:val="28"/>
        </w:rPr>
        <w:t>7</w:t>
      </w:r>
      <w:r w:rsidR="00F7374F">
        <w:rPr>
          <w:sz w:val="28"/>
          <w:szCs w:val="28"/>
        </w:rPr>
        <w:t>).</w:t>
      </w:r>
    </w:p>
    <w:p w:rsidR="00457CBA" w:rsidRPr="00855D31" w:rsidRDefault="00457CBA" w:rsidP="00775DEE">
      <w:pPr>
        <w:pStyle w:val="af4"/>
        <w:spacing w:line="240" w:lineRule="auto"/>
        <w:ind w:firstLine="567"/>
        <w:rPr>
          <w:rFonts w:cs="Times New Roman"/>
          <w:spacing w:val="-5"/>
          <w:sz w:val="28"/>
          <w:szCs w:val="28"/>
        </w:rPr>
      </w:pPr>
    </w:p>
    <w:p w:rsidR="00457CBA" w:rsidRPr="00855D31" w:rsidRDefault="00457CBA" w:rsidP="00775DEE">
      <w:pPr>
        <w:pStyle w:val="af4"/>
        <w:spacing w:line="240" w:lineRule="auto"/>
        <w:ind w:firstLine="567"/>
        <w:rPr>
          <w:rFonts w:cs="Times New Roman"/>
          <w:b/>
          <w:bCs/>
          <w:iCs/>
          <w:spacing w:val="-5"/>
        </w:rPr>
      </w:pPr>
    </w:p>
    <w:p w:rsidR="00457CBA" w:rsidRPr="00855D31" w:rsidRDefault="00457CBA" w:rsidP="00775DEE">
      <w:pPr>
        <w:pStyle w:val="af4"/>
        <w:spacing w:line="240" w:lineRule="auto"/>
        <w:ind w:firstLine="567"/>
      </w:pPr>
      <w:r w:rsidRPr="00855D31">
        <w:rPr>
          <w:noProof/>
        </w:rPr>
        <w:drawing>
          <wp:inline distT="0" distB="0" distL="0" distR="0" wp14:anchorId="797C235B" wp14:editId="2A6559BD">
            <wp:extent cx="5486400" cy="4944110"/>
            <wp:effectExtent l="0" t="0" r="0" b="0"/>
            <wp:docPr id="4" name="Рисунок 4" descr="C:\Documents and Settings\оля\Local Settings\Temporary Internet Files\Content.Word\карта ООП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оля\Local Settings\Temporary Internet Files\Content.Word\карта ООПТ.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6400" cy="4944110"/>
                    </a:xfrm>
                    <a:prstGeom prst="rect">
                      <a:avLst/>
                    </a:prstGeom>
                    <a:noFill/>
                    <a:ln>
                      <a:noFill/>
                    </a:ln>
                  </pic:spPr>
                </pic:pic>
              </a:graphicData>
            </a:graphic>
          </wp:inline>
        </w:drawing>
      </w:r>
    </w:p>
    <w:p w:rsidR="00457CBA" w:rsidRPr="00855D31" w:rsidRDefault="00457CBA" w:rsidP="00775DEE">
      <w:pPr>
        <w:pStyle w:val="14"/>
        <w:ind w:firstLine="567"/>
        <w:rPr>
          <w:rStyle w:val="afa"/>
          <w:sz w:val="28"/>
        </w:rPr>
      </w:pPr>
      <w:r w:rsidRPr="00855D31">
        <w:rPr>
          <w:rStyle w:val="afa"/>
          <w:sz w:val="28"/>
        </w:rPr>
        <w:t xml:space="preserve">Рисунок </w:t>
      </w:r>
      <w:r w:rsidR="002253CF">
        <w:rPr>
          <w:rStyle w:val="afa"/>
          <w:sz w:val="28"/>
          <w:lang w:val="ru-RU"/>
        </w:rPr>
        <w:t>7</w:t>
      </w:r>
      <w:r w:rsidRPr="00855D31">
        <w:rPr>
          <w:rStyle w:val="afa"/>
          <w:sz w:val="28"/>
        </w:rPr>
        <w:t>.  Карта зон ООПТ в районе проектирования</w:t>
      </w:r>
    </w:p>
    <w:p w:rsidR="00457CBA" w:rsidRPr="00855D31" w:rsidRDefault="00457CBA" w:rsidP="00775DEE">
      <w:pPr>
        <w:pStyle w:val="14"/>
        <w:ind w:firstLine="567"/>
        <w:rPr>
          <w:rStyle w:val="afa"/>
          <w:sz w:val="28"/>
        </w:rPr>
      </w:pPr>
    </w:p>
    <w:p w:rsidR="00855D31" w:rsidRPr="00855D31" w:rsidRDefault="00855D31" w:rsidP="00775DEE">
      <w:pPr>
        <w:ind w:firstLine="567"/>
        <w:jc w:val="both"/>
        <w:rPr>
          <w:sz w:val="28"/>
          <w:szCs w:val="28"/>
        </w:rPr>
      </w:pPr>
      <w:r w:rsidRPr="00855D31">
        <w:rPr>
          <w:sz w:val="28"/>
          <w:szCs w:val="28"/>
        </w:rPr>
        <w:t>В границах Ботанического памятника природы местного значения «Лесопарк «Румлево» запрещаются следующие виды работ:</w:t>
      </w:r>
    </w:p>
    <w:p w:rsidR="00855D31" w:rsidRPr="00855D31" w:rsidRDefault="00855D31" w:rsidP="00775DEE">
      <w:pPr>
        <w:ind w:firstLine="567"/>
        <w:jc w:val="both"/>
        <w:rPr>
          <w:sz w:val="28"/>
          <w:szCs w:val="28"/>
        </w:rPr>
      </w:pPr>
      <w:r w:rsidRPr="00855D31">
        <w:rPr>
          <w:sz w:val="28"/>
          <w:szCs w:val="28"/>
        </w:rPr>
        <w:t>- проведение работ по гидротехнической мелиорации, работ, связанных с изменением существующего гидрологического режима, за исключением работ по восстановлению парка;</w:t>
      </w:r>
    </w:p>
    <w:p w:rsidR="00855D31" w:rsidRPr="00855D31" w:rsidRDefault="00855D31" w:rsidP="00775DEE">
      <w:pPr>
        <w:ind w:firstLine="567"/>
        <w:jc w:val="both"/>
        <w:rPr>
          <w:sz w:val="28"/>
          <w:szCs w:val="28"/>
        </w:rPr>
      </w:pPr>
      <w:r w:rsidRPr="00855D31">
        <w:rPr>
          <w:sz w:val="28"/>
          <w:szCs w:val="28"/>
        </w:rPr>
        <w:t>- разведка и разработка месторождений полезных ископаемых;</w:t>
      </w:r>
    </w:p>
    <w:p w:rsidR="00855D31" w:rsidRPr="00855D31" w:rsidRDefault="00855D31" w:rsidP="00775DEE">
      <w:pPr>
        <w:ind w:firstLine="567"/>
        <w:jc w:val="both"/>
        <w:rPr>
          <w:sz w:val="28"/>
          <w:szCs w:val="28"/>
        </w:rPr>
      </w:pPr>
      <w:r w:rsidRPr="00855D31">
        <w:rPr>
          <w:sz w:val="28"/>
          <w:szCs w:val="28"/>
        </w:rPr>
        <w:t>-размещение объектов хранения, захоронения, обезвреживания и использования отходов;</w:t>
      </w:r>
    </w:p>
    <w:p w:rsidR="00855D31" w:rsidRPr="00855D31" w:rsidRDefault="00855D31" w:rsidP="00775DEE">
      <w:pPr>
        <w:ind w:firstLine="567"/>
        <w:jc w:val="both"/>
        <w:rPr>
          <w:sz w:val="28"/>
          <w:szCs w:val="28"/>
        </w:rPr>
      </w:pPr>
      <w:r w:rsidRPr="00855D31">
        <w:rPr>
          <w:sz w:val="28"/>
          <w:szCs w:val="28"/>
        </w:rPr>
        <w:t>- сброс сточных вод в окружающую среду;</w:t>
      </w:r>
    </w:p>
    <w:p w:rsidR="00855D31" w:rsidRPr="00855D31" w:rsidRDefault="00855D31" w:rsidP="00775DEE">
      <w:pPr>
        <w:ind w:firstLine="567"/>
        <w:jc w:val="both"/>
        <w:rPr>
          <w:sz w:val="28"/>
          <w:szCs w:val="28"/>
        </w:rPr>
      </w:pPr>
      <w:r w:rsidRPr="00855D31">
        <w:rPr>
          <w:sz w:val="28"/>
          <w:szCs w:val="28"/>
        </w:rPr>
        <w:t>- предоставление земельных участков для коллективного садоводства и дачного строительства, прогон и выпас скота, мойка транспортных средств;</w:t>
      </w:r>
    </w:p>
    <w:p w:rsidR="00855D31" w:rsidRPr="00855D31" w:rsidRDefault="00855D31" w:rsidP="00775DEE">
      <w:pPr>
        <w:ind w:firstLine="567"/>
        <w:jc w:val="both"/>
        <w:rPr>
          <w:sz w:val="28"/>
          <w:szCs w:val="28"/>
        </w:rPr>
      </w:pPr>
      <w:r w:rsidRPr="00855D31">
        <w:rPr>
          <w:sz w:val="28"/>
          <w:szCs w:val="28"/>
        </w:rPr>
        <w:t>- возведение объектов строительства, за исключением строительства инженерных и транспортных коммуникаций, лодочных причалов, сооружений для обустройства и (или) благоустройства пляжей и иных зон и мест отдыха населения, экологических троп (включая строительство сооружений);</w:t>
      </w:r>
    </w:p>
    <w:p w:rsidR="00855D31" w:rsidRPr="00855D31" w:rsidRDefault="00855D31" w:rsidP="00775DEE">
      <w:pPr>
        <w:ind w:firstLine="567"/>
        <w:jc w:val="both"/>
        <w:rPr>
          <w:sz w:val="28"/>
          <w:szCs w:val="28"/>
        </w:rPr>
      </w:pPr>
      <w:r w:rsidRPr="00855D31">
        <w:rPr>
          <w:sz w:val="28"/>
          <w:szCs w:val="28"/>
        </w:rPr>
        <w:t>- уничтожение, изъятие и (или) повреждение древесно-кустарниковой растительности (насаждений), живого напочвенного покрова и лесной подстилки, снятие (уничтожение) плодородного слоя почвы за исключением выполнения мероприятий по регулированию распространения и численности инвазивных видов дикорастущих растений, противопожарных мероприятий, работ, направленных на предотвращение зарастания земель древесно-кустарниковой растительностью (насаждениями), работ, связанных с реинтродукцией диких животных и популяций дикорастущих растений, включенных в Красную книгу Республики Беларусь, работ по уборке опасных деревьев, работ по охране и защите лесного фонда, лесовосстановлению и лесоразведению;</w:t>
      </w:r>
    </w:p>
    <w:p w:rsidR="00855D31" w:rsidRPr="00855D31" w:rsidRDefault="00855D31" w:rsidP="00775DEE">
      <w:pPr>
        <w:ind w:firstLine="567"/>
        <w:jc w:val="both"/>
        <w:rPr>
          <w:sz w:val="28"/>
          <w:szCs w:val="28"/>
        </w:rPr>
      </w:pPr>
      <w:r w:rsidRPr="00855D31">
        <w:rPr>
          <w:sz w:val="28"/>
          <w:szCs w:val="28"/>
        </w:rPr>
        <w:t>- размещение пляжей, оборудованных зон и мест отдыха населения, экологических троп, лодочных причалов, стоянок механических транспортных средств, разведение костров, выгул собак вне определенных мест;</w:t>
      </w:r>
    </w:p>
    <w:p w:rsidR="00855D31" w:rsidRPr="00855D31" w:rsidRDefault="00855D31" w:rsidP="00775DEE">
      <w:pPr>
        <w:ind w:firstLine="567"/>
        <w:jc w:val="both"/>
        <w:rPr>
          <w:sz w:val="28"/>
          <w:szCs w:val="28"/>
        </w:rPr>
      </w:pPr>
      <w:r w:rsidRPr="00855D31">
        <w:rPr>
          <w:sz w:val="28"/>
          <w:szCs w:val="28"/>
        </w:rPr>
        <w:t>- сжигание порубочных остатков при проведении работ по удалению древесно-кустарниковой растительности(насаждений), за исключением случаев сжигания порубочных остатков в очагах стволовых вредителей, сосудистых и некрозно-раковых болезней в соответствии с нормативными правовыми актами;</w:t>
      </w:r>
    </w:p>
    <w:p w:rsidR="00855D31" w:rsidRPr="00855D31" w:rsidRDefault="00855D31" w:rsidP="00775DEE">
      <w:pPr>
        <w:ind w:firstLine="567"/>
        <w:jc w:val="both"/>
        <w:rPr>
          <w:sz w:val="28"/>
          <w:szCs w:val="28"/>
        </w:rPr>
      </w:pPr>
      <w:r w:rsidRPr="00855D31">
        <w:rPr>
          <w:sz w:val="28"/>
          <w:szCs w:val="28"/>
        </w:rPr>
        <w:t>- выжигание растительности (дикорастущих растений) и ее остатков на корню, за исключением случаев, предусмотренных нормативными правовыми актами;</w:t>
      </w:r>
    </w:p>
    <w:p w:rsidR="00855D31" w:rsidRPr="00855D31" w:rsidRDefault="00855D31" w:rsidP="00775DEE">
      <w:pPr>
        <w:ind w:firstLine="567"/>
        <w:jc w:val="both"/>
        <w:rPr>
          <w:sz w:val="28"/>
          <w:szCs w:val="28"/>
        </w:rPr>
      </w:pPr>
      <w:r w:rsidRPr="00855D31">
        <w:rPr>
          <w:sz w:val="28"/>
          <w:szCs w:val="28"/>
        </w:rPr>
        <w:t>- применение химических средств защиты растений авиационным методом;</w:t>
      </w:r>
    </w:p>
    <w:p w:rsidR="00855D31" w:rsidRPr="00855D31" w:rsidRDefault="00855D31" w:rsidP="00775DEE">
      <w:pPr>
        <w:ind w:firstLine="567"/>
        <w:jc w:val="both"/>
        <w:rPr>
          <w:sz w:val="28"/>
          <w:szCs w:val="28"/>
        </w:rPr>
      </w:pPr>
      <w:r w:rsidRPr="00855D31">
        <w:rPr>
          <w:sz w:val="28"/>
          <w:szCs w:val="28"/>
        </w:rPr>
        <w:t>- заготовка дикорастущих растений и (или) их частей физическими, юридическими лицами и (или) индивидуальными предпринимателями;</w:t>
      </w:r>
    </w:p>
    <w:p w:rsidR="00855D31" w:rsidRPr="00855D31" w:rsidRDefault="00855D31" w:rsidP="00775DEE">
      <w:pPr>
        <w:ind w:firstLine="567"/>
        <w:jc w:val="both"/>
        <w:rPr>
          <w:sz w:val="28"/>
          <w:szCs w:val="28"/>
        </w:rPr>
      </w:pPr>
      <w:r w:rsidRPr="00855D31">
        <w:rPr>
          <w:sz w:val="28"/>
          <w:szCs w:val="28"/>
        </w:rPr>
        <w:t xml:space="preserve">- расчистка водной и прибрежной растительности в прибрежных полосах водоемов и водотоков, кроме мест для изъятия поверхностных вод механическими транспортными средствами органов и подразделений по </w:t>
      </w:r>
      <w:r w:rsidRPr="00855D31">
        <w:rPr>
          <w:sz w:val="28"/>
          <w:szCs w:val="28"/>
        </w:rPr>
        <w:lastRenderedPageBreak/>
        <w:t>чрезвычайным ситуациям и приспособленной для пожаротушения техникой для ликвидации чрезвычайных ситуаций;</w:t>
      </w:r>
    </w:p>
    <w:p w:rsidR="00855D31" w:rsidRPr="00855D31" w:rsidRDefault="00855D31" w:rsidP="00775DEE">
      <w:pPr>
        <w:ind w:firstLine="567"/>
        <w:jc w:val="both"/>
        <w:rPr>
          <w:sz w:val="28"/>
          <w:szCs w:val="28"/>
        </w:rPr>
      </w:pPr>
      <w:r w:rsidRPr="00855D31">
        <w:rPr>
          <w:sz w:val="28"/>
          <w:szCs w:val="28"/>
        </w:rPr>
        <w:t>- распашка земель на расстоянии 100 метров от береговой линии водоемов и водотоков, кроме выполнения работ по подготовке почвы для залужения, лесовосстановления и лесоразведения;</w:t>
      </w:r>
    </w:p>
    <w:p w:rsidR="00855D31" w:rsidRPr="00855D31" w:rsidRDefault="00855D31" w:rsidP="00775DEE">
      <w:pPr>
        <w:ind w:firstLine="567"/>
        <w:jc w:val="both"/>
        <w:rPr>
          <w:sz w:val="28"/>
          <w:szCs w:val="28"/>
        </w:rPr>
      </w:pPr>
      <w:r w:rsidRPr="00855D31">
        <w:rPr>
          <w:sz w:val="28"/>
          <w:szCs w:val="28"/>
        </w:rPr>
        <w:t xml:space="preserve">- движение и стоянка механических транспортных средств вне дорог и специально оборудованных мест, кроме механических транспортных средств </w:t>
      </w:r>
    </w:p>
    <w:p w:rsidR="00855D31" w:rsidRPr="00855D31" w:rsidRDefault="00855D31" w:rsidP="00775DEE">
      <w:pPr>
        <w:ind w:firstLine="567"/>
        <w:jc w:val="both"/>
        <w:rPr>
          <w:sz w:val="28"/>
          <w:szCs w:val="28"/>
        </w:rPr>
      </w:pPr>
      <w:r w:rsidRPr="00855D31">
        <w:rPr>
          <w:sz w:val="28"/>
          <w:szCs w:val="28"/>
        </w:rPr>
        <w:t xml:space="preserve">1)органов и подразделений Министерства по чрезвычайным ситуациям, Министерства природных ресурсов и охраны окружающей среды и его территориальных органов, Министерства лесного хозяйства, Государственной инспекции охраны животного и растительного мира при Президенте Республики Беларусь, областных и межрайонных инспекций охраны животного и растительного мира, </w:t>
      </w:r>
    </w:p>
    <w:p w:rsidR="00855D31" w:rsidRPr="00855D31" w:rsidRDefault="00855D31" w:rsidP="00775DEE">
      <w:pPr>
        <w:ind w:firstLine="567"/>
        <w:jc w:val="both"/>
        <w:rPr>
          <w:sz w:val="28"/>
          <w:szCs w:val="28"/>
        </w:rPr>
      </w:pPr>
      <w:r w:rsidRPr="00855D31">
        <w:rPr>
          <w:sz w:val="28"/>
          <w:szCs w:val="28"/>
        </w:rPr>
        <w:t xml:space="preserve">2) местных исполнительных и распорядительных органов на подведомственной им территории при осуществлении контроля за использованием и охраной земель, </w:t>
      </w:r>
    </w:p>
    <w:p w:rsidR="00855D31" w:rsidRPr="00855D31" w:rsidRDefault="00855D31" w:rsidP="00775DEE">
      <w:pPr>
        <w:ind w:firstLine="567"/>
        <w:jc w:val="both"/>
        <w:rPr>
          <w:sz w:val="28"/>
          <w:szCs w:val="28"/>
        </w:rPr>
      </w:pPr>
      <w:r w:rsidRPr="00855D31">
        <w:rPr>
          <w:sz w:val="28"/>
          <w:szCs w:val="28"/>
        </w:rPr>
        <w:t xml:space="preserve">3)землепользователей и арендаторов земель, </w:t>
      </w:r>
    </w:p>
    <w:p w:rsidR="00855D31" w:rsidRPr="00855D31" w:rsidRDefault="00855D31" w:rsidP="00775DEE">
      <w:pPr>
        <w:ind w:firstLine="567"/>
        <w:jc w:val="both"/>
        <w:rPr>
          <w:sz w:val="28"/>
          <w:szCs w:val="28"/>
        </w:rPr>
      </w:pPr>
      <w:r w:rsidRPr="00855D31">
        <w:rPr>
          <w:sz w:val="28"/>
          <w:szCs w:val="28"/>
        </w:rPr>
        <w:t>4) используемых при выполнении в границах памятника природы работ по охране и защите лесного фонда, лесовосстановлению и лесоразведению, восстановлению гидрологического режима;</w:t>
      </w:r>
    </w:p>
    <w:p w:rsidR="008A40EC" w:rsidRDefault="00855D31" w:rsidP="00775DEE">
      <w:pPr>
        <w:ind w:firstLine="567"/>
        <w:jc w:val="both"/>
        <w:rPr>
          <w:sz w:val="28"/>
          <w:szCs w:val="28"/>
        </w:rPr>
      </w:pPr>
      <w:r w:rsidRPr="00855D31">
        <w:rPr>
          <w:sz w:val="28"/>
          <w:szCs w:val="28"/>
        </w:rPr>
        <w:t>- создание лесных культур с использованием интродуцированных пород деревьев и кустарников, интродукция чужеродных видов диких животных и растений.</w:t>
      </w:r>
    </w:p>
    <w:p w:rsidR="00855D31" w:rsidRDefault="00855D31" w:rsidP="00775DEE">
      <w:pPr>
        <w:ind w:firstLine="567"/>
        <w:jc w:val="both"/>
        <w:rPr>
          <w:rStyle w:val="afa"/>
          <w:sz w:val="28"/>
          <w:szCs w:val="28"/>
        </w:rPr>
      </w:pPr>
    </w:p>
    <w:p w:rsidR="00B8615A" w:rsidRPr="00855D31" w:rsidRDefault="00B8615A" w:rsidP="00775DEE">
      <w:pPr>
        <w:ind w:firstLine="567"/>
        <w:jc w:val="both"/>
        <w:rPr>
          <w:rStyle w:val="afa"/>
          <w:b w:val="0"/>
          <w:bCs w:val="0"/>
          <w:iCs w:val="0"/>
        </w:rPr>
      </w:pPr>
    </w:p>
    <w:p w:rsidR="003F71E0" w:rsidRDefault="003F71E0">
      <w:pPr>
        <w:rPr>
          <w:rStyle w:val="afa"/>
          <w:sz w:val="28"/>
          <w:szCs w:val="28"/>
          <w:lang w:val="be-BY"/>
        </w:rPr>
      </w:pPr>
      <w:r>
        <w:rPr>
          <w:rStyle w:val="afa"/>
          <w:b w:val="0"/>
          <w:sz w:val="28"/>
        </w:rPr>
        <w:br w:type="page"/>
      </w:r>
    </w:p>
    <w:p w:rsidR="00457CBA" w:rsidRPr="00D9172E" w:rsidRDefault="00457CBA" w:rsidP="00775DEE">
      <w:pPr>
        <w:pStyle w:val="14"/>
        <w:ind w:firstLine="567"/>
        <w:rPr>
          <w:rStyle w:val="afa"/>
          <w:b/>
          <w:sz w:val="28"/>
        </w:rPr>
      </w:pPr>
      <w:r w:rsidRPr="00D9172E">
        <w:rPr>
          <w:rStyle w:val="afa"/>
          <w:b/>
          <w:sz w:val="28"/>
        </w:rPr>
        <w:lastRenderedPageBreak/>
        <w:t xml:space="preserve">3.3. Природно-ресурсный потенциал </w:t>
      </w:r>
    </w:p>
    <w:p w:rsidR="00457CBA" w:rsidRPr="00D9172E" w:rsidRDefault="00457CBA" w:rsidP="00775DEE">
      <w:pPr>
        <w:ind w:firstLine="567"/>
      </w:pPr>
    </w:p>
    <w:p w:rsidR="00457CBA" w:rsidRPr="00D9172E" w:rsidRDefault="00457CBA" w:rsidP="00775DEE">
      <w:pPr>
        <w:pStyle w:val="af4"/>
        <w:spacing w:line="240" w:lineRule="auto"/>
        <w:ind w:firstLine="567"/>
        <w:rPr>
          <w:rFonts w:cs="Times New Roman"/>
          <w:spacing w:val="-5"/>
          <w:sz w:val="28"/>
          <w:szCs w:val="28"/>
        </w:rPr>
      </w:pPr>
      <w:r w:rsidRPr="00D9172E">
        <w:rPr>
          <w:rFonts w:cs="Times New Roman"/>
          <w:spacing w:val="-5"/>
          <w:sz w:val="28"/>
          <w:szCs w:val="28"/>
        </w:rPr>
        <w:t xml:space="preserve">Гродно и Гродненский район обладает значительным природно-ресурсным потенциалом. Эффективность его использования наряду с рациональным природопользованием является одним из основных факторов устойчивого развития. </w:t>
      </w:r>
    </w:p>
    <w:p w:rsidR="00457CBA" w:rsidRPr="00965765" w:rsidRDefault="00457CBA" w:rsidP="00775DEE">
      <w:pPr>
        <w:pStyle w:val="af4"/>
        <w:spacing w:line="240" w:lineRule="auto"/>
        <w:ind w:firstLine="567"/>
        <w:rPr>
          <w:rFonts w:cs="Times New Roman"/>
          <w:spacing w:val="-5"/>
          <w:sz w:val="28"/>
          <w:szCs w:val="28"/>
        </w:rPr>
      </w:pPr>
      <w:r w:rsidRPr="00D9172E">
        <w:rPr>
          <w:rFonts w:cs="Times New Roman"/>
          <w:spacing w:val="-5"/>
          <w:sz w:val="28"/>
          <w:szCs w:val="28"/>
        </w:rPr>
        <w:t xml:space="preserve">Использование недр, продуктов производства растительного и животного мира не </w:t>
      </w:r>
      <w:r w:rsidRPr="00965765">
        <w:rPr>
          <w:rFonts w:cs="Times New Roman"/>
          <w:spacing w:val="-5"/>
          <w:sz w:val="28"/>
          <w:szCs w:val="28"/>
        </w:rPr>
        <w:t>планируется.</w:t>
      </w:r>
    </w:p>
    <w:p w:rsidR="00457CBA" w:rsidRDefault="00457CBA" w:rsidP="00775DEE">
      <w:pPr>
        <w:autoSpaceDE w:val="0"/>
        <w:autoSpaceDN w:val="0"/>
        <w:adjustRightInd w:val="0"/>
        <w:ind w:firstLine="567"/>
        <w:jc w:val="both"/>
        <w:rPr>
          <w:sz w:val="28"/>
          <w:szCs w:val="28"/>
        </w:rPr>
      </w:pPr>
      <w:r w:rsidRPr="00965765">
        <w:rPr>
          <w:sz w:val="28"/>
          <w:szCs w:val="28"/>
        </w:rPr>
        <w:t xml:space="preserve">Реализация планируемой деятельности не окажет вредного воздействия на </w:t>
      </w:r>
      <w:r w:rsidR="00965765" w:rsidRPr="00965765">
        <w:rPr>
          <w:sz w:val="28"/>
          <w:szCs w:val="28"/>
        </w:rPr>
        <w:t>природно-ресурсный потенциал региона</w:t>
      </w:r>
      <w:r w:rsidRPr="00965765">
        <w:rPr>
          <w:sz w:val="28"/>
          <w:szCs w:val="28"/>
        </w:rPr>
        <w:t>, т.к. не относится к объектам, характеризующимся вредным воздействием (опасным видом деятельности).</w:t>
      </w:r>
    </w:p>
    <w:p w:rsidR="008B6EB6" w:rsidRPr="008B6EB6" w:rsidRDefault="008B6EB6" w:rsidP="00775DEE">
      <w:pPr>
        <w:autoSpaceDE w:val="0"/>
        <w:autoSpaceDN w:val="0"/>
        <w:adjustRightInd w:val="0"/>
        <w:ind w:firstLine="567"/>
        <w:jc w:val="both"/>
        <w:rPr>
          <w:sz w:val="28"/>
          <w:szCs w:val="28"/>
        </w:rPr>
      </w:pPr>
      <w:r>
        <w:rPr>
          <w:sz w:val="28"/>
          <w:szCs w:val="28"/>
        </w:rPr>
        <w:t xml:space="preserve">Проектом планируется устройство панорамных остекления при устройстве обзорной площадки. </w:t>
      </w:r>
      <w:r w:rsidRPr="008B6EB6">
        <w:rPr>
          <w:sz w:val="28"/>
          <w:szCs w:val="28"/>
        </w:rPr>
        <w:t xml:space="preserve">Выгодное ландшафтное расположение </w:t>
      </w:r>
      <w:r>
        <w:rPr>
          <w:sz w:val="28"/>
          <w:szCs w:val="28"/>
        </w:rPr>
        <w:t>водонапрной башни</w:t>
      </w:r>
      <w:r w:rsidRPr="008B6EB6">
        <w:rPr>
          <w:sz w:val="28"/>
          <w:szCs w:val="28"/>
        </w:rPr>
        <w:t xml:space="preserve"> делает обзорную площадку привлекательным объектом в туристическом плане. Великолепные виды </w:t>
      </w:r>
      <w:r>
        <w:rPr>
          <w:sz w:val="28"/>
          <w:szCs w:val="28"/>
        </w:rPr>
        <w:t>лемопарковой зоны</w:t>
      </w:r>
      <w:r w:rsidRPr="008B6EB6">
        <w:rPr>
          <w:sz w:val="28"/>
          <w:szCs w:val="28"/>
        </w:rPr>
        <w:t xml:space="preserve"> и ее окрестностей, открывающиеся с высоты </w:t>
      </w:r>
      <w:r>
        <w:rPr>
          <w:sz w:val="28"/>
          <w:szCs w:val="28"/>
        </w:rPr>
        <w:t xml:space="preserve">9 </w:t>
      </w:r>
      <w:r w:rsidRPr="008B6EB6">
        <w:rPr>
          <w:sz w:val="28"/>
          <w:szCs w:val="28"/>
        </w:rPr>
        <w:t xml:space="preserve">метров, производят яркое впечатление в любое время года. Разрешается фото- и видеосъемка. </w:t>
      </w:r>
      <w:r>
        <w:rPr>
          <w:sz w:val="28"/>
          <w:szCs w:val="28"/>
        </w:rPr>
        <w:t xml:space="preserve"> </w:t>
      </w:r>
      <w:r w:rsidRPr="008B6EB6">
        <w:rPr>
          <w:sz w:val="28"/>
          <w:szCs w:val="28"/>
        </w:rPr>
        <w:t>Посетителям предлагается использование оптического устройства "Бинокль панорамного вида", что позволяет получить качественное изображение удаленных объектов с большой высоты обзора.</w:t>
      </w:r>
    </w:p>
    <w:p w:rsidR="008B6EB6" w:rsidRPr="008B6EB6" w:rsidRDefault="008B6EB6" w:rsidP="00775DEE">
      <w:pPr>
        <w:autoSpaceDE w:val="0"/>
        <w:autoSpaceDN w:val="0"/>
        <w:adjustRightInd w:val="0"/>
        <w:ind w:firstLine="567"/>
        <w:jc w:val="both"/>
        <w:rPr>
          <w:sz w:val="28"/>
          <w:szCs w:val="28"/>
        </w:rPr>
      </w:pPr>
      <w:r w:rsidRPr="008B6EB6">
        <w:rPr>
          <w:sz w:val="28"/>
          <w:szCs w:val="28"/>
        </w:rPr>
        <w:t>В районе объекта предусмотрено размещение памятных табличек и историческими сведениями и описанием современного состояния ботанического парка.</w:t>
      </w:r>
    </w:p>
    <w:p w:rsidR="00457CBA" w:rsidRPr="00965765" w:rsidRDefault="00457CBA" w:rsidP="00775DEE">
      <w:pPr>
        <w:ind w:firstLine="567"/>
        <w:rPr>
          <w:rStyle w:val="afa"/>
          <w:noProof/>
          <w:sz w:val="28"/>
          <w:szCs w:val="28"/>
        </w:rPr>
      </w:pPr>
    </w:p>
    <w:p w:rsidR="00457CBA" w:rsidRPr="00965765" w:rsidRDefault="00457CBA" w:rsidP="00775DEE">
      <w:pPr>
        <w:ind w:firstLine="567"/>
        <w:rPr>
          <w:rStyle w:val="afa"/>
          <w:sz w:val="28"/>
          <w:szCs w:val="28"/>
        </w:rPr>
      </w:pPr>
    </w:p>
    <w:p w:rsidR="00457CBA" w:rsidRPr="00457CBA" w:rsidRDefault="00457CBA" w:rsidP="00775DEE">
      <w:pPr>
        <w:pStyle w:val="14"/>
        <w:ind w:firstLine="567"/>
        <w:rPr>
          <w:rStyle w:val="afa"/>
          <w:b/>
          <w:sz w:val="28"/>
          <w:highlight w:val="yellow"/>
        </w:rPr>
      </w:pPr>
      <w:r w:rsidRPr="00965765">
        <w:rPr>
          <w:rStyle w:val="afa"/>
          <w:b/>
          <w:sz w:val="28"/>
        </w:rPr>
        <w:t xml:space="preserve">3.4 Природоохранные и иные ограничения </w:t>
      </w:r>
    </w:p>
    <w:p w:rsidR="00457CBA" w:rsidRPr="00457CBA" w:rsidRDefault="00457CBA" w:rsidP="00775DEE">
      <w:pPr>
        <w:pStyle w:val="Default"/>
        <w:ind w:firstLine="567"/>
        <w:jc w:val="both"/>
        <w:rPr>
          <w:spacing w:val="-2"/>
          <w:sz w:val="28"/>
          <w:szCs w:val="28"/>
          <w:highlight w:val="yellow"/>
        </w:rPr>
      </w:pPr>
    </w:p>
    <w:p w:rsidR="00B1605A" w:rsidRDefault="00553457" w:rsidP="00775DEE">
      <w:pPr>
        <w:suppressAutoHyphens/>
        <w:ind w:firstLine="567"/>
        <w:jc w:val="both"/>
        <w:rPr>
          <w:sz w:val="28"/>
          <w:szCs w:val="28"/>
        </w:rPr>
      </w:pPr>
      <w:r w:rsidRPr="00553457">
        <w:rPr>
          <w:sz w:val="28"/>
          <w:szCs w:val="28"/>
        </w:rPr>
        <w:t xml:space="preserve">Данный объект располагается в водоохранной зоне водного объекта, а также находится на территории памятника природы </w:t>
      </w:r>
      <w:r w:rsidRPr="00EF5032">
        <w:rPr>
          <w:sz w:val="28"/>
          <w:szCs w:val="28"/>
        </w:rPr>
        <w:t>(согласно</w:t>
      </w:r>
      <w:r>
        <w:rPr>
          <w:sz w:val="28"/>
          <w:szCs w:val="28"/>
        </w:rPr>
        <w:t xml:space="preserve"> Свидетельству о государственной регистрации №400</w:t>
      </w:r>
      <w:r w:rsidRPr="00990EAE">
        <w:rPr>
          <w:sz w:val="28"/>
          <w:szCs w:val="28"/>
        </w:rPr>
        <w:t>/</w:t>
      </w:r>
      <w:r>
        <w:rPr>
          <w:sz w:val="28"/>
          <w:szCs w:val="28"/>
        </w:rPr>
        <w:t>1065-8056)</w:t>
      </w:r>
      <w:r w:rsidRPr="00553457">
        <w:rPr>
          <w:sz w:val="28"/>
          <w:szCs w:val="28"/>
        </w:rPr>
        <w:t xml:space="preserve">. </w:t>
      </w:r>
    </w:p>
    <w:p w:rsidR="00553457" w:rsidRPr="00553457" w:rsidRDefault="009B5BB4" w:rsidP="00775DEE">
      <w:pPr>
        <w:suppressAutoHyphens/>
        <w:ind w:firstLine="567"/>
        <w:jc w:val="both"/>
        <w:rPr>
          <w:sz w:val="28"/>
          <w:szCs w:val="28"/>
        </w:rPr>
      </w:pPr>
      <w:r>
        <w:rPr>
          <w:sz w:val="28"/>
          <w:szCs w:val="28"/>
        </w:rPr>
        <w:t>П</w:t>
      </w:r>
      <w:r w:rsidR="00553457">
        <w:rPr>
          <w:sz w:val="28"/>
          <w:szCs w:val="28"/>
        </w:rPr>
        <w:t>роект</w:t>
      </w:r>
      <w:r w:rsidR="00553457" w:rsidRPr="00553457">
        <w:rPr>
          <w:sz w:val="28"/>
          <w:szCs w:val="28"/>
        </w:rPr>
        <w:t xml:space="preserve"> реконструкция здания в пределах земельного участка</w:t>
      </w:r>
      <w:r>
        <w:rPr>
          <w:sz w:val="28"/>
          <w:szCs w:val="28"/>
        </w:rPr>
        <w:t xml:space="preserve"> при соблюдении всех требований по организации строительства и эксплуатации объекта </w:t>
      </w:r>
      <w:r w:rsidR="00553457" w:rsidRPr="00553457">
        <w:rPr>
          <w:sz w:val="28"/>
          <w:szCs w:val="28"/>
        </w:rPr>
        <w:t xml:space="preserve">не противоречит природоохранному законодательству. </w:t>
      </w:r>
    </w:p>
    <w:p w:rsidR="00553457" w:rsidRPr="00553457" w:rsidRDefault="00553457" w:rsidP="00775DEE">
      <w:pPr>
        <w:suppressAutoHyphens/>
        <w:ind w:firstLine="567"/>
        <w:jc w:val="both"/>
        <w:rPr>
          <w:sz w:val="28"/>
          <w:szCs w:val="28"/>
        </w:rPr>
      </w:pPr>
      <w:r w:rsidRPr="00553457">
        <w:rPr>
          <w:sz w:val="28"/>
          <w:szCs w:val="28"/>
        </w:rPr>
        <w:t>Прочих природоохранных ограничений места размещения участка реконструкции не имеется.</w:t>
      </w:r>
    </w:p>
    <w:p w:rsidR="00457CBA" w:rsidRPr="00457CBA" w:rsidRDefault="00457CBA" w:rsidP="00775DEE">
      <w:pPr>
        <w:ind w:firstLine="567"/>
        <w:rPr>
          <w:rStyle w:val="afa"/>
          <w:sz w:val="28"/>
          <w:szCs w:val="28"/>
          <w:highlight w:val="yellow"/>
        </w:rPr>
      </w:pPr>
      <w:r w:rsidRPr="00457CBA">
        <w:rPr>
          <w:rStyle w:val="afa"/>
          <w:sz w:val="28"/>
          <w:szCs w:val="28"/>
          <w:highlight w:val="yellow"/>
        </w:rPr>
        <w:br w:type="page"/>
      </w:r>
    </w:p>
    <w:p w:rsidR="00457CBA" w:rsidRPr="00B8615A" w:rsidRDefault="00457CBA" w:rsidP="00775DEE">
      <w:pPr>
        <w:pStyle w:val="1"/>
        <w:jc w:val="both"/>
        <w:rPr>
          <w:rStyle w:val="afa"/>
          <w:sz w:val="28"/>
          <w:szCs w:val="28"/>
        </w:rPr>
      </w:pPr>
      <w:r w:rsidRPr="00B8615A">
        <w:rPr>
          <w:rStyle w:val="afa"/>
          <w:sz w:val="28"/>
          <w:szCs w:val="28"/>
        </w:rPr>
        <w:lastRenderedPageBreak/>
        <w:t>3.5. Социально-экономические условия региона планируемой деятельности</w:t>
      </w:r>
    </w:p>
    <w:p w:rsidR="00457CBA" w:rsidRPr="00B8615A" w:rsidRDefault="00457CBA" w:rsidP="00775DEE">
      <w:pPr>
        <w:pStyle w:val="Default"/>
        <w:ind w:firstLine="567"/>
        <w:jc w:val="both"/>
        <w:rPr>
          <w:spacing w:val="-2"/>
          <w:sz w:val="28"/>
          <w:szCs w:val="28"/>
        </w:rPr>
      </w:pPr>
    </w:p>
    <w:p w:rsidR="00457CBA" w:rsidRPr="00C07B6B" w:rsidRDefault="00457CBA" w:rsidP="00775DEE">
      <w:pPr>
        <w:pStyle w:val="af4"/>
        <w:spacing w:line="240" w:lineRule="auto"/>
        <w:ind w:firstLine="567"/>
        <w:rPr>
          <w:sz w:val="28"/>
          <w:szCs w:val="28"/>
        </w:rPr>
      </w:pPr>
      <w:r w:rsidRPr="00C07B6B">
        <w:rPr>
          <w:sz w:val="28"/>
          <w:szCs w:val="28"/>
        </w:rPr>
        <w:t>В Гродненской области проводится целенаправленная работа по выполнению ключевых показателей эффективности по вопросам социально – экономического развития.</w:t>
      </w:r>
    </w:p>
    <w:p w:rsidR="00457CBA" w:rsidRPr="00C07B6B" w:rsidRDefault="00457CBA" w:rsidP="00775DEE">
      <w:pPr>
        <w:pStyle w:val="af4"/>
        <w:spacing w:line="240" w:lineRule="auto"/>
        <w:ind w:firstLine="567"/>
        <w:rPr>
          <w:sz w:val="28"/>
          <w:szCs w:val="28"/>
        </w:rPr>
      </w:pPr>
      <w:r w:rsidRPr="00C07B6B">
        <w:rPr>
          <w:sz w:val="28"/>
          <w:szCs w:val="28"/>
        </w:rPr>
        <w:t>Организации области оказывали следующие виды услуг: транспортные – 86,8 млн. долл. США, или 124,8% к уровню января-августа 2017 г. (удельный вес в экспорте 60,6 %), строительные – 24,7 млн. долл. США, или 88,9 % (17,3 %), компьютерные, телекоммуникационные и информационные – 14,9 млн. долл. США, или 153,6 % (10,4 %),   прочие деловые – 7,1 млн.  долл. США, или 121,5 % (4,9 %), туристические – 7,2 млн. долл. США, или 119,3 % (5,0 %), услуги в области здравоохранения – 1,9 млн. долл. США, или 132,8 % (1,4 %).</w:t>
      </w:r>
    </w:p>
    <w:p w:rsidR="00457CBA" w:rsidRPr="00C07B6B" w:rsidRDefault="00457CBA" w:rsidP="00775DEE">
      <w:pPr>
        <w:pStyle w:val="af4"/>
        <w:spacing w:line="240" w:lineRule="auto"/>
        <w:ind w:firstLine="567"/>
        <w:rPr>
          <w:sz w:val="28"/>
          <w:szCs w:val="28"/>
        </w:rPr>
      </w:pPr>
      <w:r w:rsidRPr="00C07B6B">
        <w:rPr>
          <w:sz w:val="28"/>
          <w:szCs w:val="28"/>
        </w:rPr>
        <w:t>Характеризуя туристические ресурсы Гродненского региона и г. Гродно, заметно устойчивое развитие и привлекательность региона. Развитие туристической отрасли базируется на «принципе комплиментарности» или взаимодополнения. Если в других отраслях хозяйствования появление на местном рынке предприятия аналогичного профиля ведет лишь к обострению конкуренции, то в туристической отрасли это в первую очередь повышает привлекательность региона и улучшает потребительские свойства турпродукта каждого отдельного предприятия. В туристической отрасли более предпочтительно создавать какое-либо предприятие там, где уровень развития туристической индустрии уже является достаточно высоким, нежели начинать свое дело «с нуля» там, где туризм как отрасль абсолютно не представлен. Для туриста привлекательными являются регионы с высокой концентрацией туристических предприятий, где он может получить разнообразные впечатления на небольшой территории за относительно короткое время, где он может выбирать и комбинировать «свой» турпродукт. Уровень развития региональной туристической индустрии в целом по области можно оценить как средний, однако, в Гродно, и в частности  на территории, на которой планируется объекта общественного питания, этот уровень можно оценить как сравнительно высокий.</w:t>
      </w:r>
    </w:p>
    <w:p w:rsidR="00457CBA" w:rsidRPr="00C07B6B" w:rsidRDefault="00457CBA" w:rsidP="00775DEE">
      <w:pPr>
        <w:pStyle w:val="af4"/>
        <w:spacing w:line="240" w:lineRule="auto"/>
        <w:ind w:firstLine="567"/>
        <w:rPr>
          <w:sz w:val="28"/>
          <w:szCs w:val="28"/>
        </w:rPr>
      </w:pPr>
      <w:r w:rsidRPr="00C07B6B">
        <w:rPr>
          <w:sz w:val="28"/>
          <w:szCs w:val="28"/>
        </w:rPr>
        <w:t>Цели и задачи социально-экономического развития города Гродно на ближайшие годы определены на основании анализа его социально-экономического положения, тенденций развития Республики Беларусь. Главной целью социально-экономического развития города Гродно является дальнейшее повышение уровня и качества жизни населения на основе развития и эффективного использования человеческого потенциала, технического перевооружения и совершенствования структуры  экономики, роста ее конкурентоспособности.</w:t>
      </w:r>
    </w:p>
    <w:p w:rsidR="00457CBA" w:rsidRPr="00C07B6B" w:rsidRDefault="00457CBA" w:rsidP="00775DEE">
      <w:pPr>
        <w:pStyle w:val="af4"/>
        <w:spacing w:line="240" w:lineRule="auto"/>
        <w:ind w:firstLine="567"/>
        <w:rPr>
          <w:sz w:val="28"/>
          <w:szCs w:val="28"/>
        </w:rPr>
      </w:pPr>
      <w:r w:rsidRPr="00C07B6B">
        <w:rPr>
          <w:sz w:val="28"/>
          <w:szCs w:val="28"/>
        </w:rPr>
        <w:t>Для достижения указанной цели предусматриваются:</w:t>
      </w:r>
    </w:p>
    <w:p w:rsidR="00457CBA" w:rsidRPr="00C07B6B" w:rsidRDefault="00457CBA" w:rsidP="00775DEE">
      <w:pPr>
        <w:pStyle w:val="af4"/>
        <w:spacing w:line="240" w:lineRule="auto"/>
        <w:ind w:firstLine="567"/>
        <w:rPr>
          <w:sz w:val="28"/>
          <w:szCs w:val="28"/>
        </w:rPr>
      </w:pPr>
      <w:r w:rsidRPr="00C07B6B">
        <w:rPr>
          <w:sz w:val="28"/>
          <w:szCs w:val="28"/>
        </w:rPr>
        <w:t>- рост реальных денежных доходов населения, в том числе заработной платы, пенсий, пособий и других социальных выплат;</w:t>
      </w:r>
    </w:p>
    <w:p w:rsidR="00457CBA" w:rsidRPr="00C07B6B" w:rsidRDefault="00457CBA" w:rsidP="00775DEE">
      <w:pPr>
        <w:pStyle w:val="af4"/>
        <w:spacing w:line="240" w:lineRule="auto"/>
        <w:ind w:firstLine="567"/>
        <w:rPr>
          <w:sz w:val="28"/>
          <w:szCs w:val="28"/>
        </w:rPr>
      </w:pPr>
      <w:r w:rsidRPr="00C07B6B">
        <w:rPr>
          <w:sz w:val="28"/>
          <w:szCs w:val="28"/>
        </w:rPr>
        <w:t>- благоприятные условия для интеллектуального, творческого, трудового, профессионального и физического совершенствования человека;</w:t>
      </w:r>
    </w:p>
    <w:p w:rsidR="00457CBA" w:rsidRPr="00C07B6B" w:rsidRDefault="00457CBA" w:rsidP="00775DEE">
      <w:pPr>
        <w:pStyle w:val="af4"/>
        <w:spacing w:line="240" w:lineRule="auto"/>
        <w:ind w:firstLine="567"/>
        <w:rPr>
          <w:sz w:val="28"/>
          <w:szCs w:val="28"/>
        </w:rPr>
      </w:pPr>
      <w:r w:rsidRPr="00C07B6B">
        <w:rPr>
          <w:sz w:val="28"/>
          <w:szCs w:val="28"/>
        </w:rPr>
        <w:lastRenderedPageBreak/>
        <w:t>- опережающее развитие сферы услуг, и прежде всего образования, здравоохранения, культуры - основы совершенствования человеческого капитала;</w:t>
      </w:r>
    </w:p>
    <w:p w:rsidR="00457CBA" w:rsidRPr="00C07B6B" w:rsidRDefault="00457CBA" w:rsidP="00775DEE">
      <w:pPr>
        <w:pStyle w:val="af4"/>
        <w:spacing w:line="240" w:lineRule="auto"/>
        <w:ind w:firstLine="567"/>
        <w:rPr>
          <w:sz w:val="28"/>
          <w:szCs w:val="28"/>
        </w:rPr>
      </w:pPr>
      <w:r w:rsidRPr="00C07B6B">
        <w:rPr>
          <w:sz w:val="28"/>
          <w:szCs w:val="28"/>
        </w:rPr>
        <w:t>- осуществление мер по демографической ситуации в городе;</w:t>
      </w:r>
    </w:p>
    <w:p w:rsidR="00457CBA" w:rsidRPr="00C07B6B" w:rsidRDefault="00457CBA" w:rsidP="00775DEE">
      <w:pPr>
        <w:pStyle w:val="af4"/>
        <w:spacing w:line="240" w:lineRule="auto"/>
        <w:ind w:firstLine="567"/>
        <w:rPr>
          <w:sz w:val="28"/>
          <w:szCs w:val="28"/>
        </w:rPr>
      </w:pPr>
      <w:r w:rsidRPr="00C07B6B">
        <w:rPr>
          <w:sz w:val="28"/>
          <w:szCs w:val="28"/>
        </w:rPr>
        <w:t>- инновационная направленность развития экономики, более действенный механизм стимулирования разработки и реализации эффективных инвестиционных проектов и на этой основе повышение уровня конкурентоспособности экономики, включая структурную перестройку, технико-технологическое перевооружение и реконструкцию производств; расширение взаимовыгодных связей со странами ближнего и дальнего зарубежья.</w:t>
      </w:r>
    </w:p>
    <w:p w:rsidR="00457CBA" w:rsidRPr="00C07B6B" w:rsidRDefault="00457CBA" w:rsidP="00775DEE">
      <w:pPr>
        <w:pStyle w:val="af4"/>
        <w:spacing w:line="240" w:lineRule="auto"/>
        <w:ind w:firstLine="567"/>
        <w:rPr>
          <w:sz w:val="28"/>
          <w:szCs w:val="28"/>
        </w:rPr>
      </w:pPr>
      <w:r w:rsidRPr="00C07B6B">
        <w:rPr>
          <w:sz w:val="28"/>
          <w:szCs w:val="28"/>
        </w:rPr>
        <w:t>Социально-экономическое развитие города направлено на улучшение условий функционирования экономики и социальной сферы. Для этого предусмотрены:</w:t>
      </w:r>
    </w:p>
    <w:p w:rsidR="00457CBA" w:rsidRPr="00C07B6B" w:rsidRDefault="00457CBA" w:rsidP="00775DEE">
      <w:pPr>
        <w:pStyle w:val="af4"/>
        <w:spacing w:line="240" w:lineRule="auto"/>
        <w:ind w:firstLine="567"/>
        <w:rPr>
          <w:sz w:val="28"/>
          <w:szCs w:val="28"/>
        </w:rPr>
      </w:pPr>
      <w:r w:rsidRPr="00C07B6B">
        <w:rPr>
          <w:sz w:val="28"/>
          <w:szCs w:val="28"/>
        </w:rPr>
        <w:t>- обеспечение рациональной структуры занятости населения;</w:t>
      </w:r>
    </w:p>
    <w:p w:rsidR="00457CBA" w:rsidRPr="00C07B6B" w:rsidRDefault="00457CBA" w:rsidP="00775DEE">
      <w:pPr>
        <w:pStyle w:val="af4"/>
        <w:spacing w:line="240" w:lineRule="auto"/>
        <w:ind w:firstLine="567"/>
        <w:rPr>
          <w:sz w:val="28"/>
          <w:szCs w:val="28"/>
        </w:rPr>
      </w:pPr>
      <w:r w:rsidRPr="00C07B6B">
        <w:rPr>
          <w:sz w:val="28"/>
          <w:szCs w:val="28"/>
        </w:rPr>
        <w:t>- достижение стабильного роста экономики;</w:t>
      </w:r>
    </w:p>
    <w:p w:rsidR="00457CBA" w:rsidRPr="00C07B6B" w:rsidRDefault="00457CBA" w:rsidP="00775DEE">
      <w:pPr>
        <w:pStyle w:val="af4"/>
        <w:spacing w:line="240" w:lineRule="auto"/>
        <w:ind w:firstLine="567"/>
        <w:rPr>
          <w:sz w:val="28"/>
          <w:szCs w:val="28"/>
        </w:rPr>
      </w:pPr>
      <w:r w:rsidRPr="00C07B6B">
        <w:rPr>
          <w:sz w:val="28"/>
          <w:szCs w:val="28"/>
        </w:rPr>
        <w:t>- создание условий для обеспечения социальных потребностей населения (выполнение государственных социальных стандартов);</w:t>
      </w:r>
    </w:p>
    <w:p w:rsidR="00457CBA" w:rsidRPr="00C07B6B" w:rsidRDefault="00457CBA" w:rsidP="00775DEE">
      <w:pPr>
        <w:pStyle w:val="af4"/>
        <w:spacing w:line="240" w:lineRule="auto"/>
        <w:ind w:firstLine="567"/>
        <w:rPr>
          <w:sz w:val="28"/>
          <w:szCs w:val="28"/>
        </w:rPr>
      </w:pPr>
      <w:r w:rsidRPr="00C07B6B">
        <w:rPr>
          <w:sz w:val="28"/>
          <w:szCs w:val="28"/>
        </w:rPr>
        <w:t>- формирование благоприятных условий проживания за счет совершенствования городской инфраструктуры по обслуживанию населения;</w:t>
      </w:r>
    </w:p>
    <w:p w:rsidR="00457CBA" w:rsidRPr="00C07B6B" w:rsidRDefault="00457CBA" w:rsidP="00775DEE">
      <w:pPr>
        <w:pStyle w:val="af4"/>
        <w:spacing w:line="240" w:lineRule="auto"/>
        <w:ind w:firstLine="567"/>
        <w:rPr>
          <w:sz w:val="28"/>
          <w:szCs w:val="28"/>
        </w:rPr>
      </w:pPr>
      <w:r w:rsidRPr="00C07B6B">
        <w:rPr>
          <w:sz w:val="28"/>
          <w:szCs w:val="28"/>
        </w:rPr>
        <w:t>- сохранение и рациональное использование культурного и исторического наследия.</w:t>
      </w:r>
    </w:p>
    <w:p w:rsidR="00457CBA" w:rsidRPr="00C07B6B" w:rsidRDefault="00457CBA" w:rsidP="00775DEE">
      <w:pPr>
        <w:pStyle w:val="af4"/>
        <w:spacing w:line="240" w:lineRule="auto"/>
        <w:ind w:firstLine="567"/>
        <w:rPr>
          <w:sz w:val="28"/>
          <w:szCs w:val="28"/>
        </w:rPr>
      </w:pPr>
      <w:r w:rsidRPr="00C07B6B">
        <w:rPr>
          <w:sz w:val="28"/>
          <w:szCs w:val="28"/>
        </w:rPr>
        <w:t>Постепенно решаются проблемы технического перевооружения производств, повышение эффективности работы промышленности, решение вопросов кадрового обеспечения учреждений и организаций, совершенствование работы жилищно-коммунального хозяйства и так далее.</w:t>
      </w:r>
    </w:p>
    <w:p w:rsidR="00457CBA" w:rsidRPr="00C07B6B" w:rsidRDefault="00457CBA" w:rsidP="00775DEE">
      <w:pPr>
        <w:pStyle w:val="af4"/>
        <w:spacing w:line="240" w:lineRule="auto"/>
        <w:ind w:firstLine="567"/>
        <w:rPr>
          <w:sz w:val="28"/>
          <w:szCs w:val="28"/>
        </w:rPr>
      </w:pPr>
      <w:r w:rsidRPr="00C07B6B">
        <w:rPr>
          <w:sz w:val="28"/>
          <w:szCs w:val="28"/>
        </w:rPr>
        <w:t>Главным приоритетом политики занятости населения должны стать формирование благоприятных условий для повышения ее эффективности, преодоление дефицита рабочих мест посредством расширения инвестиционной активности за счет всех источников, снижения напряженности и поддержание стабильности в сфере социально-трудовых отношений. Основные усилия будут направлены на реализацию активных мер по обеспечению занятости населения и снижение уровня регистрируемой безработицы.</w:t>
      </w:r>
    </w:p>
    <w:p w:rsidR="00457CBA" w:rsidRPr="00C07B6B" w:rsidRDefault="00457CBA" w:rsidP="00775DEE">
      <w:pPr>
        <w:pStyle w:val="af4"/>
        <w:spacing w:line="240" w:lineRule="auto"/>
        <w:ind w:firstLine="567"/>
        <w:rPr>
          <w:sz w:val="28"/>
          <w:szCs w:val="28"/>
        </w:rPr>
      </w:pPr>
      <w:r w:rsidRPr="00C07B6B">
        <w:rPr>
          <w:sz w:val="28"/>
          <w:szCs w:val="28"/>
        </w:rPr>
        <w:t>Исходя из поставленных приоритетов определены следующие основные направления совершенствования трудовых отношений и занятости населения:</w:t>
      </w:r>
    </w:p>
    <w:p w:rsidR="00457CBA" w:rsidRPr="00C07B6B" w:rsidRDefault="00457CBA" w:rsidP="00775DEE">
      <w:pPr>
        <w:pStyle w:val="af4"/>
        <w:spacing w:line="240" w:lineRule="auto"/>
        <w:ind w:firstLine="567"/>
        <w:rPr>
          <w:sz w:val="28"/>
          <w:szCs w:val="28"/>
        </w:rPr>
      </w:pPr>
      <w:r w:rsidRPr="00C07B6B">
        <w:rPr>
          <w:sz w:val="28"/>
          <w:szCs w:val="28"/>
        </w:rPr>
        <w:t>- создание новых рабочих мест с учетом реализации мероприятий ежегодной программы занятости;</w:t>
      </w:r>
    </w:p>
    <w:p w:rsidR="00457CBA" w:rsidRPr="00C07B6B" w:rsidRDefault="00457CBA" w:rsidP="00775DEE">
      <w:pPr>
        <w:pStyle w:val="af4"/>
        <w:spacing w:line="240" w:lineRule="auto"/>
        <w:ind w:firstLine="567"/>
        <w:rPr>
          <w:sz w:val="28"/>
          <w:szCs w:val="28"/>
        </w:rPr>
      </w:pPr>
      <w:r w:rsidRPr="00C07B6B">
        <w:rPr>
          <w:sz w:val="28"/>
          <w:szCs w:val="28"/>
        </w:rPr>
        <w:t>- стимулирование развития самозанятости населения, расширение деловой и предпринимательской инициативы граждан;</w:t>
      </w:r>
    </w:p>
    <w:p w:rsidR="00457CBA" w:rsidRPr="00C07B6B" w:rsidRDefault="00457CBA" w:rsidP="00775DEE">
      <w:pPr>
        <w:pStyle w:val="af4"/>
        <w:spacing w:line="240" w:lineRule="auto"/>
        <w:ind w:firstLine="567"/>
        <w:rPr>
          <w:sz w:val="28"/>
          <w:szCs w:val="28"/>
        </w:rPr>
      </w:pPr>
      <w:r w:rsidRPr="00C07B6B">
        <w:rPr>
          <w:sz w:val="28"/>
          <w:szCs w:val="28"/>
        </w:rPr>
        <w:t>- содействие профессиональной ориентации молодежи в выборе профессии и получении профессионального образования до начала ее трудовой деятельности;</w:t>
      </w:r>
    </w:p>
    <w:p w:rsidR="00457CBA" w:rsidRPr="00C07B6B" w:rsidRDefault="00457CBA" w:rsidP="00775DEE">
      <w:pPr>
        <w:pStyle w:val="af4"/>
        <w:spacing w:line="240" w:lineRule="auto"/>
        <w:ind w:firstLine="567"/>
        <w:rPr>
          <w:sz w:val="28"/>
          <w:szCs w:val="28"/>
        </w:rPr>
      </w:pPr>
      <w:r w:rsidRPr="00C07B6B">
        <w:rPr>
          <w:sz w:val="28"/>
          <w:szCs w:val="28"/>
        </w:rPr>
        <w:t xml:space="preserve">- улучшение качества рабочей среды, включая условия труда и технику безопасности, повышение уровня заработной платы и эффективное </w:t>
      </w:r>
      <w:r w:rsidRPr="00C07B6B">
        <w:rPr>
          <w:sz w:val="28"/>
          <w:szCs w:val="28"/>
        </w:rPr>
        <w:lastRenderedPageBreak/>
        <w:t>использование рабочего времени.</w:t>
      </w:r>
    </w:p>
    <w:p w:rsidR="00457CBA" w:rsidRPr="00C07B6B" w:rsidRDefault="00457CBA" w:rsidP="00775DEE">
      <w:pPr>
        <w:pStyle w:val="af4"/>
        <w:spacing w:line="240" w:lineRule="auto"/>
        <w:ind w:firstLine="567"/>
        <w:rPr>
          <w:sz w:val="28"/>
          <w:szCs w:val="28"/>
        </w:rPr>
      </w:pPr>
      <w:r w:rsidRPr="00C07B6B">
        <w:rPr>
          <w:sz w:val="28"/>
          <w:szCs w:val="28"/>
        </w:rPr>
        <w:t>Реализация мероприятий в целом будет способствовать сохранению контролируемой и управляемой ситуации на рынке рабочей силы, более полному удовлетворению потребностей отраслей экономики в необходимых кадрах и стабилизации ситуации на рынке рабочей силы.</w:t>
      </w:r>
    </w:p>
    <w:p w:rsidR="00457CBA" w:rsidRPr="00C07B6B" w:rsidRDefault="00457CBA" w:rsidP="00775DEE">
      <w:pPr>
        <w:pStyle w:val="af4"/>
        <w:spacing w:line="240" w:lineRule="auto"/>
        <w:ind w:firstLine="567"/>
        <w:rPr>
          <w:sz w:val="28"/>
          <w:szCs w:val="28"/>
        </w:rPr>
      </w:pPr>
      <w:r w:rsidRPr="00C07B6B">
        <w:rPr>
          <w:sz w:val="28"/>
          <w:szCs w:val="28"/>
        </w:rPr>
        <w:t>Основная цель социальной политики - дальнейшее повышение уровня и качества жизни населения. Важнейшими путями ее достижения станут усиление роли заработной платы как главного фактора, стимулирующего экономическое развитие и повышение эффективности экономики, обеспечение роста реальных доходов населения.</w:t>
      </w:r>
    </w:p>
    <w:p w:rsidR="00457CBA" w:rsidRPr="00C07B6B" w:rsidRDefault="00457CBA" w:rsidP="00775DEE">
      <w:pPr>
        <w:pStyle w:val="af4"/>
        <w:spacing w:line="240" w:lineRule="auto"/>
        <w:ind w:firstLine="567"/>
        <w:rPr>
          <w:sz w:val="28"/>
          <w:szCs w:val="28"/>
        </w:rPr>
      </w:pPr>
      <w:r w:rsidRPr="00C07B6B">
        <w:rPr>
          <w:sz w:val="28"/>
          <w:szCs w:val="28"/>
        </w:rPr>
        <w:t>Главными результатами должны стать активизация инновационного развития экономики, создание необходимых условий для обеспечения устойчивого и эффективного ее развити</w:t>
      </w:r>
      <w:r w:rsidR="00705F0A">
        <w:rPr>
          <w:sz w:val="28"/>
          <w:szCs w:val="28"/>
        </w:rPr>
        <w:t>я, а также реализация социально</w:t>
      </w:r>
      <w:r w:rsidRPr="00C07B6B">
        <w:rPr>
          <w:sz w:val="28"/>
          <w:szCs w:val="28"/>
        </w:rPr>
        <w:t>–экономических приоритетов города</w:t>
      </w:r>
      <w:r w:rsidR="00705F0A">
        <w:rPr>
          <w:sz w:val="28"/>
          <w:szCs w:val="28"/>
        </w:rPr>
        <w:t xml:space="preserve"> и развитие т</w:t>
      </w:r>
      <w:r w:rsidR="005B4124">
        <w:rPr>
          <w:sz w:val="28"/>
          <w:szCs w:val="28"/>
        </w:rPr>
        <w:t>у</w:t>
      </w:r>
      <w:r w:rsidR="00705F0A">
        <w:rPr>
          <w:sz w:val="28"/>
          <w:szCs w:val="28"/>
        </w:rPr>
        <w:t>ристического потенциала</w:t>
      </w:r>
      <w:r w:rsidRPr="00C07B6B">
        <w:rPr>
          <w:sz w:val="28"/>
          <w:szCs w:val="28"/>
        </w:rPr>
        <w:t>.</w:t>
      </w:r>
    </w:p>
    <w:p w:rsidR="00457CBA" w:rsidRPr="00C07B6B" w:rsidRDefault="00705F0A" w:rsidP="00775DEE">
      <w:pPr>
        <w:pStyle w:val="af4"/>
        <w:spacing w:line="240" w:lineRule="auto"/>
        <w:ind w:firstLine="567"/>
        <w:rPr>
          <w:sz w:val="28"/>
          <w:szCs w:val="28"/>
        </w:rPr>
      </w:pPr>
      <w:r>
        <w:rPr>
          <w:sz w:val="28"/>
          <w:szCs w:val="28"/>
        </w:rPr>
        <w:t>Реализаци</w:t>
      </w:r>
      <w:r w:rsidR="005B4124">
        <w:rPr>
          <w:sz w:val="28"/>
          <w:szCs w:val="28"/>
        </w:rPr>
        <w:t>я</w:t>
      </w:r>
      <w:r>
        <w:rPr>
          <w:sz w:val="28"/>
          <w:szCs w:val="28"/>
        </w:rPr>
        <w:t xml:space="preserve"> проектных решений с соблюдением всех требований природоохранного законодательства </w:t>
      </w:r>
      <w:r w:rsidR="00457CBA" w:rsidRPr="00C07B6B">
        <w:rPr>
          <w:sz w:val="28"/>
          <w:szCs w:val="28"/>
        </w:rPr>
        <w:t xml:space="preserve"> позволит:</w:t>
      </w:r>
    </w:p>
    <w:p w:rsidR="00457CBA" w:rsidRPr="00C07B6B" w:rsidRDefault="00457CBA" w:rsidP="00775DEE">
      <w:pPr>
        <w:pStyle w:val="af4"/>
        <w:spacing w:line="240" w:lineRule="auto"/>
        <w:ind w:firstLine="567"/>
        <w:rPr>
          <w:sz w:val="28"/>
          <w:szCs w:val="28"/>
        </w:rPr>
      </w:pPr>
      <w:r w:rsidRPr="00C07B6B">
        <w:rPr>
          <w:sz w:val="28"/>
          <w:szCs w:val="28"/>
        </w:rPr>
        <w:t xml:space="preserve">- повысить качество </w:t>
      </w:r>
      <w:r w:rsidR="00F40C86">
        <w:rPr>
          <w:sz w:val="28"/>
          <w:szCs w:val="28"/>
        </w:rPr>
        <w:t>туристического потенциала региона</w:t>
      </w:r>
      <w:r w:rsidRPr="00C07B6B">
        <w:rPr>
          <w:sz w:val="28"/>
          <w:szCs w:val="28"/>
        </w:rPr>
        <w:t>;</w:t>
      </w:r>
    </w:p>
    <w:p w:rsidR="00457CBA" w:rsidRPr="00C07B6B" w:rsidRDefault="00457CBA" w:rsidP="00775DEE">
      <w:pPr>
        <w:pStyle w:val="af4"/>
        <w:spacing w:line="240" w:lineRule="auto"/>
        <w:ind w:firstLine="567"/>
        <w:rPr>
          <w:sz w:val="28"/>
          <w:szCs w:val="28"/>
        </w:rPr>
      </w:pPr>
      <w:r w:rsidRPr="00C07B6B">
        <w:rPr>
          <w:sz w:val="28"/>
          <w:szCs w:val="28"/>
        </w:rPr>
        <w:t xml:space="preserve">- увеличить объем инвестиций в </w:t>
      </w:r>
      <w:r w:rsidR="00F40C86">
        <w:rPr>
          <w:sz w:val="28"/>
          <w:szCs w:val="28"/>
        </w:rPr>
        <w:t>существующие объекты города;</w:t>
      </w:r>
      <w:r w:rsidRPr="00C07B6B">
        <w:rPr>
          <w:sz w:val="28"/>
          <w:szCs w:val="28"/>
        </w:rPr>
        <w:t xml:space="preserve"> </w:t>
      </w:r>
    </w:p>
    <w:p w:rsidR="00457CBA" w:rsidRPr="00C07B6B" w:rsidRDefault="00457CBA" w:rsidP="00775DEE">
      <w:pPr>
        <w:pStyle w:val="af4"/>
        <w:spacing w:line="240" w:lineRule="auto"/>
        <w:ind w:firstLine="567"/>
        <w:rPr>
          <w:sz w:val="28"/>
          <w:szCs w:val="28"/>
        </w:rPr>
      </w:pPr>
      <w:r w:rsidRPr="00C07B6B">
        <w:rPr>
          <w:sz w:val="28"/>
          <w:szCs w:val="28"/>
        </w:rPr>
        <w:t>- создать благоприятные условия для развития человеческого потенциала на основе внедрения государственных минимальных социальных стандартов.</w:t>
      </w:r>
    </w:p>
    <w:bookmarkEnd w:id="18"/>
    <w:bookmarkEnd w:id="19"/>
    <w:p w:rsidR="00457CBA" w:rsidRPr="00C07B6B" w:rsidRDefault="00457CBA" w:rsidP="00775DEE">
      <w:pPr>
        <w:pStyle w:val="af4"/>
        <w:spacing w:line="240" w:lineRule="auto"/>
        <w:ind w:firstLine="567"/>
        <w:rPr>
          <w:sz w:val="28"/>
          <w:szCs w:val="28"/>
        </w:rPr>
      </w:pPr>
      <w:r w:rsidRPr="00C07B6B">
        <w:br w:type="page"/>
      </w:r>
    </w:p>
    <w:p w:rsidR="00457CBA" w:rsidRPr="00A25158" w:rsidRDefault="00457CBA" w:rsidP="00775DEE">
      <w:pPr>
        <w:pStyle w:val="14"/>
        <w:ind w:firstLine="567"/>
      </w:pPr>
      <w:r w:rsidRPr="00A25158">
        <w:lastRenderedPageBreak/>
        <w:t>4</w:t>
      </w:r>
      <w:r w:rsidRPr="00A25158">
        <w:rPr>
          <w:sz w:val="23"/>
          <w:szCs w:val="23"/>
        </w:rPr>
        <w:t>.</w:t>
      </w:r>
      <w:r w:rsidRPr="00A25158">
        <w:t xml:space="preserve"> Источники воздействия планируемой деятельности на окружающую среду </w:t>
      </w:r>
    </w:p>
    <w:p w:rsidR="00457CBA" w:rsidRPr="00A25158" w:rsidRDefault="00457CBA" w:rsidP="00775DEE">
      <w:pPr>
        <w:ind w:firstLine="567"/>
        <w:jc w:val="both"/>
        <w:rPr>
          <w:sz w:val="28"/>
          <w:szCs w:val="28"/>
          <w:lang w:val="be-BY"/>
        </w:rPr>
      </w:pPr>
    </w:p>
    <w:p w:rsidR="00457CBA" w:rsidRPr="00A25158" w:rsidRDefault="00457CBA" w:rsidP="00775DEE">
      <w:pPr>
        <w:autoSpaceDE w:val="0"/>
        <w:autoSpaceDN w:val="0"/>
        <w:adjustRightInd w:val="0"/>
        <w:ind w:firstLine="567"/>
        <w:jc w:val="both"/>
        <w:rPr>
          <w:sz w:val="28"/>
          <w:szCs w:val="28"/>
        </w:rPr>
      </w:pPr>
      <w:r w:rsidRPr="00A25158">
        <w:rPr>
          <w:sz w:val="28"/>
          <w:szCs w:val="28"/>
        </w:rPr>
        <w:t>Возможные виды вредного воздействия на окружающую среду</w:t>
      </w:r>
      <w:r w:rsidR="00F40C86">
        <w:rPr>
          <w:sz w:val="28"/>
          <w:szCs w:val="28"/>
        </w:rPr>
        <w:t xml:space="preserve"> при проведени</w:t>
      </w:r>
      <w:r w:rsidR="00F7374F">
        <w:rPr>
          <w:sz w:val="28"/>
          <w:szCs w:val="28"/>
        </w:rPr>
        <w:t>и работ</w:t>
      </w:r>
      <w:r w:rsidR="00F40C86">
        <w:rPr>
          <w:sz w:val="28"/>
          <w:szCs w:val="28"/>
        </w:rPr>
        <w:t xml:space="preserve"> </w:t>
      </w:r>
      <w:r w:rsidRPr="00A25158">
        <w:rPr>
          <w:sz w:val="28"/>
          <w:szCs w:val="28"/>
        </w:rPr>
        <w:t>следующие:</w:t>
      </w:r>
    </w:p>
    <w:p w:rsidR="00457CBA" w:rsidRPr="00A25158" w:rsidRDefault="00457CBA" w:rsidP="00775DEE">
      <w:pPr>
        <w:autoSpaceDE w:val="0"/>
        <w:autoSpaceDN w:val="0"/>
        <w:adjustRightInd w:val="0"/>
        <w:ind w:firstLine="567"/>
        <w:rPr>
          <w:sz w:val="28"/>
          <w:szCs w:val="28"/>
        </w:rPr>
      </w:pPr>
      <w:r w:rsidRPr="00A25158">
        <w:rPr>
          <w:rFonts w:ascii="Symbol" w:hAnsi="Symbol" w:cs="Symbol"/>
          <w:sz w:val="28"/>
          <w:szCs w:val="28"/>
        </w:rPr>
        <w:t></w:t>
      </w:r>
      <w:r w:rsidRPr="00A25158">
        <w:rPr>
          <w:rFonts w:ascii="Symbol" w:hAnsi="Symbol" w:cs="Symbol"/>
          <w:sz w:val="28"/>
          <w:szCs w:val="28"/>
        </w:rPr>
        <w:t></w:t>
      </w:r>
      <w:r w:rsidR="00F40C86">
        <w:rPr>
          <w:sz w:val="28"/>
          <w:szCs w:val="28"/>
        </w:rPr>
        <w:t>в</w:t>
      </w:r>
      <w:r w:rsidRPr="00A25158">
        <w:rPr>
          <w:sz w:val="28"/>
          <w:szCs w:val="28"/>
        </w:rPr>
        <w:t>ыбросы загрязняющих веществ в атмосферный воздух</w:t>
      </w:r>
      <w:r w:rsidR="00F40C86">
        <w:rPr>
          <w:sz w:val="28"/>
          <w:szCs w:val="28"/>
        </w:rPr>
        <w:t xml:space="preserve"> при сварке и окрасочных работ</w:t>
      </w:r>
      <w:r w:rsidRPr="00A25158">
        <w:rPr>
          <w:sz w:val="28"/>
          <w:szCs w:val="28"/>
        </w:rPr>
        <w:t>,</w:t>
      </w:r>
    </w:p>
    <w:p w:rsidR="00457CBA" w:rsidRPr="00A25158" w:rsidRDefault="00457CBA" w:rsidP="00775DEE">
      <w:pPr>
        <w:autoSpaceDE w:val="0"/>
        <w:autoSpaceDN w:val="0"/>
        <w:adjustRightInd w:val="0"/>
        <w:ind w:firstLine="567"/>
        <w:rPr>
          <w:sz w:val="28"/>
          <w:szCs w:val="28"/>
        </w:rPr>
      </w:pPr>
      <w:r w:rsidRPr="00A25158">
        <w:rPr>
          <w:rFonts w:ascii="Symbol" w:hAnsi="Symbol" w:cs="Symbol"/>
          <w:sz w:val="28"/>
          <w:szCs w:val="28"/>
        </w:rPr>
        <w:t></w:t>
      </w:r>
      <w:r w:rsidRPr="00A25158">
        <w:rPr>
          <w:rFonts w:ascii="Symbol" w:hAnsi="Symbol" w:cs="Symbol"/>
          <w:sz w:val="28"/>
          <w:szCs w:val="28"/>
        </w:rPr>
        <w:t></w:t>
      </w:r>
      <w:r w:rsidR="00F40C86">
        <w:rPr>
          <w:sz w:val="28"/>
          <w:szCs w:val="28"/>
        </w:rPr>
        <w:t>ш</w:t>
      </w:r>
      <w:r w:rsidRPr="00A25158">
        <w:rPr>
          <w:sz w:val="28"/>
          <w:szCs w:val="28"/>
        </w:rPr>
        <w:t>умовое воздействие</w:t>
      </w:r>
      <w:r w:rsidR="00F40C86">
        <w:rPr>
          <w:sz w:val="28"/>
          <w:szCs w:val="28"/>
        </w:rPr>
        <w:t xml:space="preserve"> при</w:t>
      </w:r>
      <w:r w:rsidR="00F7374F">
        <w:rPr>
          <w:sz w:val="28"/>
          <w:szCs w:val="28"/>
        </w:rPr>
        <w:t xml:space="preserve"> </w:t>
      </w:r>
      <w:r w:rsidR="00F40C86">
        <w:rPr>
          <w:sz w:val="28"/>
          <w:szCs w:val="28"/>
        </w:rPr>
        <w:t>работе строительных инструментов</w:t>
      </w:r>
      <w:r w:rsidRPr="00A25158">
        <w:rPr>
          <w:sz w:val="28"/>
          <w:szCs w:val="28"/>
        </w:rPr>
        <w:t>,</w:t>
      </w:r>
    </w:p>
    <w:p w:rsidR="00457CBA" w:rsidRPr="00A25158" w:rsidRDefault="00457CBA" w:rsidP="00775DEE">
      <w:pPr>
        <w:autoSpaceDE w:val="0"/>
        <w:autoSpaceDN w:val="0"/>
        <w:adjustRightInd w:val="0"/>
        <w:ind w:firstLine="567"/>
        <w:jc w:val="both"/>
        <w:rPr>
          <w:sz w:val="28"/>
          <w:szCs w:val="28"/>
        </w:rPr>
      </w:pPr>
      <w:r w:rsidRPr="00A25158">
        <w:rPr>
          <w:rFonts w:ascii="Symbol" w:hAnsi="Symbol" w:cs="Symbol"/>
          <w:sz w:val="28"/>
          <w:szCs w:val="28"/>
        </w:rPr>
        <w:t></w:t>
      </w:r>
      <w:r w:rsidRPr="00A25158">
        <w:rPr>
          <w:rFonts w:ascii="Symbol" w:hAnsi="Symbol" w:cs="Symbol"/>
          <w:sz w:val="28"/>
          <w:szCs w:val="28"/>
        </w:rPr>
        <w:t></w:t>
      </w:r>
      <w:r w:rsidR="00F40C86">
        <w:rPr>
          <w:sz w:val="28"/>
          <w:szCs w:val="28"/>
        </w:rPr>
        <w:t>в</w:t>
      </w:r>
      <w:r w:rsidRPr="00A25158">
        <w:rPr>
          <w:sz w:val="28"/>
          <w:szCs w:val="28"/>
        </w:rPr>
        <w:t xml:space="preserve">оздействие на </w:t>
      </w:r>
      <w:r w:rsidR="00F40C86">
        <w:rPr>
          <w:sz w:val="28"/>
          <w:szCs w:val="28"/>
        </w:rPr>
        <w:t xml:space="preserve">почву и </w:t>
      </w:r>
      <w:r w:rsidRPr="00A25158">
        <w:rPr>
          <w:sz w:val="28"/>
          <w:szCs w:val="28"/>
        </w:rPr>
        <w:t>растительный мир</w:t>
      </w:r>
      <w:r w:rsidR="00F40C86">
        <w:rPr>
          <w:sz w:val="28"/>
          <w:szCs w:val="28"/>
        </w:rPr>
        <w:t xml:space="preserve"> (травяной покров) при устройстве отмостки и дорожек</w:t>
      </w:r>
      <w:r w:rsidRPr="00A25158">
        <w:rPr>
          <w:sz w:val="28"/>
          <w:szCs w:val="28"/>
        </w:rPr>
        <w:t>.</w:t>
      </w:r>
    </w:p>
    <w:p w:rsidR="00457CBA" w:rsidRPr="00457CBA" w:rsidRDefault="00457CBA" w:rsidP="00775DEE">
      <w:pPr>
        <w:pStyle w:val="14"/>
        <w:ind w:firstLine="567"/>
        <w:rPr>
          <w:highlight w:val="yellow"/>
        </w:rPr>
      </w:pPr>
    </w:p>
    <w:p w:rsidR="00457CBA" w:rsidRPr="007718A1" w:rsidRDefault="00457CBA" w:rsidP="00775DEE">
      <w:pPr>
        <w:pStyle w:val="14"/>
        <w:ind w:firstLine="567"/>
      </w:pPr>
      <w:r w:rsidRPr="007718A1">
        <w:t xml:space="preserve">4.1 Воздействие на атмосферный воздух </w:t>
      </w:r>
    </w:p>
    <w:p w:rsidR="00BC0A8C" w:rsidRPr="00F7374F" w:rsidRDefault="00F40C86" w:rsidP="00775DEE">
      <w:pPr>
        <w:ind w:firstLine="567"/>
        <w:jc w:val="both"/>
        <w:rPr>
          <w:sz w:val="28"/>
          <w:szCs w:val="28"/>
        </w:rPr>
      </w:pPr>
      <w:r w:rsidRPr="00F7374F">
        <w:rPr>
          <w:sz w:val="28"/>
          <w:szCs w:val="28"/>
        </w:rPr>
        <w:t>В черте города имеются крупные промышленные предприятия, загрязняющие окружающую среду. Основным источником вредного воздействия являются воздушные массы, загрязненные выбросами промышленных предприятий Гродно, переносимые западными и юго-западными ветрами, характерными для данной местности. В настоящий момент фоновое загрязнен</w:t>
      </w:r>
      <w:r w:rsidR="00F7374F">
        <w:rPr>
          <w:sz w:val="28"/>
          <w:szCs w:val="28"/>
        </w:rPr>
        <w:t>ие района размещения объекта оп</w:t>
      </w:r>
      <w:r w:rsidRPr="00F7374F">
        <w:rPr>
          <w:sz w:val="28"/>
          <w:szCs w:val="28"/>
        </w:rPr>
        <w:t>ределяется на основани</w:t>
      </w:r>
      <w:r w:rsidR="00F7374F">
        <w:rPr>
          <w:sz w:val="28"/>
          <w:szCs w:val="28"/>
        </w:rPr>
        <w:t>и</w:t>
      </w:r>
      <w:r w:rsidRPr="00F7374F">
        <w:rPr>
          <w:sz w:val="28"/>
          <w:szCs w:val="28"/>
        </w:rPr>
        <w:t xml:space="preserve"> данных ГУ </w:t>
      </w:r>
      <w:r w:rsidR="00BC0A8C" w:rsidRPr="00F7374F">
        <w:rPr>
          <w:sz w:val="28"/>
          <w:szCs w:val="28"/>
        </w:rPr>
        <w:t>«Гродненский областной центр по гидрометеорологии и мониторингу окружающей среды»  от  №26-5-12/13 от 15.01.2019г.</w:t>
      </w:r>
    </w:p>
    <w:p w:rsidR="00BC0A8C" w:rsidRPr="00B03AB4" w:rsidRDefault="00BC0A8C" w:rsidP="00775DEE">
      <w:pPr>
        <w:autoSpaceDE w:val="0"/>
        <w:autoSpaceDN w:val="0"/>
        <w:adjustRightInd w:val="0"/>
        <w:ind w:firstLine="567"/>
        <w:jc w:val="both"/>
        <w:rPr>
          <w:spacing w:val="-5"/>
          <w:sz w:val="28"/>
          <w:szCs w:val="28"/>
        </w:rPr>
      </w:pPr>
      <w:r w:rsidRPr="00B03AB4">
        <w:rPr>
          <w:spacing w:val="-5"/>
          <w:sz w:val="28"/>
          <w:szCs w:val="28"/>
        </w:rPr>
        <w:t xml:space="preserve">Общее состояние атмосферного воздуха, среднегодовые концентрации  загрязняющих веществ, показывают, что </w:t>
      </w:r>
      <w:r w:rsidR="00F7374F">
        <w:rPr>
          <w:spacing w:val="-5"/>
          <w:sz w:val="28"/>
          <w:szCs w:val="28"/>
        </w:rPr>
        <w:t>качество атмосфер</w:t>
      </w:r>
      <w:r>
        <w:rPr>
          <w:spacing w:val="-5"/>
          <w:sz w:val="28"/>
          <w:szCs w:val="28"/>
        </w:rPr>
        <w:t>ного воздуха находится в допустимых пределах</w:t>
      </w:r>
      <w:r w:rsidRPr="00B03AB4">
        <w:rPr>
          <w:spacing w:val="-5"/>
          <w:sz w:val="28"/>
          <w:szCs w:val="28"/>
        </w:rPr>
        <w:t>.</w:t>
      </w:r>
    </w:p>
    <w:p w:rsidR="00F40C86" w:rsidRDefault="00BC0A8C" w:rsidP="00775DEE">
      <w:pPr>
        <w:autoSpaceDE w:val="0"/>
        <w:autoSpaceDN w:val="0"/>
        <w:adjustRightInd w:val="0"/>
        <w:ind w:firstLine="567"/>
        <w:jc w:val="both"/>
        <w:rPr>
          <w:sz w:val="28"/>
          <w:szCs w:val="28"/>
        </w:rPr>
      </w:pPr>
      <w:r w:rsidRPr="00003D4C">
        <w:rPr>
          <w:sz w:val="28"/>
          <w:szCs w:val="28"/>
        </w:rPr>
        <w:t>В настоящий момент на территории строительств отсутствуют источники выбросов загрязняющих веществ</w:t>
      </w:r>
      <w:r>
        <w:rPr>
          <w:sz w:val="28"/>
          <w:szCs w:val="28"/>
        </w:rPr>
        <w:t>.</w:t>
      </w:r>
    </w:p>
    <w:p w:rsidR="00BC0A8C" w:rsidRPr="00457CBA" w:rsidRDefault="00BC0A8C" w:rsidP="00775DEE">
      <w:pPr>
        <w:autoSpaceDE w:val="0"/>
        <w:autoSpaceDN w:val="0"/>
        <w:adjustRightInd w:val="0"/>
        <w:ind w:firstLine="567"/>
        <w:jc w:val="both"/>
        <w:rPr>
          <w:sz w:val="28"/>
          <w:szCs w:val="28"/>
          <w:highlight w:val="yellow"/>
        </w:rPr>
      </w:pPr>
      <w:r>
        <w:rPr>
          <w:sz w:val="28"/>
          <w:szCs w:val="28"/>
        </w:rPr>
        <w:t>При проведении строительных работ возможно кратковременное воздействие на атмосферный воздух при проведении сварочных и отдел</w:t>
      </w:r>
      <w:r w:rsidR="00F7374F">
        <w:rPr>
          <w:sz w:val="28"/>
          <w:szCs w:val="28"/>
        </w:rPr>
        <w:t>очных работ. Однако методики оп</w:t>
      </w:r>
      <w:r>
        <w:rPr>
          <w:sz w:val="28"/>
          <w:szCs w:val="28"/>
        </w:rPr>
        <w:t>редел</w:t>
      </w:r>
      <w:r w:rsidR="00F7374F">
        <w:rPr>
          <w:sz w:val="28"/>
          <w:szCs w:val="28"/>
        </w:rPr>
        <w:t>е</w:t>
      </w:r>
      <w:r>
        <w:rPr>
          <w:sz w:val="28"/>
          <w:szCs w:val="28"/>
        </w:rPr>
        <w:t>ни</w:t>
      </w:r>
      <w:r w:rsidR="00F7374F">
        <w:rPr>
          <w:sz w:val="28"/>
          <w:szCs w:val="28"/>
        </w:rPr>
        <w:t>я</w:t>
      </w:r>
      <w:r>
        <w:rPr>
          <w:sz w:val="28"/>
          <w:szCs w:val="28"/>
        </w:rPr>
        <w:t xml:space="preserve"> степени влияния загрязняющих веществ в процессе строительства отсу</w:t>
      </w:r>
      <w:r w:rsidR="00F7374F">
        <w:rPr>
          <w:sz w:val="28"/>
          <w:szCs w:val="28"/>
        </w:rPr>
        <w:t>т</w:t>
      </w:r>
      <w:r>
        <w:rPr>
          <w:sz w:val="28"/>
          <w:szCs w:val="28"/>
        </w:rPr>
        <w:t>ствуют, поэтому ввиду кратковременности и однократности проведения данных работ степень влияния на окружающую среду не оценивается.</w:t>
      </w:r>
    </w:p>
    <w:p w:rsidR="00457CBA" w:rsidRPr="00003D4C" w:rsidRDefault="00BC0A8C" w:rsidP="00775DEE">
      <w:pPr>
        <w:pStyle w:val="Default"/>
        <w:ind w:firstLine="567"/>
        <w:jc w:val="both"/>
        <w:rPr>
          <w:sz w:val="28"/>
          <w:szCs w:val="28"/>
        </w:rPr>
      </w:pPr>
      <w:r>
        <w:rPr>
          <w:sz w:val="28"/>
          <w:szCs w:val="28"/>
        </w:rPr>
        <w:t>После</w:t>
      </w:r>
      <w:r w:rsidR="00B909FA" w:rsidRPr="00003D4C">
        <w:rPr>
          <w:sz w:val="28"/>
          <w:szCs w:val="28"/>
        </w:rPr>
        <w:t xml:space="preserve"> реализации </w:t>
      </w:r>
      <w:r>
        <w:rPr>
          <w:sz w:val="28"/>
          <w:szCs w:val="28"/>
        </w:rPr>
        <w:t>проектных решений</w:t>
      </w:r>
      <w:r w:rsidR="00B909FA" w:rsidRPr="00003D4C">
        <w:rPr>
          <w:sz w:val="28"/>
          <w:szCs w:val="28"/>
        </w:rPr>
        <w:t xml:space="preserve"> по реконструкции башни не</w:t>
      </w:r>
      <w:r w:rsidR="00003D4C" w:rsidRPr="00003D4C">
        <w:rPr>
          <w:sz w:val="28"/>
          <w:szCs w:val="28"/>
        </w:rPr>
        <w:t xml:space="preserve"> </w:t>
      </w:r>
      <w:r w:rsidR="00B909FA" w:rsidRPr="00003D4C">
        <w:rPr>
          <w:sz w:val="28"/>
          <w:szCs w:val="28"/>
        </w:rPr>
        <w:t xml:space="preserve">предусматриваются выбросы загрязняющих веществ в атмосферу. </w:t>
      </w:r>
      <w:r>
        <w:rPr>
          <w:sz w:val="28"/>
          <w:szCs w:val="28"/>
        </w:rPr>
        <w:t xml:space="preserve"> </w:t>
      </w:r>
      <w:r w:rsidR="00457CBA" w:rsidRPr="00003D4C">
        <w:rPr>
          <w:sz w:val="28"/>
          <w:szCs w:val="28"/>
        </w:rPr>
        <w:t xml:space="preserve">При вводе в эксплуатацию проектируемого объекта увеличение негативного воздействия на атмосферу и здоровье населения по химическому фактору загрязнения не предусмотрено. </w:t>
      </w:r>
    </w:p>
    <w:p w:rsidR="00457CBA" w:rsidRPr="00003D4C" w:rsidRDefault="00457CBA" w:rsidP="00775DEE">
      <w:pPr>
        <w:ind w:firstLine="567"/>
        <w:jc w:val="both"/>
      </w:pPr>
      <w:r w:rsidRPr="00003D4C">
        <w:rPr>
          <w:sz w:val="28"/>
          <w:szCs w:val="28"/>
        </w:rPr>
        <w:t>Для определения влияния проектируемого объекта представлена сравнительная характеристика суммарных валовых выбросов загрязняющих веществ в атмосферный воздух.</w:t>
      </w:r>
    </w:p>
    <w:p w:rsidR="00457CBA" w:rsidRPr="00003D4C" w:rsidRDefault="00457CBA" w:rsidP="00775DEE">
      <w:pPr>
        <w:ind w:firstLine="567"/>
        <w:rPr>
          <w:sz w:val="28"/>
        </w:rPr>
      </w:pPr>
    </w:p>
    <w:p w:rsidR="003F71E0" w:rsidRDefault="003F71E0">
      <w:pPr>
        <w:rPr>
          <w:sz w:val="28"/>
        </w:rPr>
      </w:pPr>
      <w:r>
        <w:rPr>
          <w:sz w:val="28"/>
        </w:rPr>
        <w:br w:type="page"/>
      </w:r>
    </w:p>
    <w:p w:rsidR="00457CBA" w:rsidRPr="00003D4C" w:rsidRDefault="00457CBA" w:rsidP="00775DEE">
      <w:pPr>
        <w:pStyle w:val="afd"/>
        <w:ind w:firstLine="567"/>
        <w:jc w:val="both"/>
      </w:pPr>
      <w:r w:rsidRPr="00003D4C">
        <w:rPr>
          <w:sz w:val="28"/>
        </w:rPr>
        <w:lastRenderedPageBreak/>
        <w:t xml:space="preserve">Таблица </w:t>
      </w:r>
      <w:r w:rsidR="00DB74B7">
        <w:rPr>
          <w:sz w:val="28"/>
        </w:rPr>
        <w:t>5</w:t>
      </w:r>
      <w:r w:rsidRPr="00003D4C">
        <w:t xml:space="preserve"> </w:t>
      </w:r>
      <w:r w:rsidRPr="00003D4C">
        <w:rPr>
          <w:sz w:val="28"/>
          <w:szCs w:val="28"/>
        </w:rPr>
        <w:t>Сравнительная характеристика суммарных валовых выбросов ЗВ</w:t>
      </w:r>
    </w:p>
    <w:tbl>
      <w:tblPr>
        <w:tblW w:w="9292" w:type="dxa"/>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6"/>
        <w:gridCol w:w="3119"/>
        <w:gridCol w:w="2977"/>
      </w:tblGrid>
      <w:tr w:rsidR="00457CBA" w:rsidRPr="00003D4C" w:rsidTr="005167CC">
        <w:trPr>
          <w:trHeight w:val="1177"/>
        </w:trPr>
        <w:tc>
          <w:tcPr>
            <w:tcW w:w="3196" w:type="dxa"/>
          </w:tcPr>
          <w:p w:rsidR="00457CBA" w:rsidRPr="00003D4C" w:rsidRDefault="00457CBA" w:rsidP="003F71E0">
            <w:pPr>
              <w:tabs>
                <w:tab w:val="left" w:pos="540"/>
              </w:tabs>
              <w:jc w:val="center"/>
              <w:rPr>
                <w:sz w:val="22"/>
                <w:szCs w:val="22"/>
              </w:rPr>
            </w:pPr>
            <w:r w:rsidRPr="00003D4C">
              <w:rPr>
                <w:sz w:val="22"/>
                <w:szCs w:val="22"/>
              </w:rPr>
              <w:t>Суммарный валовый выброс проектируемого источника выброса, т/год</w:t>
            </w:r>
          </w:p>
          <w:p w:rsidR="00457CBA" w:rsidRPr="00003D4C" w:rsidRDefault="00457CBA" w:rsidP="003F71E0">
            <w:pPr>
              <w:tabs>
                <w:tab w:val="left" w:pos="540"/>
              </w:tabs>
              <w:jc w:val="center"/>
              <w:rPr>
                <w:sz w:val="22"/>
                <w:szCs w:val="22"/>
              </w:rPr>
            </w:pPr>
          </w:p>
        </w:tc>
        <w:tc>
          <w:tcPr>
            <w:tcW w:w="3119" w:type="dxa"/>
          </w:tcPr>
          <w:p w:rsidR="00457CBA" w:rsidRPr="00003D4C" w:rsidRDefault="00457CBA" w:rsidP="003F71E0">
            <w:pPr>
              <w:tabs>
                <w:tab w:val="left" w:pos="540"/>
              </w:tabs>
              <w:rPr>
                <w:sz w:val="22"/>
                <w:szCs w:val="22"/>
              </w:rPr>
            </w:pPr>
            <w:r w:rsidRPr="00003D4C">
              <w:rPr>
                <w:sz w:val="22"/>
                <w:szCs w:val="22"/>
              </w:rPr>
              <w:t>Суммарный валовый выброс по объекту без учёта проектируемого источника выброса т/год</w:t>
            </w:r>
          </w:p>
          <w:p w:rsidR="00457CBA" w:rsidRPr="00003D4C" w:rsidRDefault="00457CBA" w:rsidP="003F71E0">
            <w:pPr>
              <w:tabs>
                <w:tab w:val="left" w:pos="540"/>
              </w:tabs>
              <w:jc w:val="center"/>
              <w:rPr>
                <w:sz w:val="22"/>
                <w:szCs w:val="22"/>
              </w:rPr>
            </w:pPr>
          </w:p>
        </w:tc>
        <w:tc>
          <w:tcPr>
            <w:tcW w:w="2977" w:type="dxa"/>
          </w:tcPr>
          <w:p w:rsidR="00457CBA" w:rsidRPr="00003D4C" w:rsidRDefault="00457CBA" w:rsidP="003F71E0">
            <w:pPr>
              <w:tabs>
                <w:tab w:val="left" w:pos="540"/>
              </w:tabs>
              <w:jc w:val="center"/>
              <w:rPr>
                <w:sz w:val="22"/>
                <w:szCs w:val="22"/>
              </w:rPr>
            </w:pPr>
            <w:r w:rsidRPr="00003D4C">
              <w:rPr>
                <w:sz w:val="22"/>
                <w:szCs w:val="22"/>
              </w:rPr>
              <w:t xml:space="preserve">Увеличение суммы валового выброса загрязняющих веществ в атмосферный воздух, % </w:t>
            </w:r>
          </w:p>
        </w:tc>
      </w:tr>
      <w:tr w:rsidR="00457CBA" w:rsidRPr="00457CBA" w:rsidTr="005167CC">
        <w:trPr>
          <w:trHeight w:val="823"/>
        </w:trPr>
        <w:tc>
          <w:tcPr>
            <w:tcW w:w="3196" w:type="dxa"/>
          </w:tcPr>
          <w:p w:rsidR="00457CBA" w:rsidRPr="00003D4C" w:rsidRDefault="00457CBA" w:rsidP="003F71E0">
            <w:pPr>
              <w:tabs>
                <w:tab w:val="left" w:pos="540"/>
              </w:tabs>
              <w:jc w:val="center"/>
              <w:rPr>
                <w:sz w:val="28"/>
                <w:szCs w:val="28"/>
              </w:rPr>
            </w:pPr>
            <w:r w:rsidRPr="00003D4C">
              <w:rPr>
                <w:sz w:val="28"/>
                <w:szCs w:val="28"/>
              </w:rPr>
              <w:t>0,0</w:t>
            </w:r>
            <w:r w:rsidR="00003D4C" w:rsidRPr="00003D4C">
              <w:rPr>
                <w:sz w:val="28"/>
                <w:szCs w:val="28"/>
              </w:rPr>
              <w:t>00</w:t>
            </w:r>
          </w:p>
        </w:tc>
        <w:tc>
          <w:tcPr>
            <w:tcW w:w="3119" w:type="dxa"/>
          </w:tcPr>
          <w:p w:rsidR="00457CBA" w:rsidRPr="00003D4C" w:rsidRDefault="00457CBA" w:rsidP="003F71E0">
            <w:pPr>
              <w:tabs>
                <w:tab w:val="left" w:pos="540"/>
              </w:tabs>
              <w:jc w:val="center"/>
              <w:rPr>
                <w:sz w:val="28"/>
                <w:szCs w:val="28"/>
              </w:rPr>
            </w:pPr>
            <w:r w:rsidRPr="00003D4C">
              <w:rPr>
                <w:sz w:val="28"/>
                <w:szCs w:val="28"/>
              </w:rPr>
              <w:t>0,000</w:t>
            </w:r>
          </w:p>
          <w:p w:rsidR="00457CBA" w:rsidRPr="00003D4C" w:rsidRDefault="00457CBA" w:rsidP="003F71E0">
            <w:pPr>
              <w:tabs>
                <w:tab w:val="left" w:pos="540"/>
              </w:tabs>
              <w:jc w:val="center"/>
              <w:rPr>
                <w:sz w:val="28"/>
                <w:szCs w:val="28"/>
              </w:rPr>
            </w:pPr>
          </w:p>
        </w:tc>
        <w:tc>
          <w:tcPr>
            <w:tcW w:w="2977" w:type="dxa"/>
          </w:tcPr>
          <w:p w:rsidR="00457CBA" w:rsidRPr="00003D4C" w:rsidRDefault="00003D4C" w:rsidP="003F71E0">
            <w:pPr>
              <w:jc w:val="center"/>
              <w:rPr>
                <w:sz w:val="28"/>
                <w:szCs w:val="28"/>
              </w:rPr>
            </w:pPr>
            <w:r w:rsidRPr="00003D4C">
              <w:rPr>
                <w:sz w:val="28"/>
                <w:szCs w:val="28"/>
              </w:rPr>
              <w:t>0,0</w:t>
            </w:r>
          </w:p>
        </w:tc>
      </w:tr>
    </w:tbl>
    <w:p w:rsidR="00457CBA" w:rsidRPr="00457CBA" w:rsidRDefault="00457CBA" w:rsidP="00775DEE">
      <w:pPr>
        <w:autoSpaceDE w:val="0"/>
        <w:autoSpaceDN w:val="0"/>
        <w:adjustRightInd w:val="0"/>
        <w:ind w:firstLine="567"/>
        <w:jc w:val="both"/>
        <w:rPr>
          <w:spacing w:val="-2"/>
          <w:sz w:val="28"/>
          <w:szCs w:val="28"/>
          <w:highlight w:val="yellow"/>
        </w:rPr>
      </w:pPr>
    </w:p>
    <w:p w:rsidR="00457CBA" w:rsidRPr="00003D4C" w:rsidRDefault="00457CBA" w:rsidP="00775DEE">
      <w:pPr>
        <w:autoSpaceDE w:val="0"/>
        <w:autoSpaceDN w:val="0"/>
        <w:adjustRightInd w:val="0"/>
        <w:ind w:firstLine="567"/>
        <w:jc w:val="both"/>
        <w:rPr>
          <w:iCs/>
          <w:spacing w:val="-2"/>
          <w:sz w:val="28"/>
          <w:szCs w:val="28"/>
        </w:rPr>
      </w:pPr>
      <w:r w:rsidRPr="00003D4C">
        <w:rPr>
          <w:spacing w:val="-2"/>
          <w:sz w:val="28"/>
          <w:szCs w:val="28"/>
        </w:rPr>
        <w:t xml:space="preserve">Таким образом, после реализации проектных решений изучаемая территория </w:t>
      </w:r>
      <w:r w:rsidR="00003D4C" w:rsidRPr="00003D4C">
        <w:rPr>
          <w:spacing w:val="-2"/>
          <w:sz w:val="28"/>
          <w:szCs w:val="28"/>
        </w:rPr>
        <w:t xml:space="preserve">не </w:t>
      </w:r>
      <w:r w:rsidRPr="00003D4C">
        <w:rPr>
          <w:spacing w:val="-2"/>
          <w:sz w:val="28"/>
          <w:szCs w:val="28"/>
        </w:rPr>
        <w:t>будет испытывать влияние выбросов загрязняющих веществ от рассматриваемого объекта</w:t>
      </w:r>
      <w:r w:rsidR="00003D4C" w:rsidRPr="00003D4C">
        <w:rPr>
          <w:spacing w:val="-2"/>
          <w:sz w:val="28"/>
          <w:szCs w:val="28"/>
        </w:rPr>
        <w:t>.</w:t>
      </w:r>
    </w:p>
    <w:p w:rsidR="00457CBA" w:rsidRPr="00457CBA" w:rsidRDefault="00457CBA" w:rsidP="00775DEE">
      <w:pPr>
        <w:autoSpaceDE w:val="0"/>
        <w:autoSpaceDN w:val="0"/>
        <w:adjustRightInd w:val="0"/>
        <w:ind w:firstLine="567"/>
        <w:jc w:val="both"/>
        <w:rPr>
          <w:iCs/>
          <w:spacing w:val="-2"/>
          <w:sz w:val="28"/>
          <w:szCs w:val="28"/>
          <w:highlight w:val="yellow"/>
        </w:rPr>
      </w:pPr>
    </w:p>
    <w:p w:rsidR="00457CBA" w:rsidRPr="00457CBA" w:rsidRDefault="00457CBA" w:rsidP="00775DEE">
      <w:pPr>
        <w:pStyle w:val="1"/>
        <w:jc w:val="both"/>
        <w:rPr>
          <w:rStyle w:val="afa"/>
          <w:sz w:val="28"/>
          <w:szCs w:val="28"/>
          <w:highlight w:val="yellow"/>
        </w:rPr>
      </w:pPr>
      <w:bookmarkStart w:id="20" w:name="_Toc283196411"/>
      <w:bookmarkStart w:id="21" w:name="_Toc321991596"/>
    </w:p>
    <w:p w:rsidR="00457CBA" w:rsidRPr="005652CC" w:rsidRDefault="00457CBA" w:rsidP="00775DEE">
      <w:pPr>
        <w:ind w:firstLine="567"/>
        <w:jc w:val="both"/>
        <w:rPr>
          <w:rFonts w:eastAsiaTheme="minorHAnsi"/>
          <w:b/>
          <w:sz w:val="28"/>
          <w:szCs w:val="28"/>
        </w:rPr>
      </w:pPr>
      <w:r w:rsidRPr="005652CC">
        <w:rPr>
          <w:rFonts w:eastAsiaTheme="minorHAnsi"/>
          <w:b/>
          <w:sz w:val="28"/>
          <w:szCs w:val="28"/>
        </w:rPr>
        <w:t xml:space="preserve">4.2 Воздействие физических факторов </w:t>
      </w:r>
    </w:p>
    <w:p w:rsidR="00457CBA" w:rsidRPr="005652CC" w:rsidRDefault="00457CBA" w:rsidP="00775DEE">
      <w:pPr>
        <w:ind w:firstLine="567"/>
        <w:jc w:val="both"/>
        <w:rPr>
          <w:sz w:val="28"/>
          <w:szCs w:val="28"/>
        </w:rPr>
      </w:pPr>
    </w:p>
    <w:p w:rsidR="00457CBA" w:rsidRPr="005652CC" w:rsidRDefault="00457CBA" w:rsidP="00775DEE">
      <w:pPr>
        <w:autoSpaceDE w:val="0"/>
        <w:autoSpaceDN w:val="0"/>
        <w:adjustRightInd w:val="0"/>
        <w:ind w:firstLine="567"/>
        <w:jc w:val="both"/>
        <w:rPr>
          <w:i/>
          <w:spacing w:val="-2"/>
          <w:sz w:val="28"/>
          <w:szCs w:val="28"/>
        </w:rPr>
      </w:pPr>
      <w:r w:rsidRPr="005652CC">
        <w:rPr>
          <w:rFonts w:hint="eastAsia"/>
          <w:i/>
          <w:spacing w:val="-2"/>
          <w:sz w:val="28"/>
          <w:szCs w:val="28"/>
        </w:rPr>
        <w:t>Воздействие</w:t>
      </w:r>
      <w:r w:rsidRPr="005652CC">
        <w:rPr>
          <w:i/>
          <w:spacing w:val="-2"/>
          <w:sz w:val="28"/>
          <w:szCs w:val="28"/>
        </w:rPr>
        <w:t xml:space="preserve"> шума</w:t>
      </w:r>
    </w:p>
    <w:p w:rsidR="00457CBA" w:rsidRPr="005652CC" w:rsidRDefault="00457CBA" w:rsidP="00775DEE">
      <w:pPr>
        <w:autoSpaceDE w:val="0"/>
        <w:autoSpaceDN w:val="0"/>
        <w:adjustRightInd w:val="0"/>
        <w:ind w:firstLine="567"/>
        <w:jc w:val="both"/>
        <w:rPr>
          <w:spacing w:val="-2"/>
          <w:sz w:val="28"/>
          <w:szCs w:val="28"/>
        </w:rPr>
      </w:pPr>
      <w:r w:rsidRPr="005652CC">
        <w:rPr>
          <w:spacing w:val="-2"/>
          <w:sz w:val="28"/>
          <w:szCs w:val="28"/>
        </w:rPr>
        <w:t xml:space="preserve">Появление наружных источников шума (крышных вентиляторов, систем кондиционирования) проектом не предусмотрено.  </w:t>
      </w:r>
    </w:p>
    <w:p w:rsidR="00457CBA" w:rsidRPr="005652CC" w:rsidRDefault="00457CBA" w:rsidP="00775DEE">
      <w:pPr>
        <w:autoSpaceDE w:val="0"/>
        <w:autoSpaceDN w:val="0"/>
        <w:adjustRightInd w:val="0"/>
        <w:ind w:firstLine="567"/>
        <w:jc w:val="both"/>
        <w:rPr>
          <w:spacing w:val="-2"/>
          <w:sz w:val="28"/>
          <w:szCs w:val="28"/>
        </w:rPr>
      </w:pPr>
      <w:r w:rsidRPr="005652CC">
        <w:rPr>
          <w:spacing w:val="-2"/>
          <w:sz w:val="28"/>
          <w:szCs w:val="28"/>
        </w:rPr>
        <w:t xml:space="preserve"> По границам воздействия </w:t>
      </w:r>
      <w:r w:rsidR="00BC0A8C">
        <w:rPr>
          <w:spacing w:val="-2"/>
          <w:sz w:val="28"/>
          <w:szCs w:val="28"/>
        </w:rPr>
        <w:t>при проведении строительных работ</w:t>
      </w:r>
      <w:r w:rsidRPr="005652CC">
        <w:rPr>
          <w:spacing w:val="-2"/>
          <w:sz w:val="28"/>
          <w:szCs w:val="28"/>
        </w:rPr>
        <w:t xml:space="preserve"> </w:t>
      </w:r>
      <w:r w:rsidR="00BC0A8C">
        <w:rPr>
          <w:spacing w:val="-2"/>
          <w:sz w:val="28"/>
          <w:szCs w:val="28"/>
        </w:rPr>
        <w:t xml:space="preserve">объект </w:t>
      </w:r>
      <w:r w:rsidRPr="005652CC">
        <w:rPr>
          <w:spacing w:val="-2"/>
          <w:sz w:val="28"/>
          <w:szCs w:val="28"/>
        </w:rPr>
        <w:t>характеризуется локальным характером, ограниченным пространством деятельности объекта</w:t>
      </w:r>
      <w:r w:rsidR="00BC0A8C">
        <w:rPr>
          <w:spacing w:val="-2"/>
          <w:sz w:val="28"/>
          <w:szCs w:val="28"/>
        </w:rPr>
        <w:t xml:space="preserve">; </w:t>
      </w:r>
      <w:r w:rsidRPr="005652CC">
        <w:rPr>
          <w:spacing w:val="-2"/>
          <w:sz w:val="28"/>
          <w:szCs w:val="28"/>
        </w:rPr>
        <w:t>по воздействию на объекты природной среды (атмосферный воздух, водные ресурсы, почвы, грунты, фауна и флора) – косвенн</w:t>
      </w:r>
      <w:r w:rsidR="00BC0A8C">
        <w:rPr>
          <w:spacing w:val="-2"/>
          <w:sz w:val="28"/>
          <w:szCs w:val="28"/>
        </w:rPr>
        <w:t>ым воздействием</w:t>
      </w:r>
      <w:r w:rsidRPr="005652CC">
        <w:rPr>
          <w:spacing w:val="-2"/>
          <w:sz w:val="28"/>
          <w:szCs w:val="28"/>
        </w:rPr>
        <w:t>.</w:t>
      </w:r>
    </w:p>
    <w:p w:rsidR="00457CBA" w:rsidRPr="005652CC" w:rsidRDefault="00457CBA" w:rsidP="00775DEE">
      <w:pPr>
        <w:autoSpaceDE w:val="0"/>
        <w:autoSpaceDN w:val="0"/>
        <w:adjustRightInd w:val="0"/>
        <w:ind w:firstLine="567"/>
        <w:jc w:val="both"/>
        <w:rPr>
          <w:spacing w:val="-2"/>
          <w:sz w:val="28"/>
          <w:szCs w:val="28"/>
        </w:rPr>
      </w:pPr>
      <w:r w:rsidRPr="005652CC">
        <w:rPr>
          <w:spacing w:val="-2"/>
          <w:sz w:val="28"/>
          <w:szCs w:val="28"/>
        </w:rPr>
        <w:t xml:space="preserve">Расчет шума не целесообразен при отсутствии наружных источников шума в отдельно стоящем здании. </w:t>
      </w:r>
    </w:p>
    <w:p w:rsidR="00457CBA" w:rsidRPr="005652CC" w:rsidRDefault="00457CBA" w:rsidP="00775DEE">
      <w:pPr>
        <w:autoSpaceDE w:val="0"/>
        <w:autoSpaceDN w:val="0"/>
        <w:adjustRightInd w:val="0"/>
        <w:ind w:firstLine="567"/>
        <w:jc w:val="both"/>
        <w:rPr>
          <w:sz w:val="28"/>
        </w:rPr>
      </w:pPr>
      <w:r w:rsidRPr="005652CC">
        <w:rPr>
          <w:spacing w:val="-2"/>
          <w:sz w:val="28"/>
          <w:szCs w:val="28"/>
        </w:rPr>
        <w:t xml:space="preserve">Принимаем, что уровень шума на прилегающих территориях не превышает нормативный. </w:t>
      </w:r>
      <w:r w:rsidRPr="005652CC">
        <w:rPr>
          <w:sz w:val="28"/>
          <w:szCs w:val="28"/>
        </w:rPr>
        <w:t xml:space="preserve">Проведение шумозащитных мероприятий не требуется. </w:t>
      </w:r>
    </w:p>
    <w:p w:rsidR="00457CBA" w:rsidRPr="005652CC" w:rsidRDefault="00457CBA" w:rsidP="00775DEE">
      <w:pPr>
        <w:autoSpaceDE w:val="0"/>
        <w:autoSpaceDN w:val="0"/>
        <w:adjustRightInd w:val="0"/>
        <w:ind w:firstLine="567"/>
        <w:jc w:val="both"/>
        <w:rPr>
          <w:spacing w:val="-2"/>
          <w:sz w:val="28"/>
          <w:szCs w:val="28"/>
        </w:rPr>
      </w:pPr>
    </w:p>
    <w:p w:rsidR="00457CBA" w:rsidRPr="00201993" w:rsidRDefault="00457CBA" w:rsidP="00775DEE">
      <w:pPr>
        <w:autoSpaceDE w:val="0"/>
        <w:autoSpaceDN w:val="0"/>
        <w:adjustRightInd w:val="0"/>
        <w:ind w:firstLine="567"/>
        <w:jc w:val="both"/>
        <w:rPr>
          <w:i/>
          <w:spacing w:val="-2"/>
          <w:sz w:val="28"/>
          <w:szCs w:val="28"/>
        </w:rPr>
      </w:pPr>
      <w:r w:rsidRPr="00201993">
        <w:rPr>
          <w:rFonts w:hint="eastAsia"/>
          <w:i/>
          <w:spacing w:val="-2"/>
          <w:sz w:val="28"/>
          <w:szCs w:val="28"/>
        </w:rPr>
        <w:t>Воздействие</w:t>
      </w:r>
      <w:r w:rsidRPr="00201993">
        <w:rPr>
          <w:i/>
          <w:spacing w:val="-2"/>
          <w:sz w:val="28"/>
          <w:szCs w:val="28"/>
        </w:rPr>
        <w:t xml:space="preserve"> вибрации</w:t>
      </w:r>
    </w:p>
    <w:p w:rsidR="00457CBA" w:rsidRPr="00201993" w:rsidRDefault="00457CBA" w:rsidP="00775DEE">
      <w:pPr>
        <w:autoSpaceDE w:val="0"/>
        <w:autoSpaceDN w:val="0"/>
        <w:adjustRightInd w:val="0"/>
        <w:ind w:firstLine="567"/>
        <w:jc w:val="both"/>
        <w:rPr>
          <w:spacing w:val="-2"/>
          <w:sz w:val="28"/>
          <w:szCs w:val="28"/>
        </w:rPr>
      </w:pPr>
      <w:r w:rsidRPr="00201993">
        <w:rPr>
          <w:spacing w:val="-2"/>
          <w:sz w:val="28"/>
          <w:szCs w:val="28"/>
        </w:rPr>
        <w:t>Вибрация – механические колебания и волны в твердых телах. Вибрация конструкций и сооружений, инструментов, оборудования и машин может приводить к снижению производительности труда вследствие утомления, оказывать раздражающее и травмирующее воздействие на организм человека, служить причиной вибрационной болезни.</w:t>
      </w:r>
    </w:p>
    <w:p w:rsidR="00457CBA" w:rsidRPr="00201993" w:rsidRDefault="00457CBA" w:rsidP="00775DEE">
      <w:pPr>
        <w:autoSpaceDE w:val="0"/>
        <w:autoSpaceDN w:val="0"/>
        <w:adjustRightInd w:val="0"/>
        <w:ind w:firstLine="567"/>
        <w:jc w:val="both"/>
        <w:rPr>
          <w:spacing w:val="-2"/>
          <w:sz w:val="28"/>
          <w:szCs w:val="28"/>
        </w:rPr>
      </w:pPr>
      <w:r w:rsidRPr="00201993">
        <w:rPr>
          <w:spacing w:val="-2"/>
          <w:sz w:val="28"/>
          <w:szCs w:val="28"/>
        </w:rPr>
        <w:t>На рассматриваемой площадке н</w:t>
      </w:r>
      <w:r w:rsidR="00201993">
        <w:rPr>
          <w:spacing w:val="-2"/>
          <w:sz w:val="28"/>
          <w:szCs w:val="28"/>
        </w:rPr>
        <w:t>е имеется оборудования, являющего</w:t>
      </w:r>
      <w:r w:rsidRPr="00201993">
        <w:rPr>
          <w:spacing w:val="-2"/>
          <w:sz w:val="28"/>
          <w:szCs w:val="28"/>
        </w:rPr>
        <w:t>ся источниками общей технологической вибрации.</w:t>
      </w:r>
    </w:p>
    <w:p w:rsidR="00457CBA" w:rsidRPr="00201993" w:rsidRDefault="00457CBA" w:rsidP="00775DEE">
      <w:pPr>
        <w:autoSpaceDE w:val="0"/>
        <w:autoSpaceDN w:val="0"/>
        <w:adjustRightInd w:val="0"/>
        <w:ind w:firstLine="567"/>
        <w:jc w:val="both"/>
        <w:rPr>
          <w:spacing w:val="-2"/>
          <w:sz w:val="28"/>
          <w:szCs w:val="28"/>
        </w:rPr>
      </w:pPr>
      <w:r w:rsidRPr="00201993">
        <w:rPr>
          <w:spacing w:val="-2"/>
          <w:sz w:val="28"/>
          <w:szCs w:val="28"/>
        </w:rPr>
        <w:t xml:space="preserve">Источники общей транспортной вибрации </w:t>
      </w:r>
      <w:r w:rsidR="00BC0A8C">
        <w:rPr>
          <w:spacing w:val="-2"/>
          <w:sz w:val="28"/>
          <w:szCs w:val="28"/>
        </w:rPr>
        <w:t>отсу</w:t>
      </w:r>
      <w:r w:rsidR="00B47DC6">
        <w:rPr>
          <w:spacing w:val="-2"/>
          <w:sz w:val="28"/>
          <w:szCs w:val="28"/>
        </w:rPr>
        <w:t>т</w:t>
      </w:r>
      <w:r w:rsidR="00BC0A8C">
        <w:rPr>
          <w:spacing w:val="-2"/>
          <w:sz w:val="28"/>
          <w:szCs w:val="28"/>
        </w:rPr>
        <w:t>ствуют</w:t>
      </w:r>
      <w:r w:rsidRPr="00201993">
        <w:rPr>
          <w:spacing w:val="-2"/>
          <w:sz w:val="28"/>
          <w:szCs w:val="28"/>
        </w:rPr>
        <w:t>.</w:t>
      </w:r>
    </w:p>
    <w:p w:rsidR="00457CBA" w:rsidRPr="00201993" w:rsidRDefault="00457CBA" w:rsidP="00775DEE">
      <w:pPr>
        <w:autoSpaceDE w:val="0"/>
        <w:autoSpaceDN w:val="0"/>
        <w:adjustRightInd w:val="0"/>
        <w:ind w:firstLine="567"/>
        <w:jc w:val="both"/>
        <w:rPr>
          <w:spacing w:val="-2"/>
          <w:sz w:val="28"/>
          <w:szCs w:val="28"/>
        </w:rPr>
      </w:pPr>
      <w:r w:rsidRPr="00201993">
        <w:rPr>
          <w:spacing w:val="-2"/>
          <w:sz w:val="28"/>
          <w:szCs w:val="28"/>
        </w:rPr>
        <w:t>На рассматриваемой территории предусмотрены все необходимые мероприятия с целью предотвращения распространения вибрации и исключения вредного воздействия на человека.</w:t>
      </w:r>
    </w:p>
    <w:p w:rsidR="00457CBA" w:rsidRPr="00201993" w:rsidRDefault="00457CBA" w:rsidP="00775DEE">
      <w:pPr>
        <w:autoSpaceDE w:val="0"/>
        <w:autoSpaceDN w:val="0"/>
        <w:adjustRightInd w:val="0"/>
        <w:ind w:firstLine="567"/>
        <w:jc w:val="both"/>
        <w:rPr>
          <w:spacing w:val="-2"/>
          <w:sz w:val="28"/>
          <w:szCs w:val="28"/>
        </w:rPr>
      </w:pPr>
    </w:p>
    <w:p w:rsidR="003F71E0" w:rsidRDefault="003F71E0" w:rsidP="00775DEE">
      <w:pPr>
        <w:autoSpaceDE w:val="0"/>
        <w:autoSpaceDN w:val="0"/>
        <w:adjustRightInd w:val="0"/>
        <w:ind w:firstLine="567"/>
        <w:jc w:val="both"/>
        <w:rPr>
          <w:i/>
          <w:spacing w:val="-2"/>
          <w:sz w:val="28"/>
          <w:szCs w:val="28"/>
        </w:rPr>
      </w:pPr>
    </w:p>
    <w:p w:rsidR="003F71E0" w:rsidRDefault="003F71E0" w:rsidP="00775DEE">
      <w:pPr>
        <w:autoSpaceDE w:val="0"/>
        <w:autoSpaceDN w:val="0"/>
        <w:adjustRightInd w:val="0"/>
        <w:ind w:firstLine="567"/>
        <w:jc w:val="both"/>
        <w:rPr>
          <w:i/>
          <w:spacing w:val="-2"/>
          <w:sz w:val="28"/>
          <w:szCs w:val="28"/>
        </w:rPr>
      </w:pPr>
    </w:p>
    <w:p w:rsidR="003F71E0" w:rsidRDefault="003F71E0" w:rsidP="00775DEE">
      <w:pPr>
        <w:autoSpaceDE w:val="0"/>
        <w:autoSpaceDN w:val="0"/>
        <w:adjustRightInd w:val="0"/>
        <w:ind w:firstLine="567"/>
        <w:jc w:val="both"/>
        <w:rPr>
          <w:i/>
          <w:spacing w:val="-2"/>
          <w:sz w:val="28"/>
          <w:szCs w:val="28"/>
        </w:rPr>
      </w:pPr>
    </w:p>
    <w:p w:rsidR="00457CBA" w:rsidRPr="00201993" w:rsidRDefault="00457CBA" w:rsidP="00775DEE">
      <w:pPr>
        <w:autoSpaceDE w:val="0"/>
        <w:autoSpaceDN w:val="0"/>
        <w:adjustRightInd w:val="0"/>
        <w:ind w:firstLine="567"/>
        <w:jc w:val="both"/>
        <w:rPr>
          <w:i/>
          <w:spacing w:val="-2"/>
          <w:sz w:val="28"/>
          <w:szCs w:val="28"/>
        </w:rPr>
      </w:pPr>
      <w:r w:rsidRPr="00201993">
        <w:rPr>
          <w:rFonts w:hint="eastAsia"/>
          <w:i/>
          <w:spacing w:val="-2"/>
          <w:sz w:val="28"/>
          <w:szCs w:val="28"/>
        </w:rPr>
        <w:lastRenderedPageBreak/>
        <w:t>Воздействие</w:t>
      </w:r>
      <w:r w:rsidRPr="00201993">
        <w:rPr>
          <w:i/>
          <w:spacing w:val="-2"/>
          <w:sz w:val="28"/>
          <w:szCs w:val="28"/>
        </w:rPr>
        <w:t xml:space="preserve"> </w:t>
      </w:r>
      <w:r w:rsidRPr="00201993">
        <w:rPr>
          <w:rFonts w:hint="eastAsia"/>
          <w:i/>
          <w:spacing w:val="-2"/>
          <w:sz w:val="28"/>
          <w:szCs w:val="28"/>
        </w:rPr>
        <w:t>инфразвуковых</w:t>
      </w:r>
      <w:r w:rsidRPr="00201993">
        <w:rPr>
          <w:i/>
          <w:spacing w:val="-2"/>
          <w:sz w:val="28"/>
          <w:szCs w:val="28"/>
        </w:rPr>
        <w:t xml:space="preserve"> </w:t>
      </w:r>
      <w:r w:rsidRPr="00201993">
        <w:rPr>
          <w:rFonts w:hint="eastAsia"/>
          <w:i/>
          <w:spacing w:val="-2"/>
          <w:sz w:val="28"/>
          <w:szCs w:val="28"/>
        </w:rPr>
        <w:t>колебаний</w:t>
      </w:r>
    </w:p>
    <w:p w:rsidR="00457CBA" w:rsidRPr="00201993" w:rsidRDefault="00457CBA" w:rsidP="00775DEE">
      <w:pPr>
        <w:autoSpaceDE w:val="0"/>
        <w:autoSpaceDN w:val="0"/>
        <w:adjustRightInd w:val="0"/>
        <w:ind w:firstLine="567"/>
        <w:jc w:val="both"/>
        <w:rPr>
          <w:spacing w:val="-2"/>
          <w:sz w:val="28"/>
          <w:szCs w:val="28"/>
        </w:rPr>
      </w:pPr>
      <w:r w:rsidRPr="00201993">
        <w:rPr>
          <w:spacing w:val="-2"/>
          <w:sz w:val="28"/>
          <w:szCs w:val="28"/>
        </w:rPr>
        <w:t xml:space="preserve">Основанием для разработки данного раздела служат санитарные нормы и правила «Требования к инфразвуку на рабочих местах, в жилых и общественных помещениях и на территории жилой застройки», утвержденные Постановлением Министерства здравоохранения РБ №121 от 06.12.2013г. </w:t>
      </w:r>
    </w:p>
    <w:p w:rsidR="00457CBA" w:rsidRPr="00201993" w:rsidRDefault="00457CBA" w:rsidP="00775DEE">
      <w:pPr>
        <w:autoSpaceDE w:val="0"/>
        <w:autoSpaceDN w:val="0"/>
        <w:adjustRightInd w:val="0"/>
        <w:ind w:firstLine="567"/>
        <w:jc w:val="both"/>
        <w:rPr>
          <w:spacing w:val="-2"/>
          <w:sz w:val="28"/>
          <w:szCs w:val="28"/>
        </w:rPr>
      </w:pPr>
      <w:r w:rsidRPr="00201993">
        <w:rPr>
          <w:spacing w:val="-2"/>
          <w:sz w:val="28"/>
          <w:szCs w:val="28"/>
        </w:rPr>
        <w:t>Механические колебания с частотами ниже 17 Гц называют инфразвуками. Нормируемыми параметрами постоянного инфразвука являются уровни звукового давления в октавных полосах со среднегеометрическими частотами 2, 4, 8 и 16 Гц. Нормируемыми параметрами непостоянного инфразвука являются эквивалентные по энергии уровни звукового давления в октавных полосах со среднегеометрическими частотами 2, 4, 8 и 16 Гц и эквивалентный общий уровень звукового давления.</w:t>
      </w:r>
    </w:p>
    <w:p w:rsidR="00457CBA" w:rsidRPr="00201993" w:rsidRDefault="00457CBA" w:rsidP="00775DEE">
      <w:pPr>
        <w:autoSpaceDE w:val="0"/>
        <w:autoSpaceDN w:val="0"/>
        <w:adjustRightInd w:val="0"/>
        <w:ind w:firstLine="567"/>
        <w:jc w:val="both"/>
        <w:rPr>
          <w:spacing w:val="-2"/>
          <w:sz w:val="28"/>
          <w:szCs w:val="28"/>
        </w:rPr>
      </w:pPr>
      <w:r w:rsidRPr="00201993">
        <w:rPr>
          <w:spacing w:val="-2"/>
          <w:sz w:val="28"/>
          <w:szCs w:val="28"/>
        </w:rPr>
        <w:t>На территории проектируемого объекта отсутствует оборудование, способное производить инфразвуковые колебания.</w:t>
      </w:r>
    </w:p>
    <w:p w:rsidR="00457CBA" w:rsidRPr="00201993" w:rsidRDefault="00457CBA" w:rsidP="00775DEE">
      <w:pPr>
        <w:autoSpaceDE w:val="0"/>
        <w:autoSpaceDN w:val="0"/>
        <w:adjustRightInd w:val="0"/>
        <w:ind w:firstLine="567"/>
        <w:jc w:val="both"/>
        <w:rPr>
          <w:spacing w:val="-2"/>
          <w:sz w:val="28"/>
          <w:szCs w:val="28"/>
        </w:rPr>
      </w:pPr>
    </w:p>
    <w:p w:rsidR="00457CBA" w:rsidRPr="00201993" w:rsidRDefault="00457CBA" w:rsidP="00775DEE">
      <w:pPr>
        <w:autoSpaceDE w:val="0"/>
        <w:autoSpaceDN w:val="0"/>
        <w:adjustRightInd w:val="0"/>
        <w:ind w:firstLine="567"/>
        <w:jc w:val="both"/>
        <w:rPr>
          <w:i/>
          <w:spacing w:val="-2"/>
          <w:sz w:val="28"/>
          <w:szCs w:val="28"/>
        </w:rPr>
      </w:pPr>
      <w:r w:rsidRPr="00201993">
        <w:rPr>
          <w:rFonts w:hint="eastAsia"/>
          <w:i/>
          <w:spacing w:val="-2"/>
          <w:sz w:val="28"/>
          <w:szCs w:val="28"/>
        </w:rPr>
        <w:t>Воздействие</w:t>
      </w:r>
      <w:r w:rsidRPr="00201993">
        <w:rPr>
          <w:i/>
          <w:spacing w:val="-2"/>
          <w:sz w:val="28"/>
          <w:szCs w:val="28"/>
        </w:rPr>
        <w:t xml:space="preserve"> </w:t>
      </w:r>
      <w:r w:rsidRPr="00201993">
        <w:rPr>
          <w:rFonts w:hint="eastAsia"/>
          <w:i/>
          <w:spacing w:val="-2"/>
          <w:sz w:val="28"/>
          <w:szCs w:val="28"/>
        </w:rPr>
        <w:t>электромагнитных</w:t>
      </w:r>
      <w:r w:rsidRPr="00201993">
        <w:rPr>
          <w:i/>
          <w:spacing w:val="-2"/>
          <w:sz w:val="28"/>
          <w:szCs w:val="28"/>
        </w:rPr>
        <w:t xml:space="preserve"> </w:t>
      </w:r>
      <w:r w:rsidRPr="00201993">
        <w:rPr>
          <w:rFonts w:hint="eastAsia"/>
          <w:i/>
          <w:spacing w:val="-2"/>
          <w:sz w:val="28"/>
          <w:szCs w:val="28"/>
        </w:rPr>
        <w:t>излучений</w:t>
      </w:r>
    </w:p>
    <w:p w:rsidR="00457CBA" w:rsidRPr="00201993" w:rsidRDefault="00457CBA" w:rsidP="00775DEE">
      <w:pPr>
        <w:autoSpaceDE w:val="0"/>
        <w:autoSpaceDN w:val="0"/>
        <w:adjustRightInd w:val="0"/>
        <w:ind w:firstLine="567"/>
        <w:jc w:val="both"/>
        <w:rPr>
          <w:spacing w:val="-2"/>
          <w:sz w:val="28"/>
          <w:szCs w:val="28"/>
        </w:rPr>
      </w:pPr>
      <w:r w:rsidRPr="00201993">
        <w:rPr>
          <w:spacing w:val="-2"/>
          <w:sz w:val="28"/>
          <w:szCs w:val="28"/>
        </w:rPr>
        <w:t xml:space="preserve">Основанием для разработки данного раздела служат: </w:t>
      </w:r>
    </w:p>
    <w:p w:rsidR="00457CBA" w:rsidRPr="00201993" w:rsidRDefault="00457CBA" w:rsidP="00775DEE">
      <w:pPr>
        <w:autoSpaceDE w:val="0"/>
        <w:autoSpaceDN w:val="0"/>
        <w:adjustRightInd w:val="0"/>
        <w:ind w:firstLine="567"/>
        <w:jc w:val="both"/>
        <w:rPr>
          <w:spacing w:val="-2"/>
          <w:sz w:val="28"/>
          <w:szCs w:val="28"/>
        </w:rPr>
      </w:pPr>
      <w:r w:rsidRPr="00201993">
        <w:rPr>
          <w:spacing w:val="-2"/>
          <w:sz w:val="28"/>
          <w:szCs w:val="28"/>
        </w:rPr>
        <w:t>– санитарные нормы и правила «Требования к обеспечению безопасности и безвредности воздействия на население электрических и магнитных полей тока промышленной частоты 50 Гц», утверждены постановлением Министерства здравоохранения Республики Беларусь от 12.06.2012 № 67;</w:t>
      </w:r>
    </w:p>
    <w:p w:rsidR="00457CBA" w:rsidRPr="00201993" w:rsidRDefault="00457CBA" w:rsidP="00775DEE">
      <w:pPr>
        <w:autoSpaceDE w:val="0"/>
        <w:autoSpaceDN w:val="0"/>
        <w:adjustRightInd w:val="0"/>
        <w:ind w:firstLine="567"/>
        <w:jc w:val="both"/>
        <w:rPr>
          <w:spacing w:val="-2"/>
          <w:sz w:val="28"/>
          <w:szCs w:val="28"/>
        </w:rPr>
      </w:pPr>
      <w:r w:rsidRPr="00201993">
        <w:rPr>
          <w:spacing w:val="-2"/>
          <w:sz w:val="28"/>
          <w:szCs w:val="28"/>
        </w:rPr>
        <w:t>– гигиенический норматив «Предельно-допустимые уровни электрических и магнитных полей тока промышленной частоты 50 Гц при их воздействии на население», утвержден постановлением Министерства здравоохранения Республики Беларусь от 12.06.2012 № 67.</w:t>
      </w:r>
    </w:p>
    <w:p w:rsidR="00457CBA" w:rsidRPr="00201993" w:rsidRDefault="00457CBA" w:rsidP="00775DEE">
      <w:pPr>
        <w:autoSpaceDE w:val="0"/>
        <w:autoSpaceDN w:val="0"/>
        <w:adjustRightInd w:val="0"/>
        <w:ind w:firstLine="567"/>
        <w:jc w:val="both"/>
        <w:rPr>
          <w:spacing w:val="-2"/>
          <w:sz w:val="28"/>
          <w:szCs w:val="28"/>
        </w:rPr>
      </w:pPr>
      <w:r w:rsidRPr="00201993">
        <w:rPr>
          <w:spacing w:val="-2"/>
          <w:sz w:val="28"/>
          <w:szCs w:val="28"/>
        </w:rPr>
        <w:t>Электромагнитные волны (излучения) представляют собой процесс одновременного распространения в пространстве изменяющихся электрического и магнитного полей. Излучателем (источником) электромагнитных волн является всякий проводник, по которому проходят переменные токи.</w:t>
      </w:r>
    </w:p>
    <w:p w:rsidR="00457CBA" w:rsidRPr="00201993" w:rsidRDefault="00457CBA" w:rsidP="00775DEE">
      <w:pPr>
        <w:autoSpaceDE w:val="0"/>
        <w:autoSpaceDN w:val="0"/>
        <w:adjustRightInd w:val="0"/>
        <w:ind w:firstLine="567"/>
        <w:jc w:val="both"/>
        <w:rPr>
          <w:spacing w:val="-2"/>
          <w:sz w:val="28"/>
          <w:szCs w:val="28"/>
        </w:rPr>
      </w:pPr>
      <w:r w:rsidRPr="00201993">
        <w:rPr>
          <w:spacing w:val="-2"/>
          <w:sz w:val="28"/>
          <w:szCs w:val="28"/>
        </w:rPr>
        <w:t>Оценка воздействия электромагнитных излучений на людей осуществляется по следующим параметрам:</w:t>
      </w:r>
    </w:p>
    <w:p w:rsidR="00457CBA" w:rsidRPr="00201993" w:rsidRDefault="00457CBA" w:rsidP="00775DEE">
      <w:pPr>
        <w:autoSpaceDE w:val="0"/>
        <w:autoSpaceDN w:val="0"/>
        <w:adjustRightInd w:val="0"/>
        <w:ind w:firstLine="567"/>
        <w:jc w:val="both"/>
        <w:rPr>
          <w:spacing w:val="-2"/>
          <w:sz w:val="28"/>
          <w:szCs w:val="28"/>
        </w:rPr>
      </w:pPr>
      <w:r w:rsidRPr="00201993">
        <w:rPr>
          <w:spacing w:val="-2"/>
          <w:sz w:val="28"/>
          <w:szCs w:val="28"/>
        </w:rPr>
        <w:t>- по энергетической экспозиции, которая определяется интенсивностью электромагнитных излучений и временем его воздействия на человека;</w:t>
      </w:r>
    </w:p>
    <w:p w:rsidR="00457CBA" w:rsidRPr="00201993" w:rsidRDefault="00457CBA" w:rsidP="00775DEE">
      <w:pPr>
        <w:autoSpaceDE w:val="0"/>
        <w:autoSpaceDN w:val="0"/>
        <w:adjustRightInd w:val="0"/>
        <w:ind w:firstLine="567"/>
        <w:jc w:val="both"/>
        <w:rPr>
          <w:spacing w:val="-2"/>
          <w:sz w:val="28"/>
          <w:szCs w:val="28"/>
        </w:rPr>
      </w:pPr>
      <w:r w:rsidRPr="00201993">
        <w:rPr>
          <w:spacing w:val="-2"/>
          <w:sz w:val="28"/>
          <w:szCs w:val="28"/>
        </w:rPr>
        <w:t>- по значениям интенсивности электромагнитных излучений;</w:t>
      </w:r>
    </w:p>
    <w:p w:rsidR="00457CBA" w:rsidRPr="00201993" w:rsidRDefault="00457CBA" w:rsidP="00775DEE">
      <w:pPr>
        <w:autoSpaceDE w:val="0"/>
        <w:autoSpaceDN w:val="0"/>
        <w:adjustRightInd w:val="0"/>
        <w:ind w:firstLine="567"/>
        <w:jc w:val="both"/>
        <w:rPr>
          <w:spacing w:val="-2"/>
          <w:sz w:val="28"/>
          <w:szCs w:val="28"/>
        </w:rPr>
      </w:pPr>
      <w:r w:rsidRPr="00201993">
        <w:rPr>
          <w:spacing w:val="-2"/>
          <w:sz w:val="28"/>
          <w:szCs w:val="28"/>
        </w:rPr>
        <w:t>- по электрической и магнитной составляющей;</w:t>
      </w:r>
    </w:p>
    <w:p w:rsidR="00457CBA" w:rsidRPr="00201993" w:rsidRDefault="00457CBA" w:rsidP="00775DEE">
      <w:pPr>
        <w:autoSpaceDE w:val="0"/>
        <w:autoSpaceDN w:val="0"/>
        <w:adjustRightInd w:val="0"/>
        <w:ind w:firstLine="567"/>
        <w:jc w:val="both"/>
        <w:rPr>
          <w:spacing w:val="-2"/>
          <w:sz w:val="28"/>
          <w:szCs w:val="28"/>
        </w:rPr>
      </w:pPr>
      <w:r w:rsidRPr="00201993">
        <w:rPr>
          <w:spacing w:val="-2"/>
          <w:sz w:val="28"/>
          <w:szCs w:val="28"/>
        </w:rPr>
        <w:t>- по плотности потока энергии.</w:t>
      </w:r>
    </w:p>
    <w:p w:rsidR="00457CBA" w:rsidRPr="00201993" w:rsidRDefault="00457CBA" w:rsidP="00775DEE">
      <w:pPr>
        <w:autoSpaceDE w:val="0"/>
        <w:autoSpaceDN w:val="0"/>
        <w:adjustRightInd w:val="0"/>
        <w:ind w:firstLine="567"/>
        <w:jc w:val="both"/>
        <w:rPr>
          <w:spacing w:val="-2"/>
          <w:sz w:val="28"/>
          <w:szCs w:val="28"/>
        </w:rPr>
      </w:pPr>
      <w:r w:rsidRPr="00201993">
        <w:rPr>
          <w:spacing w:val="-2"/>
          <w:sz w:val="28"/>
          <w:szCs w:val="28"/>
        </w:rPr>
        <w:t xml:space="preserve">На территории рассматриваемого объекта отсутствуют источники электромагнитных излучений с напряжением электрической сети 330 кВ и выше, источники радиочастотного диапазона (частота 300 мГц и выше). </w:t>
      </w:r>
    </w:p>
    <w:p w:rsidR="00457CBA" w:rsidRPr="00457CBA" w:rsidRDefault="00457CBA" w:rsidP="00775DEE">
      <w:pPr>
        <w:autoSpaceDE w:val="0"/>
        <w:autoSpaceDN w:val="0"/>
        <w:adjustRightInd w:val="0"/>
        <w:ind w:firstLine="567"/>
        <w:jc w:val="both"/>
        <w:rPr>
          <w:spacing w:val="-2"/>
          <w:sz w:val="28"/>
          <w:szCs w:val="28"/>
          <w:highlight w:val="yellow"/>
        </w:rPr>
      </w:pPr>
      <w:r w:rsidRPr="00457CBA">
        <w:rPr>
          <w:spacing w:val="-2"/>
          <w:sz w:val="28"/>
          <w:szCs w:val="28"/>
          <w:highlight w:val="yellow"/>
        </w:rPr>
        <w:t xml:space="preserve"> </w:t>
      </w:r>
    </w:p>
    <w:p w:rsidR="003F71E0" w:rsidRDefault="003F71E0" w:rsidP="00775DEE">
      <w:pPr>
        <w:ind w:firstLine="567"/>
        <w:jc w:val="both"/>
        <w:rPr>
          <w:rFonts w:eastAsiaTheme="minorHAnsi"/>
          <w:b/>
          <w:sz w:val="28"/>
          <w:szCs w:val="28"/>
        </w:rPr>
      </w:pPr>
    </w:p>
    <w:p w:rsidR="003F71E0" w:rsidRDefault="003F71E0" w:rsidP="00775DEE">
      <w:pPr>
        <w:ind w:firstLine="567"/>
        <w:jc w:val="both"/>
        <w:rPr>
          <w:rFonts w:eastAsiaTheme="minorHAnsi"/>
          <w:b/>
          <w:sz w:val="28"/>
          <w:szCs w:val="28"/>
        </w:rPr>
      </w:pPr>
    </w:p>
    <w:p w:rsidR="003F71E0" w:rsidRDefault="003F71E0" w:rsidP="00775DEE">
      <w:pPr>
        <w:ind w:firstLine="567"/>
        <w:jc w:val="both"/>
        <w:rPr>
          <w:rFonts w:eastAsiaTheme="minorHAnsi"/>
          <w:b/>
          <w:sz w:val="28"/>
          <w:szCs w:val="28"/>
        </w:rPr>
      </w:pPr>
    </w:p>
    <w:p w:rsidR="003F71E0" w:rsidRDefault="003F71E0" w:rsidP="00775DEE">
      <w:pPr>
        <w:ind w:firstLine="567"/>
        <w:jc w:val="both"/>
        <w:rPr>
          <w:rFonts w:eastAsiaTheme="minorHAnsi"/>
          <w:b/>
          <w:sz w:val="28"/>
          <w:szCs w:val="28"/>
        </w:rPr>
      </w:pPr>
    </w:p>
    <w:p w:rsidR="00457CBA" w:rsidRPr="00201993" w:rsidRDefault="00457CBA" w:rsidP="00775DEE">
      <w:pPr>
        <w:ind w:firstLine="567"/>
        <w:jc w:val="both"/>
        <w:rPr>
          <w:rFonts w:eastAsiaTheme="minorHAnsi"/>
          <w:b/>
          <w:sz w:val="28"/>
          <w:szCs w:val="28"/>
        </w:rPr>
      </w:pPr>
      <w:r w:rsidRPr="00201993">
        <w:rPr>
          <w:rFonts w:eastAsiaTheme="minorHAnsi"/>
          <w:b/>
          <w:sz w:val="28"/>
          <w:szCs w:val="28"/>
        </w:rPr>
        <w:lastRenderedPageBreak/>
        <w:t>4.3 Воздействие на геологическую среду.</w:t>
      </w:r>
    </w:p>
    <w:p w:rsidR="00457CBA" w:rsidRPr="00201993" w:rsidRDefault="00201993" w:rsidP="00775DEE">
      <w:pPr>
        <w:tabs>
          <w:tab w:val="left" w:pos="1935"/>
        </w:tabs>
        <w:ind w:firstLine="567"/>
        <w:jc w:val="both"/>
        <w:rPr>
          <w:rFonts w:eastAsiaTheme="minorHAnsi"/>
          <w:sz w:val="28"/>
          <w:szCs w:val="28"/>
        </w:rPr>
      </w:pPr>
      <w:r w:rsidRPr="00201993">
        <w:rPr>
          <w:rFonts w:eastAsiaTheme="minorHAnsi"/>
          <w:sz w:val="28"/>
          <w:szCs w:val="28"/>
        </w:rPr>
        <w:tab/>
      </w:r>
    </w:p>
    <w:p w:rsidR="00457CBA" w:rsidRPr="00201993" w:rsidRDefault="00457CBA" w:rsidP="00775DEE">
      <w:pPr>
        <w:ind w:firstLine="567"/>
        <w:jc w:val="both"/>
        <w:rPr>
          <w:rFonts w:eastAsiaTheme="minorHAnsi"/>
          <w:sz w:val="28"/>
          <w:szCs w:val="28"/>
        </w:rPr>
      </w:pPr>
      <w:r w:rsidRPr="00201993">
        <w:rPr>
          <w:rFonts w:eastAsiaTheme="minorHAnsi"/>
          <w:sz w:val="28"/>
          <w:szCs w:val="28"/>
        </w:rPr>
        <w:t xml:space="preserve">Добыча полезных ископаемых на территории объекта не предусматривается. </w:t>
      </w:r>
    </w:p>
    <w:p w:rsidR="00457CBA" w:rsidRPr="00201993" w:rsidRDefault="00457CBA" w:rsidP="00775DEE">
      <w:pPr>
        <w:ind w:firstLine="567"/>
        <w:jc w:val="both"/>
        <w:rPr>
          <w:rFonts w:eastAsiaTheme="minorHAnsi"/>
          <w:sz w:val="28"/>
          <w:szCs w:val="28"/>
        </w:rPr>
      </w:pPr>
      <w:r w:rsidRPr="00201993">
        <w:rPr>
          <w:rFonts w:eastAsiaTheme="minorHAnsi"/>
          <w:sz w:val="28"/>
          <w:szCs w:val="28"/>
        </w:rPr>
        <w:t xml:space="preserve">Воздействие проектируемого объекта на геологическую среду связано, в первую очередь, с изъятием грунта при устройстве </w:t>
      </w:r>
      <w:r w:rsidR="00BC18BD">
        <w:rPr>
          <w:rFonts w:eastAsiaTheme="minorHAnsi"/>
          <w:sz w:val="28"/>
          <w:szCs w:val="28"/>
        </w:rPr>
        <w:t>отмостки</w:t>
      </w:r>
      <w:r w:rsidR="00201993" w:rsidRPr="00201993">
        <w:rPr>
          <w:rFonts w:eastAsiaTheme="minorHAnsi"/>
          <w:sz w:val="28"/>
          <w:szCs w:val="28"/>
        </w:rPr>
        <w:t xml:space="preserve">. </w:t>
      </w:r>
      <w:r w:rsidRPr="00201993">
        <w:rPr>
          <w:rFonts w:eastAsiaTheme="minorHAnsi"/>
          <w:sz w:val="28"/>
          <w:szCs w:val="28"/>
        </w:rPr>
        <w:t>Уровень воздействия на время строительства можно оценить как допустимое.</w:t>
      </w:r>
    </w:p>
    <w:p w:rsidR="00457CBA" w:rsidRPr="00201993" w:rsidRDefault="00457CBA" w:rsidP="00775DEE">
      <w:pPr>
        <w:pStyle w:val="a3"/>
        <w:spacing w:line="240" w:lineRule="auto"/>
        <w:ind w:firstLine="567"/>
        <w:rPr>
          <w:sz w:val="28"/>
          <w:szCs w:val="28"/>
        </w:rPr>
      </w:pPr>
      <w:r w:rsidRPr="00201993">
        <w:rPr>
          <w:sz w:val="28"/>
          <w:szCs w:val="28"/>
        </w:rPr>
        <w:t>Во время эксплуатации объекта негативное влияние на геологическую среду оказываться не будет.</w:t>
      </w:r>
    </w:p>
    <w:p w:rsidR="00457CBA" w:rsidRPr="00457CBA" w:rsidRDefault="00457CBA" w:rsidP="00775DEE">
      <w:pPr>
        <w:ind w:firstLine="567"/>
        <w:rPr>
          <w:highlight w:val="yellow"/>
        </w:rPr>
      </w:pPr>
    </w:p>
    <w:bookmarkEnd w:id="20"/>
    <w:bookmarkEnd w:id="21"/>
    <w:p w:rsidR="00457CBA" w:rsidRPr="00457CBA" w:rsidRDefault="00457CBA" w:rsidP="00775DEE">
      <w:pPr>
        <w:ind w:firstLine="567"/>
        <w:jc w:val="both"/>
        <w:rPr>
          <w:rFonts w:eastAsiaTheme="minorHAnsi"/>
          <w:b/>
          <w:sz w:val="28"/>
          <w:szCs w:val="28"/>
          <w:highlight w:val="yellow"/>
        </w:rPr>
      </w:pPr>
    </w:p>
    <w:p w:rsidR="00457CBA" w:rsidRPr="00B813EA" w:rsidRDefault="00457CBA" w:rsidP="00775DEE">
      <w:pPr>
        <w:ind w:firstLine="567"/>
        <w:jc w:val="both"/>
        <w:rPr>
          <w:rFonts w:eastAsiaTheme="minorHAnsi"/>
          <w:b/>
          <w:sz w:val="28"/>
          <w:szCs w:val="28"/>
        </w:rPr>
      </w:pPr>
      <w:r w:rsidRPr="00B813EA">
        <w:rPr>
          <w:rFonts w:eastAsiaTheme="minorHAnsi"/>
          <w:b/>
          <w:sz w:val="28"/>
          <w:szCs w:val="28"/>
        </w:rPr>
        <w:t>4.4 Воздействие на земельные ресурсы и почвенный покров.</w:t>
      </w:r>
    </w:p>
    <w:p w:rsidR="00CD1454" w:rsidRPr="00CD1454" w:rsidRDefault="00CD1454" w:rsidP="00775DEE">
      <w:pPr>
        <w:pStyle w:val="a3"/>
        <w:spacing w:line="240" w:lineRule="auto"/>
        <w:ind w:firstLine="567"/>
        <w:rPr>
          <w:sz w:val="28"/>
          <w:szCs w:val="28"/>
        </w:rPr>
      </w:pPr>
      <w:r w:rsidRPr="00CD1454">
        <w:rPr>
          <w:sz w:val="28"/>
          <w:szCs w:val="28"/>
        </w:rPr>
        <w:t>Основное воздействие  на земельные ресурсы будет оказываться в момент проведения реконструкции башни. Для уменьшения воздействия на окружающую природу приняты определенные меры:</w:t>
      </w:r>
    </w:p>
    <w:p w:rsidR="00CD1454" w:rsidRPr="00CD1454" w:rsidRDefault="00BC0A8C" w:rsidP="00775DEE">
      <w:pPr>
        <w:pStyle w:val="Twordcopyformat"/>
        <w:ind w:firstLine="567"/>
        <w:jc w:val="both"/>
        <w:rPr>
          <w:rFonts w:ascii="Times New Roman" w:hAnsi="Times New Roman" w:cs="Times New Roman"/>
          <w:i w:val="0"/>
          <w:sz w:val="28"/>
          <w:szCs w:val="28"/>
        </w:rPr>
      </w:pPr>
      <w:r>
        <w:rPr>
          <w:rFonts w:ascii="Times New Roman" w:hAnsi="Times New Roman" w:cs="Times New Roman"/>
          <w:i w:val="0"/>
          <w:sz w:val="28"/>
          <w:szCs w:val="28"/>
        </w:rPr>
        <w:t>с</w:t>
      </w:r>
      <w:r w:rsidR="00CD1454" w:rsidRPr="00CD1454">
        <w:rPr>
          <w:rFonts w:ascii="Times New Roman" w:hAnsi="Times New Roman" w:cs="Times New Roman"/>
          <w:i w:val="0"/>
          <w:sz w:val="28"/>
          <w:szCs w:val="28"/>
        </w:rPr>
        <w:t>набжение объекта конструкциями, изделиями и материалами осуществляется на основе производственно-технологической комплектации до ближайшей от реконструируемого объекта существующей парковки . Снабжение объекта конструкциями предусмотрено из условия достаточности для выполнения работ на одни сутки, без организации складирования на строительной площадке. Доставка конструкций и материалов с автотранспорта от парковки до места производства работ должна производит</w:t>
      </w:r>
      <w:r w:rsidR="00B47DC6">
        <w:rPr>
          <w:rFonts w:ascii="Times New Roman" w:hAnsi="Times New Roman" w:cs="Times New Roman"/>
          <w:i w:val="0"/>
          <w:sz w:val="28"/>
          <w:szCs w:val="28"/>
        </w:rPr>
        <w:t>ь</w:t>
      </w:r>
      <w:r w:rsidR="00CD1454" w:rsidRPr="00CD1454">
        <w:rPr>
          <w:rFonts w:ascii="Times New Roman" w:hAnsi="Times New Roman" w:cs="Times New Roman"/>
          <w:i w:val="0"/>
          <w:sz w:val="28"/>
          <w:szCs w:val="28"/>
        </w:rPr>
        <w:t>ся вручную или малыми тележками по существующим пешеходным связям.</w:t>
      </w:r>
    </w:p>
    <w:p w:rsidR="00CD1454" w:rsidRDefault="00BC0A8C" w:rsidP="00775DEE">
      <w:pPr>
        <w:pStyle w:val="Twordcopyformat"/>
        <w:ind w:firstLine="567"/>
        <w:jc w:val="both"/>
        <w:rPr>
          <w:rFonts w:ascii="Times New Roman" w:hAnsi="Times New Roman" w:cs="Times New Roman"/>
          <w:i w:val="0"/>
          <w:sz w:val="28"/>
          <w:szCs w:val="28"/>
        </w:rPr>
      </w:pPr>
      <w:r>
        <w:rPr>
          <w:rFonts w:ascii="Times New Roman" w:hAnsi="Times New Roman" w:cs="Times New Roman"/>
          <w:i w:val="0"/>
          <w:sz w:val="28"/>
          <w:szCs w:val="28"/>
        </w:rPr>
        <w:t>м</w:t>
      </w:r>
      <w:r w:rsidR="00CD1454" w:rsidRPr="00CD1454">
        <w:rPr>
          <w:rFonts w:ascii="Times New Roman" w:hAnsi="Times New Roman" w:cs="Times New Roman"/>
          <w:i w:val="0"/>
          <w:sz w:val="28"/>
          <w:szCs w:val="28"/>
        </w:rPr>
        <w:t>атериально-техническое снабжение строительства материалами, изделиями и полуфабрикатами предусмотрено с предприятий стройиндустрии и производственной базы генпод</w:t>
      </w:r>
      <w:r>
        <w:rPr>
          <w:rFonts w:ascii="Times New Roman" w:hAnsi="Times New Roman" w:cs="Times New Roman"/>
          <w:i w:val="0"/>
          <w:sz w:val="28"/>
          <w:szCs w:val="28"/>
        </w:rPr>
        <w:t>рядной строительной организации;</w:t>
      </w:r>
    </w:p>
    <w:p w:rsidR="00BC0A8C" w:rsidRPr="00CD1454" w:rsidRDefault="00BC0A8C" w:rsidP="00775DEE">
      <w:pPr>
        <w:pStyle w:val="Twordcopyformat"/>
        <w:ind w:firstLine="567"/>
        <w:jc w:val="both"/>
        <w:rPr>
          <w:rFonts w:ascii="Times New Roman" w:hAnsi="Times New Roman" w:cs="Times New Roman"/>
          <w:i w:val="0"/>
          <w:sz w:val="28"/>
          <w:szCs w:val="28"/>
        </w:rPr>
      </w:pPr>
      <w:r>
        <w:rPr>
          <w:rFonts w:ascii="Times New Roman" w:hAnsi="Times New Roman" w:cs="Times New Roman"/>
          <w:i w:val="0"/>
          <w:sz w:val="28"/>
          <w:szCs w:val="28"/>
        </w:rPr>
        <w:t>д</w:t>
      </w:r>
      <w:r w:rsidRPr="00CD1454">
        <w:rPr>
          <w:rFonts w:ascii="Times New Roman" w:hAnsi="Times New Roman" w:cs="Times New Roman"/>
          <w:i w:val="0"/>
          <w:sz w:val="28"/>
          <w:szCs w:val="28"/>
        </w:rPr>
        <w:t>ля сварочных работ предусматривается использовать сварочные агрегаты с двигателем внутреннего сгорания.</w:t>
      </w:r>
    </w:p>
    <w:p w:rsidR="00BC0A8C" w:rsidRPr="00CD1454" w:rsidRDefault="00BC0A8C" w:rsidP="00775DEE">
      <w:pPr>
        <w:pStyle w:val="Twordcopyformat"/>
        <w:ind w:firstLine="567"/>
        <w:jc w:val="both"/>
        <w:rPr>
          <w:rFonts w:ascii="Times New Roman" w:hAnsi="Times New Roman" w:cs="Times New Roman"/>
          <w:i w:val="0"/>
          <w:sz w:val="28"/>
          <w:szCs w:val="28"/>
        </w:rPr>
      </w:pPr>
      <w:r>
        <w:rPr>
          <w:rFonts w:ascii="Times New Roman" w:hAnsi="Times New Roman" w:cs="Times New Roman"/>
          <w:i w:val="0"/>
          <w:sz w:val="28"/>
          <w:szCs w:val="28"/>
        </w:rPr>
        <w:t>н</w:t>
      </w:r>
      <w:r w:rsidRPr="00CD1454">
        <w:rPr>
          <w:rFonts w:ascii="Times New Roman" w:hAnsi="Times New Roman" w:cs="Times New Roman"/>
          <w:i w:val="0"/>
          <w:sz w:val="28"/>
          <w:szCs w:val="28"/>
        </w:rPr>
        <w:t>а стройплощадке присутствуют стесненные условия, обусловленные действующим статусом лесопарковой зоны и невозможностью использования крупногабаритной строительной техники в зоне производства работ.</w:t>
      </w:r>
    </w:p>
    <w:p w:rsidR="00CD1454" w:rsidRPr="00CD1454" w:rsidRDefault="00BC0A8C" w:rsidP="00775DEE">
      <w:pPr>
        <w:pStyle w:val="Twordcopyformat"/>
        <w:ind w:firstLine="567"/>
        <w:jc w:val="both"/>
        <w:rPr>
          <w:rFonts w:ascii="Times New Roman" w:hAnsi="Times New Roman" w:cs="Times New Roman"/>
          <w:i w:val="0"/>
          <w:sz w:val="28"/>
          <w:szCs w:val="28"/>
        </w:rPr>
      </w:pPr>
      <w:r>
        <w:rPr>
          <w:rFonts w:ascii="Times New Roman" w:hAnsi="Times New Roman" w:cs="Times New Roman"/>
          <w:i w:val="0"/>
          <w:sz w:val="28"/>
          <w:szCs w:val="28"/>
        </w:rPr>
        <w:t>п</w:t>
      </w:r>
      <w:r w:rsidR="00CD1454" w:rsidRPr="00CD1454">
        <w:rPr>
          <w:rFonts w:ascii="Times New Roman" w:hAnsi="Times New Roman" w:cs="Times New Roman"/>
          <w:i w:val="0"/>
          <w:sz w:val="28"/>
          <w:szCs w:val="28"/>
        </w:rPr>
        <w:t>ри производстве работ принята схема, максимально исключающая изготовление конструкций на строительной площадке объекта. Изготовление конструкций готовых для монтажа, предусмотрено на производственных площадях генподрядной (субподрядных) организации. Степень готовности конструкций определяется из условий возможности транспортировки и возможности доставки до объекта реконструкции от зоны разгрузки с автотранспорта вручную или при помощи ручных тележек.</w:t>
      </w:r>
    </w:p>
    <w:p w:rsidR="00CD1454" w:rsidRPr="00CD1454" w:rsidRDefault="00CD1454" w:rsidP="00775DEE">
      <w:pPr>
        <w:pStyle w:val="Twordcopyformat"/>
        <w:numPr>
          <w:ilvl w:val="0"/>
          <w:numId w:val="0"/>
        </w:numPr>
        <w:ind w:left="709" w:firstLine="567"/>
        <w:jc w:val="both"/>
        <w:rPr>
          <w:rFonts w:ascii="Times New Roman" w:hAnsi="Times New Roman" w:cs="Times New Roman"/>
          <w:i w:val="0"/>
          <w:sz w:val="28"/>
          <w:szCs w:val="28"/>
        </w:rPr>
      </w:pPr>
      <w:r w:rsidRPr="00CD1454">
        <w:rPr>
          <w:rFonts w:ascii="Times New Roman" w:hAnsi="Times New Roman" w:cs="Times New Roman"/>
          <w:i w:val="0"/>
          <w:sz w:val="28"/>
          <w:szCs w:val="28"/>
        </w:rPr>
        <w:t xml:space="preserve">Предлагается следующая схема организации материально-технического обеспечения строительства: </w:t>
      </w:r>
    </w:p>
    <w:p w:rsidR="00CD1454" w:rsidRPr="00CD1454" w:rsidRDefault="00CD1454" w:rsidP="00775DEE">
      <w:pPr>
        <w:pStyle w:val="Twordcopyformat"/>
        <w:numPr>
          <w:ilvl w:val="0"/>
          <w:numId w:val="47"/>
        </w:numPr>
        <w:ind w:firstLine="567"/>
        <w:jc w:val="both"/>
        <w:rPr>
          <w:rFonts w:ascii="Times New Roman" w:hAnsi="Times New Roman" w:cs="Times New Roman"/>
          <w:i w:val="0"/>
          <w:sz w:val="28"/>
          <w:szCs w:val="28"/>
        </w:rPr>
      </w:pPr>
      <w:r w:rsidRPr="00CD1454">
        <w:rPr>
          <w:rFonts w:ascii="Times New Roman" w:hAnsi="Times New Roman" w:cs="Times New Roman"/>
          <w:i w:val="0"/>
          <w:sz w:val="28"/>
          <w:szCs w:val="28"/>
        </w:rPr>
        <w:t xml:space="preserve">инертные сыпучие материалы, цемент, сухие смеси необходимые для производства бетона и растворов на строительной площадке, доставляются автомобильным транспортом до ближайшей </w:t>
      </w:r>
      <w:r w:rsidRPr="00CD1454">
        <w:rPr>
          <w:rFonts w:ascii="Times New Roman" w:hAnsi="Times New Roman" w:cs="Times New Roman"/>
          <w:i w:val="0"/>
          <w:sz w:val="28"/>
          <w:szCs w:val="28"/>
        </w:rPr>
        <w:lastRenderedPageBreak/>
        <w:t>парковки (см. стройгенплан). Складирование материалов на зеленой зоне лесопарка запрещено. Объем материалов должен обеспечивать однодневную потребность одной смены. Излишки материала, которые невозможно складировать внутри контура реконструируемого объекта в течении смены, должны находиться в автотранспорте и потребляться по мере необходимости.</w:t>
      </w:r>
    </w:p>
    <w:p w:rsidR="00CD1454" w:rsidRPr="00CD1454" w:rsidRDefault="00CD1454" w:rsidP="00775DEE">
      <w:pPr>
        <w:pStyle w:val="Twordcopyformat"/>
        <w:numPr>
          <w:ilvl w:val="0"/>
          <w:numId w:val="47"/>
        </w:numPr>
        <w:ind w:firstLine="567"/>
        <w:jc w:val="both"/>
        <w:rPr>
          <w:rFonts w:ascii="Times New Roman" w:hAnsi="Times New Roman" w:cs="Times New Roman"/>
          <w:i w:val="0"/>
          <w:sz w:val="28"/>
          <w:szCs w:val="28"/>
        </w:rPr>
      </w:pPr>
      <w:r w:rsidRPr="00CD1454">
        <w:rPr>
          <w:rFonts w:ascii="Times New Roman" w:hAnsi="Times New Roman" w:cs="Times New Roman"/>
          <w:i w:val="0"/>
          <w:sz w:val="28"/>
          <w:szCs w:val="28"/>
        </w:rPr>
        <w:t>металлические конструкции, столярные изделия, пиломатериалы, конструкции для устройства перегородок, теплоизоляционные материалы, трубопроводы и материалы для отделочных работ доставляются автомобильным транспортом до ближайшей парковки в объеме, обеспечивающем однодневную потребность одной смены;</w:t>
      </w:r>
    </w:p>
    <w:p w:rsidR="006F6672" w:rsidRPr="006F6672" w:rsidRDefault="006F6672" w:rsidP="00775DEE">
      <w:pPr>
        <w:pStyle w:val="a3"/>
        <w:spacing w:line="240" w:lineRule="auto"/>
        <w:ind w:firstLine="567"/>
        <w:rPr>
          <w:sz w:val="28"/>
          <w:szCs w:val="28"/>
        </w:rPr>
      </w:pPr>
      <w:r>
        <w:rPr>
          <w:sz w:val="28"/>
          <w:szCs w:val="28"/>
        </w:rPr>
        <w:t>Т.к. лесопарковая зона</w:t>
      </w:r>
      <w:r w:rsidRPr="006F6672">
        <w:rPr>
          <w:sz w:val="28"/>
          <w:szCs w:val="28"/>
        </w:rPr>
        <w:t xml:space="preserve"> представляет собой ценный рекреационный резерв, поскольку расположен </w:t>
      </w:r>
      <w:r>
        <w:rPr>
          <w:sz w:val="28"/>
          <w:szCs w:val="28"/>
        </w:rPr>
        <w:t>в черте г.Гродно</w:t>
      </w:r>
      <w:r w:rsidRPr="006F6672">
        <w:rPr>
          <w:sz w:val="28"/>
          <w:szCs w:val="28"/>
        </w:rPr>
        <w:t xml:space="preserve"> и может являться одним из посещаемых объектов местными жителями и гостями региона. В связ</w:t>
      </w:r>
      <w:r w:rsidR="00B47DC6">
        <w:rPr>
          <w:sz w:val="28"/>
          <w:szCs w:val="28"/>
        </w:rPr>
        <w:t>и с этим парк нуждается в благо</w:t>
      </w:r>
      <w:r w:rsidRPr="006F6672">
        <w:rPr>
          <w:sz w:val="28"/>
          <w:szCs w:val="28"/>
        </w:rPr>
        <w:t xml:space="preserve">устройстве и важен в формате воспитания экологического мировоззрения в части знакомства с биологическим разнообразием территории. Таким образом, </w:t>
      </w:r>
      <w:r>
        <w:rPr>
          <w:sz w:val="28"/>
          <w:szCs w:val="28"/>
        </w:rPr>
        <w:t>лесо</w:t>
      </w:r>
      <w:r w:rsidRPr="006F6672">
        <w:rPr>
          <w:sz w:val="28"/>
          <w:szCs w:val="28"/>
        </w:rPr>
        <w:t>парк «</w:t>
      </w:r>
      <w:r>
        <w:rPr>
          <w:sz w:val="28"/>
          <w:szCs w:val="28"/>
        </w:rPr>
        <w:t>Румлево</w:t>
      </w:r>
      <w:r w:rsidRPr="006F6672">
        <w:rPr>
          <w:sz w:val="28"/>
          <w:szCs w:val="28"/>
        </w:rPr>
        <w:t xml:space="preserve">» является уникальным ботаническим объектом, что налагает особую ответственность при его сохранении и эксплуатации, что и было учтено при подготовке реконструкции </w:t>
      </w:r>
      <w:r>
        <w:rPr>
          <w:sz w:val="28"/>
          <w:szCs w:val="28"/>
        </w:rPr>
        <w:t xml:space="preserve">объекта </w:t>
      </w:r>
      <w:r w:rsidRPr="006F6672">
        <w:rPr>
          <w:sz w:val="28"/>
          <w:szCs w:val="28"/>
        </w:rPr>
        <w:t>и благоустройства</w:t>
      </w:r>
      <w:r>
        <w:rPr>
          <w:sz w:val="28"/>
          <w:szCs w:val="28"/>
        </w:rPr>
        <w:t xml:space="preserve"> окружающей его территории</w:t>
      </w:r>
      <w:r w:rsidRPr="006F6672">
        <w:rPr>
          <w:sz w:val="28"/>
          <w:szCs w:val="28"/>
        </w:rPr>
        <w:t xml:space="preserve">. Концепция разработана в целях максимального сохранения территории </w:t>
      </w:r>
      <w:r>
        <w:rPr>
          <w:sz w:val="28"/>
          <w:szCs w:val="28"/>
        </w:rPr>
        <w:t xml:space="preserve">лесопарковой зоны </w:t>
      </w:r>
      <w:r w:rsidRPr="006F6672">
        <w:rPr>
          <w:sz w:val="28"/>
          <w:szCs w:val="28"/>
        </w:rPr>
        <w:t xml:space="preserve">и имеющихся ботанических ценностей с учетом развития экотуристической деятельности в регионе. </w:t>
      </w:r>
    </w:p>
    <w:p w:rsidR="006F6672" w:rsidRDefault="006F6672" w:rsidP="00775DEE">
      <w:pPr>
        <w:pStyle w:val="a3"/>
        <w:spacing w:line="240" w:lineRule="auto"/>
        <w:ind w:firstLine="567"/>
        <w:rPr>
          <w:sz w:val="28"/>
          <w:szCs w:val="28"/>
        </w:rPr>
      </w:pPr>
      <w:r w:rsidRPr="006F6672">
        <w:rPr>
          <w:sz w:val="28"/>
          <w:szCs w:val="28"/>
        </w:rPr>
        <w:t xml:space="preserve">При благоустройстве территории планируется установка из естественных материалов (древесина) беседок и других малых архитектурных форм (скамьи, </w:t>
      </w:r>
      <w:r>
        <w:rPr>
          <w:sz w:val="28"/>
          <w:szCs w:val="28"/>
        </w:rPr>
        <w:t>памятные таблички</w:t>
      </w:r>
      <w:r w:rsidRPr="006F6672">
        <w:rPr>
          <w:sz w:val="28"/>
          <w:szCs w:val="28"/>
        </w:rPr>
        <w:t>). Существующа</w:t>
      </w:r>
      <w:r>
        <w:rPr>
          <w:sz w:val="28"/>
          <w:szCs w:val="28"/>
        </w:rPr>
        <w:t>я дорожно-тропиночная сеть нахо</w:t>
      </w:r>
      <w:r w:rsidRPr="006F6672">
        <w:rPr>
          <w:sz w:val="28"/>
          <w:szCs w:val="28"/>
        </w:rPr>
        <w:t xml:space="preserve">дится в ненадлежащем состоянии и требует ремонта. </w:t>
      </w:r>
    </w:p>
    <w:p w:rsidR="001B70F6" w:rsidRPr="006F6672" w:rsidRDefault="001B70F6" w:rsidP="00775DEE">
      <w:pPr>
        <w:pStyle w:val="a3"/>
        <w:spacing w:line="240" w:lineRule="auto"/>
        <w:ind w:firstLine="567"/>
        <w:rPr>
          <w:sz w:val="28"/>
          <w:szCs w:val="28"/>
        </w:rPr>
      </w:pPr>
      <w:r w:rsidRPr="006F6672">
        <w:rPr>
          <w:sz w:val="28"/>
          <w:szCs w:val="28"/>
        </w:rPr>
        <w:t>Реконструкцию объекта предусмотрено вести в два периода:</w:t>
      </w:r>
    </w:p>
    <w:p w:rsidR="001B70F6" w:rsidRPr="001B70F6" w:rsidRDefault="001B70F6" w:rsidP="00775DEE">
      <w:pPr>
        <w:numPr>
          <w:ilvl w:val="0"/>
          <w:numId w:val="49"/>
        </w:numPr>
        <w:ind w:firstLine="567"/>
        <w:jc w:val="both"/>
        <w:rPr>
          <w:sz w:val="28"/>
          <w:szCs w:val="28"/>
        </w:rPr>
      </w:pPr>
      <w:r w:rsidRPr="001B70F6">
        <w:rPr>
          <w:sz w:val="28"/>
          <w:szCs w:val="28"/>
        </w:rPr>
        <w:t xml:space="preserve">подготовительный; </w:t>
      </w:r>
    </w:p>
    <w:p w:rsidR="001B70F6" w:rsidRPr="001B70F6" w:rsidRDefault="001B70F6" w:rsidP="00775DEE">
      <w:pPr>
        <w:numPr>
          <w:ilvl w:val="0"/>
          <w:numId w:val="49"/>
        </w:numPr>
        <w:ind w:firstLine="567"/>
        <w:jc w:val="both"/>
        <w:rPr>
          <w:sz w:val="28"/>
          <w:szCs w:val="28"/>
        </w:rPr>
      </w:pPr>
      <w:r w:rsidRPr="001B70F6">
        <w:rPr>
          <w:sz w:val="28"/>
          <w:szCs w:val="28"/>
        </w:rPr>
        <w:t>основной.</w:t>
      </w:r>
    </w:p>
    <w:p w:rsidR="001B70F6" w:rsidRPr="001B70F6" w:rsidRDefault="001B70F6" w:rsidP="00775DEE">
      <w:pPr>
        <w:ind w:firstLine="567"/>
        <w:jc w:val="both"/>
        <w:rPr>
          <w:sz w:val="28"/>
          <w:szCs w:val="28"/>
        </w:rPr>
      </w:pPr>
      <w:r w:rsidRPr="001B70F6">
        <w:rPr>
          <w:sz w:val="28"/>
          <w:szCs w:val="28"/>
        </w:rPr>
        <w:t>В подготовительный период строительства предусматривается выполнить следующие работы:</w:t>
      </w:r>
    </w:p>
    <w:p w:rsidR="001B70F6" w:rsidRPr="001B70F6" w:rsidRDefault="001B70F6" w:rsidP="00775DEE">
      <w:pPr>
        <w:numPr>
          <w:ilvl w:val="0"/>
          <w:numId w:val="50"/>
        </w:numPr>
        <w:ind w:firstLine="567"/>
        <w:jc w:val="both"/>
        <w:rPr>
          <w:sz w:val="28"/>
          <w:szCs w:val="28"/>
        </w:rPr>
      </w:pPr>
      <w:r w:rsidRPr="001B70F6">
        <w:rPr>
          <w:sz w:val="28"/>
          <w:szCs w:val="28"/>
        </w:rPr>
        <w:t>Сетчатое ограждение стройплощадки на металлических стойках:</w:t>
      </w:r>
    </w:p>
    <w:p w:rsidR="001B70F6" w:rsidRPr="001B70F6" w:rsidRDefault="001B70F6" w:rsidP="00775DEE">
      <w:pPr>
        <w:numPr>
          <w:ilvl w:val="0"/>
          <w:numId w:val="48"/>
        </w:numPr>
        <w:ind w:left="1418" w:firstLine="567"/>
        <w:jc w:val="both"/>
        <w:rPr>
          <w:sz w:val="28"/>
          <w:szCs w:val="28"/>
        </w:rPr>
      </w:pPr>
      <w:r w:rsidRPr="001B70F6">
        <w:rPr>
          <w:sz w:val="28"/>
          <w:szCs w:val="28"/>
        </w:rPr>
        <w:t>для исключения нанесения вреда растительности и животному миру, опорные металлические стойки сечением 60х40х2мм (длина 3м) вдавить в существующий грунт на глубину не менее 1м. Применение бетонных башмаков под опоры ограждения – не допускается;</w:t>
      </w:r>
    </w:p>
    <w:p w:rsidR="001B70F6" w:rsidRPr="001B70F6" w:rsidRDefault="001B70F6" w:rsidP="00775DEE">
      <w:pPr>
        <w:numPr>
          <w:ilvl w:val="0"/>
          <w:numId w:val="48"/>
        </w:numPr>
        <w:ind w:left="1418" w:firstLine="567"/>
        <w:jc w:val="both"/>
        <w:rPr>
          <w:sz w:val="28"/>
          <w:szCs w:val="28"/>
        </w:rPr>
      </w:pPr>
      <w:r w:rsidRPr="001B70F6">
        <w:rPr>
          <w:sz w:val="28"/>
          <w:szCs w:val="28"/>
        </w:rPr>
        <w:t xml:space="preserve">устройство ограждения в зоне проведения общестроительных работ подготовительного и основного периодов предусмотрено на весь срок проведения работ. Устройство вверенного ограждения при выполнении наружных инженерных сетей (водопровод и канализация, сети электроснабжения), предусмотрено только на </w:t>
      </w:r>
      <w:r w:rsidRPr="001B70F6">
        <w:rPr>
          <w:sz w:val="28"/>
          <w:szCs w:val="28"/>
        </w:rPr>
        <w:lastRenderedPageBreak/>
        <w:t>время выполнения соответствующего этапа работ, с демонтажом сразу после завершения работ.</w:t>
      </w:r>
    </w:p>
    <w:p w:rsidR="001B70F6" w:rsidRPr="001B70F6" w:rsidRDefault="001B70F6" w:rsidP="00775DEE">
      <w:pPr>
        <w:ind w:firstLine="567"/>
        <w:jc w:val="both"/>
        <w:rPr>
          <w:sz w:val="28"/>
          <w:szCs w:val="28"/>
        </w:rPr>
      </w:pPr>
    </w:p>
    <w:p w:rsidR="001B70F6" w:rsidRPr="001B70F6" w:rsidRDefault="001B70F6" w:rsidP="00775DEE">
      <w:pPr>
        <w:numPr>
          <w:ilvl w:val="0"/>
          <w:numId w:val="50"/>
        </w:numPr>
        <w:ind w:firstLine="567"/>
        <w:jc w:val="both"/>
        <w:rPr>
          <w:sz w:val="28"/>
          <w:szCs w:val="28"/>
        </w:rPr>
      </w:pPr>
      <w:r w:rsidRPr="001B70F6">
        <w:rPr>
          <w:sz w:val="28"/>
          <w:szCs w:val="28"/>
        </w:rPr>
        <w:t>Обеспечение площадки механизмами, оснасткой (в объеме, необходимом для выполнения каждого этапа работ) и средствами пожаротушения;</w:t>
      </w:r>
    </w:p>
    <w:p w:rsidR="001B70F6" w:rsidRPr="001B70F6" w:rsidRDefault="001B70F6" w:rsidP="00775DEE">
      <w:pPr>
        <w:numPr>
          <w:ilvl w:val="0"/>
          <w:numId w:val="50"/>
        </w:numPr>
        <w:ind w:firstLine="567"/>
        <w:jc w:val="both"/>
        <w:rPr>
          <w:sz w:val="28"/>
          <w:szCs w:val="28"/>
        </w:rPr>
      </w:pPr>
      <w:r w:rsidRPr="001B70F6">
        <w:rPr>
          <w:sz w:val="28"/>
          <w:szCs w:val="28"/>
        </w:rPr>
        <w:t>Демонтажные работы:</w:t>
      </w:r>
    </w:p>
    <w:p w:rsidR="001B70F6" w:rsidRPr="001B70F6" w:rsidRDefault="001B70F6" w:rsidP="00775DEE">
      <w:pPr>
        <w:numPr>
          <w:ilvl w:val="0"/>
          <w:numId w:val="48"/>
        </w:numPr>
        <w:ind w:left="1418" w:firstLine="567"/>
        <w:jc w:val="both"/>
        <w:rPr>
          <w:sz w:val="28"/>
          <w:szCs w:val="28"/>
        </w:rPr>
      </w:pPr>
      <w:r w:rsidRPr="001B70F6">
        <w:rPr>
          <w:sz w:val="28"/>
          <w:szCs w:val="28"/>
        </w:rPr>
        <w:t>демонтаж существующих столярных изделий и конструкций выполнять вручную с лесов, выполненных внутри реконструируемого объекта;</w:t>
      </w:r>
    </w:p>
    <w:p w:rsidR="001B70F6" w:rsidRPr="001B70F6" w:rsidRDefault="001B70F6" w:rsidP="00775DEE">
      <w:pPr>
        <w:numPr>
          <w:ilvl w:val="0"/>
          <w:numId w:val="48"/>
        </w:numPr>
        <w:ind w:left="1418" w:firstLine="567"/>
        <w:jc w:val="both"/>
        <w:rPr>
          <w:sz w:val="28"/>
          <w:szCs w:val="28"/>
        </w:rPr>
      </w:pPr>
      <w:r w:rsidRPr="001B70F6">
        <w:rPr>
          <w:sz w:val="28"/>
          <w:szCs w:val="28"/>
        </w:rPr>
        <w:t>демонтаж ж/б конструкций внутри башни выполнять вручную и с применением средств малой механизации (пневмоотбойники) с лесов, выполненных внутри реконструируемого объекта;</w:t>
      </w:r>
    </w:p>
    <w:p w:rsidR="001B70F6" w:rsidRPr="001B70F6" w:rsidRDefault="001B70F6" w:rsidP="00775DEE">
      <w:pPr>
        <w:numPr>
          <w:ilvl w:val="0"/>
          <w:numId w:val="48"/>
        </w:numPr>
        <w:ind w:left="1418" w:firstLine="567"/>
        <w:jc w:val="both"/>
        <w:rPr>
          <w:sz w:val="28"/>
          <w:szCs w:val="28"/>
        </w:rPr>
      </w:pPr>
      <w:r w:rsidRPr="001B70F6">
        <w:rPr>
          <w:sz w:val="28"/>
          <w:szCs w:val="28"/>
        </w:rPr>
        <w:t>вывоз строительного мусора и ж/б боя выполнять одновременно с выполнением демонтажных работ, без организации складирования на стройплощадке. Вывоз демонтированных конструкций до автотранспорта осуществлять в упаковке (мешках), при помощи ручных тележек;</w:t>
      </w:r>
    </w:p>
    <w:p w:rsidR="001B70F6" w:rsidRPr="001B70F6" w:rsidRDefault="001B70F6" w:rsidP="00775DEE">
      <w:pPr>
        <w:numPr>
          <w:ilvl w:val="0"/>
          <w:numId w:val="48"/>
        </w:numPr>
        <w:ind w:left="1418" w:firstLine="567"/>
        <w:jc w:val="both"/>
        <w:rPr>
          <w:sz w:val="28"/>
          <w:szCs w:val="28"/>
        </w:rPr>
      </w:pPr>
      <w:r w:rsidRPr="001B70F6">
        <w:rPr>
          <w:sz w:val="28"/>
          <w:szCs w:val="28"/>
        </w:rPr>
        <w:t>не допускается попадание и скопление строительной пыли и мусора, каменного и ж/б боя на зеленой лесопарковой зоне;</w:t>
      </w:r>
    </w:p>
    <w:p w:rsidR="001B70F6" w:rsidRPr="001B70F6" w:rsidRDefault="001B70F6" w:rsidP="00775DEE">
      <w:pPr>
        <w:numPr>
          <w:ilvl w:val="0"/>
          <w:numId w:val="48"/>
        </w:numPr>
        <w:ind w:left="1418" w:firstLine="567"/>
        <w:jc w:val="both"/>
        <w:rPr>
          <w:sz w:val="28"/>
          <w:szCs w:val="28"/>
        </w:rPr>
      </w:pPr>
      <w:r w:rsidRPr="001B70F6">
        <w:rPr>
          <w:sz w:val="28"/>
          <w:szCs w:val="28"/>
        </w:rPr>
        <w:t>на время выполнения демонтажных работ, существующие оконные и дверные проемы должны быть закрыты плотными брезентовыми материалами;</w:t>
      </w:r>
    </w:p>
    <w:p w:rsidR="001B70F6" w:rsidRPr="00BC0A8C" w:rsidRDefault="001B70F6" w:rsidP="00775DEE">
      <w:pPr>
        <w:numPr>
          <w:ilvl w:val="0"/>
          <w:numId w:val="48"/>
        </w:numPr>
        <w:ind w:left="1418" w:firstLine="567"/>
        <w:jc w:val="both"/>
        <w:rPr>
          <w:sz w:val="28"/>
          <w:szCs w:val="28"/>
          <w:lang w:eastAsia="en-US"/>
        </w:rPr>
      </w:pPr>
      <w:r w:rsidRPr="00BC0A8C">
        <w:rPr>
          <w:sz w:val="28"/>
          <w:szCs w:val="28"/>
        </w:rPr>
        <w:t>в процессе выполнения демонтажных работ, должны в постоянном режиме работать пылеулавливающие механические агрегаты. По мере накопления пыли в пылесборниках ее необходимо вывозить в герметичной упаков</w:t>
      </w:r>
      <w:r w:rsidRPr="00BC0A8C">
        <w:rPr>
          <w:sz w:val="28"/>
          <w:szCs w:val="28"/>
          <w:lang w:eastAsia="en-US"/>
        </w:rPr>
        <w:t>ке к автотранспорту при помощи тележек либо вручную.</w:t>
      </w:r>
    </w:p>
    <w:p w:rsidR="00457CBA" w:rsidRPr="00AC7D83" w:rsidRDefault="00457CBA" w:rsidP="00775DEE">
      <w:pPr>
        <w:pStyle w:val="a3"/>
        <w:spacing w:line="240" w:lineRule="auto"/>
        <w:ind w:firstLine="567"/>
        <w:rPr>
          <w:sz w:val="28"/>
          <w:szCs w:val="28"/>
        </w:rPr>
      </w:pPr>
      <w:r w:rsidRPr="00AC7D83">
        <w:rPr>
          <w:sz w:val="28"/>
          <w:szCs w:val="28"/>
        </w:rPr>
        <w:t xml:space="preserve">Плодородный грунт </w:t>
      </w:r>
      <w:r w:rsidR="006F6672" w:rsidRPr="00AC7D83">
        <w:rPr>
          <w:sz w:val="28"/>
          <w:szCs w:val="28"/>
        </w:rPr>
        <w:t xml:space="preserve">на существующей благоустраиваемой дорожно-тропиночная сети </w:t>
      </w:r>
      <w:r w:rsidRPr="00AC7D83">
        <w:rPr>
          <w:sz w:val="28"/>
          <w:szCs w:val="28"/>
        </w:rPr>
        <w:t>в период производства строительных работ складируется на площадка</w:t>
      </w:r>
      <w:r w:rsidR="0097370D" w:rsidRPr="00AC7D83">
        <w:rPr>
          <w:sz w:val="28"/>
          <w:szCs w:val="28"/>
        </w:rPr>
        <w:t>х</w:t>
      </w:r>
      <w:r w:rsidR="006F6672" w:rsidRPr="00AC7D83">
        <w:rPr>
          <w:sz w:val="28"/>
          <w:szCs w:val="28"/>
        </w:rPr>
        <w:t xml:space="preserve"> в объеме 34 м</w:t>
      </w:r>
      <w:r w:rsidR="006F6672" w:rsidRPr="00AC7D83">
        <w:rPr>
          <w:sz w:val="28"/>
          <w:szCs w:val="28"/>
          <w:vertAlign w:val="superscript"/>
        </w:rPr>
        <w:t>3</w:t>
      </w:r>
      <w:r w:rsidR="0097370D" w:rsidRPr="00AC7D83">
        <w:rPr>
          <w:sz w:val="28"/>
          <w:szCs w:val="28"/>
        </w:rPr>
        <w:t>, дальнейшее его использование</w:t>
      </w:r>
      <w:r w:rsidRPr="00AC7D83">
        <w:rPr>
          <w:sz w:val="28"/>
          <w:szCs w:val="28"/>
        </w:rPr>
        <w:t xml:space="preserve"> осуществляется </w:t>
      </w:r>
      <w:r w:rsidR="006F6672" w:rsidRPr="00AC7D83">
        <w:rPr>
          <w:sz w:val="28"/>
          <w:szCs w:val="28"/>
        </w:rPr>
        <w:t xml:space="preserve">после </w:t>
      </w:r>
      <w:r w:rsidRPr="00AC7D83">
        <w:rPr>
          <w:sz w:val="28"/>
          <w:szCs w:val="28"/>
        </w:rPr>
        <w:t xml:space="preserve">передачи </w:t>
      </w:r>
      <w:r w:rsidR="003F71E0" w:rsidRPr="00AC7D83">
        <w:rPr>
          <w:sz w:val="28"/>
          <w:szCs w:val="28"/>
        </w:rPr>
        <w:t>Государственному</w:t>
      </w:r>
      <w:r w:rsidRPr="00AC7D83">
        <w:rPr>
          <w:sz w:val="28"/>
          <w:szCs w:val="28"/>
        </w:rPr>
        <w:t xml:space="preserve"> предприятию «Гроднозеленстрой».</w:t>
      </w:r>
      <w:r w:rsidR="00AC7D83" w:rsidRPr="00AC7D83">
        <w:rPr>
          <w:sz w:val="28"/>
          <w:szCs w:val="28"/>
        </w:rPr>
        <w:t xml:space="preserve"> </w:t>
      </w:r>
      <w:r w:rsidR="00AC7D83" w:rsidRPr="003F71E0">
        <w:rPr>
          <w:sz w:val="28"/>
          <w:szCs w:val="28"/>
        </w:rPr>
        <w:t xml:space="preserve">Согласно решению Гродненского городского исполнительного комитета  №655 от 26.09.2019г допускается  снятие плодородного слоя почвы, направленное на  предотвращение зарастания земель древесно-кустарниковой растительностью.  </w:t>
      </w:r>
    </w:p>
    <w:p w:rsidR="00457CBA" w:rsidRPr="00AA4E5C" w:rsidRDefault="00457CBA" w:rsidP="00775DEE">
      <w:pPr>
        <w:pStyle w:val="a3"/>
        <w:spacing w:line="240" w:lineRule="auto"/>
        <w:ind w:firstLine="567"/>
        <w:rPr>
          <w:sz w:val="28"/>
          <w:szCs w:val="28"/>
        </w:rPr>
      </w:pPr>
      <w:r w:rsidRPr="00AA4E5C">
        <w:rPr>
          <w:sz w:val="28"/>
          <w:szCs w:val="28"/>
        </w:rPr>
        <w:t>Рекультивация нарушенных в процессе строительства земель отведенного участка производится в один этап и предусматривает мероприятия:</w:t>
      </w:r>
    </w:p>
    <w:p w:rsidR="00457CBA" w:rsidRPr="00AA4E5C" w:rsidRDefault="00457CBA" w:rsidP="00775DEE">
      <w:pPr>
        <w:pStyle w:val="a3"/>
        <w:spacing w:line="240" w:lineRule="auto"/>
        <w:ind w:firstLine="567"/>
        <w:rPr>
          <w:sz w:val="28"/>
          <w:szCs w:val="28"/>
        </w:rPr>
      </w:pPr>
      <w:r w:rsidRPr="00AA4E5C">
        <w:rPr>
          <w:sz w:val="28"/>
          <w:szCs w:val="28"/>
        </w:rPr>
        <w:t xml:space="preserve">- снятие плодородного слоя земли при </w:t>
      </w:r>
      <w:r w:rsidR="00BC18BD">
        <w:rPr>
          <w:sz w:val="28"/>
          <w:szCs w:val="28"/>
        </w:rPr>
        <w:t>рекоснтрукции</w:t>
      </w:r>
      <w:r w:rsidR="008F0711" w:rsidRPr="00AA4E5C">
        <w:rPr>
          <w:sz w:val="28"/>
          <w:szCs w:val="28"/>
        </w:rPr>
        <w:t xml:space="preserve"> </w:t>
      </w:r>
      <w:r w:rsidR="00BC18BD">
        <w:rPr>
          <w:sz w:val="28"/>
          <w:szCs w:val="28"/>
        </w:rPr>
        <w:t>отмостки</w:t>
      </w:r>
      <w:r w:rsidRPr="00AA4E5C">
        <w:rPr>
          <w:sz w:val="28"/>
          <w:szCs w:val="28"/>
        </w:rPr>
        <w:t xml:space="preserve"> и прокладке инженерных сетей;</w:t>
      </w:r>
    </w:p>
    <w:p w:rsidR="00457CBA" w:rsidRPr="00AA4E5C" w:rsidRDefault="00457CBA" w:rsidP="00775DEE">
      <w:pPr>
        <w:pStyle w:val="a3"/>
        <w:spacing w:line="240" w:lineRule="auto"/>
        <w:ind w:firstLine="567"/>
        <w:rPr>
          <w:sz w:val="28"/>
          <w:szCs w:val="28"/>
        </w:rPr>
      </w:pPr>
      <w:r w:rsidRPr="00AA4E5C">
        <w:rPr>
          <w:sz w:val="28"/>
          <w:szCs w:val="28"/>
        </w:rPr>
        <w:t>-нанесение сохраняемого плодородного слоя почвы на восстанавливаемую территорию (после сбора и отвоза строительного мусора и проведения планировочных работ).</w:t>
      </w:r>
    </w:p>
    <w:p w:rsidR="00457CBA" w:rsidRPr="00AA4E5C" w:rsidRDefault="00457CBA" w:rsidP="00775DEE">
      <w:pPr>
        <w:pStyle w:val="a3"/>
        <w:spacing w:line="240" w:lineRule="auto"/>
        <w:ind w:firstLine="567"/>
        <w:rPr>
          <w:sz w:val="28"/>
          <w:szCs w:val="28"/>
        </w:rPr>
      </w:pPr>
      <w:r w:rsidRPr="00AA4E5C">
        <w:rPr>
          <w:sz w:val="28"/>
          <w:szCs w:val="28"/>
        </w:rPr>
        <w:t xml:space="preserve">К производству работ по снятию и сохранению плодородного слоя земли необходимо приступать до начала строительства объекта и в теплое время года </w:t>
      </w:r>
      <w:r w:rsidRPr="00AA4E5C">
        <w:rPr>
          <w:sz w:val="28"/>
          <w:szCs w:val="28"/>
        </w:rPr>
        <w:lastRenderedPageBreak/>
        <w:t>при наличии юридически оформленных документов по отводу земель на период строительства.</w:t>
      </w:r>
    </w:p>
    <w:p w:rsidR="00AA4E5C" w:rsidRPr="00AA4E5C" w:rsidRDefault="00AA4E5C" w:rsidP="00775DEE">
      <w:pPr>
        <w:pStyle w:val="Bodytext20"/>
        <w:shd w:val="clear" w:color="auto" w:fill="auto"/>
        <w:spacing w:line="322" w:lineRule="exact"/>
        <w:ind w:firstLine="567"/>
        <w:rPr>
          <w:b w:val="0"/>
          <w:color w:val="000000"/>
          <w:sz w:val="28"/>
          <w:szCs w:val="28"/>
          <w:lang w:bidi="ru-RU"/>
        </w:rPr>
      </w:pPr>
      <w:r w:rsidRPr="00AA4E5C">
        <w:rPr>
          <w:b w:val="0"/>
          <w:color w:val="000000"/>
          <w:sz w:val="28"/>
          <w:szCs w:val="28"/>
          <w:lang w:bidi="ru-RU"/>
        </w:rPr>
        <w:t>Влияние намечаемой деятельности по благоустройству территории на поч-во</w:t>
      </w:r>
      <w:r w:rsidR="00B47DC6">
        <w:rPr>
          <w:b w:val="0"/>
          <w:color w:val="000000"/>
          <w:sz w:val="28"/>
          <w:szCs w:val="28"/>
          <w:lang w:bidi="ru-RU"/>
        </w:rPr>
        <w:t>-</w:t>
      </w:r>
      <w:r w:rsidRPr="00AA4E5C">
        <w:rPr>
          <w:b w:val="0"/>
          <w:color w:val="000000"/>
          <w:sz w:val="28"/>
          <w:szCs w:val="28"/>
          <w:lang w:bidi="ru-RU"/>
        </w:rPr>
        <w:t>грунты связано преимущественно с факторами механического воздействия. Механическое воздействие на почвенный покров в большей мере проявляется на этапе ремонта дорожно-тропиночной сети и обусловлено объемами земляных работ: горизонтальной и вертикальной планировкой территории, перемещением и отсыпкой грунта. При этом прогнозируется, что воздействие будет ограничиваться площадью землеотвода. В целом</w:t>
      </w:r>
      <w:r w:rsidR="00B47DC6">
        <w:rPr>
          <w:b w:val="0"/>
          <w:color w:val="000000"/>
          <w:sz w:val="28"/>
          <w:szCs w:val="28"/>
          <w:lang w:bidi="ru-RU"/>
        </w:rPr>
        <w:t>,</w:t>
      </w:r>
      <w:r w:rsidRPr="00AA4E5C">
        <w:rPr>
          <w:b w:val="0"/>
          <w:color w:val="000000"/>
          <w:sz w:val="28"/>
          <w:szCs w:val="28"/>
          <w:lang w:bidi="ru-RU"/>
        </w:rPr>
        <w:t xml:space="preserve"> при реализации комплекса мероприятий по благоустройству территории</w:t>
      </w:r>
      <w:r w:rsidR="00B47DC6">
        <w:rPr>
          <w:b w:val="0"/>
          <w:color w:val="000000"/>
          <w:sz w:val="28"/>
          <w:szCs w:val="28"/>
          <w:lang w:bidi="ru-RU"/>
        </w:rPr>
        <w:t>,</w:t>
      </w:r>
      <w:r w:rsidRPr="00AA4E5C">
        <w:rPr>
          <w:b w:val="0"/>
          <w:color w:val="000000"/>
          <w:sz w:val="28"/>
          <w:szCs w:val="28"/>
          <w:lang w:bidi="ru-RU"/>
        </w:rPr>
        <w:t xml:space="preserve"> вблизи реконструируемого объекта можно прогнозировать низкое воздействие на почвенный покров.  </w:t>
      </w:r>
    </w:p>
    <w:p w:rsidR="00457CBA" w:rsidRPr="00AA4E5C" w:rsidRDefault="00457CBA" w:rsidP="00775DEE">
      <w:pPr>
        <w:pStyle w:val="a3"/>
        <w:spacing w:line="240" w:lineRule="auto"/>
        <w:ind w:firstLine="567"/>
        <w:rPr>
          <w:sz w:val="28"/>
          <w:szCs w:val="28"/>
        </w:rPr>
      </w:pPr>
      <w:r w:rsidRPr="00AA4E5C">
        <w:rPr>
          <w:sz w:val="28"/>
          <w:szCs w:val="28"/>
        </w:rPr>
        <w:t xml:space="preserve">Воздействие проектируемой деятельности во время строительно-монтажных работ оценивается как воздействие низкой значимости. </w:t>
      </w:r>
    </w:p>
    <w:p w:rsidR="00457CBA" w:rsidRPr="00AA4E5C" w:rsidRDefault="00457CBA" w:rsidP="00775DEE">
      <w:pPr>
        <w:pStyle w:val="a3"/>
        <w:spacing w:line="240" w:lineRule="auto"/>
        <w:ind w:firstLine="567"/>
        <w:rPr>
          <w:sz w:val="28"/>
          <w:szCs w:val="28"/>
        </w:rPr>
      </w:pPr>
      <w:r w:rsidRPr="00AA4E5C">
        <w:rPr>
          <w:sz w:val="28"/>
          <w:szCs w:val="28"/>
        </w:rPr>
        <w:t>Воздействие низкой значимости на геологическую среду обусловлено также отсутствием ценных минеральных месторождений в границах территории производства земляных работ.</w:t>
      </w:r>
    </w:p>
    <w:p w:rsidR="00457CBA" w:rsidRPr="00AA4E5C" w:rsidRDefault="00457CBA" w:rsidP="00775DEE">
      <w:pPr>
        <w:pStyle w:val="a3"/>
        <w:spacing w:line="240" w:lineRule="auto"/>
        <w:ind w:firstLine="567"/>
        <w:rPr>
          <w:sz w:val="28"/>
          <w:szCs w:val="28"/>
        </w:rPr>
      </w:pPr>
      <w:r w:rsidRPr="00AA4E5C">
        <w:rPr>
          <w:sz w:val="28"/>
          <w:szCs w:val="28"/>
        </w:rPr>
        <w:t xml:space="preserve">При организации рельефа проектируемой площадки значительные выемки и насыпи грунтов не предполагаются. Поэтому риск активизации эрозионных и склоновых процессов будет минимален. </w:t>
      </w:r>
    </w:p>
    <w:p w:rsidR="00457CBA" w:rsidRPr="00AA4E5C" w:rsidRDefault="00457CBA" w:rsidP="00775DEE">
      <w:pPr>
        <w:pStyle w:val="Bodytext20"/>
        <w:shd w:val="clear" w:color="auto" w:fill="auto"/>
        <w:spacing w:line="322" w:lineRule="exact"/>
        <w:ind w:firstLine="567"/>
        <w:rPr>
          <w:b w:val="0"/>
          <w:sz w:val="28"/>
          <w:szCs w:val="28"/>
        </w:rPr>
      </w:pPr>
      <w:r w:rsidRPr="00AA4E5C">
        <w:rPr>
          <w:b w:val="0"/>
          <w:color w:val="000000"/>
          <w:sz w:val="28"/>
          <w:szCs w:val="28"/>
          <w:lang w:bidi="ru-RU"/>
        </w:rPr>
        <w:t xml:space="preserve">Для снижения уровня воздействия техническое обслуживание и заправку строительных </w:t>
      </w:r>
      <w:r w:rsidR="00AA4E5C" w:rsidRPr="00AA4E5C">
        <w:rPr>
          <w:b w:val="0"/>
          <w:color w:val="000000"/>
          <w:sz w:val="28"/>
          <w:szCs w:val="28"/>
          <w:lang w:bidi="ru-RU"/>
        </w:rPr>
        <w:t>м</w:t>
      </w:r>
      <w:r w:rsidRPr="00AA4E5C">
        <w:rPr>
          <w:b w:val="0"/>
          <w:color w:val="000000"/>
          <w:sz w:val="28"/>
          <w:szCs w:val="28"/>
          <w:lang w:bidi="ru-RU"/>
        </w:rPr>
        <w:t>еханизмов, сбор отработанных масел необходимо производить в специально отведенных местах.</w:t>
      </w:r>
    </w:p>
    <w:p w:rsidR="00201993" w:rsidRPr="00AA4E5C" w:rsidRDefault="00457CBA" w:rsidP="00775DEE">
      <w:pPr>
        <w:pStyle w:val="Bodytext20"/>
        <w:shd w:val="clear" w:color="auto" w:fill="auto"/>
        <w:spacing w:line="322" w:lineRule="exact"/>
        <w:ind w:firstLine="567"/>
        <w:rPr>
          <w:b w:val="0"/>
          <w:color w:val="000000"/>
          <w:sz w:val="28"/>
          <w:szCs w:val="28"/>
          <w:lang w:bidi="ru-RU"/>
        </w:rPr>
      </w:pPr>
      <w:r w:rsidRPr="00AA4E5C">
        <w:rPr>
          <w:b w:val="0"/>
          <w:color w:val="000000"/>
          <w:sz w:val="28"/>
          <w:szCs w:val="28"/>
          <w:lang w:bidi="ru-RU"/>
        </w:rPr>
        <w:t>Эксплуатация предприятия исключает фильтрацию загрязненных поверхностных сточных вод и случайных проливов загрязняющих веществ в почву.</w:t>
      </w:r>
    </w:p>
    <w:p w:rsidR="003F71E0" w:rsidRDefault="003F71E0" w:rsidP="00775DEE">
      <w:pPr>
        <w:autoSpaceDE w:val="0"/>
        <w:autoSpaceDN w:val="0"/>
        <w:adjustRightInd w:val="0"/>
        <w:ind w:right="40" w:firstLine="567"/>
        <w:jc w:val="both"/>
        <w:rPr>
          <w:b/>
          <w:sz w:val="28"/>
          <w:szCs w:val="28"/>
        </w:rPr>
      </w:pPr>
    </w:p>
    <w:p w:rsidR="003F71E0" w:rsidRDefault="003F71E0" w:rsidP="00775DEE">
      <w:pPr>
        <w:autoSpaceDE w:val="0"/>
        <w:autoSpaceDN w:val="0"/>
        <w:adjustRightInd w:val="0"/>
        <w:ind w:right="40" w:firstLine="567"/>
        <w:jc w:val="both"/>
        <w:rPr>
          <w:b/>
          <w:sz w:val="28"/>
          <w:szCs w:val="28"/>
        </w:rPr>
      </w:pPr>
    </w:p>
    <w:p w:rsidR="00457CBA" w:rsidRPr="007165DB" w:rsidRDefault="00457CBA" w:rsidP="00775DEE">
      <w:pPr>
        <w:autoSpaceDE w:val="0"/>
        <w:autoSpaceDN w:val="0"/>
        <w:adjustRightInd w:val="0"/>
        <w:ind w:right="40" w:firstLine="567"/>
        <w:jc w:val="both"/>
        <w:rPr>
          <w:b/>
          <w:sz w:val="28"/>
          <w:szCs w:val="28"/>
        </w:rPr>
      </w:pPr>
      <w:r w:rsidRPr="007165DB">
        <w:rPr>
          <w:b/>
          <w:sz w:val="28"/>
          <w:szCs w:val="28"/>
        </w:rPr>
        <w:t>4.5 Воздействия на поверхностные и подземные воды.</w:t>
      </w:r>
    </w:p>
    <w:p w:rsidR="00457CBA" w:rsidRPr="007165DB" w:rsidRDefault="00457CBA" w:rsidP="00775DEE">
      <w:pPr>
        <w:autoSpaceDE w:val="0"/>
        <w:autoSpaceDN w:val="0"/>
        <w:adjustRightInd w:val="0"/>
        <w:ind w:right="40" w:firstLine="567"/>
        <w:jc w:val="both"/>
        <w:rPr>
          <w:sz w:val="28"/>
          <w:szCs w:val="28"/>
        </w:rPr>
      </w:pPr>
    </w:p>
    <w:p w:rsidR="00457CBA" w:rsidRPr="007165DB" w:rsidRDefault="00457CBA" w:rsidP="00775DEE">
      <w:pPr>
        <w:autoSpaceDE w:val="0"/>
        <w:autoSpaceDN w:val="0"/>
        <w:adjustRightInd w:val="0"/>
        <w:ind w:right="40" w:firstLine="567"/>
        <w:jc w:val="both"/>
        <w:rPr>
          <w:sz w:val="28"/>
          <w:szCs w:val="28"/>
        </w:rPr>
      </w:pPr>
      <w:r w:rsidRPr="00811A70">
        <w:rPr>
          <w:b/>
          <w:bCs/>
          <w:i/>
          <w:iCs/>
          <w:sz w:val="28"/>
          <w:szCs w:val="28"/>
        </w:rPr>
        <w:t>Воздействие на подземные воды</w:t>
      </w:r>
      <w:r w:rsidRPr="00811A70">
        <w:rPr>
          <w:sz w:val="28"/>
          <w:szCs w:val="28"/>
        </w:rPr>
        <w:t xml:space="preserve"> может происходить в результате фильтрации загрязненных поверхностных сточных вод и утечек из водоотводящих коммуникаций через зону аэрации в</w:t>
      </w:r>
      <w:r w:rsidRPr="007165DB">
        <w:rPr>
          <w:sz w:val="28"/>
          <w:szCs w:val="28"/>
        </w:rPr>
        <w:t xml:space="preserve"> грунтовые воды и далее в напорный водоносный горизонт.</w:t>
      </w:r>
    </w:p>
    <w:p w:rsidR="00457CBA" w:rsidRPr="007165DB" w:rsidRDefault="00457CBA" w:rsidP="00775DEE">
      <w:pPr>
        <w:autoSpaceDE w:val="0"/>
        <w:autoSpaceDN w:val="0"/>
        <w:adjustRightInd w:val="0"/>
        <w:ind w:right="40" w:firstLine="567"/>
        <w:jc w:val="both"/>
        <w:rPr>
          <w:sz w:val="28"/>
          <w:szCs w:val="28"/>
        </w:rPr>
      </w:pPr>
      <w:r w:rsidRPr="007165DB">
        <w:rPr>
          <w:sz w:val="28"/>
          <w:szCs w:val="28"/>
        </w:rPr>
        <w:t>Основным фактором, препятствующим возможному загрязнению подземных вод и через грунтовое питание - поверхностных водных объектов является естественная защищенность грунтовых и напорных вод.</w:t>
      </w:r>
    </w:p>
    <w:p w:rsidR="00457CBA" w:rsidRPr="007165DB" w:rsidRDefault="00457CBA" w:rsidP="00775DEE">
      <w:pPr>
        <w:autoSpaceDE w:val="0"/>
        <w:autoSpaceDN w:val="0"/>
        <w:adjustRightInd w:val="0"/>
        <w:ind w:right="40" w:firstLine="567"/>
        <w:jc w:val="both"/>
        <w:rPr>
          <w:sz w:val="28"/>
          <w:szCs w:val="28"/>
        </w:rPr>
      </w:pPr>
      <w:r w:rsidRPr="007165DB">
        <w:rPr>
          <w:rFonts w:hint="eastAsia"/>
          <w:sz w:val="28"/>
          <w:szCs w:val="28"/>
        </w:rPr>
        <w:t>Для</w:t>
      </w:r>
      <w:r w:rsidRPr="007165DB">
        <w:rPr>
          <w:sz w:val="28"/>
          <w:szCs w:val="28"/>
        </w:rPr>
        <w:t xml:space="preserve"> </w:t>
      </w:r>
      <w:r w:rsidRPr="007165DB">
        <w:rPr>
          <w:rFonts w:hint="eastAsia"/>
          <w:sz w:val="28"/>
          <w:szCs w:val="28"/>
        </w:rPr>
        <w:t>качественной</w:t>
      </w:r>
      <w:r w:rsidRPr="007165DB">
        <w:rPr>
          <w:sz w:val="28"/>
          <w:szCs w:val="28"/>
        </w:rPr>
        <w:t xml:space="preserve"> </w:t>
      </w:r>
      <w:r w:rsidRPr="007165DB">
        <w:rPr>
          <w:rFonts w:hint="eastAsia"/>
          <w:sz w:val="28"/>
          <w:szCs w:val="28"/>
        </w:rPr>
        <w:t>оценки</w:t>
      </w:r>
      <w:r w:rsidRPr="007165DB">
        <w:rPr>
          <w:sz w:val="28"/>
          <w:szCs w:val="28"/>
        </w:rPr>
        <w:t xml:space="preserve"> </w:t>
      </w:r>
      <w:r w:rsidRPr="007165DB">
        <w:rPr>
          <w:rFonts w:hint="eastAsia"/>
          <w:sz w:val="28"/>
          <w:szCs w:val="28"/>
        </w:rPr>
        <w:t>защищенности</w:t>
      </w:r>
      <w:r w:rsidRPr="007165DB">
        <w:rPr>
          <w:sz w:val="28"/>
          <w:szCs w:val="28"/>
        </w:rPr>
        <w:t xml:space="preserve"> </w:t>
      </w:r>
      <w:r w:rsidRPr="007165DB">
        <w:rPr>
          <w:rFonts w:hint="eastAsia"/>
          <w:sz w:val="28"/>
          <w:szCs w:val="28"/>
        </w:rPr>
        <w:t>поземных</w:t>
      </w:r>
      <w:r w:rsidRPr="007165DB">
        <w:rPr>
          <w:sz w:val="28"/>
          <w:szCs w:val="28"/>
        </w:rPr>
        <w:t xml:space="preserve"> </w:t>
      </w:r>
      <w:r w:rsidRPr="007165DB">
        <w:rPr>
          <w:rFonts w:hint="eastAsia"/>
          <w:sz w:val="28"/>
          <w:szCs w:val="28"/>
        </w:rPr>
        <w:t>вод</w:t>
      </w:r>
      <w:r w:rsidRPr="007165DB">
        <w:rPr>
          <w:sz w:val="28"/>
          <w:szCs w:val="28"/>
        </w:rPr>
        <w:t xml:space="preserve"> на качественном уровне широко используются методические рекомендации ВСЕГИНГЕО.</w:t>
      </w:r>
      <w:r w:rsidR="00AA4E5C" w:rsidRPr="007165DB">
        <w:rPr>
          <w:sz w:val="28"/>
          <w:szCs w:val="28"/>
        </w:rPr>
        <w:t xml:space="preserve"> </w:t>
      </w:r>
      <w:r w:rsidRPr="007165DB">
        <w:rPr>
          <w:sz w:val="28"/>
          <w:szCs w:val="28"/>
        </w:rPr>
        <w:t>Так рекомендовано исходить из трех показателей:</w:t>
      </w:r>
    </w:p>
    <w:p w:rsidR="00457CBA" w:rsidRPr="007165DB" w:rsidRDefault="00457CBA" w:rsidP="00775DEE">
      <w:pPr>
        <w:autoSpaceDE w:val="0"/>
        <w:autoSpaceDN w:val="0"/>
        <w:adjustRightInd w:val="0"/>
        <w:ind w:right="40" w:firstLine="567"/>
        <w:jc w:val="both"/>
        <w:rPr>
          <w:sz w:val="28"/>
          <w:szCs w:val="28"/>
        </w:rPr>
      </w:pPr>
      <w:r w:rsidRPr="007165DB">
        <w:rPr>
          <w:sz w:val="28"/>
          <w:szCs w:val="28"/>
        </w:rPr>
        <w:t>1) глубины залегания вод;</w:t>
      </w:r>
    </w:p>
    <w:p w:rsidR="00457CBA" w:rsidRPr="007165DB" w:rsidRDefault="00457CBA" w:rsidP="00775DEE">
      <w:pPr>
        <w:autoSpaceDE w:val="0"/>
        <w:autoSpaceDN w:val="0"/>
        <w:adjustRightInd w:val="0"/>
        <w:ind w:right="40" w:firstLine="567"/>
        <w:jc w:val="both"/>
        <w:rPr>
          <w:sz w:val="28"/>
          <w:szCs w:val="28"/>
        </w:rPr>
      </w:pPr>
      <w:r w:rsidRPr="007165DB">
        <w:rPr>
          <w:sz w:val="28"/>
          <w:szCs w:val="28"/>
        </w:rPr>
        <w:t>2) строения и литологии пород зоны аэрации;</w:t>
      </w:r>
    </w:p>
    <w:p w:rsidR="00457CBA" w:rsidRPr="007165DB" w:rsidRDefault="00457CBA" w:rsidP="00775DEE">
      <w:pPr>
        <w:autoSpaceDE w:val="0"/>
        <w:autoSpaceDN w:val="0"/>
        <w:adjustRightInd w:val="0"/>
        <w:ind w:right="40" w:firstLine="567"/>
        <w:jc w:val="both"/>
        <w:rPr>
          <w:sz w:val="28"/>
          <w:szCs w:val="28"/>
        </w:rPr>
      </w:pPr>
      <w:r w:rsidRPr="007165DB">
        <w:rPr>
          <w:sz w:val="28"/>
          <w:szCs w:val="28"/>
        </w:rPr>
        <w:t>3) мощности и выдержанности по площади слабопроницаемых отложений в разрезе зоны аэрации.</w:t>
      </w:r>
    </w:p>
    <w:p w:rsidR="00457CBA" w:rsidRPr="007165DB" w:rsidRDefault="00457CBA" w:rsidP="00775DEE">
      <w:pPr>
        <w:autoSpaceDE w:val="0"/>
        <w:autoSpaceDN w:val="0"/>
        <w:adjustRightInd w:val="0"/>
        <w:ind w:right="40" w:firstLine="567"/>
        <w:jc w:val="both"/>
        <w:rPr>
          <w:sz w:val="28"/>
          <w:szCs w:val="28"/>
        </w:rPr>
      </w:pPr>
      <w:r w:rsidRPr="007165DB">
        <w:rPr>
          <w:sz w:val="28"/>
          <w:szCs w:val="28"/>
        </w:rPr>
        <w:lastRenderedPageBreak/>
        <w:t>Наименее защищенными являются грунтовые воды в условиях, когда зона аэрации сложена относительно хорошо проницаемыми отложениями и в разрезе зоны аэрации отсутствуют слои слабопроницаемых пород.</w:t>
      </w:r>
    </w:p>
    <w:p w:rsidR="00457CBA" w:rsidRPr="007165DB" w:rsidRDefault="00457CBA" w:rsidP="00775DEE">
      <w:pPr>
        <w:autoSpaceDE w:val="0"/>
        <w:autoSpaceDN w:val="0"/>
        <w:adjustRightInd w:val="0"/>
        <w:ind w:right="40" w:firstLine="567"/>
        <w:jc w:val="both"/>
        <w:rPr>
          <w:sz w:val="28"/>
          <w:szCs w:val="28"/>
        </w:rPr>
      </w:pPr>
      <w:r w:rsidRPr="007165DB">
        <w:rPr>
          <w:sz w:val="28"/>
          <w:szCs w:val="28"/>
        </w:rPr>
        <w:t xml:space="preserve">Для качественной оценки защищенности грунтовых вод рекомендуется использовать понятие категории защищенности. Каждая категория защищенности отличается своей суммой баллов, которые рассчитываются по специальным таблицам, приведенным с учетом оцениваемых параметров. </w:t>
      </w:r>
    </w:p>
    <w:p w:rsidR="00457CBA" w:rsidRPr="007165DB" w:rsidRDefault="00457CBA" w:rsidP="00775DEE">
      <w:pPr>
        <w:autoSpaceDE w:val="0"/>
        <w:autoSpaceDN w:val="0"/>
        <w:adjustRightInd w:val="0"/>
        <w:ind w:right="40" w:firstLine="567"/>
        <w:jc w:val="both"/>
        <w:rPr>
          <w:sz w:val="28"/>
          <w:szCs w:val="28"/>
        </w:rPr>
      </w:pPr>
      <w:r w:rsidRPr="007165DB">
        <w:rPr>
          <w:sz w:val="28"/>
          <w:szCs w:val="28"/>
        </w:rPr>
        <w:t>Качественная оценка природных условий защищенности подземных вод выполнена для исследуемого участка размещения объекта строительства с использованием данных литологии пород по разрезам разведочных скважин, пробуренных в его пределах и на смежных территориях.</w:t>
      </w:r>
    </w:p>
    <w:p w:rsidR="00457CBA" w:rsidRPr="007165DB" w:rsidRDefault="00457CBA" w:rsidP="00775DEE">
      <w:pPr>
        <w:autoSpaceDE w:val="0"/>
        <w:autoSpaceDN w:val="0"/>
        <w:adjustRightInd w:val="0"/>
        <w:ind w:right="40" w:firstLine="567"/>
        <w:jc w:val="both"/>
        <w:rPr>
          <w:sz w:val="28"/>
          <w:szCs w:val="28"/>
        </w:rPr>
      </w:pPr>
      <w:r w:rsidRPr="007165DB">
        <w:rPr>
          <w:sz w:val="28"/>
          <w:szCs w:val="28"/>
        </w:rPr>
        <w:t>В зависимости от соотношения глубины залегания уровня грунтовых вод, литологического состава пород зоны аэрации выделяются пять типов территорий по условиям их естественной защищенности (категорий защищенности) от проникновения загрязняющих веществ: незащищенные, недостаточно защищенные, относительно защищенные, достаточно защищенные, защищенные. Указанные категории не определяются никакими количественными показателями и являются сугубо качественными, т. е. характеризуют порядок, в котором возрастает степень защищенности грунтовых вод от загрязнения и поэтому понятие защищенности от проникновения в них загрязняющих веществ с поверхности земли, в известной степени, относительно.</w:t>
      </w:r>
    </w:p>
    <w:p w:rsidR="00457CBA" w:rsidRPr="007165DB" w:rsidRDefault="00457CBA" w:rsidP="00775DEE">
      <w:pPr>
        <w:autoSpaceDE w:val="0"/>
        <w:autoSpaceDN w:val="0"/>
        <w:adjustRightInd w:val="0"/>
        <w:ind w:right="40" w:firstLine="567"/>
        <w:jc w:val="both"/>
        <w:rPr>
          <w:sz w:val="28"/>
          <w:szCs w:val="28"/>
        </w:rPr>
      </w:pPr>
      <w:r w:rsidRPr="007165DB">
        <w:rPr>
          <w:sz w:val="28"/>
          <w:szCs w:val="28"/>
        </w:rPr>
        <w:t>В соответствии с приведенной выше классификации грунтовые воды могут быть отнесены к категории относительно защищенных.</w:t>
      </w:r>
    </w:p>
    <w:p w:rsidR="00457CBA" w:rsidRPr="007165DB" w:rsidRDefault="00457CBA" w:rsidP="00775DEE">
      <w:pPr>
        <w:autoSpaceDE w:val="0"/>
        <w:autoSpaceDN w:val="0"/>
        <w:adjustRightInd w:val="0"/>
        <w:ind w:right="40" w:firstLine="567"/>
        <w:jc w:val="both"/>
        <w:rPr>
          <w:sz w:val="28"/>
          <w:szCs w:val="28"/>
        </w:rPr>
      </w:pPr>
      <w:r w:rsidRPr="00544322">
        <w:rPr>
          <w:sz w:val="28"/>
          <w:szCs w:val="28"/>
        </w:rPr>
        <w:t xml:space="preserve">Покрытие </w:t>
      </w:r>
      <w:r w:rsidR="00BC18BD">
        <w:rPr>
          <w:sz w:val="28"/>
          <w:szCs w:val="28"/>
        </w:rPr>
        <w:t>дорожек</w:t>
      </w:r>
      <w:r w:rsidRPr="00544322">
        <w:rPr>
          <w:sz w:val="28"/>
          <w:szCs w:val="28"/>
        </w:rPr>
        <w:t xml:space="preserve"> на территории запроектированы </w:t>
      </w:r>
      <w:r w:rsidR="00BC18BD">
        <w:rPr>
          <w:sz w:val="28"/>
          <w:szCs w:val="28"/>
        </w:rPr>
        <w:t>в виде гравийной отсыпки</w:t>
      </w:r>
      <w:r w:rsidRPr="00544322">
        <w:rPr>
          <w:sz w:val="28"/>
          <w:szCs w:val="28"/>
        </w:rPr>
        <w:t xml:space="preserve">. </w:t>
      </w:r>
      <w:r w:rsidR="00BC18BD">
        <w:rPr>
          <w:sz w:val="28"/>
          <w:szCs w:val="28"/>
        </w:rPr>
        <w:t>Ф</w:t>
      </w:r>
      <w:r w:rsidRPr="007165DB">
        <w:rPr>
          <w:sz w:val="28"/>
          <w:szCs w:val="28"/>
        </w:rPr>
        <w:t>ильтраци</w:t>
      </w:r>
      <w:r w:rsidR="00BC18BD">
        <w:rPr>
          <w:sz w:val="28"/>
          <w:szCs w:val="28"/>
        </w:rPr>
        <w:t>я</w:t>
      </w:r>
      <w:r w:rsidRPr="007165DB">
        <w:rPr>
          <w:sz w:val="28"/>
          <w:szCs w:val="28"/>
        </w:rPr>
        <w:t xml:space="preserve"> загрязненных поверхностных сточных вод и случайных проливов нефтепродуктов в грунты зоны аэрации и дальнейшее попадание в водоносные горизонты</w:t>
      </w:r>
      <w:r w:rsidR="00BC18BD">
        <w:rPr>
          <w:sz w:val="28"/>
          <w:szCs w:val="28"/>
        </w:rPr>
        <w:t xml:space="preserve"> исключена</w:t>
      </w:r>
      <w:r w:rsidRPr="007165DB">
        <w:rPr>
          <w:sz w:val="28"/>
          <w:szCs w:val="28"/>
        </w:rPr>
        <w:t>.</w:t>
      </w:r>
    </w:p>
    <w:p w:rsidR="00457CBA" w:rsidRPr="007165DB" w:rsidRDefault="00457CBA" w:rsidP="00775DEE">
      <w:pPr>
        <w:autoSpaceDE w:val="0"/>
        <w:autoSpaceDN w:val="0"/>
        <w:adjustRightInd w:val="0"/>
        <w:ind w:right="40" w:firstLine="567"/>
        <w:jc w:val="both"/>
        <w:rPr>
          <w:sz w:val="28"/>
          <w:szCs w:val="28"/>
        </w:rPr>
      </w:pPr>
      <w:r w:rsidRPr="007165DB">
        <w:rPr>
          <w:sz w:val="28"/>
          <w:szCs w:val="28"/>
        </w:rPr>
        <w:t xml:space="preserve">Учитывая относительную защищенность грунтовых вод, защищенность напорного горизонта, то, что </w:t>
      </w:r>
      <w:r w:rsidR="00BC18BD">
        <w:rPr>
          <w:sz w:val="28"/>
          <w:szCs w:val="28"/>
        </w:rPr>
        <w:t xml:space="preserve">не предусматривается проезд автомобильной техники по дорожно-тропиночной сети </w:t>
      </w:r>
      <w:r w:rsidRPr="007165DB">
        <w:rPr>
          <w:sz w:val="28"/>
          <w:szCs w:val="28"/>
        </w:rPr>
        <w:t>воздействия на подземные воды не прогнозируется.</w:t>
      </w:r>
    </w:p>
    <w:p w:rsidR="00457CBA" w:rsidRPr="007165DB" w:rsidRDefault="00457CBA" w:rsidP="00775DEE">
      <w:pPr>
        <w:autoSpaceDE w:val="0"/>
        <w:autoSpaceDN w:val="0"/>
        <w:adjustRightInd w:val="0"/>
        <w:ind w:right="40" w:firstLine="567"/>
        <w:jc w:val="both"/>
        <w:rPr>
          <w:sz w:val="28"/>
          <w:szCs w:val="28"/>
        </w:rPr>
      </w:pPr>
      <w:r w:rsidRPr="007165DB">
        <w:rPr>
          <w:sz w:val="28"/>
          <w:szCs w:val="28"/>
        </w:rPr>
        <w:t xml:space="preserve">Ближайшим поверхностным водным объектом к проектируемому объекту является р. </w:t>
      </w:r>
      <w:r w:rsidR="007165DB" w:rsidRPr="007165DB">
        <w:rPr>
          <w:sz w:val="28"/>
          <w:szCs w:val="28"/>
        </w:rPr>
        <w:t>Неман</w:t>
      </w:r>
      <w:r w:rsidRPr="007165DB">
        <w:rPr>
          <w:sz w:val="28"/>
          <w:szCs w:val="28"/>
        </w:rPr>
        <w:t xml:space="preserve">. </w:t>
      </w:r>
      <w:r w:rsidRPr="00811A70">
        <w:rPr>
          <w:sz w:val="28"/>
          <w:szCs w:val="28"/>
        </w:rPr>
        <w:t xml:space="preserve">Прямого </w:t>
      </w:r>
      <w:r w:rsidRPr="00811A70">
        <w:rPr>
          <w:b/>
          <w:bCs/>
          <w:i/>
          <w:iCs/>
          <w:sz w:val="28"/>
          <w:szCs w:val="28"/>
        </w:rPr>
        <w:t>воздействия па поверхностные воды</w:t>
      </w:r>
      <w:r w:rsidRPr="00811A70">
        <w:rPr>
          <w:sz w:val="28"/>
          <w:szCs w:val="28"/>
        </w:rPr>
        <w:t xml:space="preserve"> не прогнозируется ввиду отсутствия непосредственных выпусков сточных вод от проектируемого объекта в реку. Участок, отведенный под строительство, расположен на расстоянии около </w:t>
      </w:r>
      <w:r w:rsidR="007165DB" w:rsidRPr="00811A70">
        <w:rPr>
          <w:sz w:val="28"/>
          <w:szCs w:val="28"/>
        </w:rPr>
        <w:t>270</w:t>
      </w:r>
      <w:r w:rsidRPr="00811A70">
        <w:rPr>
          <w:sz w:val="28"/>
          <w:szCs w:val="28"/>
        </w:rPr>
        <w:t xml:space="preserve"> м от уреза реки и отделен от нее зеленой зоной, что исключает прямое попадание в реку </w:t>
      </w:r>
      <w:r w:rsidRPr="007165DB">
        <w:rPr>
          <w:sz w:val="28"/>
          <w:szCs w:val="28"/>
        </w:rPr>
        <w:t>загрязняющих веществ со склоновым стоком во время строительных работ.</w:t>
      </w:r>
    </w:p>
    <w:p w:rsidR="00457CBA" w:rsidRPr="007165DB" w:rsidRDefault="00457CBA" w:rsidP="00775DEE">
      <w:pPr>
        <w:autoSpaceDE w:val="0"/>
        <w:autoSpaceDN w:val="0"/>
        <w:adjustRightInd w:val="0"/>
        <w:ind w:right="40" w:firstLine="567"/>
        <w:jc w:val="both"/>
        <w:rPr>
          <w:sz w:val="28"/>
          <w:szCs w:val="28"/>
        </w:rPr>
      </w:pPr>
      <w:r w:rsidRPr="007165DB">
        <w:rPr>
          <w:sz w:val="28"/>
          <w:szCs w:val="28"/>
        </w:rPr>
        <w:t xml:space="preserve">При функционировании объекта для предотвращения загрязнения проектом предусмотрен сбор и отведение </w:t>
      </w:r>
      <w:r w:rsidR="00A52DFC">
        <w:rPr>
          <w:sz w:val="28"/>
          <w:szCs w:val="28"/>
        </w:rPr>
        <w:t>хозяйственно-бытовых</w:t>
      </w:r>
      <w:r w:rsidRPr="007165DB">
        <w:rPr>
          <w:sz w:val="28"/>
          <w:szCs w:val="28"/>
        </w:rPr>
        <w:t xml:space="preserve"> вод в </w:t>
      </w:r>
      <w:r w:rsidR="00A52DFC">
        <w:rPr>
          <w:sz w:val="28"/>
          <w:szCs w:val="28"/>
        </w:rPr>
        <w:t>водонепроницаемый выгреб</w:t>
      </w:r>
      <w:r w:rsidR="008E0C6D">
        <w:rPr>
          <w:sz w:val="28"/>
          <w:szCs w:val="28"/>
        </w:rPr>
        <w:t xml:space="preserve">, т.е. предусмотрена </w:t>
      </w:r>
      <w:r w:rsidRPr="007165DB">
        <w:rPr>
          <w:sz w:val="28"/>
          <w:szCs w:val="28"/>
        </w:rPr>
        <w:t xml:space="preserve">локализация </w:t>
      </w:r>
      <w:r w:rsidR="007165DB" w:rsidRPr="007165DB">
        <w:rPr>
          <w:sz w:val="28"/>
          <w:szCs w:val="28"/>
        </w:rPr>
        <w:t xml:space="preserve">хоз.бытового </w:t>
      </w:r>
      <w:r w:rsidRPr="007165DB">
        <w:rPr>
          <w:sz w:val="28"/>
          <w:szCs w:val="28"/>
        </w:rPr>
        <w:t xml:space="preserve"> стока и его отведение в сети </w:t>
      </w:r>
      <w:r w:rsidR="007165DB" w:rsidRPr="007165DB">
        <w:rPr>
          <w:sz w:val="28"/>
          <w:szCs w:val="28"/>
        </w:rPr>
        <w:t xml:space="preserve">хоз.-бытовой </w:t>
      </w:r>
      <w:r w:rsidRPr="007165DB">
        <w:rPr>
          <w:sz w:val="28"/>
          <w:szCs w:val="28"/>
        </w:rPr>
        <w:t>канализации.</w:t>
      </w:r>
    </w:p>
    <w:p w:rsidR="007165DB" w:rsidRDefault="007165DB" w:rsidP="00775DEE">
      <w:pPr>
        <w:autoSpaceDE w:val="0"/>
        <w:autoSpaceDN w:val="0"/>
        <w:adjustRightInd w:val="0"/>
        <w:ind w:right="40" w:firstLine="567"/>
        <w:jc w:val="both"/>
        <w:rPr>
          <w:sz w:val="28"/>
          <w:szCs w:val="28"/>
        </w:rPr>
      </w:pPr>
      <w:r w:rsidRPr="0007342A">
        <w:rPr>
          <w:sz w:val="28"/>
          <w:szCs w:val="28"/>
        </w:rPr>
        <w:t xml:space="preserve">Точкой подключения к </w:t>
      </w:r>
      <w:r>
        <w:rPr>
          <w:sz w:val="28"/>
          <w:szCs w:val="28"/>
        </w:rPr>
        <w:t>централизованной системе водоснабжения</w:t>
      </w:r>
      <w:r w:rsidRPr="00B05480">
        <w:rPr>
          <w:sz w:val="28"/>
          <w:szCs w:val="28"/>
        </w:rPr>
        <w:t xml:space="preserve"> </w:t>
      </w:r>
      <w:r>
        <w:rPr>
          <w:sz w:val="28"/>
          <w:szCs w:val="28"/>
        </w:rPr>
        <w:t xml:space="preserve">согласно ТУ </w:t>
      </w:r>
      <w:r w:rsidRPr="0007342A">
        <w:rPr>
          <w:sz w:val="28"/>
          <w:szCs w:val="28"/>
        </w:rPr>
        <w:t>служит водопроводная сеть Ду</w:t>
      </w:r>
      <w:r>
        <w:rPr>
          <w:sz w:val="28"/>
          <w:szCs w:val="28"/>
        </w:rPr>
        <w:t xml:space="preserve">200, проходящая в районе жилого дома №72/4 </w:t>
      </w:r>
      <w:r>
        <w:rPr>
          <w:sz w:val="28"/>
          <w:szCs w:val="28"/>
        </w:rPr>
        <w:lastRenderedPageBreak/>
        <w:t>по проспекту Янки Купалы</w:t>
      </w:r>
      <w:r w:rsidRPr="0007342A">
        <w:rPr>
          <w:sz w:val="28"/>
          <w:szCs w:val="28"/>
        </w:rPr>
        <w:t xml:space="preserve">. </w:t>
      </w:r>
      <w:r>
        <w:rPr>
          <w:sz w:val="28"/>
          <w:szCs w:val="28"/>
        </w:rPr>
        <w:t>В м</w:t>
      </w:r>
      <w:r w:rsidRPr="0007342A">
        <w:rPr>
          <w:sz w:val="28"/>
          <w:szCs w:val="28"/>
        </w:rPr>
        <w:t>ест</w:t>
      </w:r>
      <w:r>
        <w:rPr>
          <w:sz w:val="28"/>
          <w:szCs w:val="28"/>
        </w:rPr>
        <w:t>е</w:t>
      </w:r>
      <w:r w:rsidRPr="0007342A">
        <w:rPr>
          <w:sz w:val="28"/>
          <w:szCs w:val="28"/>
        </w:rPr>
        <w:t xml:space="preserve"> врезки </w:t>
      </w:r>
      <w:r>
        <w:rPr>
          <w:sz w:val="28"/>
          <w:szCs w:val="28"/>
        </w:rPr>
        <w:t>расположен существующий водопроводный колодец из сборных ж/б элементов</w:t>
      </w:r>
      <w:r w:rsidRPr="0007342A">
        <w:rPr>
          <w:sz w:val="28"/>
          <w:szCs w:val="28"/>
        </w:rPr>
        <w:t>.</w:t>
      </w:r>
    </w:p>
    <w:p w:rsidR="007165DB" w:rsidRDefault="007165DB" w:rsidP="00775DEE">
      <w:pPr>
        <w:autoSpaceDE w:val="0"/>
        <w:autoSpaceDN w:val="0"/>
        <w:adjustRightInd w:val="0"/>
        <w:ind w:right="40" w:firstLine="567"/>
        <w:jc w:val="both"/>
        <w:rPr>
          <w:sz w:val="28"/>
          <w:szCs w:val="28"/>
        </w:rPr>
      </w:pPr>
      <w:r w:rsidRPr="0007342A">
        <w:rPr>
          <w:sz w:val="28"/>
          <w:szCs w:val="28"/>
        </w:rPr>
        <w:t xml:space="preserve">Горячее водоснабжение предусмотрено из сети хоз.-питьевого водопровода от </w:t>
      </w:r>
      <w:r>
        <w:rPr>
          <w:sz w:val="28"/>
          <w:szCs w:val="28"/>
        </w:rPr>
        <w:t>электрического водонагревателя. Проектом принята установка электрического емкостного водонагревателя объемом 100л, мощностью 2кВт.</w:t>
      </w:r>
    </w:p>
    <w:p w:rsidR="007165DB" w:rsidRPr="0007342A" w:rsidRDefault="007165DB" w:rsidP="00775DEE">
      <w:pPr>
        <w:autoSpaceDE w:val="0"/>
        <w:autoSpaceDN w:val="0"/>
        <w:adjustRightInd w:val="0"/>
        <w:ind w:right="40" w:firstLine="567"/>
        <w:jc w:val="both"/>
        <w:rPr>
          <w:sz w:val="28"/>
          <w:szCs w:val="28"/>
        </w:rPr>
      </w:pPr>
      <w:r w:rsidRPr="007165DB">
        <w:rPr>
          <w:sz w:val="28"/>
          <w:szCs w:val="28"/>
        </w:rPr>
        <w:t>О</w:t>
      </w:r>
      <w:r w:rsidRPr="0007342A">
        <w:rPr>
          <w:sz w:val="28"/>
          <w:szCs w:val="28"/>
        </w:rPr>
        <w:t xml:space="preserve">тведение хоз.-бытовых стоков от реконструируемого здания </w:t>
      </w:r>
      <w:r>
        <w:rPr>
          <w:sz w:val="28"/>
          <w:szCs w:val="28"/>
        </w:rPr>
        <w:t xml:space="preserve">предусматривается </w:t>
      </w:r>
      <w:r w:rsidRPr="0007342A">
        <w:rPr>
          <w:sz w:val="28"/>
          <w:szCs w:val="28"/>
        </w:rPr>
        <w:t xml:space="preserve">в </w:t>
      </w:r>
      <w:r>
        <w:rPr>
          <w:sz w:val="28"/>
          <w:szCs w:val="28"/>
        </w:rPr>
        <w:t>проектируемый выгреб, согласно выданных технических условий</w:t>
      </w:r>
      <w:r w:rsidRPr="0007342A">
        <w:rPr>
          <w:sz w:val="28"/>
          <w:szCs w:val="28"/>
        </w:rPr>
        <w:t>.</w:t>
      </w:r>
    </w:p>
    <w:p w:rsidR="007165DB" w:rsidRDefault="007165DB" w:rsidP="00775DEE">
      <w:pPr>
        <w:autoSpaceDE w:val="0"/>
        <w:autoSpaceDN w:val="0"/>
        <w:adjustRightInd w:val="0"/>
        <w:ind w:right="40" w:firstLine="567"/>
        <w:jc w:val="both"/>
        <w:rPr>
          <w:sz w:val="28"/>
          <w:szCs w:val="28"/>
        </w:rPr>
      </w:pPr>
      <w:r w:rsidRPr="0007342A">
        <w:rPr>
          <w:sz w:val="28"/>
          <w:szCs w:val="28"/>
        </w:rPr>
        <w:t>Сеть бытовой канализации проектируется из ПВХ труб Ду110мм.</w:t>
      </w:r>
      <w:r>
        <w:rPr>
          <w:sz w:val="28"/>
          <w:szCs w:val="28"/>
        </w:rPr>
        <w:t xml:space="preserve"> </w:t>
      </w:r>
      <w:r w:rsidRPr="0007342A">
        <w:rPr>
          <w:sz w:val="28"/>
          <w:szCs w:val="28"/>
        </w:rPr>
        <w:t>Согласно геологии, основанием под трубопровод служит ИГЭ-</w:t>
      </w:r>
      <w:r>
        <w:rPr>
          <w:sz w:val="28"/>
          <w:szCs w:val="28"/>
        </w:rPr>
        <w:t>2</w:t>
      </w:r>
      <w:r w:rsidRPr="0007342A">
        <w:rPr>
          <w:sz w:val="28"/>
          <w:szCs w:val="28"/>
        </w:rPr>
        <w:t xml:space="preserve"> </w:t>
      </w:r>
      <w:r>
        <w:rPr>
          <w:sz w:val="28"/>
          <w:szCs w:val="28"/>
        </w:rPr>
        <w:t xml:space="preserve">Песок пылеватый средней прочности. </w:t>
      </w:r>
      <w:r w:rsidRPr="0007342A">
        <w:rPr>
          <w:sz w:val="28"/>
          <w:szCs w:val="28"/>
        </w:rPr>
        <w:t xml:space="preserve">Укладка проектируемой канализации предусматривается на </w:t>
      </w:r>
      <w:r>
        <w:rPr>
          <w:sz w:val="28"/>
          <w:szCs w:val="28"/>
        </w:rPr>
        <w:t>грунтовое плоское основание</w:t>
      </w:r>
      <w:r w:rsidRPr="0007342A">
        <w:rPr>
          <w:sz w:val="28"/>
          <w:szCs w:val="28"/>
        </w:rPr>
        <w:t>.</w:t>
      </w:r>
      <w:r>
        <w:rPr>
          <w:sz w:val="28"/>
          <w:szCs w:val="28"/>
        </w:rPr>
        <w:t xml:space="preserve"> Выгреб</w:t>
      </w:r>
      <w:r w:rsidRPr="0007342A">
        <w:rPr>
          <w:sz w:val="28"/>
          <w:szCs w:val="28"/>
        </w:rPr>
        <w:t xml:space="preserve"> предусматриваются из сборных железобетонных элементов</w:t>
      </w:r>
    </w:p>
    <w:p w:rsidR="00457CBA" w:rsidRPr="007165DB" w:rsidRDefault="00457CBA" w:rsidP="00775DEE">
      <w:pPr>
        <w:autoSpaceDE w:val="0"/>
        <w:autoSpaceDN w:val="0"/>
        <w:adjustRightInd w:val="0"/>
        <w:ind w:right="40" w:firstLine="567"/>
        <w:jc w:val="both"/>
        <w:rPr>
          <w:sz w:val="28"/>
          <w:szCs w:val="28"/>
        </w:rPr>
      </w:pPr>
      <w:r w:rsidRPr="007165DB">
        <w:rPr>
          <w:sz w:val="28"/>
          <w:szCs w:val="28"/>
        </w:rPr>
        <w:t>С</w:t>
      </w:r>
      <w:r w:rsidR="007165DB" w:rsidRPr="007165DB">
        <w:rPr>
          <w:sz w:val="28"/>
          <w:szCs w:val="28"/>
        </w:rPr>
        <w:t>точные воды с</w:t>
      </w:r>
      <w:r w:rsidRPr="007165DB">
        <w:rPr>
          <w:sz w:val="28"/>
          <w:szCs w:val="28"/>
        </w:rPr>
        <w:t>оответствуют условиям приема сточных вод в городскую сеть канализации по всем показателям  (пост. Гродненского горисполкома от 27 декабря 2012 г. № 737 п.57 «прочие предприятия и организации»).</w:t>
      </w:r>
    </w:p>
    <w:p w:rsidR="00457CBA" w:rsidRPr="007165DB" w:rsidRDefault="00457CBA" w:rsidP="00775DEE">
      <w:pPr>
        <w:autoSpaceDE w:val="0"/>
        <w:autoSpaceDN w:val="0"/>
        <w:adjustRightInd w:val="0"/>
        <w:ind w:right="40" w:firstLine="567"/>
        <w:jc w:val="both"/>
        <w:rPr>
          <w:sz w:val="28"/>
          <w:szCs w:val="28"/>
        </w:rPr>
      </w:pPr>
      <w:r w:rsidRPr="007165DB">
        <w:rPr>
          <w:sz w:val="28"/>
          <w:szCs w:val="28"/>
        </w:rPr>
        <w:t xml:space="preserve">Объем водопотребления/водоотведения принят по расчетным данным и составляет </w:t>
      </w:r>
      <w:r w:rsidR="007165DB" w:rsidRPr="007165DB">
        <w:rPr>
          <w:sz w:val="28"/>
          <w:szCs w:val="28"/>
        </w:rPr>
        <w:t>0,215</w:t>
      </w:r>
      <w:r w:rsidRPr="007165DB">
        <w:rPr>
          <w:sz w:val="28"/>
          <w:szCs w:val="28"/>
        </w:rPr>
        <w:t xml:space="preserve"> м</w:t>
      </w:r>
      <w:r w:rsidRPr="008E0C6D">
        <w:rPr>
          <w:sz w:val="28"/>
          <w:szCs w:val="28"/>
          <w:vertAlign w:val="superscript"/>
        </w:rPr>
        <w:t>3</w:t>
      </w:r>
      <w:r w:rsidRPr="007165DB">
        <w:rPr>
          <w:sz w:val="28"/>
          <w:szCs w:val="28"/>
        </w:rPr>
        <w:t xml:space="preserve">/сут. </w:t>
      </w:r>
    </w:p>
    <w:p w:rsidR="00457CBA" w:rsidRPr="007165DB" w:rsidRDefault="00457CBA" w:rsidP="00775DEE">
      <w:pPr>
        <w:autoSpaceDE w:val="0"/>
        <w:autoSpaceDN w:val="0"/>
        <w:adjustRightInd w:val="0"/>
        <w:ind w:right="40" w:firstLine="567"/>
        <w:jc w:val="both"/>
        <w:rPr>
          <w:sz w:val="28"/>
          <w:szCs w:val="28"/>
        </w:rPr>
      </w:pPr>
      <w:r w:rsidRPr="007165DB">
        <w:rPr>
          <w:sz w:val="28"/>
          <w:szCs w:val="28"/>
        </w:rPr>
        <w:t xml:space="preserve">Таким образом, после реализации проектных решений планируется увеличение объёма сточных вод по отношению к существующему положению.  </w:t>
      </w:r>
    </w:p>
    <w:p w:rsidR="00457CBA" w:rsidRPr="007165DB" w:rsidRDefault="00457CBA" w:rsidP="00775DEE">
      <w:pPr>
        <w:autoSpaceDE w:val="0"/>
        <w:autoSpaceDN w:val="0"/>
        <w:adjustRightInd w:val="0"/>
        <w:ind w:right="40" w:firstLine="567"/>
        <w:jc w:val="both"/>
        <w:rPr>
          <w:sz w:val="28"/>
          <w:szCs w:val="28"/>
        </w:rPr>
      </w:pPr>
      <w:r w:rsidRPr="007165DB">
        <w:rPr>
          <w:sz w:val="28"/>
          <w:szCs w:val="28"/>
        </w:rPr>
        <w:t xml:space="preserve">Сравнительная характеристика объёмов сточных вод после реализации проектных </w:t>
      </w:r>
      <w:r w:rsidR="008E0C6D" w:rsidRPr="007165DB">
        <w:rPr>
          <w:sz w:val="28"/>
          <w:szCs w:val="28"/>
        </w:rPr>
        <w:t>решений представлена</w:t>
      </w:r>
      <w:r w:rsidRPr="007165DB">
        <w:rPr>
          <w:sz w:val="28"/>
          <w:szCs w:val="28"/>
        </w:rPr>
        <w:t xml:space="preserve"> в таблице </w:t>
      </w:r>
      <w:r w:rsidR="00DB74B7">
        <w:rPr>
          <w:sz w:val="28"/>
          <w:szCs w:val="28"/>
        </w:rPr>
        <w:t>6</w:t>
      </w:r>
      <w:r w:rsidRPr="007165DB">
        <w:rPr>
          <w:sz w:val="28"/>
          <w:szCs w:val="28"/>
        </w:rPr>
        <w:t>.</w:t>
      </w:r>
    </w:p>
    <w:p w:rsidR="00457CBA" w:rsidRPr="007165DB" w:rsidRDefault="00457CBA" w:rsidP="00775DEE">
      <w:pPr>
        <w:autoSpaceDE w:val="0"/>
        <w:autoSpaceDN w:val="0"/>
        <w:adjustRightInd w:val="0"/>
        <w:ind w:right="40" w:firstLine="567"/>
        <w:jc w:val="both"/>
        <w:rPr>
          <w:sz w:val="28"/>
          <w:szCs w:val="28"/>
        </w:rPr>
      </w:pPr>
    </w:p>
    <w:p w:rsidR="00457CBA" w:rsidRPr="007165DB" w:rsidRDefault="00457CBA" w:rsidP="00775DEE">
      <w:pPr>
        <w:autoSpaceDE w:val="0"/>
        <w:autoSpaceDN w:val="0"/>
        <w:adjustRightInd w:val="0"/>
        <w:ind w:right="40" w:firstLine="567"/>
        <w:jc w:val="both"/>
        <w:rPr>
          <w:sz w:val="28"/>
          <w:szCs w:val="28"/>
        </w:rPr>
      </w:pPr>
      <w:r w:rsidRPr="007165DB">
        <w:rPr>
          <w:sz w:val="28"/>
          <w:szCs w:val="28"/>
        </w:rPr>
        <w:t xml:space="preserve">Таблица </w:t>
      </w:r>
      <w:r w:rsidR="00DB74B7">
        <w:rPr>
          <w:sz w:val="28"/>
          <w:szCs w:val="28"/>
        </w:rPr>
        <w:t>6</w:t>
      </w:r>
      <w:r w:rsidRPr="007165DB">
        <w:rPr>
          <w:sz w:val="28"/>
          <w:szCs w:val="28"/>
        </w:rPr>
        <w:t xml:space="preserve"> Сравнительная характеристика суммарного объема сточных вод</w:t>
      </w:r>
    </w:p>
    <w:tbl>
      <w:tblPr>
        <w:tblW w:w="0" w:type="auto"/>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1"/>
        <w:gridCol w:w="3119"/>
        <w:gridCol w:w="2693"/>
      </w:tblGrid>
      <w:tr w:rsidR="00457CBA" w:rsidRPr="007165DB" w:rsidTr="00811A70">
        <w:trPr>
          <w:trHeight w:val="446"/>
        </w:trPr>
        <w:tc>
          <w:tcPr>
            <w:tcW w:w="2771" w:type="dxa"/>
          </w:tcPr>
          <w:p w:rsidR="00457CBA" w:rsidRPr="00A74C15" w:rsidRDefault="00457CBA" w:rsidP="008E0C6D">
            <w:pPr>
              <w:autoSpaceDE w:val="0"/>
              <w:autoSpaceDN w:val="0"/>
              <w:adjustRightInd w:val="0"/>
              <w:ind w:right="40"/>
              <w:jc w:val="center"/>
            </w:pPr>
            <w:r w:rsidRPr="00A74C15">
              <w:t>Существующий объем водоотведения, м3/сут</w:t>
            </w:r>
          </w:p>
          <w:p w:rsidR="00457CBA" w:rsidRPr="00A74C15" w:rsidRDefault="00457CBA" w:rsidP="008E0C6D">
            <w:pPr>
              <w:autoSpaceDE w:val="0"/>
              <w:autoSpaceDN w:val="0"/>
              <w:adjustRightInd w:val="0"/>
              <w:ind w:right="40"/>
              <w:jc w:val="center"/>
            </w:pPr>
          </w:p>
        </w:tc>
        <w:tc>
          <w:tcPr>
            <w:tcW w:w="3119" w:type="dxa"/>
          </w:tcPr>
          <w:p w:rsidR="00457CBA" w:rsidRPr="00A74C15" w:rsidRDefault="00457CBA" w:rsidP="008E0C6D">
            <w:pPr>
              <w:autoSpaceDE w:val="0"/>
              <w:autoSpaceDN w:val="0"/>
              <w:adjustRightInd w:val="0"/>
              <w:ind w:right="40"/>
              <w:jc w:val="center"/>
            </w:pPr>
            <w:r w:rsidRPr="00A74C15">
              <w:t>Проектируемый  объем водоотведения, м3/сут</w:t>
            </w:r>
          </w:p>
          <w:p w:rsidR="00457CBA" w:rsidRPr="00A74C15" w:rsidRDefault="00457CBA" w:rsidP="008E0C6D">
            <w:pPr>
              <w:autoSpaceDE w:val="0"/>
              <w:autoSpaceDN w:val="0"/>
              <w:adjustRightInd w:val="0"/>
              <w:ind w:right="40"/>
              <w:jc w:val="center"/>
            </w:pPr>
          </w:p>
        </w:tc>
        <w:tc>
          <w:tcPr>
            <w:tcW w:w="2693" w:type="dxa"/>
          </w:tcPr>
          <w:p w:rsidR="00457CBA" w:rsidRPr="00A74C15" w:rsidRDefault="00457CBA" w:rsidP="008E0C6D">
            <w:pPr>
              <w:autoSpaceDE w:val="0"/>
              <w:autoSpaceDN w:val="0"/>
              <w:adjustRightInd w:val="0"/>
              <w:ind w:right="40"/>
              <w:jc w:val="center"/>
            </w:pPr>
            <w:r w:rsidRPr="00A74C15">
              <w:t>Увеличение объема сточных вод, %</w:t>
            </w:r>
          </w:p>
        </w:tc>
      </w:tr>
      <w:tr w:rsidR="00457CBA" w:rsidRPr="007165DB" w:rsidTr="00811A70">
        <w:trPr>
          <w:trHeight w:val="252"/>
        </w:trPr>
        <w:tc>
          <w:tcPr>
            <w:tcW w:w="2771" w:type="dxa"/>
          </w:tcPr>
          <w:p w:rsidR="00457CBA" w:rsidRPr="00A74C15" w:rsidRDefault="00457CBA" w:rsidP="008E0C6D">
            <w:pPr>
              <w:autoSpaceDE w:val="0"/>
              <w:autoSpaceDN w:val="0"/>
              <w:adjustRightInd w:val="0"/>
              <w:ind w:right="40"/>
              <w:jc w:val="center"/>
            </w:pPr>
            <w:r w:rsidRPr="00A74C15">
              <w:t>0,</w:t>
            </w:r>
            <w:r w:rsidR="007165DB" w:rsidRPr="00A74C15">
              <w:t>000</w:t>
            </w:r>
          </w:p>
        </w:tc>
        <w:tc>
          <w:tcPr>
            <w:tcW w:w="3119" w:type="dxa"/>
          </w:tcPr>
          <w:p w:rsidR="00457CBA" w:rsidRPr="00A74C15" w:rsidRDefault="007165DB" w:rsidP="008E0C6D">
            <w:pPr>
              <w:autoSpaceDE w:val="0"/>
              <w:autoSpaceDN w:val="0"/>
              <w:adjustRightInd w:val="0"/>
              <w:ind w:right="40"/>
              <w:jc w:val="center"/>
            </w:pPr>
            <w:r w:rsidRPr="00A74C15">
              <w:t>0,215</w:t>
            </w:r>
          </w:p>
        </w:tc>
        <w:tc>
          <w:tcPr>
            <w:tcW w:w="2693" w:type="dxa"/>
          </w:tcPr>
          <w:p w:rsidR="00457CBA" w:rsidRPr="00A74C15" w:rsidRDefault="007165DB" w:rsidP="008E0C6D">
            <w:pPr>
              <w:autoSpaceDE w:val="0"/>
              <w:autoSpaceDN w:val="0"/>
              <w:adjustRightInd w:val="0"/>
              <w:ind w:right="40"/>
              <w:jc w:val="center"/>
            </w:pPr>
            <w:r w:rsidRPr="00A74C15">
              <w:t>100</w:t>
            </w:r>
            <w:r w:rsidR="00457CBA" w:rsidRPr="00A74C15">
              <w:t>,0</w:t>
            </w:r>
          </w:p>
        </w:tc>
      </w:tr>
    </w:tbl>
    <w:p w:rsidR="000355DD" w:rsidRPr="00964B07" w:rsidRDefault="000355DD" w:rsidP="00775DEE">
      <w:pPr>
        <w:autoSpaceDE w:val="0"/>
        <w:autoSpaceDN w:val="0"/>
        <w:adjustRightInd w:val="0"/>
        <w:ind w:right="40" w:firstLine="567"/>
        <w:jc w:val="both"/>
        <w:rPr>
          <w:color w:val="FF0000"/>
          <w:spacing w:val="-5"/>
          <w:sz w:val="28"/>
          <w:szCs w:val="28"/>
        </w:rPr>
      </w:pPr>
      <w:r w:rsidRPr="00964B07">
        <w:rPr>
          <w:sz w:val="28"/>
          <w:szCs w:val="28"/>
        </w:rPr>
        <w:t>В процессе реконструкции водонапорной башни в лесопарке «Румлево» использование вредных химических веществ не предусмотрено, содержание в воде вредных веществ останется на прежнем уровне, расчет выноса загрязняющих веществ поверхностным стоком не выполнялся. Поверхностные и подземные воды затронуты загрязнением и другими процессами возмущения не будут</w:t>
      </w:r>
      <w:r w:rsidRPr="00964B07">
        <w:rPr>
          <w:color w:val="FF0000"/>
          <w:sz w:val="28"/>
          <w:szCs w:val="28"/>
        </w:rPr>
        <w:t>.</w:t>
      </w:r>
    </w:p>
    <w:p w:rsidR="000355DD" w:rsidRPr="00964B07" w:rsidRDefault="000355DD" w:rsidP="00775DEE">
      <w:pPr>
        <w:ind w:firstLine="567"/>
        <w:jc w:val="both"/>
        <w:rPr>
          <w:rFonts w:eastAsiaTheme="minorHAnsi"/>
          <w:sz w:val="28"/>
          <w:szCs w:val="28"/>
        </w:rPr>
      </w:pPr>
    </w:p>
    <w:p w:rsidR="00457CBA" w:rsidRPr="00964B07" w:rsidRDefault="00457CBA" w:rsidP="00775DEE">
      <w:pPr>
        <w:suppressAutoHyphens/>
        <w:ind w:firstLine="567"/>
        <w:jc w:val="both"/>
        <w:rPr>
          <w:spacing w:val="-2"/>
          <w:sz w:val="28"/>
          <w:szCs w:val="28"/>
        </w:rPr>
      </w:pPr>
    </w:p>
    <w:p w:rsidR="008E0C6D" w:rsidRDefault="008E0C6D">
      <w:pPr>
        <w:rPr>
          <w:rFonts w:eastAsiaTheme="minorHAnsi"/>
          <w:b/>
          <w:bCs/>
          <w:iCs/>
          <w:sz w:val="28"/>
          <w:szCs w:val="28"/>
        </w:rPr>
      </w:pPr>
      <w:bookmarkStart w:id="22" w:name="_Toc283196414"/>
      <w:bookmarkStart w:id="23" w:name="_Toc321991597"/>
      <w:r>
        <w:rPr>
          <w:rFonts w:eastAsiaTheme="minorHAnsi"/>
          <w:b/>
          <w:bCs/>
          <w:iCs/>
          <w:sz w:val="28"/>
          <w:szCs w:val="28"/>
        </w:rPr>
        <w:br w:type="page"/>
      </w:r>
    </w:p>
    <w:p w:rsidR="00457CBA" w:rsidRPr="00964B07" w:rsidRDefault="00457CBA" w:rsidP="00775DEE">
      <w:pPr>
        <w:ind w:firstLine="567"/>
        <w:jc w:val="both"/>
        <w:rPr>
          <w:rFonts w:eastAsiaTheme="minorHAnsi"/>
          <w:b/>
          <w:bCs/>
          <w:iCs/>
        </w:rPr>
      </w:pPr>
      <w:r w:rsidRPr="00964B07">
        <w:rPr>
          <w:rFonts w:eastAsiaTheme="minorHAnsi"/>
          <w:b/>
          <w:bCs/>
          <w:iCs/>
          <w:sz w:val="28"/>
          <w:szCs w:val="28"/>
        </w:rPr>
        <w:lastRenderedPageBreak/>
        <w:t>4.6</w:t>
      </w:r>
      <w:r w:rsidRPr="00964B07">
        <w:rPr>
          <w:rFonts w:eastAsiaTheme="minorHAnsi"/>
          <w:b/>
          <w:bCs/>
          <w:iCs/>
        </w:rPr>
        <w:t xml:space="preserve"> </w:t>
      </w:r>
      <w:r w:rsidRPr="00964B07">
        <w:rPr>
          <w:rFonts w:eastAsiaTheme="minorHAnsi"/>
          <w:b/>
          <w:sz w:val="28"/>
          <w:szCs w:val="28"/>
        </w:rPr>
        <w:t>Оценка воздействия на растительный и животный мир</w:t>
      </w:r>
    </w:p>
    <w:p w:rsidR="00457CBA" w:rsidRPr="00964B07" w:rsidRDefault="00457CBA" w:rsidP="00775DEE">
      <w:pPr>
        <w:ind w:firstLine="567"/>
        <w:jc w:val="both"/>
        <w:rPr>
          <w:rFonts w:eastAsiaTheme="minorHAnsi"/>
          <w:sz w:val="28"/>
          <w:szCs w:val="28"/>
        </w:rPr>
      </w:pPr>
    </w:p>
    <w:p w:rsidR="001E4F70" w:rsidRPr="009C35D6" w:rsidRDefault="001E4F70" w:rsidP="00775DEE">
      <w:pPr>
        <w:autoSpaceDE w:val="0"/>
        <w:autoSpaceDN w:val="0"/>
        <w:adjustRightInd w:val="0"/>
        <w:ind w:right="40" w:firstLine="567"/>
        <w:jc w:val="both"/>
        <w:rPr>
          <w:sz w:val="28"/>
          <w:szCs w:val="28"/>
        </w:rPr>
      </w:pPr>
      <w:r w:rsidRPr="00964B07">
        <w:rPr>
          <w:sz w:val="28"/>
          <w:szCs w:val="28"/>
        </w:rPr>
        <w:t>Участок строительства располагается на существующей территории водозабора в пределах</w:t>
      </w:r>
      <w:r w:rsidRPr="009C35D6">
        <w:rPr>
          <w:sz w:val="28"/>
          <w:szCs w:val="28"/>
        </w:rPr>
        <w:t xml:space="preserve"> существующего ограждения предприятия.</w:t>
      </w:r>
    </w:p>
    <w:p w:rsidR="001E4F70" w:rsidRPr="009C35D6" w:rsidRDefault="001E4F70" w:rsidP="00775DEE">
      <w:pPr>
        <w:autoSpaceDE w:val="0"/>
        <w:autoSpaceDN w:val="0"/>
        <w:adjustRightInd w:val="0"/>
        <w:ind w:right="40" w:firstLine="567"/>
        <w:jc w:val="both"/>
        <w:rPr>
          <w:sz w:val="28"/>
          <w:szCs w:val="28"/>
        </w:rPr>
      </w:pPr>
      <w:r w:rsidRPr="009C35D6">
        <w:rPr>
          <w:sz w:val="28"/>
          <w:szCs w:val="28"/>
        </w:rPr>
        <w:t>Строительство и эксплуатация в определенной степени оказывает воздействие на окружающую среду. В процессе выполнения запланированных видов работ в результате действия непосредственных и опосредованных факторов будут происходить изменения во внешнем облике ландшафтов, видовом составе и структуре растительного покрова на самой территории строительства и сопредельных территориях. Наибольшим изменениям будут подвержены природные ландшафты и растительный покров в результате прямого воздействия при выполнении строительных работ.</w:t>
      </w:r>
    </w:p>
    <w:p w:rsidR="001E4F70" w:rsidRPr="009C35D6" w:rsidRDefault="001E4F70" w:rsidP="00775DEE">
      <w:pPr>
        <w:autoSpaceDE w:val="0"/>
        <w:autoSpaceDN w:val="0"/>
        <w:adjustRightInd w:val="0"/>
        <w:ind w:right="40" w:firstLine="567"/>
        <w:jc w:val="both"/>
        <w:rPr>
          <w:sz w:val="28"/>
          <w:szCs w:val="28"/>
        </w:rPr>
      </w:pPr>
      <w:r w:rsidRPr="009C35D6">
        <w:rPr>
          <w:sz w:val="28"/>
          <w:szCs w:val="28"/>
        </w:rPr>
        <w:t>В связи с удаленностью от площадки строительства особо охраняемых природных территорий, выявленных ареалов обитания животных, мест произрастания растений, относящихся к видам, включенным в Красную книгу Республики Беларусь, какого-либо воздействия на эти территории, места и ареалы не ожидается</w:t>
      </w:r>
      <w:r w:rsidR="004F23B4">
        <w:rPr>
          <w:sz w:val="28"/>
          <w:szCs w:val="28"/>
        </w:rPr>
        <w:t>.</w:t>
      </w:r>
      <w:r w:rsidRPr="009C35D6">
        <w:rPr>
          <w:sz w:val="28"/>
          <w:szCs w:val="28"/>
        </w:rPr>
        <w:t xml:space="preserve"> </w:t>
      </w:r>
    </w:p>
    <w:p w:rsidR="001E4F70" w:rsidRPr="009C35D6" w:rsidRDefault="001E4F70" w:rsidP="00775DEE">
      <w:pPr>
        <w:autoSpaceDE w:val="0"/>
        <w:autoSpaceDN w:val="0"/>
        <w:adjustRightInd w:val="0"/>
        <w:ind w:right="40" w:firstLine="567"/>
        <w:jc w:val="both"/>
        <w:rPr>
          <w:sz w:val="28"/>
          <w:szCs w:val="28"/>
        </w:rPr>
      </w:pPr>
      <w:r w:rsidRPr="009C35D6">
        <w:rPr>
          <w:sz w:val="28"/>
          <w:szCs w:val="28"/>
        </w:rPr>
        <w:t>Лесные земли или иные земли, занятые древесно-кустарниковой растительностью (постоянными культурами) планируемое строительство не затрагивает.</w:t>
      </w:r>
    </w:p>
    <w:p w:rsidR="001E4F70" w:rsidRPr="009C35D6" w:rsidRDefault="001E4F70" w:rsidP="00775DEE">
      <w:pPr>
        <w:autoSpaceDE w:val="0"/>
        <w:autoSpaceDN w:val="0"/>
        <w:adjustRightInd w:val="0"/>
        <w:ind w:right="40" w:firstLine="567"/>
        <w:jc w:val="both"/>
        <w:rPr>
          <w:sz w:val="28"/>
          <w:szCs w:val="28"/>
        </w:rPr>
      </w:pPr>
      <w:r w:rsidRPr="009C35D6">
        <w:rPr>
          <w:sz w:val="28"/>
          <w:szCs w:val="28"/>
        </w:rPr>
        <w:t>При подготовке площадки для производства строительных работ удаление отдельно стоящих объектов растительного мира (деревьев) не планируется.</w:t>
      </w:r>
    </w:p>
    <w:p w:rsidR="001E4F70" w:rsidRPr="009C35D6" w:rsidRDefault="001E4F70" w:rsidP="00775DEE">
      <w:pPr>
        <w:autoSpaceDE w:val="0"/>
        <w:autoSpaceDN w:val="0"/>
        <w:adjustRightInd w:val="0"/>
        <w:ind w:right="40" w:firstLine="567"/>
        <w:jc w:val="both"/>
        <w:rPr>
          <w:sz w:val="28"/>
          <w:szCs w:val="28"/>
        </w:rPr>
      </w:pPr>
      <w:r w:rsidRPr="009C35D6">
        <w:rPr>
          <w:sz w:val="28"/>
          <w:szCs w:val="28"/>
        </w:rPr>
        <w:t>Животные, обитающие в естественной природной среде, испытывают прямое и косвенное воздействие антропогенных изменений в состоянии окружающей природной среды. Прямое воздействие на состояние животных связано с непосредственным изъятием особей, возможным токсикологическим загрязнением среды их обитания и уничтожением подходящих для их обитания биотопов. Косвенное воздействие проявляется в антропогенном изменении экологических условий среды их обитания, нарушении пространственных связей между популяциями.</w:t>
      </w:r>
    </w:p>
    <w:p w:rsidR="001E4F70" w:rsidRDefault="001E4F70" w:rsidP="00775DEE">
      <w:pPr>
        <w:autoSpaceDE w:val="0"/>
        <w:autoSpaceDN w:val="0"/>
        <w:adjustRightInd w:val="0"/>
        <w:ind w:right="40" w:firstLine="567"/>
        <w:jc w:val="both"/>
        <w:rPr>
          <w:sz w:val="28"/>
          <w:szCs w:val="28"/>
        </w:rPr>
      </w:pPr>
      <w:r w:rsidRPr="009C35D6">
        <w:rPr>
          <w:sz w:val="28"/>
          <w:szCs w:val="28"/>
        </w:rPr>
        <w:t xml:space="preserve">При проведении строительных работ воздействие на животный мир не планируется. </w:t>
      </w:r>
    </w:p>
    <w:p w:rsidR="001E4F70" w:rsidRPr="009C35D6" w:rsidRDefault="001E4F70" w:rsidP="00775DEE">
      <w:pPr>
        <w:autoSpaceDE w:val="0"/>
        <w:autoSpaceDN w:val="0"/>
        <w:adjustRightInd w:val="0"/>
        <w:ind w:right="40" w:firstLine="567"/>
        <w:jc w:val="both"/>
        <w:rPr>
          <w:sz w:val="28"/>
          <w:szCs w:val="28"/>
        </w:rPr>
      </w:pPr>
      <w:r w:rsidRPr="009C35D6">
        <w:rPr>
          <w:sz w:val="28"/>
          <w:szCs w:val="28"/>
        </w:rPr>
        <w:t>На территории, планируемой к размещению объекта, отсутствуют какие-либо уязвимые экосистемы, находящиеся под угрозой исчезновения виды или реципиенты.</w:t>
      </w:r>
    </w:p>
    <w:p w:rsidR="001E4F70" w:rsidRPr="009C35D6" w:rsidRDefault="001E4F70" w:rsidP="00775DEE">
      <w:pPr>
        <w:autoSpaceDE w:val="0"/>
        <w:autoSpaceDN w:val="0"/>
        <w:adjustRightInd w:val="0"/>
        <w:ind w:right="40" w:firstLine="567"/>
        <w:jc w:val="both"/>
        <w:rPr>
          <w:sz w:val="28"/>
          <w:szCs w:val="28"/>
        </w:rPr>
      </w:pPr>
      <w:r w:rsidRPr="009C35D6">
        <w:rPr>
          <w:sz w:val="28"/>
          <w:szCs w:val="28"/>
        </w:rPr>
        <w:t>Негативное воздействие от планируемой, в рамках проекта, деятельности на компоненты (атмосферный воздух, растительный мир) и объекты природной среды</w:t>
      </w:r>
      <w:r w:rsidR="004F23B4">
        <w:rPr>
          <w:sz w:val="28"/>
          <w:szCs w:val="28"/>
        </w:rPr>
        <w:t>,</w:t>
      </w:r>
      <w:r w:rsidRPr="009C35D6">
        <w:rPr>
          <w:sz w:val="28"/>
          <w:szCs w:val="28"/>
        </w:rPr>
        <w:t xml:space="preserve"> также может быть обусловлено кратковременным проведением строительно-монтажных работ с использованием специальной строительной техники (</w:t>
      </w:r>
      <w:r w:rsidR="008E0C6D">
        <w:rPr>
          <w:sz w:val="28"/>
          <w:szCs w:val="28"/>
        </w:rPr>
        <w:t>устройством выгреба</w:t>
      </w:r>
      <w:r w:rsidRPr="009C35D6">
        <w:rPr>
          <w:sz w:val="28"/>
          <w:szCs w:val="28"/>
        </w:rPr>
        <w:t>).</w:t>
      </w:r>
    </w:p>
    <w:p w:rsidR="001E4F70" w:rsidRPr="009C35D6" w:rsidRDefault="001E4F70" w:rsidP="00775DEE">
      <w:pPr>
        <w:autoSpaceDE w:val="0"/>
        <w:autoSpaceDN w:val="0"/>
        <w:adjustRightInd w:val="0"/>
        <w:ind w:right="40" w:firstLine="567"/>
        <w:jc w:val="both"/>
        <w:rPr>
          <w:sz w:val="28"/>
          <w:szCs w:val="28"/>
        </w:rPr>
      </w:pPr>
      <w:r w:rsidRPr="009C35D6">
        <w:rPr>
          <w:sz w:val="28"/>
          <w:szCs w:val="28"/>
        </w:rPr>
        <w:t>Лесистость в районе размещения проектируемого предприятия более 60</w:t>
      </w:r>
      <w:r>
        <w:rPr>
          <w:sz w:val="28"/>
          <w:szCs w:val="28"/>
        </w:rPr>
        <w:t xml:space="preserve"> </w:t>
      </w:r>
      <w:r w:rsidRPr="009C35D6">
        <w:rPr>
          <w:sz w:val="28"/>
          <w:szCs w:val="28"/>
        </w:rPr>
        <w:t xml:space="preserve">%, в связи с чем по биологической продуктивности, адсорбирующей и фитонцидной способности леса, территория в отношении атмосферного воздуха оценивается, как благоприятная. Таким образом, устойчивость ландшафта к </w:t>
      </w:r>
      <w:r w:rsidRPr="009C35D6">
        <w:rPr>
          <w:sz w:val="28"/>
          <w:szCs w:val="28"/>
        </w:rPr>
        <w:lastRenderedPageBreak/>
        <w:t xml:space="preserve">антропогенным воздействиям через воздушный бассейн в рассматриваемом районе находится на высоком уровне. </w:t>
      </w:r>
    </w:p>
    <w:p w:rsidR="001E4F70" w:rsidRPr="00094142" w:rsidRDefault="001E4F70" w:rsidP="00775DEE">
      <w:pPr>
        <w:autoSpaceDE w:val="0"/>
        <w:autoSpaceDN w:val="0"/>
        <w:adjustRightInd w:val="0"/>
        <w:ind w:right="40" w:firstLine="567"/>
        <w:jc w:val="both"/>
        <w:rPr>
          <w:sz w:val="28"/>
          <w:szCs w:val="28"/>
        </w:rPr>
      </w:pPr>
      <w:r w:rsidRPr="00094142">
        <w:rPr>
          <w:sz w:val="28"/>
          <w:szCs w:val="28"/>
        </w:rPr>
        <w:t>Проектом предусмотрена срезка плодородного слоя почвы объемом 34 м</w:t>
      </w:r>
      <w:r w:rsidRPr="001E4F70">
        <w:rPr>
          <w:sz w:val="28"/>
          <w:szCs w:val="28"/>
        </w:rPr>
        <w:t>3</w:t>
      </w:r>
      <w:r w:rsidRPr="00094142">
        <w:rPr>
          <w:sz w:val="28"/>
          <w:szCs w:val="28"/>
        </w:rPr>
        <w:t>, в дальнейшем 6м</w:t>
      </w:r>
      <w:r w:rsidRPr="001E4F70">
        <w:rPr>
          <w:sz w:val="28"/>
          <w:szCs w:val="28"/>
        </w:rPr>
        <w:t>3</w:t>
      </w:r>
      <w:r w:rsidRPr="00094142">
        <w:rPr>
          <w:sz w:val="28"/>
          <w:szCs w:val="28"/>
        </w:rPr>
        <w:t xml:space="preserve"> используется для благоустройства прилегающей территории, а 28м</w:t>
      </w:r>
      <w:r w:rsidRPr="001E4F70">
        <w:rPr>
          <w:sz w:val="28"/>
          <w:szCs w:val="28"/>
        </w:rPr>
        <w:t>3</w:t>
      </w:r>
      <w:r w:rsidRPr="00094142">
        <w:rPr>
          <w:sz w:val="28"/>
          <w:szCs w:val="28"/>
        </w:rPr>
        <w:t xml:space="preserve"> отвозится на подсыпку малоплодородных земель района.</w:t>
      </w:r>
    </w:p>
    <w:p w:rsidR="001E4F70" w:rsidRPr="001E4F70" w:rsidRDefault="001E4F70" w:rsidP="00775DEE">
      <w:pPr>
        <w:autoSpaceDE w:val="0"/>
        <w:autoSpaceDN w:val="0"/>
        <w:adjustRightInd w:val="0"/>
        <w:ind w:right="40" w:firstLine="567"/>
        <w:jc w:val="both"/>
        <w:rPr>
          <w:sz w:val="28"/>
          <w:szCs w:val="28"/>
        </w:rPr>
      </w:pPr>
      <w:r w:rsidRPr="001A3E98">
        <w:rPr>
          <w:sz w:val="28"/>
          <w:szCs w:val="28"/>
        </w:rPr>
        <w:t>Проектом определена срезка плодородного слоя почвы с удалением травяного покрова на площади 172 м</w:t>
      </w:r>
      <w:r w:rsidRPr="001E4F70">
        <w:rPr>
          <w:sz w:val="28"/>
          <w:szCs w:val="28"/>
          <w:vertAlign w:val="superscript"/>
        </w:rPr>
        <w:t>2</w:t>
      </w:r>
      <w:r w:rsidRPr="001A3E98">
        <w:rPr>
          <w:sz w:val="28"/>
          <w:szCs w:val="28"/>
        </w:rPr>
        <w:t xml:space="preserve">, в качестве компенсации предусматривается посадка </w:t>
      </w:r>
      <w:r w:rsidRPr="001E4F70">
        <w:rPr>
          <w:sz w:val="28"/>
          <w:szCs w:val="28"/>
        </w:rPr>
        <w:t>газона на площади 30 м</w:t>
      </w:r>
      <w:r w:rsidRPr="001E4F70">
        <w:rPr>
          <w:sz w:val="28"/>
          <w:szCs w:val="28"/>
          <w:vertAlign w:val="superscript"/>
        </w:rPr>
        <w:t>2</w:t>
      </w:r>
      <w:r w:rsidRPr="001E4F70">
        <w:rPr>
          <w:sz w:val="28"/>
          <w:szCs w:val="28"/>
        </w:rPr>
        <w:t xml:space="preserve"> и компенсационные выплаты в размере 71 б.в. (см. Таксационный план).</w:t>
      </w:r>
    </w:p>
    <w:p w:rsidR="001E4F70" w:rsidRPr="001E4F70" w:rsidRDefault="001E4F70" w:rsidP="00775DEE">
      <w:pPr>
        <w:autoSpaceDE w:val="0"/>
        <w:autoSpaceDN w:val="0"/>
        <w:adjustRightInd w:val="0"/>
        <w:ind w:firstLine="567"/>
        <w:jc w:val="both"/>
        <w:rPr>
          <w:sz w:val="28"/>
          <w:szCs w:val="28"/>
        </w:rPr>
      </w:pPr>
      <w:r w:rsidRPr="001E4F70">
        <w:rPr>
          <w:sz w:val="28"/>
          <w:szCs w:val="28"/>
        </w:rPr>
        <w:t>Таксационный план согласован уполномоченным в области озеленения лицом. С учетом п.6  пост. СовМин РБ 25 октября 2011 г. № 1426,  и ст.38</w:t>
      </w:r>
      <w:r w:rsidRPr="001E4F70">
        <w:rPr>
          <w:sz w:val="28"/>
          <w:szCs w:val="28"/>
          <w:vertAlign w:val="superscript"/>
        </w:rPr>
        <w:t>1</w:t>
      </w:r>
      <w:r w:rsidRPr="001E4F70">
        <w:rPr>
          <w:sz w:val="28"/>
          <w:szCs w:val="28"/>
        </w:rPr>
        <w:t xml:space="preserve"> Закона №153-З от 18.12.2018г. компенсационные посадки частично выполняются на территории проектируемого объекта (который относится к общим озеленённым землям города), частично на прочих городских территория в соответствии с утверждённым планом озеленения. Места посадок могут уточняться по решению местного исполнительного органа. </w:t>
      </w:r>
    </w:p>
    <w:p w:rsidR="001E4F70" w:rsidRDefault="001E4F70" w:rsidP="00775DEE">
      <w:pPr>
        <w:autoSpaceDE w:val="0"/>
        <w:autoSpaceDN w:val="0"/>
        <w:adjustRightInd w:val="0"/>
        <w:ind w:right="40" w:firstLine="567"/>
        <w:jc w:val="both"/>
        <w:rPr>
          <w:sz w:val="28"/>
          <w:szCs w:val="28"/>
        </w:rPr>
      </w:pPr>
      <w:r w:rsidRPr="001E4F70">
        <w:rPr>
          <w:sz w:val="28"/>
          <w:szCs w:val="28"/>
        </w:rPr>
        <w:t>Проектируемый объект размещается, непосредственно на землях населенного пункта.</w:t>
      </w:r>
    </w:p>
    <w:p w:rsidR="001E4F70" w:rsidRPr="001E4F70" w:rsidRDefault="001E4F70" w:rsidP="00775DEE">
      <w:pPr>
        <w:autoSpaceDE w:val="0"/>
        <w:autoSpaceDN w:val="0"/>
        <w:adjustRightInd w:val="0"/>
        <w:ind w:right="40" w:firstLine="567"/>
        <w:jc w:val="both"/>
        <w:rPr>
          <w:sz w:val="28"/>
          <w:szCs w:val="28"/>
        </w:rPr>
      </w:pPr>
      <w:r w:rsidRPr="003478E5">
        <w:rPr>
          <w:sz w:val="28"/>
          <w:szCs w:val="28"/>
        </w:rPr>
        <w:t xml:space="preserve">В районе планируемой хозяйственной деятельности места обитания, размножения и нагула животных, а также пути их миграции отсутствуют. Места </w:t>
      </w:r>
      <w:r w:rsidRPr="001E4F70">
        <w:rPr>
          <w:sz w:val="28"/>
          <w:szCs w:val="28"/>
        </w:rPr>
        <w:t xml:space="preserve">гнездования редких и исчезающих птиц не зафиксированы. </w:t>
      </w:r>
    </w:p>
    <w:p w:rsidR="001E4F70" w:rsidRPr="001E4F70" w:rsidRDefault="001E4F70" w:rsidP="00775DEE">
      <w:pPr>
        <w:autoSpaceDE w:val="0"/>
        <w:autoSpaceDN w:val="0"/>
        <w:adjustRightInd w:val="0"/>
        <w:ind w:right="40" w:firstLine="567"/>
        <w:jc w:val="both"/>
        <w:rPr>
          <w:sz w:val="28"/>
          <w:szCs w:val="28"/>
        </w:rPr>
      </w:pPr>
      <w:r w:rsidRPr="001E4F70">
        <w:rPr>
          <w:sz w:val="28"/>
          <w:szCs w:val="28"/>
        </w:rPr>
        <w:t>Охраняемые виды фауны и охраняемые элементы территории, являющиеся средой обитания отдельных видов фаун</w:t>
      </w:r>
      <w:r w:rsidR="00464993">
        <w:rPr>
          <w:sz w:val="28"/>
          <w:szCs w:val="28"/>
        </w:rPr>
        <w:t>,</w:t>
      </w:r>
      <w:r w:rsidRPr="001E4F70">
        <w:rPr>
          <w:sz w:val="28"/>
          <w:szCs w:val="28"/>
        </w:rPr>
        <w:t xml:space="preserve"> на данном участке не отмечаются. Путей миграции представителей фауны на данной территории нет.</w:t>
      </w:r>
    </w:p>
    <w:p w:rsidR="001E4F70" w:rsidRPr="001E4F70" w:rsidRDefault="001E4F70" w:rsidP="00775DEE">
      <w:pPr>
        <w:autoSpaceDE w:val="0"/>
        <w:autoSpaceDN w:val="0"/>
        <w:adjustRightInd w:val="0"/>
        <w:ind w:right="40" w:firstLine="567"/>
        <w:jc w:val="both"/>
        <w:rPr>
          <w:sz w:val="28"/>
          <w:szCs w:val="28"/>
        </w:rPr>
      </w:pPr>
      <w:r w:rsidRPr="001E4F70">
        <w:rPr>
          <w:sz w:val="28"/>
          <w:szCs w:val="28"/>
        </w:rPr>
        <w:t>Территория реализации планируемой деятельности не характерна для обитания популяций земноводных, пресмыкающихся, млекопитающих, в связи с чем вредное воздействие на эти классы позвоночных животных оказано не будет и расчет производить нецелесообразно.</w:t>
      </w:r>
    </w:p>
    <w:p w:rsidR="001E4F70" w:rsidRPr="001E4F70" w:rsidRDefault="001E4F70" w:rsidP="00775DEE">
      <w:pPr>
        <w:autoSpaceDE w:val="0"/>
        <w:autoSpaceDN w:val="0"/>
        <w:adjustRightInd w:val="0"/>
        <w:ind w:right="40" w:firstLine="567"/>
        <w:jc w:val="both"/>
        <w:rPr>
          <w:sz w:val="28"/>
          <w:szCs w:val="28"/>
        </w:rPr>
      </w:pPr>
      <w:r w:rsidRPr="001E4F70">
        <w:rPr>
          <w:sz w:val="28"/>
          <w:szCs w:val="28"/>
        </w:rPr>
        <w:t>На данном участке возможно пребывание птиц в ранге «посетитель». Изъятие незначительных площадей не скажется на условиях обитания этого класса животных и расчет также производить нецелесообразно.</w:t>
      </w:r>
    </w:p>
    <w:p w:rsidR="001E4F70" w:rsidRPr="001E4F70" w:rsidRDefault="001E4F70" w:rsidP="00775DEE">
      <w:pPr>
        <w:autoSpaceDE w:val="0"/>
        <w:autoSpaceDN w:val="0"/>
        <w:adjustRightInd w:val="0"/>
        <w:ind w:right="40" w:firstLine="567"/>
        <w:jc w:val="both"/>
        <w:rPr>
          <w:sz w:val="28"/>
          <w:szCs w:val="28"/>
        </w:rPr>
      </w:pPr>
      <w:r w:rsidRPr="001E4F70">
        <w:rPr>
          <w:sz w:val="28"/>
          <w:szCs w:val="28"/>
        </w:rPr>
        <w:t>Воздействие на беспозвоночных также не будет оказываться, так как площадь не восстановленного травяного покрова незначительна. После реализации проектных решений на участке строительства все экосистемы восстановятся в кратчайшие сроки.</w:t>
      </w:r>
    </w:p>
    <w:p w:rsidR="00457CBA" w:rsidRPr="001E4F70" w:rsidRDefault="00457CBA" w:rsidP="00775DEE">
      <w:pPr>
        <w:ind w:firstLine="567"/>
        <w:jc w:val="both"/>
        <w:rPr>
          <w:rFonts w:eastAsiaTheme="minorHAnsi"/>
          <w:sz w:val="28"/>
          <w:szCs w:val="28"/>
        </w:rPr>
      </w:pPr>
      <w:r w:rsidRPr="001E4F70">
        <w:rPr>
          <w:rFonts w:eastAsiaTheme="minorHAnsi"/>
          <w:sz w:val="28"/>
          <w:szCs w:val="28"/>
        </w:rPr>
        <w:t xml:space="preserve">Для снижения негативного воздействия от проведения строительных работ на состояние флоры и фауны предусматривается: </w:t>
      </w:r>
    </w:p>
    <w:p w:rsidR="00457CBA" w:rsidRPr="001E4F70" w:rsidRDefault="00457CBA" w:rsidP="00775DEE">
      <w:pPr>
        <w:ind w:firstLine="567"/>
        <w:jc w:val="both"/>
        <w:rPr>
          <w:rFonts w:eastAsiaTheme="minorHAnsi"/>
          <w:sz w:val="28"/>
          <w:szCs w:val="28"/>
        </w:rPr>
      </w:pPr>
      <w:r w:rsidRPr="001E4F70">
        <w:rPr>
          <w:rFonts w:eastAsiaTheme="minorHAnsi"/>
          <w:sz w:val="28"/>
          <w:szCs w:val="28"/>
        </w:rPr>
        <w:t xml:space="preserve">– работа используемых при строительстве механизмов и транспортных средств только в пределах отведенного под строительство участка; </w:t>
      </w:r>
    </w:p>
    <w:p w:rsidR="00457CBA" w:rsidRPr="001E4F70" w:rsidRDefault="00457CBA" w:rsidP="00775DEE">
      <w:pPr>
        <w:ind w:firstLine="567"/>
        <w:jc w:val="both"/>
        <w:rPr>
          <w:rFonts w:eastAsiaTheme="minorHAnsi"/>
          <w:sz w:val="28"/>
          <w:szCs w:val="28"/>
        </w:rPr>
      </w:pPr>
      <w:r w:rsidRPr="001E4F70">
        <w:rPr>
          <w:rFonts w:eastAsiaTheme="minorHAnsi"/>
          <w:sz w:val="28"/>
          <w:szCs w:val="28"/>
        </w:rPr>
        <w:t xml:space="preserve">– благоустройство и озеленение территории после окончания строительства; </w:t>
      </w:r>
    </w:p>
    <w:p w:rsidR="00457CBA" w:rsidRPr="001E4F70" w:rsidRDefault="00457CBA" w:rsidP="00775DEE">
      <w:pPr>
        <w:ind w:firstLine="567"/>
        <w:jc w:val="both"/>
        <w:rPr>
          <w:rFonts w:eastAsiaTheme="minorHAnsi"/>
          <w:sz w:val="28"/>
          <w:szCs w:val="28"/>
        </w:rPr>
      </w:pPr>
      <w:r w:rsidRPr="001E4F70">
        <w:rPr>
          <w:rFonts w:eastAsiaTheme="minorHAnsi"/>
          <w:sz w:val="28"/>
          <w:szCs w:val="28"/>
        </w:rPr>
        <w:t xml:space="preserve">– применение современных машин и механизмов, создающих минимальный шум при работе и рассредоточение работы механизмов по времени и в пространстве для минимизации значения фактора беспокойства для животного мира; </w:t>
      </w:r>
    </w:p>
    <w:p w:rsidR="00457CBA" w:rsidRPr="001E4F70" w:rsidRDefault="00457CBA" w:rsidP="00775DEE">
      <w:pPr>
        <w:ind w:firstLine="567"/>
        <w:jc w:val="both"/>
        <w:rPr>
          <w:rFonts w:eastAsiaTheme="minorHAnsi"/>
          <w:sz w:val="28"/>
          <w:szCs w:val="28"/>
        </w:rPr>
      </w:pPr>
      <w:r w:rsidRPr="001E4F70">
        <w:rPr>
          <w:rFonts w:eastAsiaTheme="minorHAnsi"/>
          <w:sz w:val="28"/>
          <w:szCs w:val="28"/>
        </w:rPr>
        <w:lastRenderedPageBreak/>
        <w:t xml:space="preserve">– строительные и дорожные машины должны соответствовать экологическим и санитарным требованиям: по выбросам отработавших газов; по шуму; по производственной вибрации; </w:t>
      </w:r>
    </w:p>
    <w:p w:rsidR="00457CBA" w:rsidRPr="001E4F70" w:rsidRDefault="00457CBA" w:rsidP="00775DEE">
      <w:pPr>
        <w:ind w:firstLine="567"/>
        <w:jc w:val="both"/>
        <w:rPr>
          <w:rFonts w:eastAsiaTheme="minorHAnsi"/>
          <w:sz w:val="28"/>
          <w:szCs w:val="28"/>
        </w:rPr>
      </w:pPr>
      <w:r w:rsidRPr="001E4F70">
        <w:rPr>
          <w:rFonts w:eastAsiaTheme="minorHAnsi"/>
          <w:sz w:val="28"/>
          <w:szCs w:val="28"/>
        </w:rPr>
        <w:t xml:space="preserve">– сбор образующихся при строительстве отходов в специальные контейнеры, сточных вод в гидроизолированные емкости с целью предотвращения загрязнения среды обитания животных; </w:t>
      </w:r>
    </w:p>
    <w:p w:rsidR="00457CBA" w:rsidRPr="001E4F70" w:rsidRDefault="00457CBA" w:rsidP="00775DEE">
      <w:pPr>
        <w:ind w:firstLine="567"/>
        <w:jc w:val="both"/>
        <w:rPr>
          <w:rFonts w:eastAsiaTheme="minorHAnsi"/>
          <w:sz w:val="28"/>
          <w:szCs w:val="28"/>
        </w:rPr>
      </w:pPr>
      <w:r w:rsidRPr="001E4F70">
        <w:rPr>
          <w:rFonts w:eastAsiaTheme="minorHAnsi"/>
          <w:sz w:val="28"/>
          <w:szCs w:val="28"/>
        </w:rPr>
        <w:t xml:space="preserve">– обеспечение сохранности зеленых насаждений, не входящих в зону производства работ. </w:t>
      </w:r>
    </w:p>
    <w:p w:rsidR="00457CBA" w:rsidRPr="001E4F70" w:rsidRDefault="00457CBA" w:rsidP="00775DEE">
      <w:pPr>
        <w:ind w:firstLine="567"/>
        <w:jc w:val="both"/>
        <w:rPr>
          <w:rFonts w:eastAsiaTheme="minorHAnsi"/>
          <w:sz w:val="28"/>
          <w:szCs w:val="28"/>
        </w:rPr>
      </w:pPr>
      <w:r w:rsidRPr="001E4F70">
        <w:rPr>
          <w:rFonts w:eastAsiaTheme="minorHAnsi"/>
          <w:sz w:val="28"/>
          <w:szCs w:val="28"/>
        </w:rPr>
        <w:t xml:space="preserve">При производстве строительных работ в зоне зеленых насаждений строительные организации обязаны: </w:t>
      </w:r>
    </w:p>
    <w:p w:rsidR="00457CBA" w:rsidRPr="001E4F70" w:rsidRDefault="00457CBA" w:rsidP="00775DEE">
      <w:pPr>
        <w:ind w:firstLine="567"/>
        <w:jc w:val="both"/>
        <w:rPr>
          <w:rFonts w:eastAsiaTheme="minorHAnsi"/>
          <w:sz w:val="28"/>
          <w:szCs w:val="28"/>
        </w:rPr>
      </w:pPr>
      <w:r w:rsidRPr="001E4F70">
        <w:rPr>
          <w:rFonts w:eastAsiaTheme="minorHAnsi"/>
          <w:sz w:val="28"/>
          <w:szCs w:val="28"/>
        </w:rPr>
        <w:t xml:space="preserve">– ограждать деревья, находящиеся на территории строительства, не подлежащие удалению; </w:t>
      </w:r>
    </w:p>
    <w:p w:rsidR="00457CBA" w:rsidRPr="001E4F70" w:rsidRDefault="00457CBA" w:rsidP="00775DEE">
      <w:pPr>
        <w:ind w:firstLine="567"/>
        <w:jc w:val="both"/>
        <w:rPr>
          <w:rFonts w:eastAsiaTheme="minorHAnsi"/>
          <w:sz w:val="28"/>
          <w:szCs w:val="28"/>
        </w:rPr>
      </w:pPr>
      <w:r w:rsidRPr="001E4F70">
        <w:rPr>
          <w:rFonts w:eastAsiaTheme="minorHAnsi"/>
          <w:sz w:val="28"/>
          <w:szCs w:val="28"/>
        </w:rPr>
        <w:t xml:space="preserve">– не складировать строительные материалы и не устраивать стоянки машин на газонах на расстоянии ближе 2,5 м от дерева и 1,5 м от кустарника; </w:t>
      </w:r>
    </w:p>
    <w:p w:rsidR="00457CBA" w:rsidRPr="001E4F70" w:rsidRDefault="00457CBA" w:rsidP="00775DEE">
      <w:pPr>
        <w:ind w:firstLine="567"/>
        <w:jc w:val="both"/>
        <w:rPr>
          <w:rFonts w:eastAsiaTheme="minorHAnsi"/>
          <w:sz w:val="28"/>
          <w:szCs w:val="28"/>
        </w:rPr>
      </w:pPr>
      <w:r w:rsidRPr="001E4F70">
        <w:rPr>
          <w:rFonts w:eastAsiaTheme="minorHAnsi"/>
          <w:sz w:val="28"/>
          <w:szCs w:val="28"/>
        </w:rPr>
        <w:t xml:space="preserve">– работы подкопом в зоне корневой системы деревьев и кустарников производить ниже расположения основных скелетных корней (не менее 1,5 м от поверхности почвы), не повреждая корневой системы. </w:t>
      </w:r>
    </w:p>
    <w:p w:rsidR="00457CBA" w:rsidRPr="001E4F70" w:rsidRDefault="00457CBA" w:rsidP="00775DEE">
      <w:pPr>
        <w:ind w:firstLine="567"/>
        <w:jc w:val="both"/>
        <w:rPr>
          <w:sz w:val="23"/>
          <w:szCs w:val="23"/>
        </w:rPr>
      </w:pPr>
      <w:r w:rsidRPr="001E4F70">
        <w:rPr>
          <w:rFonts w:eastAsiaTheme="minorHAnsi"/>
          <w:sz w:val="28"/>
          <w:szCs w:val="28"/>
        </w:rPr>
        <w:t>При соблюдении всех предусмотренных проектом требований, негативное воздействие при строительстве проектируемого объекта на растительный и животный мир будет в пределах допустимого.</w:t>
      </w:r>
      <w:r w:rsidRPr="001E4F70">
        <w:rPr>
          <w:sz w:val="23"/>
          <w:szCs w:val="23"/>
        </w:rPr>
        <w:t xml:space="preserve"> </w:t>
      </w:r>
    </w:p>
    <w:p w:rsidR="00457CBA" w:rsidRPr="00457CBA" w:rsidRDefault="00457CBA" w:rsidP="00775DEE">
      <w:pPr>
        <w:ind w:firstLine="567"/>
        <w:rPr>
          <w:rStyle w:val="afa"/>
          <w:sz w:val="28"/>
          <w:szCs w:val="28"/>
          <w:highlight w:val="yellow"/>
        </w:rPr>
      </w:pPr>
    </w:p>
    <w:p w:rsidR="00457CBA" w:rsidRPr="00457CBA" w:rsidRDefault="00457CBA" w:rsidP="00775DEE">
      <w:pPr>
        <w:ind w:firstLine="567"/>
        <w:rPr>
          <w:rStyle w:val="afa"/>
          <w:sz w:val="28"/>
          <w:szCs w:val="28"/>
          <w:highlight w:val="yellow"/>
        </w:rPr>
      </w:pPr>
      <w:r w:rsidRPr="00457CBA">
        <w:rPr>
          <w:rStyle w:val="afa"/>
          <w:sz w:val="28"/>
          <w:szCs w:val="28"/>
          <w:highlight w:val="yellow"/>
        </w:rPr>
        <w:br w:type="page"/>
      </w:r>
    </w:p>
    <w:p w:rsidR="00457CBA" w:rsidRPr="008E58F6" w:rsidRDefault="00457CBA" w:rsidP="00775DEE">
      <w:pPr>
        <w:pStyle w:val="1"/>
        <w:jc w:val="both"/>
        <w:rPr>
          <w:rStyle w:val="afa"/>
          <w:sz w:val="28"/>
          <w:szCs w:val="28"/>
        </w:rPr>
      </w:pPr>
      <w:r w:rsidRPr="008E58F6">
        <w:rPr>
          <w:rStyle w:val="afa"/>
          <w:sz w:val="28"/>
          <w:szCs w:val="28"/>
        </w:rPr>
        <w:lastRenderedPageBreak/>
        <w:t>4.7 Оценка воздействия на окружающую среду при обращении с отходами</w:t>
      </w:r>
      <w:bookmarkEnd w:id="22"/>
      <w:bookmarkEnd w:id="23"/>
    </w:p>
    <w:p w:rsidR="00457CBA" w:rsidRPr="008E58F6" w:rsidRDefault="00457CBA" w:rsidP="00775DEE">
      <w:pPr>
        <w:pStyle w:val="af4"/>
        <w:spacing w:line="240" w:lineRule="auto"/>
        <w:ind w:firstLine="567"/>
        <w:rPr>
          <w:rFonts w:cs="Times New Roman"/>
          <w:sz w:val="28"/>
          <w:szCs w:val="28"/>
        </w:rPr>
      </w:pPr>
      <w:bookmarkStart w:id="24" w:name="_Toc283196416"/>
    </w:p>
    <w:p w:rsidR="001E5FB9" w:rsidRPr="008E58F6" w:rsidRDefault="001E5FB9" w:rsidP="00775DEE">
      <w:pPr>
        <w:ind w:firstLine="567"/>
        <w:jc w:val="both"/>
        <w:rPr>
          <w:rFonts w:eastAsiaTheme="minorHAnsi"/>
          <w:sz w:val="28"/>
          <w:szCs w:val="28"/>
        </w:rPr>
      </w:pPr>
      <w:r w:rsidRPr="008E58F6">
        <w:rPr>
          <w:rFonts w:eastAsiaTheme="minorHAnsi"/>
          <w:sz w:val="28"/>
          <w:szCs w:val="28"/>
        </w:rPr>
        <w:t>Система обращения с отходами должна строиться с учётом выполнения требований природоохранного законодательства, изложенных в статье 17 Закона Республики Беларусь «Об обращении с отходами» № 273-З, а также следующих базовых принципов:</w:t>
      </w:r>
    </w:p>
    <w:p w:rsidR="001E5FB9" w:rsidRPr="008E58F6" w:rsidRDefault="001E5FB9" w:rsidP="00775DEE">
      <w:pPr>
        <w:ind w:firstLine="567"/>
        <w:jc w:val="both"/>
        <w:rPr>
          <w:rFonts w:eastAsiaTheme="minorHAnsi"/>
          <w:sz w:val="28"/>
          <w:szCs w:val="28"/>
        </w:rPr>
      </w:pPr>
      <w:r w:rsidRPr="008E58F6">
        <w:rPr>
          <w:rFonts w:eastAsiaTheme="minorHAnsi"/>
          <w:sz w:val="28"/>
          <w:szCs w:val="28"/>
        </w:rPr>
        <w:t>– приоритетность использования отходов по отношению к их обезвреживанию или захоронению при условии соблюдения требований законодательства об охране окружающей среды и с учетом экономической эффективности;</w:t>
      </w:r>
    </w:p>
    <w:p w:rsidR="001E5FB9" w:rsidRPr="008E58F6" w:rsidRDefault="001E5FB9" w:rsidP="00775DEE">
      <w:pPr>
        <w:ind w:firstLine="567"/>
        <w:jc w:val="both"/>
        <w:rPr>
          <w:rFonts w:eastAsiaTheme="minorHAnsi"/>
          <w:sz w:val="28"/>
          <w:szCs w:val="28"/>
        </w:rPr>
      </w:pPr>
      <w:r w:rsidRPr="008E58F6">
        <w:rPr>
          <w:rFonts w:eastAsiaTheme="minorHAnsi"/>
          <w:sz w:val="28"/>
          <w:szCs w:val="28"/>
        </w:rPr>
        <w:t>– приоритетность обезвреживания отходов по отношению к их захоронению.</w:t>
      </w:r>
    </w:p>
    <w:p w:rsidR="001E5FB9" w:rsidRPr="008E58F6" w:rsidRDefault="001E5FB9" w:rsidP="00775DEE">
      <w:pPr>
        <w:ind w:firstLine="567"/>
        <w:jc w:val="both"/>
        <w:rPr>
          <w:rFonts w:eastAsiaTheme="minorHAnsi"/>
          <w:sz w:val="28"/>
          <w:szCs w:val="28"/>
        </w:rPr>
      </w:pPr>
      <w:r w:rsidRPr="008E58F6">
        <w:rPr>
          <w:rFonts w:eastAsiaTheme="minorHAnsi"/>
          <w:sz w:val="28"/>
          <w:szCs w:val="28"/>
        </w:rPr>
        <w:t xml:space="preserve">В связи со спецификой планируемой деятельности проблему обращения с отходами необходимо рассматривать по двум направлениям: образование отходов производства при строительстве и изменение в структуре образования отходов при эксплуатации. </w:t>
      </w:r>
    </w:p>
    <w:p w:rsidR="001E5FB9" w:rsidRPr="008E58F6" w:rsidRDefault="001E5FB9" w:rsidP="00775DEE">
      <w:pPr>
        <w:ind w:firstLine="567"/>
        <w:jc w:val="both"/>
        <w:rPr>
          <w:rFonts w:eastAsiaTheme="minorHAnsi"/>
          <w:sz w:val="28"/>
          <w:szCs w:val="28"/>
        </w:rPr>
      </w:pPr>
      <w:r w:rsidRPr="008E58F6">
        <w:rPr>
          <w:rFonts w:eastAsiaTheme="minorHAnsi"/>
          <w:sz w:val="28"/>
          <w:szCs w:val="28"/>
        </w:rPr>
        <w:t>Основными источниками образования отходов строительства на этапе сооружений является: проведение подготовительных и строительно-монтажных работ (снос сооружений, сварочные, изоляционные и другие работы), обслуживание и ремонт строительной техники, механизмов и дополнительного оборудования, жизнедеятельность рабочего персонала.</w:t>
      </w:r>
    </w:p>
    <w:p w:rsidR="001E5FB9" w:rsidRPr="008E58F6" w:rsidRDefault="001E5FB9" w:rsidP="00775DEE">
      <w:pPr>
        <w:ind w:firstLine="567"/>
        <w:jc w:val="both"/>
        <w:rPr>
          <w:rFonts w:eastAsiaTheme="minorHAnsi"/>
          <w:sz w:val="28"/>
          <w:szCs w:val="28"/>
        </w:rPr>
      </w:pPr>
      <w:r w:rsidRPr="008E58F6">
        <w:rPr>
          <w:rFonts w:eastAsiaTheme="minorHAnsi"/>
          <w:sz w:val="28"/>
          <w:szCs w:val="28"/>
        </w:rPr>
        <w:t>Организация хранения отходов на стройплощадке до момента их вывоза на использование и захоронение должно осуществляться в соответствии с требованиями статьи 22 Закона Республики Беларусь «Об обращении с отходами» № 271-З.</w:t>
      </w:r>
    </w:p>
    <w:p w:rsidR="008E58F6" w:rsidRPr="008E58F6" w:rsidRDefault="008E58F6" w:rsidP="00775DEE">
      <w:pPr>
        <w:ind w:firstLine="567"/>
        <w:jc w:val="both"/>
        <w:rPr>
          <w:rFonts w:eastAsiaTheme="minorHAnsi"/>
          <w:sz w:val="28"/>
          <w:szCs w:val="28"/>
        </w:rPr>
      </w:pPr>
      <w:r w:rsidRPr="0001541A">
        <w:rPr>
          <w:rFonts w:eastAsiaTheme="minorHAnsi"/>
          <w:sz w:val="28"/>
          <w:szCs w:val="28"/>
        </w:rPr>
        <w:t>Строительные отходы, образующиеся в процессе проведения строительно-монтажных работ, предусматривается временно хранить на специально отведенной оборудованной площадке с целью последующей передачи на использование или захоронение (при невозможности использования). Площадка временн</w:t>
      </w:r>
      <w:r w:rsidR="000F5AE6">
        <w:rPr>
          <w:rFonts w:eastAsiaTheme="minorHAnsi"/>
          <w:sz w:val="28"/>
          <w:szCs w:val="28"/>
        </w:rPr>
        <w:t>ого хранения отходов обустраивае</w:t>
      </w:r>
      <w:r w:rsidRPr="0001541A">
        <w:rPr>
          <w:rFonts w:eastAsiaTheme="minorHAnsi"/>
          <w:sz w:val="28"/>
          <w:szCs w:val="28"/>
        </w:rPr>
        <w:t>тся таким образом, чтобы исключить возможное загрязнение компонентов природной среды</w:t>
      </w:r>
      <w:r w:rsidR="000F5AE6">
        <w:rPr>
          <w:rFonts w:eastAsiaTheme="minorHAnsi"/>
          <w:sz w:val="28"/>
          <w:szCs w:val="28"/>
        </w:rPr>
        <w:t xml:space="preserve"> (в контейнеры на первом этаже реконструируемого объекта). Образ</w:t>
      </w:r>
      <w:r w:rsidRPr="0001541A">
        <w:rPr>
          <w:rFonts w:eastAsiaTheme="minorHAnsi"/>
          <w:sz w:val="28"/>
          <w:szCs w:val="28"/>
        </w:rPr>
        <w:t>ование отходов в процессе реконструкции предполагается неопасных или</w:t>
      </w:r>
      <w:r w:rsidRPr="008E58F6">
        <w:rPr>
          <w:rFonts w:eastAsiaTheme="minorHAnsi"/>
          <w:sz w:val="28"/>
          <w:szCs w:val="28"/>
        </w:rPr>
        <w:t xml:space="preserve"> малоопасных, полностью подлежащих в места переработки КПУП «Гродненский завод по утилизации и механической сортировке отходов»; либо на другое предприятие согласно реестрам объектов по использованию отходов и объектов хранения, захоронения и обезвреживания отходов, размещённых на сайте МинПРиООС.</w:t>
      </w:r>
    </w:p>
    <w:p w:rsidR="008E58F6" w:rsidRPr="008E58F6" w:rsidRDefault="008E58F6" w:rsidP="00775DEE">
      <w:pPr>
        <w:ind w:firstLine="567"/>
        <w:jc w:val="both"/>
        <w:rPr>
          <w:rFonts w:eastAsiaTheme="minorHAnsi"/>
          <w:sz w:val="28"/>
          <w:szCs w:val="28"/>
        </w:rPr>
      </w:pPr>
      <w:r w:rsidRPr="008E58F6">
        <w:rPr>
          <w:rFonts w:eastAsiaTheme="minorHAnsi"/>
          <w:sz w:val="28"/>
          <w:szCs w:val="28"/>
        </w:rPr>
        <w:t>Организация хранения отходов осуществляется в соответствии с требованиями статьи 17 Закона Республики Беларусь «Об обращении с отходами» от 20.07 2007г.№273-З, в редакции от 13.07.2016 г. №397-З.</w:t>
      </w:r>
    </w:p>
    <w:p w:rsidR="008E58F6" w:rsidRPr="008E58F6" w:rsidRDefault="008E58F6" w:rsidP="00775DEE">
      <w:pPr>
        <w:ind w:firstLine="567"/>
        <w:jc w:val="both"/>
        <w:rPr>
          <w:rFonts w:eastAsiaTheme="minorHAnsi"/>
          <w:sz w:val="28"/>
          <w:szCs w:val="28"/>
        </w:rPr>
      </w:pPr>
      <w:r w:rsidRPr="008E58F6">
        <w:rPr>
          <w:rFonts w:eastAsiaTheme="minorHAnsi"/>
          <w:sz w:val="28"/>
          <w:szCs w:val="28"/>
        </w:rPr>
        <w:t xml:space="preserve">Места хранения отходов на </w:t>
      </w:r>
      <w:r w:rsidR="000F5AE6">
        <w:rPr>
          <w:rFonts w:eastAsiaTheme="minorHAnsi"/>
          <w:sz w:val="28"/>
          <w:szCs w:val="28"/>
        </w:rPr>
        <w:t>объекте</w:t>
      </w:r>
      <w:r w:rsidRPr="008E58F6">
        <w:rPr>
          <w:rFonts w:eastAsiaTheme="minorHAnsi"/>
          <w:sz w:val="28"/>
          <w:szCs w:val="28"/>
        </w:rPr>
        <w:t xml:space="preserve"> (до образования объема </w:t>
      </w:r>
      <w:r w:rsidR="000F5AE6">
        <w:rPr>
          <w:rFonts w:eastAsiaTheme="minorHAnsi"/>
          <w:sz w:val="28"/>
          <w:szCs w:val="28"/>
        </w:rPr>
        <w:t xml:space="preserve">возможного </w:t>
      </w:r>
      <w:r w:rsidRPr="008E58F6">
        <w:rPr>
          <w:rFonts w:eastAsiaTheme="minorHAnsi"/>
          <w:sz w:val="28"/>
          <w:szCs w:val="28"/>
        </w:rPr>
        <w:t>для пере</w:t>
      </w:r>
      <w:r w:rsidR="000F5AE6">
        <w:rPr>
          <w:rFonts w:eastAsiaTheme="minorHAnsi"/>
          <w:sz w:val="28"/>
          <w:szCs w:val="28"/>
        </w:rPr>
        <w:t>мещения при помощи гидравлической тележки</w:t>
      </w:r>
      <w:r w:rsidRPr="008E58F6">
        <w:rPr>
          <w:rFonts w:eastAsiaTheme="minorHAnsi"/>
          <w:sz w:val="28"/>
          <w:szCs w:val="28"/>
        </w:rPr>
        <w:t>) определяются с учетом природоохранного, санитарного и противопожарного законодательства.</w:t>
      </w:r>
    </w:p>
    <w:p w:rsidR="001E5FB9" w:rsidRPr="008E58F6" w:rsidRDefault="001E5FB9" w:rsidP="00775DEE">
      <w:pPr>
        <w:ind w:firstLine="567"/>
        <w:jc w:val="both"/>
        <w:rPr>
          <w:rFonts w:eastAsiaTheme="minorHAnsi"/>
          <w:sz w:val="28"/>
          <w:szCs w:val="28"/>
        </w:rPr>
      </w:pPr>
      <w:r w:rsidRPr="008E58F6">
        <w:rPr>
          <w:rFonts w:eastAsiaTheme="minorHAnsi"/>
          <w:sz w:val="28"/>
          <w:szCs w:val="28"/>
        </w:rPr>
        <w:lastRenderedPageBreak/>
        <w:t>Строительные организации всех форм собственности, осуществляющие свою деятельность при производстве строительно-монтажных работ, обязаны обозначать границы строительной площадки при работе на территории действующего предприятия, в рамках законодательства по обращению с отходами,  обустраивать площадки временного хранения строительных отходов с организацией последующего вывоза их в места, согласованные с управлением архитектуры и градостроительства</w:t>
      </w:r>
      <w:r w:rsidRPr="00544322">
        <w:rPr>
          <w:rFonts w:eastAsiaTheme="minorHAnsi"/>
          <w:sz w:val="28"/>
          <w:szCs w:val="28"/>
        </w:rPr>
        <w:t xml:space="preserve">, </w:t>
      </w:r>
      <w:r w:rsidR="00544322" w:rsidRPr="00544322">
        <w:rPr>
          <w:rFonts w:eastAsiaTheme="minorHAnsi"/>
          <w:sz w:val="28"/>
          <w:szCs w:val="28"/>
        </w:rPr>
        <w:t>Гродненской</w:t>
      </w:r>
      <w:r w:rsidRPr="00544322">
        <w:rPr>
          <w:rFonts w:eastAsiaTheme="minorHAnsi"/>
          <w:sz w:val="28"/>
          <w:szCs w:val="28"/>
        </w:rPr>
        <w:t xml:space="preserve"> городской и районной инспекцией природных ресурсов и охраны окружающей среды, </w:t>
      </w:r>
      <w:r w:rsidR="00544322" w:rsidRPr="00544322">
        <w:rPr>
          <w:rFonts w:eastAsiaTheme="minorHAnsi"/>
          <w:sz w:val="28"/>
          <w:szCs w:val="28"/>
        </w:rPr>
        <w:t>Гродненс</w:t>
      </w:r>
      <w:r w:rsidRPr="00544322">
        <w:rPr>
          <w:rFonts w:eastAsiaTheme="minorHAnsi"/>
          <w:sz w:val="28"/>
          <w:szCs w:val="28"/>
        </w:rPr>
        <w:t>ким зональным центром гигиены и эпидемиологии.</w:t>
      </w:r>
    </w:p>
    <w:p w:rsidR="001E5FB9" w:rsidRPr="008E58F6" w:rsidRDefault="001E5FB9" w:rsidP="00775DEE">
      <w:pPr>
        <w:ind w:firstLine="567"/>
        <w:jc w:val="both"/>
        <w:rPr>
          <w:rFonts w:eastAsiaTheme="minorHAnsi"/>
          <w:sz w:val="28"/>
          <w:szCs w:val="28"/>
        </w:rPr>
      </w:pPr>
      <w:r w:rsidRPr="008E58F6">
        <w:rPr>
          <w:rFonts w:eastAsiaTheme="minorHAnsi"/>
          <w:sz w:val="28"/>
          <w:szCs w:val="28"/>
        </w:rPr>
        <w:t xml:space="preserve">Отходы, представляющие собой вторичные материальные ресурсы, передаются для использования на объекты, зарегистрированные в реестре по использованию отходов. Отходы, которые не могут быть использованы в качестве вторичных материальных ресурсов, подлежат захоронению. </w:t>
      </w:r>
    </w:p>
    <w:p w:rsidR="001E5FB9" w:rsidRPr="008E58F6" w:rsidRDefault="001E5FB9" w:rsidP="00775DEE">
      <w:pPr>
        <w:ind w:firstLine="567"/>
        <w:jc w:val="both"/>
        <w:rPr>
          <w:rFonts w:eastAsiaTheme="minorHAnsi"/>
          <w:sz w:val="28"/>
          <w:szCs w:val="28"/>
        </w:rPr>
      </w:pPr>
      <w:r w:rsidRPr="008E58F6">
        <w:rPr>
          <w:rFonts w:eastAsiaTheme="minorHAnsi"/>
          <w:sz w:val="28"/>
          <w:szCs w:val="28"/>
        </w:rPr>
        <w:t>При обеспечении обращения с отходами в строгом соответствии с требованиями законодательства, а также строгом производственном экологическом контроле негативное воздействие отходов на компоненты природной среды не ожидается.</w:t>
      </w:r>
    </w:p>
    <w:p w:rsidR="00457CBA" w:rsidRPr="008E58F6" w:rsidRDefault="008E58F6" w:rsidP="00775DEE">
      <w:pPr>
        <w:ind w:firstLine="567"/>
        <w:jc w:val="both"/>
        <w:rPr>
          <w:rFonts w:eastAsiaTheme="minorHAnsi"/>
          <w:sz w:val="28"/>
          <w:szCs w:val="28"/>
        </w:rPr>
      </w:pPr>
      <w:r w:rsidRPr="008E58F6">
        <w:rPr>
          <w:rFonts w:eastAsiaTheme="minorHAnsi"/>
          <w:sz w:val="28"/>
          <w:szCs w:val="28"/>
        </w:rPr>
        <w:t xml:space="preserve">При эксплуатации предприятия  </w:t>
      </w:r>
      <w:r w:rsidR="000F5AE6">
        <w:rPr>
          <w:rFonts w:eastAsiaTheme="minorHAnsi"/>
          <w:sz w:val="28"/>
          <w:szCs w:val="28"/>
        </w:rPr>
        <w:t xml:space="preserve">будет </w:t>
      </w:r>
      <w:r w:rsidRPr="008E58F6">
        <w:rPr>
          <w:rFonts w:eastAsiaTheme="minorHAnsi"/>
          <w:sz w:val="28"/>
          <w:szCs w:val="28"/>
        </w:rPr>
        <w:t>пр</w:t>
      </w:r>
      <w:r w:rsidR="00457CBA" w:rsidRPr="008E58F6">
        <w:rPr>
          <w:rFonts w:eastAsiaTheme="minorHAnsi"/>
          <w:sz w:val="28"/>
          <w:szCs w:val="28"/>
        </w:rPr>
        <w:t>едусмотрен раздельный сбор бытовых от</w:t>
      </w:r>
      <w:r w:rsidR="0088718C">
        <w:rPr>
          <w:rFonts w:eastAsiaTheme="minorHAnsi"/>
          <w:sz w:val="28"/>
          <w:szCs w:val="28"/>
        </w:rPr>
        <w:t>ходов, макулатуры, стекла, ПЭТ-</w:t>
      </w:r>
      <w:r w:rsidR="00457CBA" w:rsidRPr="008E58F6">
        <w:rPr>
          <w:rFonts w:eastAsiaTheme="minorHAnsi"/>
          <w:sz w:val="28"/>
          <w:szCs w:val="28"/>
        </w:rPr>
        <w:t xml:space="preserve">бутылок. </w:t>
      </w:r>
      <w:r w:rsidRPr="008E58F6">
        <w:rPr>
          <w:rFonts w:eastAsiaTheme="minorHAnsi"/>
          <w:sz w:val="28"/>
          <w:szCs w:val="28"/>
        </w:rPr>
        <w:t xml:space="preserve">На территории установлены урны. </w:t>
      </w:r>
      <w:r w:rsidR="00457CBA" w:rsidRPr="00DB74B7">
        <w:rPr>
          <w:rFonts w:eastAsiaTheme="minorHAnsi"/>
          <w:sz w:val="28"/>
          <w:szCs w:val="28"/>
        </w:rPr>
        <w:t>Вывоз контейнеров будет производиться по договору подряда с эксплуатирующей организацией. Захоронение коммунальных отходов после предварительной сортировки с</w:t>
      </w:r>
      <w:r w:rsidR="00457CBA" w:rsidRPr="008E58F6">
        <w:rPr>
          <w:rFonts w:eastAsiaTheme="minorHAnsi"/>
          <w:sz w:val="28"/>
          <w:szCs w:val="28"/>
        </w:rPr>
        <w:t xml:space="preserve"> выделение вторичных материальных ресурсов осуществляет на полигоне ТКО.</w:t>
      </w:r>
    </w:p>
    <w:p w:rsidR="00457CBA" w:rsidRPr="008E58F6" w:rsidRDefault="00457CBA" w:rsidP="00775DEE">
      <w:pPr>
        <w:ind w:firstLine="567"/>
        <w:jc w:val="both"/>
        <w:rPr>
          <w:rFonts w:eastAsiaTheme="minorHAnsi"/>
          <w:sz w:val="28"/>
          <w:szCs w:val="28"/>
        </w:rPr>
      </w:pPr>
    </w:p>
    <w:p w:rsidR="00457CBA" w:rsidRPr="008E58F6" w:rsidRDefault="00457CBA" w:rsidP="00775DEE">
      <w:pPr>
        <w:tabs>
          <w:tab w:val="num" w:pos="-360"/>
          <w:tab w:val="left" w:pos="1134"/>
        </w:tabs>
        <w:ind w:left="851" w:right="141" w:firstLine="567"/>
        <w:jc w:val="both"/>
        <w:rPr>
          <w:sz w:val="28"/>
          <w:szCs w:val="28"/>
        </w:rPr>
      </w:pPr>
    </w:p>
    <w:p w:rsidR="00457CBA" w:rsidRPr="008E58F6" w:rsidRDefault="00457CBA" w:rsidP="00775DEE">
      <w:pPr>
        <w:tabs>
          <w:tab w:val="num" w:pos="-360"/>
          <w:tab w:val="left" w:pos="1134"/>
        </w:tabs>
        <w:ind w:left="851" w:right="141" w:firstLine="567"/>
        <w:jc w:val="both"/>
        <w:rPr>
          <w:sz w:val="28"/>
          <w:szCs w:val="28"/>
        </w:rPr>
      </w:pPr>
      <w:r w:rsidRPr="008E58F6">
        <w:rPr>
          <w:sz w:val="28"/>
          <w:szCs w:val="28"/>
        </w:rPr>
        <w:br w:type="page"/>
      </w:r>
    </w:p>
    <w:p w:rsidR="00457CBA" w:rsidRPr="00964B07" w:rsidRDefault="00457CBA" w:rsidP="00775DEE">
      <w:pPr>
        <w:ind w:firstLine="567"/>
        <w:jc w:val="both"/>
        <w:rPr>
          <w:rFonts w:eastAsiaTheme="minorHAnsi"/>
          <w:sz w:val="28"/>
          <w:szCs w:val="28"/>
        </w:rPr>
      </w:pPr>
      <w:r w:rsidRPr="00964B07">
        <w:rPr>
          <w:rFonts w:eastAsiaTheme="minorHAnsi"/>
          <w:sz w:val="28"/>
          <w:szCs w:val="28"/>
        </w:rPr>
        <w:lastRenderedPageBreak/>
        <w:t xml:space="preserve">Таблица </w:t>
      </w:r>
      <w:r w:rsidR="00DB74B7">
        <w:rPr>
          <w:rFonts w:eastAsiaTheme="minorHAnsi"/>
          <w:sz w:val="28"/>
          <w:szCs w:val="28"/>
        </w:rPr>
        <w:t>7</w:t>
      </w:r>
      <w:r w:rsidRPr="00964B07">
        <w:rPr>
          <w:rFonts w:eastAsiaTheme="minorHAnsi"/>
          <w:sz w:val="28"/>
          <w:szCs w:val="28"/>
        </w:rPr>
        <w:t xml:space="preserve"> Виды и объемы отходов, формирующихся на объекте при его эксплуатации</w:t>
      </w:r>
    </w:p>
    <w:p w:rsidR="00964B07" w:rsidRPr="00C33E62" w:rsidRDefault="00964B07" w:rsidP="00775DEE">
      <w:pPr>
        <w:ind w:firstLine="567"/>
        <w:jc w:val="both"/>
        <w:rPr>
          <w:sz w:val="28"/>
          <w:szCs w:val="28"/>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82"/>
        <w:gridCol w:w="1180"/>
        <w:gridCol w:w="805"/>
        <w:gridCol w:w="979"/>
        <w:gridCol w:w="9"/>
        <w:gridCol w:w="720"/>
        <w:gridCol w:w="830"/>
        <w:gridCol w:w="717"/>
        <w:gridCol w:w="979"/>
        <w:gridCol w:w="1706"/>
      </w:tblGrid>
      <w:tr w:rsidR="00964B07" w:rsidRPr="00C33E62" w:rsidTr="00E652D3">
        <w:trPr>
          <w:trHeight w:val="300"/>
        </w:trPr>
        <w:tc>
          <w:tcPr>
            <w:tcW w:w="2282" w:type="dxa"/>
            <w:vMerge w:val="restart"/>
            <w:shd w:val="clear" w:color="auto" w:fill="auto"/>
          </w:tcPr>
          <w:p w:rsidR="00964B07" w:rsidRPr="00C33E62" w:rsidRDefault="00964B07" w:rsidP="000F5AE6">
            <w:pPr>
              <w:jc w:val="center"/>
            </w:pPr>
            <w:r w:rsidRPr="00C33E62">
              <w:t>Наименование отхода</w:t>
            </w:r>
          </w:p>
        </w:tc>
        <w:tc>
          <w:tcPr>
            <w:tcW w:w="1180" w:type="dxa"/>
            <w:vMerge w:val="restart"/>
            <w:shd w:val="clear" w:color="auto" w:fill="auto"/>
          </w:tcPr>
          <w:p w:rsidR="00964B07" w:rsidRPr="00C33E62" w:rsidRDefault="00964B07" w:rsidP="000F5AE6">
            <w:pPr>
              <w:jc w:val="center"/>
            </w:pPr>
            <w:r w:rsidRPr="00C33E62">
              <w:t>Код</w:t>
            </w:r>
          </w:p>
        </w:tc>
        <w:tc>
          <w:tcPr>
            <w:tcW w:w="805" w:type="dxa"/>
            <w:vMerge w:val="restart"/>
            <w:shd w:val="clear" w:color="auto" w:fill="auto"/>
          </w:tcPr>
          <w:p w:rsidR="00964B07" w:rsidRPr="00C33E62" w:rsidRDefault="00964B07" w:rsidP="000F5AE6">
            <w:pPr>
              <w:jc w:val="center"/>
            </w:pPr>
            <w:r w:rsidRPr="00C33E62">
              <w:t>Класс опасности отходов</w:t>
            </w:r>
          </w:p>
        </w:tc>
        <w:tc>
          <w:tcPr>
            <w:tcW w:w="979" w:type="dxa"/>
            <w:vMerge w:val="restart"/>
            <w:shd w:val="clear" w:color="auto" w:fill="auto"/>
          </w:tcPr>
          <w:p w:rsidR="00964B07" w:rsidRPr="00C33E62" w:rsidRDefault="00964B07" w:rsidP="000F5AE6">
            <w:pPr>
              <w:jc w:val="center"/>
            </w:pPr>
            <w:r w:rsidRPr="00C33E62">
              <w:t>Объем производства продукции</w:t>
            </w:r>
          </w:p>
        </w:tc>
        <w:tc>
          <w:tcPr>
            <w:tcW w:w="1559" w:type="dxa"/>
            <w:gridSpan w:val="3"/>
            <w:vMerge w:val="restart"/>
            <w:shd w:val="clear" w:color="auto" w:fill="auto"/>
          </w:tcPr>
          <w:p w:rsidR="00964B07" w:rsidRPr="00C33E62" w:rsidRDefault="00964B07" w:rsidP="000F5AE6">
            <w:pPr>
              <w:jc w:val="center"/>
            </w:pPr>
            <w:r w:rsidRPr="00C33E62">
              <w:t>Норматив образования отходов</w:t>
            </w:r>
          </w:p>
        </w:tc>
        <w:tc>
          <w:tcPr>
            <w:tcW w:w="1696" w:type="dxa"/>
            <w:gridSpan w:val="2"/>
            <w:shd w:val="clear" w:color="auto" w:fill="auto"/>
          </w:tcPr>
          <w:p w:rsidR="00964B07" w:rsidRPr="00C33E62" w:rsidRDefault="00964B07" w:rsidP="000F5AE6">
            <w:pPr>
              <w:jc w:val="center"/>
            </w:pPr>
            <w:r w:rsidRPr="00C33E62">
              <w:t>Объем образования отходов</w:t>
            </w:r>
          </w:p>
        </w:tc>
        <w:tc>
          <w:tcPr>
            <w:tcW w:w="1706" w:type="dxa"/>
            <w:vMerge w:val="restart"/>
            <w:shd w:val="clear" w:color="auto" w:fill="auto"/>
          </w:tcPr>
          <w:p w:rsidR="00964B07" w:rsidRPr="00C33E62" w:rsidRDefault="00964B07" w:rsidP="000F5AE6">
            <w:pPr>
              <w:jc w:val="center"/>
            </w:pPr>
            <w:r w:rsidRPr="00C33E62">
              <w:t>Способ утилизации отходов</w:t>
            </w:r>
          </w:p>
        </w:tc>
      </w:tr>
      <w:tr w:rsidR="00964B07" w:rsidRPr="00C33E62" w:rsidTr="00E652D3">
        <w:trPr>
          <w:trHeight w:val="888"/>
        </w:trPr>
        <w:tc>
          <w:tcPr>
            <w:tcW w:w="2282" w:type="dxa"/>
            <w:vMerge/>
            <w:vAlign w:val="center"/>
          </w:tcPr>
          <w:p w:rsidR="00964B07" w:rsidRPr="00C33E62" w:rsidRDefault="00964B07" w:rsidP="000F5AE6">
            <w:pPr>
              <w:rPr>
                <w:sz w:val="22"/>
                <w:szCs w:val="22"/>
              </w:rPr>
            </w:pPr>
          </w:p>
        </w:tc>
        <w:tc>
          <w:tcPr>
            <w:tcW w:w="1180" w:type="dxa"/>
            <w:vMerge/>
            <w:vAlign w:val="center"/>
          </w:tcPr>
          <w:p w:rsidR="00964B07" w:rsidRPr="00C33E62" w:rsidRDefault="00964B07" w:rsidP="000F5AE6">
            <w:pPr>
              <w:rPr>
                <w:sz w:val="22"/>
                <w:szCs w:val="22"/>
              </w:rPr>
            </w:pPr>
          </w:p>
        </w:tc>
        <w:tc>
          <w:tcPr>
            <w:tcW w:w="805" w:type="dxa"/>
            <w:vMerge/>
            <w:vAlign w:val="center"/>
          </w:tcPr>
          <w:p w:rsidR="00964B07" w:rsidRPr="00C33E62" w:rsidRDefault="00964B07" w:rsidP="000F5AE6">
            <w:pPr>
              <w:rPr>
                <w:sz w:val="22"/>
                <w:szCs w:val="22"/>
              </w:rPr>
            </w:pPr>
          </w:p>
        </w:tc>
        <w:tc>
          <w:tcPr>
            <w:tcW w:w="979" w:type="dxa"/>
            <w:vMerge/>
            <w:vAlign w:val="center"/>
          </w:tcPr>
          <w:p w:rsidR="00964B07" w:rsidRPr="00C33E62" w:rsidRDefault="00964B07" w:rsidP="000F5AE6">
            <w:pPr>
              <w:rPr>
                <w:sz w:val="22"/>
                <w:szCs w:val="22"/>
              </w:rPr>
            </w:pPr>
          </w:p>
        </w:tc>
        <w:tc>
          <w:tcPr>
            <w:tcW w:w="1559" w:type="dxa"/>
            <w:gridSpan w:val="3"/>
            <w:vMerge/>
            <w:vAlign w:val="center"/>
          </w:tcPr>
          <w:p w:rsidR="00964B07" w:rsidRPr="00C33E62" w:rsidRDefault="00964B07" w:rsidP="000F5AE6">
            <w:pPr>
              <w:rPr>
                <w:sz w:val="22"/>
                <w:szCs w:val="22"/>
              </w:rPr>
            </w:pPr>
          </w:p>
        </w:tc>
        <w:tc>
          <w:tcPr>
            <w:tcW w:w="717" w:type="dxa"/>
            <w:shd w:val="clear" w:color="auto" w:fill="auto"/>
          </w:tcPr>
          <w:p w:rsidR="00964B07" w:rsidRPr="00C33E62" w:rsidRDefault="00964B07" w:rsidP="000F5AE6">
            <w:pPr>
              <w:jc w:val="center"/>
            </w:pPr>
            <w:r w:rsidRPr="00C33E62">
              <w:t>Единица измерения</w:t>
            </w:r>
          </w:p>
        </w:tc>
        <w:tc>
          <w:tcPr>
            <w:tcW w:w="979" w:type="dxa"/>
            <w:shd w:val="clear" w:color="auto" w:fill="auto"/>
          </w:tcPr>
          <w:p w:rsidR="00964B07" w:rsidRPr="00C33E62" w:rsidRDefault="00964B07" w:rsidP="000F5AE6">
            <w:pPr>
              <w:jc w:val="center"/>
            </w:pPr>
            <w:r w:rsidRPr="00C33E62">
              <w:t>Величина</w:t>
            </w:r>
          </w:p>
        </w:tc>
        <w:tc>
          <w:tcPr>
            <w:tcW w:w="1706" w:type="dxa"/>
            <w:vMerge/>
            <w:vAlign w:val="center"/>
          </w:tcPr>
          <w:p w:rsidR="00964B07" w:rsidRPr="00C33E62" w:rsidRDefault="00964B07" w:rsidP="000F5AE6">
            <w:pPr>
              <w:rPr>
                <w:sz w:val="22"/>
                <w:szCs w:val="22"/>
              </w:rPr>
            </w:pPr>
          </w:p>
        </w:tc>
      </w:tr>
      <w:tr w:rsidR="00964B07" w:rsidRPr="00C33E62" w:rsidTr="00E652D3">
        <w:trPr>
          <w:trHeight w:val="915"/>
        </w:trPr>
        <w:tc>
          <w:tcPr>
            <w:tcW w:w="2282" w:type="dxa"/>
            <w:shd w:val="clear" w:color="auto" w:fill="auto"/>
            <w:vAlign w:val="center"/>
          </w:tcPr>
          <w:p w:rsidR="00964B07" w:rsidRPr="00C33E62" w:rsidRDefault="00964B07" w:rsidP="000F5AE6">
            <w:pPr>
              <w:rPr>
                <w:sz w:val="22"/>
                <w:szCs w:val="22"/>
              </w:rPr>
            </w:pPr>
            <w:r w:rsidRPr="00C33E62">
              <w:rPr>
                <w:sz w:val="22"/>
                <w:szCs w:val="22"/>
              </w:rPr>
              <w:t xml:space="preserve">Уличный и дворовый смет </w:t>
            </w:r>
          </w:p>
        </w:tc>
        <w:tc>
          <w:tcPr>
            <w:tcW w:w="1180" w:type="dxa"/>
            <w:shd w:val="clear" w:color="auto" w:fill="auto"/>
            <w:noWrap/>
            <w:vAlign w:val="center"/>
          </w:tcPr>
          <w:p w:rsidR="00964B07" w:rsidRPr="00C33E62" w:rsidRDefault="00964B07" w:rsidP="000F5AE6">
            <w:pPr>
              <w:jc w:val="center"/>
              <w:rPr>
                <w:sz w:val="22"/>
                <w:szCs w:val="22"/>
              </w:rPr>
            </w:pPr>
            <w:r w:rsidRPr="00C33E62">
              <w:rPr>
                <w:sz w:val="22"/>
                <w:szCs w:val="22"/>
              </w:rPr>
              <w:t>9120500</w:t>
            </w:r>
          </w:p>
        </w:tc>
        <w:tc>
          <w:tcPr>
            <w:tcW w:w="805" w:type="dxa"/>
            <w:shd w:val="clear" w:color="auto" w:fill="auto"/>
            <w:noWrap/>
            <w:vAlign w:val="center"/>
          </w:tcPr>
          <w:p w:rsidR="00964B07" w:rsidRPr="00C33E62" w:rsidRDefault="00964B07" w:rsidP="000F5AE6">
            <w:pPr>
              <w:jc w:val="center"/>
            </w:pPr>
            <w:r w:rsidRPr="00C33E62">
              <w:rPr>
                <w:sz w:val="22"/>
                <w:szCs w:val="22"/>
              </w:rPr>
              <w:t>н/о</w:t>
            </w:r>
          </w:p>
        </w:tc>
        <w:tc>
          <w:tcPr>
            <w:tcW w:w="979" w:type="dxa"/>
            <w:shd w:val="clear" w:color="auto" w:fill="auto"/>
            <w:noWrap/>
            <w:vAlign w:val="center"/>
          </w:tcPr>
          <w:p w:rsidR="00964B07" w:rsidRPr="00C33E62" w:rsidRDefault="00964B07" w:rsidP="000F5AE6">
            <w:pPr>
              <w:jc w:val="center"/>
              <w:rPr>
                <w:sz w:val="22"/>
                <w:szCs w:val="22"/>
              </w:rPr>
            </w:pPr>
            <w:r>
              <w:rPr>
                <w:sz w:val="22"/>
                <w:szCs w:val="22"/>
              </w:rPr>
              <w:t>686</w:t>
            </w:r>
          </w:p>
        </w:tc>
        <w:tc>
          <w:tcPr>
            <w:tcW w:w="729" w:type="dxa"/>
            <w:gridSpan w:val="2"/>
            <w:shd w:val="clear" w:color="auto" w:fill="auto"/>
            <w:noWrap/>
            <w:vAlign w:val="center"/>
          </w:tcPr>
          <w:p w:rsidR="00964B07" w:rsidRPr="00C33E62" w:rsidRDefault="00964B07" w:rsidP="000F5AE6">
            <w:pPr>
              <w:jc w:val="right"/>
              <w:rPr>
                <w:sz w:val="22"/>
                <w:szCs w:val="22"/>
              </w:rPr>
            </w:pPr>
            <w:r w:rsidRPr="00C33E62">
              <w:rPr>
                <w:sz w:val="22"/>
                <w:szCs w:val="22"/>
              </w:rPr>
              <w:t>0,015</w:t>
            </w:r>
          </w:p>
        </w:tc>
        <w:tc>
          <w:tcPr>
            <w:tcW w:w="830" w:type="dxa"/>
            <w:shd w:val="clear" w:color="auto" w:fill="auto"/>
            <w:noWrap/>
            <w:vAlign w:val="center"/>
          </w:tcPr>
          <w:p w:rsidR="00964B07" w:rsidRPr="00C33E62" w:rsidRDefault="00964B07" w:rsidP="000F5AE6">
            <w:pPr>
              <w:jc w:val="center"/>
              <w:rPr>
                <w:sz w:val="22"/>
                <w:szCs w:val="22"/>
              </w:rPr>
            </w:pPr>
            <w:r w:rsidRPr="00C33E62">
              <w:rPr>
                <w:sz w:val="22"/>
                <w:szCs w:val="22"/>
              </w:rPr>
              <w:t>т/м</w:t>
            </w:r>
            <w:r w:rsidRPr="00C33E62">
              <w:rPr>
                <w:sz w:val="22"/>
                <w:szCs w:val="22"/>
                <w:vertAlign w:val="superscript"/>
              </w:rPr>
              <w:t>2</w:t>
            </w:r>
          </w:p>
        </w:tc>
        <w:tc>
          <w:tcPr>
            <w:tcW w:w="717" w:type="dxa"/>
            <w:shd w:val="clear" w:color="auto" w:fill="auto"/>
            <w:noWrap/>
            <w:vAlign w:val="center"/>
          </w:tcPr>
          <w:p w:rsidR="00964B07" w:rsidRPr="00C33E62" w:rsidRDefault="00964B07" w:rsidP="000F5AE6">
            <w:pPr>
              <w:jc w:val="center"/>
              <w:rPr>
                <w:sz w:val="22"/>
                <w:szCs w:val="22"/>
              </w:rPr>
            </w:pPr>
            <w:r w:rsidRPr="00C33E62">
              <w:rPr>
                <w:sz w:val="22"/>
                <w:szCs w:val="22"/>
              </w:rPr>
              <w:t>тонн</w:t>
            </w:r>
          </w:p>
        </w:tc>
        <w:tc>
          <w:tcPr>
            <w:tcW w:w="979" w:type="dxa"/>
            <w:shd w:val="clear" w:color="auto" w:fill="auto"/>
            <w:noWrap/>
            <w:vAlign w:val="center"/>
          </w:tcPr>
          <w:p w:rsidR="00964B07" w:rsidRPr="00C33E62" w:rsidRDefault="00964B07" w:rsidP="000F5AE6">
            <w:pPr>
              <w:jc w:val="center"/>
              <w:rPr>
                <w:sz w:val="22"/>
                <w:szCs w:val="22"/>
              </w:rPr>
            </w:pPr>
            <w:r>
              <w:rPr>
                <w:sz w:val="22"/>
                <w:szCs w:val="22"/>
              </w:rPr>
              <w:t>10,3</w:t>
            </w:r>
          </w:p>
        </w:tc>
        <w:tc>
          <w:tcPr>
            <w:tcW w:w="1706" w:type="dxa"/>
            <w:shd w:val="clear" w:color="auto" w:fill="auto"/>
            <w:vAlign w:val="center"/>
          </w:tcPr>
          <w:p w:rsidR="00964B07" w:rsidRPr="00C33E62" w:rsidRDefault="00964B07" w:rsidP="000F5AE6">
            <w:r w:rsidRPr="00C33E62">
              <w:t>Вывоз на полигон ТБО по договоренности с ГУП «Гродненское ЖКХ»</w:t>
            </w:r>
          </w:p>
        </w:tc>
      </w:tr>
      <w:tr w:rsidR="00964B07" w:rsidRPr="000D5265" w:rsidTr="00E652D3">
        <w:trPr>
          <w:trHeight w:val="977"/>
        </w:trPr>
        <w:tc>
          <w:tcPr>
            <w:tcW w:w="2282" w:type="dxa"/>
            <w:shd w:val="clear" w:color="auto" w:fill="auto"/>
            <w:vAlign w:val="center"/>
          </w:tcPr>
          <w:p w:rsidR="00964B07" w:rsidRPr="00317CD2" w:rsidRDefault="00964B07" w:rsidP="000F5AE6">
            <w:pPr>
              <w:rPr>
                <w:sz w:val="22"/>
                <w:szCs w:val="22"/>
              </w:rPr>
            </w:pPr>
            <w:r w:rsidRPr="00317CD2">
              <w:rPr>
                <w:sz w:val="22"/>
                <w:szCs w:val="22"/>
              </w:rPr>
              <w:t xml:space="preserve">Отходы производства, подобные отходам жизнедеятельности населения </w:t>
            </w:r>
          </w:p>
        </w:tc>
        <w:tc>
          <w:tcPr>
            <w:tcW w:w="1180" w:type="dxa"/>
            <w:shd w:val="clear" w:color="auto" w:fill="auto"/>
            <w:noWrap/>
            <w:vAlign w:val="center"/>
          </w:tcPr>
          <w:p w:rsidR="00964B07" w:rsidRPr="00317CD2" w:rsidRDefault="00964B07" w:rsidP="000F5AE6">
            <w:pPr>
              <w:jc w:val="center"/>
              <w:rPr>
                <w:sz w:val="22"/>
                <w:szCs w:val="22"/>
              </w:rPr>
            </w:pPr>
            <w:r w:rsidRPr="00317CD2">
              <w:rPr>
                <w:sz w:val="22"/>
                <w:szCs w:val="22"/>
              </w:rPr>
              <w:t>9120400</w:t>
            </w:r>
          </w:p>
        </w:tc>
        <w:tc>
          <w:tcPr>
            <w:tcW w:w="805" w:type="dxa"/>
            <w:shd w:val="clear" w:color="auto" w:fill="auto"/>
            <w:noWrap/>
            <w:vAlign w:val="center"/>
          </w:tcPr>
          <w:p w:rsidR="00964B07" w:rsidRPr="00317CD2" w:rsidRDefault="00964B07" w:rsidP="000F5AE6">
            <w:pPr>
              <w:jc w:val="center"/>
              <w:rPr>
                <w:sz w:val="22"/>
                <w:szCs w:val="22"/>
              </w:rPr>
            </w:pPr>
            <w:r w:rsidRPr="00317CD2">
              <w:rPr>
                <w:sz w:val="22"/>
                <w:szCs w:val="22"/>
              </w:rPr>
              <w:t>н/о</w:t>
            </w:r>
          </w:p>
        </w:tc>
        <w:tc>
          <w:tcPr>
            <w:tcW w:w="988" w:type="dxa"/>
            <w:gridSpan w:val="2"/>
            <w:shd w:val="clear" w:color="auto" w:fill="auto"/>
            <w:noWrap/>
            <w:vAlign w:val="center"/>
          </w:tcPr>
          <w:p w:rsidR="00964B07" w:rsidRPr="00317CD2" w:rsidRDefault="00964B07" w:rsidP="000F5AE6">
            <w:pPr>
              <w:jc w:val="right"/>
              <w:rPr>
                <w:sz w:val="22"/>
                <w:szCs w:val="22"/>
              </w:rPr>
            </w:pPr>
            <w:r w:rsidRPr="00317CD2">
              <w:rPr>
                <w:sz w:val="22"/>
                <w:szCs w:val="22"/>
              </w:rPr>
              <w:t>6 чел</w:t>
            </w:r>
          </w:p>
        </w:tc>
        <w:tc>
          <w:tcPr>
            <w:tcW w:w="720" w:type="dxa"/>
            <w:shd w:val="clear" w:color="auto" w:fill="auto"/>
            <w:noWrap/>
            <w:vAlign w:val="center"/>
          </w:tcPr>
          <w:p w:rsidR="00964B07" w:rsidRPr="00317CD2" w:rsidRDefault="00964B07" w:rsidP="000F5AE6">
            <w:pPr>
              <w:jc w:val="right"/>
              <w:rPr>
                <w:sz w:val="22"/>
                <w:szCs w:val="22"/>
              </w:rPr>
            </w:pPr>
            <w:r w:rsidRPr="00317CD2">
              <w:rPr>
                <w:sz w:val="22"/>
                <w:szCs w:val="22"/>
              </w:rPr>
              <w:t>0,10</w:t>
            </w:r>
          </w:p>
        </w:tc>
        <w:tc>
          <w:tcPr>
            <w:tcW w:w="830" w:type="dxa"/>
            <w:shd w:val="clear" w:color="auto" w:fill="auto"/>
            <w:noWrap/>
            <w:vAlign w:val="center"/>
          </w:tcPr>
          <w:p w:rsidR="00964B07" w:rsidRPr="00317CD2" w:rsidRDefault="00964B07" w:rsidP="000F5AE6">
            <w:pPr>
              <w:jc w:val="center"/>
              <w:rPr>
                <w:sz w:val="22"/>
                <w:szCs w:val="22"/>
              </w:rPr>
            </w:pPr>
            <w:r w:rsidRPr="00317CD2">
              <w:rPr>
                <w:sz w:val="22"/>
                <w:szCs w:val="22"/>
              </w:rPr>
              <w:t>т/чел</w:t>
            </w:r>
          </w:p>
        </w:tc>
        <w:tc>
          <w:tcPr>
            <w:tcW w:w="717" w:type="dxa"/>
            <w:shd w:val="clear" w:color="auto" w:fill="auto"/>
            <w:noWrap/>
            <w:vAlign w:val="center"/>
          </w:tcPr>
          <w:p w:rsidR="00964B07" w:rsidRPr="00317CD2" w:rsidRDefault="00964B07" w:rsidP="000F5AE6">
            <w:pPr>
              <w:jc w:val="center"/>
              <w:rPr>
                <w:sz w:val="22"/>
                <w:szCs w:val="22"/>
              </w:rPr>
            </w:pPr>
            <w:r w:rsidRPr="00317CD2">
              <w:rPr>
                <w:sz w:val="22"/>
                <w:szCs w:val="22"/>
              </w:rPr>
              <w:t>тонн</w:t>
            </w:r>
          </w:p>
        </w:tc>
        <w:tc>
          <w:tcPr>
            <w:tcW w:w="979" w:type="dxa"/>
            <w:shd w:val="clear" w:color="auto" w:fill="auto"/>
            <w:noWrap/>
            <w:vAlign w:val="center"/>
          </w:tcPr>
          <w:p w:rsidR="00964B07" w:rsidRPr="00317CD2" w:rsidRDefault="00964B07" w:rsidP="000F5AE6">
            <w:pPr>
              <w:jc w:val="center"/>
              <w:rPr>
                <w:sz w:val="22"/>
                <w:szCs w:val="22"/>
              </w:rPr>
            </w:pPr>
            <w:r w:rsidRPr="00317CD2">
              <w:rPr>
                <w:sz w:val="22"/>
                <w:szCs w:val="22"/>
              </w:rPr>
              <w:t>0,6</w:t>
            </w:r>
          </w:p>
        </w:tc>
        <w:tc>
          <w:tcPr>
            <w:tcW w:w="1706" w:type="dxa"/>
            <w:shd w:val="clear" w:color="auto" w:fill="auto"/>
            <w:vAlign w:val="center"/>
          </w:tcPr>
          <w:p w:rsidR="00964B07" w:rsidRPr="00317CD2" w:rsidRDefault="00964B07" w:rsidP="000F5AE6">
            <w:pPr>
              <w:jc w:val="both"/>
            </w:pPr>
            <w:r w:rsidRPr="00317CD2">
              <w:t>Вывоз на полигон ТБО по договоренности с ГУП «Гродненское ЖКХ»</w:t>
            </w:r>
          </w:p>
        </w:tc>
      </w:tr>
      <w:tr w:rsidR="00964B07" w:rsidRPr="00C33E62" w:rsidTr="00E652D3">
        <w:trPr>
          <w:trHeight w:val="915"/>
        </w:trPr>
        <w:tc>
          <w:tcPr>
            <w:tcW w:w="2282" w:type="dxa"/>
            <w:shd w:val="clear" w:color="auto" w:fill="auto"/>
            <w:vAlign w:val="center"/>
          </w:tcPr>
          <w:p w:rsidR="00964B07" w:rsidRPr="00317CD2" w:rsidRDefault="00964B07" w:rsidP="000F5AE6">
            <w:pPr>
              <w:rPr>
                <w:sz w:val="22"/>
                <w:szCs w:val="22"/>
              </w:rPr>
            </w:pPr>
            <w:r w:rsidRPr="00317CD2">
              <w:rPr>
                <w:sz w:val="22"/>
                <w:szCs w:val="22"/>
              </w:rPr>
              <w:t>Отходы бумаги и картона от канцелярской деятельности и делопроизводства</w:t>
            </w:r>
          </w:p>
        </w:tc>
        <w:tc>
          <w:tcPr>
            <w:tcW w:w="1180" w:type="dxa"/>
            <w:shd w:val="clear" w:color="auto" w:fill="auto"/>
            <w:noWrap/>
            <w:vAlign w:val="center"/>
          </w:tcPr>
          <w:p w:rsidR="00964B07" w:rsidRPr="00317CD2" w:rsidRDefault="00964B07" w:rsidP="000F5AE6">
            <w:pPr>
              <w:jc w:val="center"/>
              <w:rPr>
                <w:sz w:val="22"/>
                <w:szCs w:val="22"/>
              </w:rPr>
            </w:pPr>
            <w:r w:rsidRPr="00317CD2">
              <w:rPr>
                <w:sz w:val="22"/>
                <w:szCs w:val="22"/>
              </w:rPr>
              <w:t>1870601</w:t>
            </w:r>
          </w:p>
        </w:tc>
        <w:tc>
          <w:tcPr>
            <w:tcW w:w="805" w:type="dxa"/>
            <w:shd w:val="clear" w:color="auto" w:fill="auto"/>
            <w:noWrap/>
            <w:vAlign w:val="center"/>
          </w:tcPr>
          <w:p w:rsidR="00964B07" w:rsidRPr="00317CD2" w:rsidRDefault="00964B07" w:rsidP="000F5AE6">
            <w:pPr>
              <w:jc w:val="center"/>
              <w:rPr>
                <w:sz w:val="22"/>
                <w:szCs w:val="22"/>
              </w:rPr>
            </w:pPr>
            <w:r w:rsidRPr="00317CD2">
              <w:rPr>
                <w:sz w:val="22"/>
                <w:szCs w:val="22"/>
              </w:rPr>
              <w:t>4</w:t>
            </w:r>
          </w:p>
        </w:tc>
        <w:tc>
          <w:tcPr>
            <w:tcW w:w="979" w:type="dxa"/>
            <w:shd w:val="clear" w:color="auto" w:fill="auto"/>
            <w:noWrap/>
            <w:vAlign w:val="center"/>
          </w:tcPr>
          <w:p w:rsidR="00964B07" w:rsidRPr="00317CD2" w:rsidRDefault="00964B07" w:rsidP="000F5AE6">
            <w:pPr>
              <w:jc w:val="right"/>
              <w:rPr>
                <w:sz w:val="22"/>
                <w:szCs w:val="22"/>
              </w:rPr>
            </w:pPr>
          </w:p>
        </w:tc>
        <w:tc>
          <w:tcPr>
            <w:tcW w:w="729" w:type="dxa"/>
            <w:gridSpan w:val="2"/>
            <w:shd w:val="clear" w:color="auto" w:fill="auto"/>
            <w:noWrap/>
            <w:vAlign w:val="center"/>
          </w:tcPr>
          <w:p w:rsidR="00964B07" w:rsidRPr="00317CD2" w:rsidRDefault="00964B07" w:rsidP="000F5AE6">
            <w:pPr>
              <w:jc w:val="right"/>
              <w:rPr>
                <w:sz w:val="22"/>
                <w:szCs w:val="22"/>
              </w:rPr>
            </w:pPr>
          </w:p>
        </w:tc>
        <w:tc>
          <w:tcPr>
            <w:tcW w:w="830" w:type="dxa"/>
            <w:shd w:val="clear" w:color="auto" w:fill="auto"/>
            <w:noWrap/>
            <w:vAlign w:val="center"/>
          </w:tcPr>
          <w:p w:rsidR="00964B07" w:rsidRPr="00317CD2" w:rsidRDefault="00964B07" w:rsidP="000F5AE6">
            <w:pPr>
              <w:jc w:val="center"/>
              <w:rPr>
                <w:sz w:val="22"/>
                <w:szCs w:val="22"/>
              </w:rPr>
            </w:pPr>
          </w:p>
        </w:tc>
        <w:tc>
          <w:tcPr>
            <w:tcW w:w="717" w:type="dxa"/>
            <w:shd w:val="clear" w:color="auto" w:fill="auto"/>
            <w:noWrap/>
            <w:vAlign w:val="center"/>
          </w:tcPr>
          <w:p w:rsidR="00964B07" w:rsidRPr="00317CD2" w:rsidRDefault="00964B07" w:rsidP="000F5AE6">
            <w:pPr>
              <w:jc w:val="center"/>
              <w:rPr>
                <w:sz w:val="22"/>
                <w:szCs w:val="22"/>
              </w:rPr>
            </w:pPr>
            <w:r w:rsidRPr="00317CD2">
              <w:rPr>
                <w:sz w:val="22"/>
                <w:szCs w:val="22"/>
              </w:rPr>
              <w:t>тонн</w:t>
            </w:r>
          </w:p>
        </w:tc>
        <w:tc>
          <w:tcPr>
            <w:tcW w:w="979" w:type="dxa"/>
            <w:shd w:val="clear" w:color="auto" w:fill="auto"/>
            <w:noWrap/>
            <w:vAlign w:val="center"/>
          </w:tcPr>
          <w:p w:rsidR="00964B07" w:rsidRPr="00317CD2" w:rsidRDefault="00964B07" w:rsidP="000F5AE6">
            <w:pPr>
              <w:jc w:val="center"/>
              <w:rPr>
                <w:sz w:val="22"/>
                <w:szCs w:val="22"/>
              </w:rPr>
            </w:pPr>
            <w:r w:rsidRPr="00317CD2">
              <w:rPr>
                <w:sz w:val="22"/>
                <w:szCs w:val="22"/>
              </w:rPr>
              <w:t>0,1</w:t>
            </w:r>
          </w:p>
        </w:tc>
        <w:tc>
          <w:tcPr>
            <w:tcW w:w="1706" w:type="dxa"/>
            <w:shd w:val="clear" w:color="auto" w:fill="auto"/>
          </w:tcPr>
          <w:p w:rsidR="00964B07" w:rsidRPr="00317CD2" w:rsidRDefault="00964B07" w:rsidP="000F5AE6">
            <w:r w:rsidRPr="00317CD2">
              <w:t>Пункт приема ОАО «Спецавтопредприятие»</w:t>
            </w:r>
          </w:p>
        </w:tc>
      </w:tr>
    </w:tbl>
    <w:p w:rsidR="00457CBA" w:rsidRPr="00964B07" w:rsidRDefault="00457CBA" w:rsidP="00775DEE">
      <w:pPr>
        <w:ind w:firstLine="567"/>
        <w:jc w:val="both"/>
        <w:rPr>
          <w:rFonts w:eastAsiaTheme="minorHAnsi"/>
          <w:sz w:val="28"/>
          <w:szCs w:val="28"/>
        </w:rPr>
      </w:pPr>
      <w:r w:rsidRPr="00964B07">
        <w:rPr>
          <w:rFonts w:eastAsiaTheme="minorHAnsi"/>
          <w:sz w:val="28"/>
          <w:szCs w:val="28"/>
        </w:rPr>
        <w:t xml:space="preserve">Таким образом, реализация проекта не приведет к образованию токсичных  отходов; все отходы  возможно переработать либо утилизировать на городской полигон захоронения твердых коммунальных отходов (завод по механической сортировке и утилизации отходов). </w:t>
      </w:r>
    </w:p>
    <w:p w:rsidR="00457CBA" w:rsidRPr="00964B07" w:rsidRDefault="00457CBA" w:rsidP="00775DEE">
      <w:pPr>
        <w:ind w:firstLine="567"/>
        <w:jc w:val="both"/>
        <w:rPr>
          <w:rFonts w:eastAsiaTheme="minorHAnsi"/>
          <w:sz w:val="28"/>
          <w:szCs w:val="28"/>
        </w:rPr>
      </w:pPr>
    </w:p>
    <w:p w:rsidR="00457CBA" w:rsidRPr="00964B07" w:rsidRDefault="00457CBA" w:rsidP="00775DEE">
      <w:pPr>
        <w:ind w:firstLine="567"/>
        <w:jc w:val="both"/>
        <w:rPr>
          <w:rFonts w:eastAsiaTheme="minorHAnsi"/>
          <w:sz w:val="28"/>
          <w:szCs w:val="28"/>
        </w:rPr>
      </w:pPr>
    </w:p>
    <w:p w:rsidR="000F5AE6" w:rsidRDefault="000F5AE6">
      <w:pPr>
        <w:rPr>
          <w:rFonts w:eastAsiaTheme="minorHAnsi"/>
          <w:b/>
          <w:sz w:val="28"/>
          <w:szCs w:val="28"/>
        </w:rPr>
      </w:pPr>
      <w:r>
        <w:rPr>
          <w:rFonts w:eastAsiaTheme="minorHAnsi"/>
          <w:b/>
          <w:sz w:val="28"/>
          <w:szCs w:val="28"/>
        </w:rPr>
        <w:br w:type="page"/>
      </w:r>
    </w:p>
    <w:p w:rsidR="00457CBA" w:rsidRPr="00964B07" w:rsidRDefault="00457CBA" w:rsidP="00775DEE">
      <w:pPr>
        <w:ind w:firstLine="567"/>
        <w:jc w:val="both"/>
        <w:rPr>
          <w:rFonts w:eastAsiaTheme="minorHAnsi"/>
          <w:b/>
          <w:sz w:val="28"/>
          <w:szCs w:val="28"/>
        </w:rPr>
      </w:pPr>
      <w:r w:rsidRPr="00964B07">
        <w:rPr>
          <w:rFonts w:eastAsiaTheme="minorHAnsi"/>
          <w:b/>
          <w:sz w:val="28"/>
          <w:szCs w:val="28"/>
        </w:rPr>
        <w:lastRenderedPageBreak/>
        <w:t xml:space="preserve">4.8 Оценка социальных последствий планируемой </w:t>
      </w:r>
      <w:r w:rsidR="0015474E" w:rsidRPr="00964B07">
        <w:rPr>
          <w:rFonts w:eastAsiaTheme="minorHAnsi"/>
          <w:b/>
          <w:sz w:val="28"/>
          <w:szCs w:val="28"/>
        </w:rPr>
        <w:t>хозяйственной</w:t>
      </w:r>
      <w:r w:rsidRPr="00964B07">
        <w:rPr>
          <w:rFonts w:eastAsiaTheme="minorHAnsi"/>
          <w:b/>
          <w:sz w:val="28"/>
          <w:szCs w:val="28"/>
        </w:rPr>
        <w:t xml:space="preserve"> деятельности </w:t>
      </w:r>
    </w:p>
    <w:p w:rsidR="00457CBA" w:rsidRPr="00964B07" w:rsidRDefault="00457CBA" w:rsidP="00775DEE">
      <w:pPr>
        <w:ind w:firstLine="567"/>
        <w:jc w:val="both"/>
        <w:rPr>
          <w:rFonts w:eastAsiaTheme="minorHAnsi"/>
          <w:sz w:val="28"/>
          <w:szCs w:val="28"/>
        </w:rPr>
      </w:pPr>
    </w:p>
    <w:p w:rsidR="00457CBA" w:rsidRPr="00964B07" w:rsidRDefault="00457CBA" w:rsidP="00775DEE">
      <w:pPr>
        <w:ind w:firstLine="567"/>
        <w:jc w:val="both"/>
        <w:rPr>
          <w:rFonts w:eastAsiaTheme="minorHAnsi"/>
          <w:sz w:val="28"/>
          <w:szCs w:val="28"/>
        </w:rPr>
      </w:pPr>
      <w:r w:rsidRPr="00964B07">
        <w:rPr>
          <w:rFonts w:eastAsiaTheme="minorHAnsi"/>
          <w:sz w:val="28"/>
          <w:szCs w:val="28"/>
        </w:rPr>
        <w:t>Согласно Санитарные нормы, правила и гигиенические нормативы «Требования к санитарно-защитным зонам организаций, сооружений и иных объектов, оказывающим воздействия на здоровье человека и окружающую среду», утвержденные Постановлением Министерства здравоохра</w:t>
      </w:r>
      <w:r w:rsidR="00964B07" w:rsidRPr="00964B07">
        <w:rPr>
          <w:rFonts w:eastAsiaTheme="minorHAnsi"/>
          <w:sz w:val="28"/>
          <w:szCs w:val="28"/>
        </w:rPr>
        <w:t>нения Республики Беларусь от 11.12.</w:t>
      </w:r>
      <w:r w:rsidRPr="00964B07">
        <w:rPr>
          <w:rFonts w:eastAsiaTheme="minorHAnsi"/>
          <w:sz w:val="28"/>
          <w:szCs w:val="28"/>
        </w:rPr>
        <w:t>201</w:t>
      </w:r>
      <w:r w:rsidR="00964B07" w:rsidRPr="00964B07">
        <w:rPr>
          <w:rFonts w:eastAsiaTheme="minorHAnsi"/>
          <w:sz w:val="28"/>
          <w:szCs w:val="28"/>
        </w:rPr>
        <w:t>9</w:t>
      </w:r>
      <w:r w:rsidRPr="00964B07">
        <w:rPr>
          <w:rFonts w:eastAsiaTheme="minorHAnsi"/>
          <w:sz w:val="28"/>
          <w:szCs w:val="28"/>
        </w:rPr>
        <w:t xml:space="preserve">7 № </w:t>
      </w:r>
      <w:r w:rsidR="00964B07" w:rsidRPr="00964B07">
        <w:rPr>
          <w:rFonts w:eastAsiaTheme="minorHAnsi"/>
          <w:sz w:val="28"/>
          <w:szCs w:val="28"/>
        </w:rPr>
        <w:t>847 н</w:t>
      </w:r>
      <w:r w:rsidRPr="00964B07">
        <w:rPr>
          <w:rFonts w:eastAsiaTheme="minorHAnsi"/>
          <w:sz w:val="28"/>
          <w:szCs w:val="28"/>
        </w:rPr>
        <w:t xml:space="preserve">ормативный размер санитарно-защитной зоны </w:t>
      </w:r>
      <w:r w:rsidR="00964B07" w:rsidRPr="00964B07">
        <w:rPr>
          <w:rFonts w:eastAsiaTheme="minorHAnsi"/>
          <w:sz w:val="28"/>
          <w:szCs w:val="28"/>
        </w:rPr>
        <w:t>объекта</w:t>
      </w:r>
      <w:r w:rsidRPr="00964B07">
        <w:rPr>
          <w:rFonts w:eastAsiaTheme="minorHAnsi"/>
          <w:sz w:val="28"/>
          <w:szCs w:val="28"/>
        </w:rPr>
        <w:t xml:space="preserve"> не устанавливается.</w:t>
      </w:r>
    </w:p>
    <w:p w:rsidR="00964B07" w:rsidRPr="00964B07" w:rsidRDefault="00964B07" w:rsidP="00775DEE">
      <w:pPr>
        <w:ind w:firstLine="567"/>
        <w:jc w:val="both"/>
        <w:rPr>
          <w:rFonts w:eastAsiaTheme="minorHAnsi"/>
          <w:sz w:val="28"/>
          <w:szCs w:val="28"/>
        </w:rPr>
      </w:pPr>
      <w:r w:rsidRPr="00964B07">
        <w:rPr>
          <w:rFonts w:eastAsiaTheme="minorHAnsi"/>
          <w:sz w:val="28"/>
          <w:szCs w:val="28"/>
        </w:rPr>
        <w:t>Ожидаемые социально-экономические последствия реализации проектных решений связаны с благоустройством объекта  лесопарковой зоны «Румлево» и позитивным эффектом в виде дополнительных возможностей для перспективного развития района и реализации социальных программ:</w:t>
      </w:r>
    </w:p>
    <w:p w:rsidR="00964B07" w:rsidRPr="00964B07" w:rsidRDefault="00964B07" w:rsidP="00775DEE">
      <w:pPr>
        <w:ind w:firstLine="567"/>
        <w:jc w:val="both"/>
        <w:rPr>
          <w:rFonts w:eastAsiaTheme="minorHAnsi"/>
          <w:sz w:val="28"/>
          <w:szCs w:val="28"/>
        </w:rPr>
      </w:pPr>
      <w:r w:rsidRPr="00964B07">
        <w:rPr>
          <w:rFonts w:eastAsiaTheme="minorHAnsi"/>
          <w:sz w:val="28"/>
          <w:szCs w:val="28"/>
        </w:rPr>
        <w:t>– повышение результативности экономической деятельности в регионе;</w:t>
      </w:r>
    </w:p>
    <w:p w:rsidR="00964B07" w:rsidRPr="00964B07" w:rsidRDefault="00964B07" w:rsidP="00775DEE">
      <w:pPr>
        <w:ind w:firstLine="567"/>
        <w:jc w:val="both"/>
        <w:rPr>
          <w:rFonts w:eastAsiaTheme="minorHAnsi"/>
          <w:sz w:val="28"/>
          <w:szCs w:val="28"/>
        </w:rPr>
      </w:pPr>
      <w:r w:rsidRPr="00964B07">
        <w:rPr>
          <w:rFonts w:eastAsiaTheme="minorHAnsi"/>
          <w:sz w:val="28"/>
          <w:szCs w:val="28"/>
        </w:rPr>
        <w:t>– повышение экспортного потенциала региона;</w:t>
      </w:r>
    </w:p>
    <w:p w:rsidR="00964B07" w:rsidRPr="00964B07" w:rsidRDefault="00964B07" w:rsidP="00775DEE">
      <w:pPr>
        <w:ind w:firstLine="567"/>
        <w:jc w:val="both"/>
        <w:rPr>
          <w:rFonts w:eastAsiaTheme="minorHAnsi"/>
          <w:sz w:val="28"/>
          <w:szCs w:val="28"/>
        </w:rPr>
      </w:pPr>
      <w:r w:rsidRPr="00964B07">
        <w:rPr>
          <w:rFonts w:eastAsiaTheme="minorHAnsi"/>
          <w:sz w:val="28"/>
          <w:szCs w:val="28"/>
        </w:rPr>
        <w:t>– увеличение инвестиционной активности в регионе.</w:t>
      </w:r>
    </w:p>
    <w:p w:rsidR="00457CBA" w:rsidRPr="00964B07" w:rsidRDefault="00457CBA" w:rsidP="00775DEE">
      <w:pPr>
        <w:ind w:firstLine="567"/>
        <w:jc w:val="both"/>
        <w:rPr>
          <w:rFonts w:eastAsiaTheme="minorHAnsi"/>
          <w:sz w:val="28"/>
          <w:szCs w:val="28"/>
        </w:rPr>
      </w:pPr>
    </w:p>
    <w:p w:rsidR="00457CBA" w:rsidRPr="00964B07" w:rsidRDefault="00457CBA" w:rsidP="00775DEE">
      <w:pPr>
        <w:ind w:firstLine="567"/>
        <w:jc w:val="both"/>
        <w:rPr>
          <w:rFonts w:eastAsiaTheme="minorHAnsi"/>
          <w:sz w:val="28"/>
          <w:szCs w:val="28"/>
        </w:rPr>
      </w:pPr>
      <w:r w:rsidRPr="00964B07">
        <w:rPr>
          <w:rFonts w:eastAsiaTheme="minorHAnsi"/>
          <w:sz w:val="28"/>
          <w:szCs w:val="28"/>
        </w:rPr>
        <w:t xml:space="preserve">Воздействие на </w:t>
      </w:r>
      <w:r w:rsidR="00964B07" w:rsidRPr="00964B07">
        <w:rPr>
          <w:rFonts w:eastAsiaTheme="minorHAnsi"/>
          <w:sz w:val="28"/>
          <w:szCs w:val="28"/>
        </w:rPr>
        <w:t>реконструируемый объект</w:t>
      </w:r>
      <w:r w:rsidRPr="00964B07">
        <w:rPr>
          <w:rFonts w:eastAsiaTheme="minorHAnsi"/>
          <w:sz w:val="28"/>
          <w:szCs w:val="28"/>
        </w:rPr>
        <w:t xml:space="preserve"> рассматривалось путем оценки изменений состояния основных компонентов окружающей среды, которые могли бы повлиять на сохранность </w:t>
      </w:r>
      <w:r w:rsidR="00964B07" w:rsidRPr="00964B07">
        <w:rPr>
          <w:rFonts w:eastAsiaTheme="minorHAnsi"/>
          <w:sz w:val="28"/>
          <w:szCs w:val="28"/>
        </w:rPr>
        <w:t>объекта ботанического памятника</w:t>
      </w:r>
      <w:r w:rsidRPr="00964B07">
        <w:rPr>
          <w:rFonts w:eastAsiaTheme="minorHAnsi"/>
          <w:sz w:val="28"/>
          <w:szCs w:val="28"/>
        </w:rPr>
        <w:t xml:space="preserve">. В целом планируемая хозяйственная деятельность не содержит источников вредного воздействия, приводящих к значительным изменениям компонентов окружающей среды, которые опосредовано, могли бы воздействовать на сохранность </w:t>
      </w:r>
      <w:r w:rsidR="00964B07" w:rsidRPr="00964B07">
        <w:rPr>
          <w:rFonts w:eastAsiaTheme="minorHAnsi"/>
          <w:sz w:val="28"/>
          <w:szCs w:val="28"/>
        </w:rPr>
        <w:t>лесопарка «Румлево»</w:t>
      </w:r>
      <w:r w:rsidRPr="00964B07">
        <w:rPr>
          <w:rFonts w:eastAsiaTheme="minorHAnsi"/>
          <w:sz w:val="28"/>
          <w:szCs w:val="28"/>
        </w:rPr>
        <w:t>.</w:t>
      </w:r>
    </w:p>
    <w:p w:rsidR="00457CBA" w:rsidRPr="00964B07" w:rsidRDefault="00457CBA" w:rsidP="00775DEE">
      <w:pPr>
        <w:ind w:firstLine="567"/>
        <w:jc w:val="both"/>
        <w:rPr>
          <w:rFonts w:eastAsiaTheme="minorHAnsi"/>
          <w:sz w:val="28"/>
          <w:szCs w:val="28"/>
        </w:rPr>
      </w:pPr>
    </w:p>
    <w:p w:rsidR="00457CBA" w:rsidRPr="00457CBA" w:rsidRDefault="00457CBA" w:rsidP="00775DEE">
      <w:pPr>
        <w:ind w:firstLine="567"/>
        <w:rPr>
          <w:rStyle w:val="afa"/>
          <w:sz w:val="28"/>
          <w:szCs w:val="28"/>
          <w:highlight w:val="yellow"/>
        </w:rPr>
      </w:pPr>
      <w:bookmarkStart w:id="25" w:name="_Toc283196420"/>
      <w:bookmarkStart w:id="26" w:name="_Toc321991600"/>
      <w:bookmarkEnd w:id="24"/>
    </w:p>
    <w:p w:rsidR="00457CBA" w:rsidRPr="00457CBA" w:rsidRDefault="00457CBA" w:rsidP="00775DEE">
      <w:pPr>
        <w:ind w:firstLine="567"/>
        <w:rPr>
          <w:b/>
          <w:sz w:val="28"/>
          <w:szCs w:val="28"/>
          <w:highlight w:val="yellow"/>
          <w:lang w:val="be-BY"/>
        </w:rPr>
      </w:pPr>
      <w:r w:rsidRPr="00457CBA">
        <w:rPr>
          <w:highlight w:val="yellow"/>
        </w:rPr>
        <w:br w:type="page"/>
      </w:r>
    </w:p>
    <w:p w:rsidR="00457CBA" w:rsidRPr="0045553C" w:rsidRDefault="00457CBA" w:rsidP="00775DEE">
      <w:pPr>
        <w:pStyle w:val="14"/>
        <w:ind w:firstLine="567"/>
      </w:pPr>
      <w:r w:rsidRPr="0045553C">
        <w:lastRenderedPageBreak/>
        <w:t xml:space="preserve">5 </w:t>
      </w:r>
      <w:r w:rsidRPr="0045553C">
        <w:rPr>
          <w:rFonts w:hint="eastAsia"/>
        </w:rPr>
        <w:t>Прогноз</w:t>
      </w:r>
      <w:r w:rsidRPr="0045553C">
        <w:t xml:space="preserve"> </w:t>
      </w:r>
      <w:r w:rsidRPr="0045553C">
        <w:rPr>
          <w:rFonts w:hint="eastAsia"/>
        </w:rPr>
        <w:t>и</w:t>
      </w:r>
      <w:r w:rsidRPr="0045553C">
        <w:t xml:space="preserve"> </w:t>
      </w:r>
      <w:r w:rsidRPr="0045553C">
        <w:rPr>
          <w:rFonts w:hint="eastAsia"/>
        </w:rPr>
        <w:t>оценка</w:t>
      </w:r>
      <w:r w:rsidRPr="0045553C">
        <w:t xml:space="preserve"> </w:t>
      </w:r>
      <w:r w:rsidRPr="0045553C">
        <w:rPr>
          <w:rFonts w:hint="eastAsia"/>
        </w:rPr>
        <w:t>возможного</w:t>
      </w:r>
      <w:r w:rsidRPr="0045553C">
        <w:t xml:space="preserve"> </w:t>
      </w:r>
      <w:r w:rsidRPr="0045553C">
        <w:rPr>
          <w:rFonts w:hint="eastAsia"/>
        </w:rPr>
        <w:t>изменения</w:t>
      </w:r>
      <w:r w:rsidRPr="0045553C">
        <w:t xml:space="preserve"> </w:t>
      </w:r>
      <w:r w:rsidRPr="0045553C">
        <w:rPr>
          <w:rFonts w:hint="eastAsia"/>
        </w:rPr>
        <w:t>состояния</w:t>
      </w:r>
      <w:r w:rsidRPr="0045553C">
        <w:t xml:space="preserve"> </w:t>
      </w:r>
      <w:r w:rsidRPr="0045553C">
        <w:rPr>
          <w:rFonts w:hint="eastAsia"/>
        </w:rPr>
        <w:t>окружающей</w:t>
      </w:r>
      <w:r w:rsidR="00AB0608">
        <w:rPr>
          <w:lang w:val="ru-RU"/>
        </w:rPr>
        <w:t xml:space="preserve"> </w:t>
      </w:r>
      <w:r w:rsidRPr="0045553C">
        <w:rPr>
          <w:rFonts w:hint="eastAsia"/>
        </w:rPr>
        <w:t>среды</w:t>
      </w:r>
    </w:p>
    <w:p w:rsidR="00457CBA" w:rsidRPr="0045553C" w:rsidRDefault="00457CBA" w:rsidP="00775DEE">
      <w:pPr>
        <w:pStyle w:val="a5"/>
        <w:spacing w:after="0"/>
        <w:ind w:firstLine="567"/>
        <w:jc w:val="both"/>
        <w:rPr>
          <w:bCs/>
          <w:sz w:val="28"/>
          <w:szCs w:val="28"/>
        </w:rPr>
      </w:pPr>
      <w:r w:rsidRPr="0045553C">
        <w:rPr>
          <w:bCs/>
          <w:sz w:val="28"/>
          <w:szCs w:val="28"/>
        </w:rPr>
        <w:t>Исследованное влияние объекта запланированной деятельности на окружающую среду, природные и искусственные компоненты прилегающей территории показали, что воздействие, оказываемое им, следует оценивать как локальное и допустимое.</w:t>
      </w:r>
    </w:p>
    <w:p w:rsidR="00457CBA" w:rsidRPr="0045553C" w:rsidRDefault="00457CBA" w:rsidP="00775DEE">
      <w:pPr>
        <w:pStyle w:val="a5"/>
        <w:spacing w:after="0"/>
        <w:ind w:firstLine="567"/>
        <w:jc w:val="both"/>
        <w:rPr>
          <w:bCs/>
          <w:sz w:val="28"/>
          <w:szCs w:val="28"/>
        </w:rPr>
      </w:pPr>
      <w:r w:rsidRPr="0045553C">
        <w:rPr>
          <w:bCs/>
          <w:sz w:val="28"/>
          <w:szCs w:val="28"/>
        </w:rPr>
        <w:t>Место размещения объекта запланированной деятельности характеризуется хорошей экологической емкостью территории. Рассматривая возможность риска вредного воздействия на климат и здоровье населения при нормальной деятельности производства на объекте, можно считать минимальным.</w:t>
      </w:r>
    </w:p>
    <w:p w:rsidR="00457CBA" w:rsidRPr="0045553C" w:rsidRDefault="00457CBA" w:rsidP="00775DEE">
      <w:pPr>
        <w:pStyle w:val="a5"/>
        <w:spacing w:after="0"/>
        <w:ind w:firstLine="567"/>
        <w:jc w:val="both"/>
        <w:rPr>
          <w:bCs/>
          <w:sz w:val="28"/>
          <w:szCs w:val="28"/>
        </w:rPr>
      </w:pPr>
    </w:p>
    <w:p w:rsidR="00457CBA" w:rsidRPr="0045553C" w:rsidRDefault="00457CBA" w:rsidP="00775DEE">
      <w:pPr>
        <w:pStyle w:val="14"/>
        <w:ind w:firstLine="567"/>
      </w:pPr>
      <w:r w:rsidRPr="0045553C">
        <w:t xml:space="preserve">5.1 </w:t>
      </w:r>
      <w:r w:rsidRPr="0045553C">
        <w:rPr>
          <w:rFonts w:hint="eastAsia"/>
        </w:rPr>
        <w:t>Прогноз</w:t>
      </w:r>
      <w:r w:rsidRPr="0045553C">
        <w:t xml:space="preserve"> </w:t>
      </w:r>
      <w:r w:rsidRPr="0045553C">
        <w:rPr>
          <w:rFonts w:hint="eastAsia"/>
        </w:rPr>
        <w:t>и</w:t>
      </w:r>
      <w:r w:rsidRPr="0045553C">
        <w:t xml:space="preserve"> </w:t>
      </w:r>
      <w:r w:rsidRPr="0045553C">
        <w:rPr>
          <w:rFonts w:hint="eastAsia"/>
        </w:rPr>
        <w:t>оценка</w:t>
      </w:r>
      <w:r w:rsidRPr="0045553C">
        <w:t xml:space="preserve"> </w:t>
      </w:r>
      <w:r w:rsidRPr="0045553C">
        <w:rPr>
          <w:rFonts w:hint="eastAsia"/>
        </w:rPr>
        <w:t>изменения</w:t>
      </w:r>
      <w:r w:rsidRPr="0045553C">
        <w:t xml:space="preserve"> </w:t>
      </w:r>
      <w:r w:rsidRPr="0045553C">
        <w:rPr>
          <w:rFonts w:hint="eastAsia"/>
        </w:rPr>
        <w:t>состояния</w:t>
      </w:r>
      <w:r w:rsidRPr="0045553C">
        <w:t xml:space="preserve"> </w:t>
      </w:r>
      <w:r w:rsidRPr="0045553C">
        <w:rPr>
          <w:rFonts w:hint="eastAsia"/>
        </w:rPr>
        <w:t>атмосферного</w:t>
      </w:r>
      <w:r w:rsidRPr="0045553C">
        <w:t xml:space="preserve"> </w:t>
      </w:r>
      <w:r w:rsidRPr="0045553C">
        <w:rPr>
          <w:rFonts w:hint="eastAsia"/>
        </w:rPr>
        <w:t>воздуха</w:t>
      </w:r>
    </w:p>
    <w:p w:rsidR="00457CBA" w:rsidRPr="0045553C" w:rsidRDefault="00457CBA" w:rsidP="00775DEE">
      <w:pPr>
        <w:pStyle w:val="a5"/>
        <w:spacing w:after="0"/>
        <w:ind w:firstLine="567"/>
        <w:jc w:val="both"/>
        <w:rPr>
          <w:bCs/>
          <w:sz w:val="28"/>
          <w:szCs w:val="28"/>
        </w:rPr>
      </w:pPr>
      <w:r w:rsidRPr="0045553C">
        <w:rPr>
          <w:bCs/>
          <w:sz w:val="28"/>
          <w:szCs w:val="28"/>
        </w:rPr>
        <w:t>Воздействие административно</w:t>
      </w:r>
      <w:r w:rsidR="0045553C" w:rsidRPr="0045553C">
        <w:rPr>
          <w:bCs/>
          <w:sz w:val="28"/>
          <w:szCs w:val="28"/>
        </w:rPr>
        <w:t>го</w:t>
      </w:r>
      <w:r w:rsidRPr="0045553C">
        <w:rPr>
          <w:bCs/>
          <w:sz w:val="28"/>
          <w:szCs w:val="28"/>
        </w:rPr>
        <w:t xml:space="preserve"> объекта на атмосферный воздух оценивается путем прогноза уровня его загрязнения в условиях эксплуатации данного объекта.</w:t>
      </w:r>
    </w:p>
    <w:p w:rsidR="00457CBA" w:rsidRPr="0045553C" w:rsidRDefault="00457CBA" w:rsidP="00775DEE">
      <w:pPr>
        <w:pStyle w:val="a5"/>
        <w:spacing w:after="0"/>
        <w:ind w:firstLine="567"/>
        <w:jc w:val="both"/>
        <w:rPr>
          <w:sz w:val="28"/>
          <w:szCs w:val="28"/>
        </w:rPr>
      </w:pPr>
      <w:r w:rsidRPr="0045553C">
        <w:rPr>
          <w:bCs/>
          <w:sz w:val="28"/>
          <w:szCs w:val="28"/>
        </w:rPr>
        <w:t xml:space="preserve">Для этих целей на основе </w:t>
      </w:r>
      <w:r w:rsidR="0045553C" w:rsidRPr="0045553C">
        <w:rPr>
          <w:bCs/>
          <w:sz w:val="28"/>
          <w:szCs w:val="28"/>
        </w:rPr>
        <w:t xml:space="preserve">анализа исходных </w:t>
      </w:r>
      <w:r w:rsidRPr="0045553C">
        <w:rPr>
          <w:bCs/>
          <w:sz w:val="28"/>
          <w:szCs w:val="28"/>
        </w:rPr>
        <w:t xml:space="preserve">данных </w:t>
      </w:r>
      <w:r w:rsidR="0045553C" w:rsidRPr="0045553C">
        <w:rPr>
          <w:bCs/>
          <w:sz w:val="28"/>
          <w:szCs w:val="28"/>
        </w:rPr>
        <w:t>было отмечено отсу</w:t>
      </w:r>
      <w:r w:rsidR="006F2A5B">
        <w:rPr>
          <w:bCs/>
          <w:sz w:val="28"/>
          <w:szCs w:val="28"/>
        </w:rPr>
        <w:t>т</w:t>
      </w:r>
      <w:r w:rsidR="0045553C" w:rsidRPr="0045553C">
        <w:rPr>
          <w:bCs/>
          <w:sz w:val="28"/>
          <w:szCs w:val="28"/>
        </w:rPr>
        <w:t xml:space="preserve">ствие </w:t>
      </w:r>
      <w:r w:rsidRPr="0045553C">
        <w:rPr>
          <w:bCs/>
          <w:sz w:val="28"/>
          <w:szCs w:val="28"/>
        </w:rPr>
        <w:t>выбросов загрязняющих веществ, поступающих в приземн</w:t>
      </w:r>
      <w:r w:rsidR="0045553C" w:rsidRPr="0045553C">
        <w:rPr>
          <w:bCs/>
          <w:sz w:val="28"/>
          <w:szCs w:val="28"/>
        </w:rPr>
        <w:t>ый</w:t>
      </w:r>
      <w:r w:rsidRPr="0045553C">
        <w:rPr>
          <w:bCs/>
          <w:sz w:val="28"/>
          <w:szCs w:val="28"/>
        </w:rPr>
        <w:t xml:space="preserve"> сло</w:t>
      </w:r>
      <w:r w:rsidR="0045553C" w:rsidRPr="0045553C">
        <w:rPr>
          <w:bCs/>
          <w:sz w:val="28"/>
          <w:szCs w:val="28"/>
        </w:rPr>
        <w:t>й</w:t>
      </w:r>
      <w:r w:rsidRPr="0045553C">
        <w:rPr>
          <w:bCs/>
          <w:sz w:val="28"/>
          <w:szCs w:val="28"/>
        </w:rPr>
        <w:t xml:space="preserve"> воздуха </w:t>
      </w:r>
    </w:p>
    <w:p w:rsidR="00457CBA" w:rsidRPr="0045553C" w:rsidRDefault="00457CBA" w:rsidP="00775DEE">
      <w:pPr>
        <w:pStyle w:val="a5"/>
        <w:spacing w:after="0"/>
        <w:ind w:firstLine="567"/>
        <w:jc w:val="both"/>
        <w:rPr>
          <w:bCs/>
          <w:sz w:val="28"/>
          <w:szCs w:val="28"/>
        </w:rPr>
      </w:pPr>
      <w:r w:rsidRPr="0045553C">
        <w:rPr>
          <w:bCs/>
          <w:sz w:val="28"/>
          <w:szCs w:val="28"/>
        </w:rPr>
        <w:t xml:space="preserve">Таким образом, при эксплуатации </w:t>
      </w:r>
      <w:r w:rsidR="0045553C" w:rsidRPr="0045553C">
        <w:rPr>
          <w:bCs/>
          <w:sz w:val="28"/>
          <w:szCs w:val="28"/>
        </w:rPr>
        <w:t xml:space="preserve">рассматриваемого </w:t>
      </w:r>
      <w:r w:rsidRPr="0045553C">
        <w:rPr>
          <w:bCs/>
          <w:sz w:val="28"/>
          <w:szCs w:val="28"/>
        </w:rPr>
        <w:t>объект</w:t>
      </w:r>
      <w:r w:rsidR="0045553C" w:rsidRPr="0045553C">
        <w:rPr>
          <w:bCs/>
          <w:sz w:val="28"/>
          <w:szCs w:val="28"/>
        </w:rPr>
        <w:t>а</w:t>
      </w:r>
      <w:r w:rsidRPr="0045553C">
        <w:rPr>
          <w:bCs/>
          <w:sz w:val="28"/>
          <w:szCs w:val="28"/>
        </w:rPr>
        <w:t xml:space="preserve"> в предполагаемом районе размещения концентрация загрязняющих веществ в атмосферном воздухе условно приравнивается к фоновому уровню.</w:t>
      </w:r>
    </w:p>
    <w:p w:rsidR="00457CBA" w:rsidRPr="0045553C" w:rsidRDefault="00457CBA" w:rsidP="00775DEE">
      <w:pPr>
        <w:ind w:firstLine="567"/>
      </w:pPr>
    </w:p>
    <w:p w:rsidR="00457CBA" w:rsidRPr="0045553C" w:rsidRDefault="00457CBA" w:rsidP="00775DEE">
      <w:pPr>
        <w:pStyle w:val="14"/>
        <w:ind w:firstLine="567"/>
      </w:pPr>
      <w:r w:rsidRPr="0045553C">
        <w:t xml:space="preserve">5.2 </w:t>
      </w:r>
      <w:r w:rsidRPr="0045553C">
        <w:rPr>
          <w:rFonts w:hint="eastAsia"/>
        </w:rPr>
        <w:t>Прогноз</w:t>
      </w:r>
      <w:r w:rsidRPr="0045553C">
        <w:t xml:space="preserve"> </w:t>
      </w:r>
      <w:r w:rsidRPr="0045553C">
        <w:rPr>
          <w:rFonts w:hint="eastAsia"/>
        </w:rPr>
        <w:t>и</w:t>
      </w:r>
      <w:r w:rsidRPr="0045553C">
        <w:t xml:space="preserve"> </w:t>
      </w:r>
      <w:r w:rsidRPr="0045553C">
        <w:rPr>
          <w:rFonts w:hint="eastAsia"/>
        </w:rPr>
        <w:t>оценка</w:t>
      </w:r>
      <w:r w:rsidRPr="0045553C">
        <w:t xml:space="preserve"> </w:t>
      </w:r>
      <w:r w:rsidRPr="0045553C">
        <w:rPr>
          <w:rFonts w:hint="eastAsia"/>
        </w:rPr>
        <w:t>уровня</w:t>
      </w:r>
      <w:r w:rsidRPr="0045553C">
        <w:t xml:space="preserve"> </w:t>
      </w:r>
      <w:r w:rsidRPr="0045553C">
        <w:rPr>
          <w:rFonts w:hint="eastAsia"/>
        </w:rPr>
        <w:t>физического</w:t>
      </w:r>
      <w:r w:rsidRPr="0045553C">
        <w:t xml:space="preserve"> </w:t>
      </w:r>
      <w:r w:rsidRPr="0045553C">
        <w:rPr>
          <w:rFonts w:hint="eastAsia"/>
        </w:rPr>
        <w:t>воздействия</w:t>
      </w:r>
    </w:p>
    <w:p w:rsidR="00457CBA" w:rsidRPr="0045553C" w:rsidRDefault="00457CBA" w:rsidP="00775DEE">
      <w:pPr>
        <w:pStyle w:val="a5"/>
        <w:spacing w:after="0"/>
        <w:ind w:firstLine="567"/>
        <w:jc w:val="both"/>
        <w:rPr>
          <w:bCs/>
          <w:sz w:val="28"/>
          <w:szCs w:val="28"/>
        </w:rPr>
      </w:pPr>
      <w:r w:rsidRPr="0045553C">
        <w:rPr>
          <w:bCs/>
          <w:sz w:val="28"/>
          <w:szCs w:val="28"/>
        </w:rPr>
        <w:t xml:space="preserve">При длительных акустических воздействиях непостоянного во времени шума оценка воздействия производится по критерию эквивалентного уровня шума. </w:t>
      </w:r>
    </w:p>
    <w:p w:rsidR="00457CBA" w:rsidRPr="0045553C" w:rsidRDefault="00457CBA" w:rsidP="00775DEE">
      <w:pPr>
        <w:pStyle w:val="a5"/>
        <w:spacing w:after="0"/>
        <w:ind w:firstLine="567"/>
        <w:jc w:val="both"/>
        <w:rPr>
          <w:bCs/>
          <w:sz w:val="28"/>
          <w:szCs w:val="28"/>
        </w:rPr>
      </w:pPr>
      <w:r w:rsidRPr="0045553C">
        <w:rPr>
          <w:bCs/>
          <w:sz w:val="28"/>
          <w:szCs w:val="28"/>
        </w:rPr>
        <w:t>Допустимый уровень шума от объекта запланированной деятельности для жилой зоны населенных мест не должен превышать показателей принятых норм (ТКП 45-2.04-154-2009) – территории, непосредственно прилегающие к жилым домам, учреждениям дошкольного образования и пр. - 55 дБа.</w:t>
      </w:r>
    </w:p>
    <w:p w:rsidR="00457CBA" w:rsidRPr="0045553C" w:rsidRDefault="00457CBA" w:rsidP="00775DEE">
      <w:pPr>
        <w:pStyle w:val="a5"/>
        <w:spacing w:after="0"/>
        <w:ind w:firstLine="567"/>
        <w:jc w:val="both"/>
        <w:rPr>
          <w:bCs/>
          <w:sz w:val="28"/>
          <w:szCs w:val="28"/>
        </w:rPr>
      </w:pPr>
      <w:r w:rsidRPr="0045553C">
        <w:rPr>
          <w:bCs/>
          <w:sz w:val="28"/>
          <w:szCs w:val="28"/>
        </w:rPr>
        <w:t xml:space="preserve">Таким образом, </w:t>
      </w:r>
      <w:r w:rsidR="0045553C" w:rsidRPr="0045553C">
        <w:rPr>
          <w:bCs/>
          <w:sz w:val="28"/>
          <w:szCs w:val="28"/>
        </w:rPr>
        <w:t>установлено, что</w:t>
      </w:r>
      <w:r w:rsidRPr="0045553C">
        <w:rPr>
          <w:bCs/>
          <w:sz w:val="28"/>
          <w:szCs w:val="28"/>
        </w:rPr>
        <w:t xml:space="preserve"> эквивалентные уровни шума на территории, прилегающей к объекту, не превышают санитарно-допустимых норм по шуму.</w:t>
      </w:r>
    </w:p>
    <w:p w:rsidR="00457CBA" w:rsidRPr="0045553C" w:rsidRDefault="00457CBA" w:rsidP="00775DEE">
      <w:pPr>
        <w:pStyle w:val="a5"/>
        <w:spacing w:after="0"/>
        <w:ind w:firstLine="567"/>
        <w:jc w:val="both"/>
        <w:rPr>
          <w:bCs/>
          <w:sz w:val="28"/>
          <w:szCs w:val="28"/>
        </w:rPr>
      </w:pPr>
      <w:r w:rsidRPr="0045553C">
        <w:rPr>
          <w:bCs/>
          <w:sz w:val="28"/>
          <w:szCs w:val="28"/>
        </w:rPr>
        <w:t>Допустимый уровень шума действует на протяжении определенного времени, и не будет способствовать возникновению негативных физиологических и психических факторов.</w:t>
      </w:r>
    </w:p>
    <w:p w:rsidR="00457CBA" w:rsidRPr="0045553C" w:rsidRDefault="00457CBA" w:rsidP="00775DEE">
      <w:pPr>
        <w:pStyle w:val="a5"/>
        <w:spacing w:after="0"/>
        <w:ind w:firstLine="567"/>
        <w:jc w:val="both"/>
        <w:rPr>
          <w:bCs/>
          <w:sz w:val="28"/>
          <w:szCs w:val="28"/>
        </w:rPr>
      </w:pPr>
      <w:r w:rsidRPr="0045553C">
        <w:rPr>
          <w:bCs/>
          <w:sz w:val="28"/>
          <w:szCs w:val="28"/>
        </w:rPr>
        <w:t>Принимая во внимание характер шумов, интенсивность звуков и частот, можно заключить, что шум от парковок не принесет вреда и дискомфорта жителям близлежащих домов, а также окружающей среде.</w:t>
      </w:r>
    </w:p>
    <w:p w:rsidR="00457CBA" w:rsidRPr="0045553C" w:rsidRDefault="00457CBA" w:rsidP="00775DEE">
      <w:pPr>
        <w:pStyle w:val="a5"/>
        <w:spacing w:after="0"/>
        <w:ind w:firstLine="567"/>
        <w:jc w:val="both"/>
        <w:rPr>
          <w:bCs/>
          <w:sz w:val="28"/>
          <w:szCs w:val="28"/>
        </w:rPr>
      </w:pPr>
      <w:r w:rsidRPr="0045553C">
        <w:rPr>
          <w:bCs/>
          <w:sz w:val="28"/>
          <w:szCs w:val="28"/>
        </w:rPr>
        <w:t>Изложенное дает основание считать, что при эксплуатации проектируемого объекта, он не будет влиять на фоновую обстановку в районе его места размещения.</w:t>
      </w:r>
    </w:p>
    <w:p w:rsidR="00457CBA" w:rsidRPr="0045553C" w:rsidRDefault="00457CBA" w:rsidP="00775DEE">
      <w:pPr>
        <w:pStyle w:val="14"/>
        <w:ind w:firstLine="567"/>
      </w:pPr>
    </w:p>
    <w:p w:rsidR="00457CBA" w:rsidRPr="0045553C" w:rsidRDefault="00457CBA" w:rsidP="00775DEE">
      <w:pPr>
        <w:pStyle w:val="14"/>
        <w:ind w:firstLine="567"/>
      </w:pPr>
      <w:r w:rsidRPr="0045553C">
        <w:lastRenderedPageBreak/>
        <w:t xml:space="preserve">5.3 </w:t>
      </w:r>
      <w:r w:rsidRPr="0045553C">
        <w:rPr>
          <w:rFonts w:hint="eastAsia"/>
        </w:rPr>
        <w:t>Прогноз</w:t>
      </w:r>
      <w:r w:rsidRPr="0045553C">
        <w:t xml:space="preserve"> </w:t>
      </w:r>
      <w:r w:rsidRPr="0045553C">
        <w:rPr>
          <w:rFonts w:hint="eastAsia"/>
        </w:rPr>
        <w:t>и</w:t>
      </w:r>
      <w:r w:rsidRPr="0045553C">
        <w:t xml:space="preserve"> </w:t>
      </w:r>
      <w:r w:rsidRPr="0045553C">
        <w:rPr>
          <w:rFonts w:hint="eastAsia"/>
        </w:rPr>
        <w:t>оценка</w:t>
      </w:r>
      <w:r w:rsidRPr="0045553C">
        <w:t xml:space="preserve"> </w:t>
      </w:r>
      <w:r w:rsidRPr="0045553C">
        <w:rPr>
          <w:rFonts w:hint="eastAsia"/>
        </w:rPr>
        <w:t>изменения</w:t>
      </w:r>
      <w:r w:rsidRPr="0045553C">
        <w:t xml:space="preserve"> </w:t>
      </w:r>
      <w:r w:rsidRPr="0045553C">
        <w:rPr>
          <w:rFonts w:hint="eastAsia"/>
        </w:rPr>
        <w:t>состояния</w:t>
      </w:r>
      <w:r w:rsidRPr="0045553C">
        <w:t xml:space="preserve"> </w:t>
      </w:r>
      <w:r w:rsidRPr="0045553C">
        <w:rPr>
          <w:rFonts w:hint="eastAsia"/>
        </w:rPr>
        <w:t>поверхностных</w:t>
      </w:r>
      <w:r w:rsidRPr="0045553C">
        <w:t xml:space="preserve"> </w:t>
      </w:r>
      <w:r w:rsidRPr="0045553C">
        <w:rPr>
          <w:rFonts w:hint="eastAsia"/>
        </w:rPr>
        <w:t>и</w:t>
      </w:r>
      <w:r w:rsidRPr="0045553C">
        <w:rPr>
          <w:lang w:val="ru-RU"/>
        </w:rPr>
        <w:t xml:space="preserve"> </w:t>
      </w:r>
      <w:r w:rsidRPr="0045553C">
        <w:rPr>
          <w:rFonts w:hint="eastAsia"/>
        </w:rPr>
        <w:t>подземных</w:t>
      </w:r>
      <w:r w:rsidRPr="0045553C">
        <w:t xml:space="preserve"> </w:t>
      </w:r>
      <w:r w:rsidRPr="0045553C">
        <w:rPr>
          <w:rFonts w:hint="eastAsia"/>
        </w:rPr>
        <w:t>вод</w:t>
      </w:r>
    </w:p>
    <w:p w:rsidR="00457CBA" w:rsidRPr="0045553C" w:rsidRDefault="00457CBA" w:rsidP="00775DEE">
      <w:pPr>
        <w:pStyle w:val="a5"/>
        <w:spacing w:after="0"/>
        <w:ind w:firstLine="567"/>
        <w:jc w:val="both"/>
        <w:rPr>
          <w:bCs/>
          <w:sz w:val="28"/>
          <w:szCs w:val="28"/>
        </w:rPr>
      </w:pPr>
      <w:r w:rsidRPr="0045553C">
        <w:rPr>
          <w:bCs/>
          <w:sz w:val="28"/>
          <w:szCs w:val="28"/>
        </w:rPr>
        <w:t>Непосредственно на площадке размещения проектируемого объекта озера, прудовые хозяйства, водно-болотные объекты, мелиоративные каналы</w:t>
      </w:r>
      <w:r w:rsidR="006F2A5B">
        <w:rPr>
          <w:bCs/>
          <w:sz w:val="28"/>
          <w:szCs w:val="28"/>
        </w:rPr>
        <w:t>,</w:t>
      </w:r>
      <w:r w:rsidRPr="0045553C">
        <w:rPr>
          <w:bCs/>
          <w:sz w:val="28"/>
          <w:szCs w:val="28"/>
        </w:rPr>
        <w:t xml:space="preserve"> ввиду длительного антропогенного влияния, отсутствуют.</w:t>
      </w:r>
    </w:p>
    <w:p w:rsidR="00457CBA" w:rsidRPr="0045553C" w:rsidRDefault="00457CBA" w:rsidP="00775DEE">
      <w:pPr>
        <w:pStyle w:val="a5"/>
        <w:spacing w:after="0"/>
        <w:ind w:firstLine="567"/>
        <w:jc w:val="both"/>
        <w:rPr>
          <w:bCs/>
          <w:sz w:val="28"/>
          <w:szCs w:val="28"/>
        </w:rPr>
      </w:pPr>
      <w:r w:rsidRPr="0045553C">
        <w:rPr>
          <w:bCs/>
          <w:sz w:val="28"/>
          <w:szCs w:val="28"/>
        </w:rPr>
        <w:t xml:space="preserve">Сброс хоз-бытовых сточных вод проектируемого объекта производится в </w:t>
      </w:r>
      <w:r w:rsidR="0045553C" w:rsidRPr="0045553C">
        <w:rPr>
          <w:bCs/>
          <w:sz w:val="28"/>
          <w:szCs w:val="28"/>
        </w:rPr>
        <w:t>водонепроницаемый в</w:t>
      </w:r>
      <w:r w:rsidR="006F2A5B">
        <w:rPr>
          <w:bCs/>
          <w:sz w:val="28"/>
          <w:szCs w:val="28"/>
        </w:rPr>
        <w:t>ыгреб, откуда он откачивается а</w:t>
      </w:r>
      <w:r w:rsidR="006F2A5B" w:rsidRPr="0045553C">
        <w:rPr>
          <w:bCs/>
          <w:sz w:val="28"/>
          <w:szCs w:val="28"/>
        </w:rPr>
        <w:t>ссенизаторской</w:t>
      </w:r>
      <w:r w:rsidR="0045553C" w:rsidRPr="0045553C">
        <w:rPr>
          <w:bCs/>
          <w:sz w:val="28"/>
          <w:szCs w:val="28"/>
        </w:rPr>
        <w:t xml:space="preserve"> </w:t>
      </w:r>
      <w:r w:rsidR="006F2A5B">
        <w:rPr>
          <w:bCs/>
          <w:sz w:val="28"/>
          <w:szCs w:val="28"/>
        </w:rPr>
        <w:t xml:space="preserve">машиной </w:t>
      </w:r>
      <w:r w:rsidR="0045553C" w:rsidRPr="0045553C">
        <w:rPr>
          <w:bCs/>
          <w:sz w:val="28"/>
          <w:szCs w:val="28"/>
        </w:rPr>
        <w:t xml:space="preserve">и отвозится </w:t>
      </w:r>
      <w:r w:rsidRPr="0045553C">
        <w:rPr>
          <w:bCs/>
          <w:sz w:val="28"/>
          <w:szCs w:val="28"/>
        </w:rPr>
        <w:t>на общегородские очистные сооружения. Объем увеличения стоков по сравнению с общим объемом сточных вод областного центра от объекта незначителен.</w:t>
      </w:r>
    </w:p>
    <w:p w:rsidR="00457CBA" w:rsidRPr="0045553C" w:rsidRDefault="00457CBA" w:rsidP="00775DEE">
      <w:pPr>
        <w:pStyle w:val="a5"/>
        <w:spacing w:after="0"/>
        <w:ind w:firstLine="567"/>
        <w:jc w:val="both"/>
        <w:rPr>
          <w:bCs/>
          <w:sz w:val="28"/>
          <w:szCs w:val="28"/>
        </w:rPr>
      </w:pPr>
      <w:r w:rsidRPr="0045553C">
        <w:rPr>
          <w:bCs/>
          <w:sz w:val="28"/>
          <w:szCs w:val="28"/>
        </w:rPr>
        <w:t xml:space="preserve">Учитывая ассимилирующие способности водотоков, можно сделать вывод, что загрязнение поверхностных и подземных вод </w:t>
      </w:r>
      <w:r w:rsidR="0045553C" w:rsidRPr="0045553C">
        <w:rPr>
          <w:bCs/>
          <w:sz w:val="28"/>
          <w:szCs w:val="28"/>
        </w:rPr>
        <w:t xml:space="preserve">не </w:t>
      </w:r>
      <w:r w:rsidRPr="0045553C">
        <w:rPr>
          <w:bCs/>
          <w:sz w:val="28"/>
          <w:szCs w:val="28"/>
        </w:rPr>
        <w:t>происходит.</w:t>
      </w:r>
    </w:p>
    <w:p w:rsidR="00457CBA" w:rsidRPr="0045553C" w:rsidRDefault="00457CBA" w:rsidP="00775DEE">
      <w:pPr>
        <w:pStyle w:val="14"/>
        <w:ind w:firstLine="567"/>
      </w:pPr>
    </w:p>
    <w:p w:rsidR="00457CBA" w:rsidRPr="0045553C" w:rsidRDefault="00457CBA" w:rsidP="00775DEE">
      <w:pPr>
        <w:pStyle w:val="14"/>
        <w:ind w:firstLine="567"/>
      </w:pPr>
      <w:r w:rsidRPr="0045553C">
        <w:t xml:space="preserve">5.4 </w:t>
      </w:r>
      <w:r w:rsidRPr="0045553C">
        <w:rPr>
          <w:rFonts w:hint="eastAsia"/>
        </w:rPr>
        <w:t>Прогноз</w:t>
      </w:r>
      <w:r w:rsidRPr="0045553C">
        <w:t xml:space="preserve"> </w:t>
      </w:r>
      <w:r w:rsidRPr="0045553C">
        <w:rPr>
          <w:rFonts w:hint="eastAsia"/>
        </w:rPr>
        <w:t>и</w:t>
      </w:r>
      <w:r w:rsidRPr="0045553C">
        <w:t xml:space="preserve"> </w:t>
      </w:r>
      <w:r w:rsidRPr="0045553C">
        <w:rPr>
          <w:rFonts w:hint="eastAsia"/>
        </w:rPr>
        <w:t>оценка</w:t>
      </w:r>
      <w:r w:rsidRPr="0045553C">
        <w:t xml:space="preserve"> </w:t>
      </w:r>
      <w:r w:rsidRPr="0045553C">
        <w:rPr>
          <w:rFonts w:hint="eastAsia"/>
        </w:rPr>
        <w:t>изменения</w:t>
      </w:r>
      <w:r w:rsidRPr="0045553C">
        <w:t xml:space="preserve"> </w:t>
      </w:r>
      <w:r w:rsidRPr="0045553C">
        <w:rPr>
          <w:rFonts w:hint="eastAsia"/>
        </w:rPr>
        <w:t>состояния</w:t>
      </w:r>
      <w:r w:rsidRPr="0045553C">
        <w:t xml:space="preserve"> </w:t>
      </w:r>
      <w:r w:rsidRPr="0045553C">
        <w:rPr>
          <w:rFonts w:hint="eastAsia"/>
        </w:rPr>
        <w:t>земельных</w:t>
      </w:r>
      <w:r w:rsidRPr="0045553C">
        <w:t xml:space="preserve"> </w:t>
      </w:r>
      <w:r w:rsidRPr="0045553C">
        <w:rPr>
          <w:rFonts w:hint="eastAsia"/>
        </w:rPr>
        <w:t>ресурсов</w:t>
      </w:r>
      <w:r w:rsidRPr="0045553C">
        <w:t xml:space="preserve"> </w:t>
      </w:r>
      <w:r w:rsidRPr="0045553C">
        <w:rPr>
          <w:rFonts w:hint="eastAsia"/>
        </w:rPr>
        <w:t>и</w:t>
      </w:r>
      <w:r w:rsidRPr="0045553C">
        <w:rPr>
          <w:lang w:val="ru-RU"/>
        </w:rPr>
        <w:t xml:space="preserve"> </w:t>
      </w:r>
      <w:r w:rsidRPr="0045553C">
        <w:rPr>
          <w:rFonts w:hint="eastAsia"/>
        </w:rPr>
        <w:t>почвенного</w:t>
      </w:r>
      <w:r w:rsidRPr="0045553C">
        <w:t xml:space="preserve"> </w:t>
      </w:r>
      <w:r w:rsidRPr="0045553C">
        <w:rPr>
          <w:rFonts w:hint="eastAsia"/>
        </w:rPr>
        <w:t>покрова</w:t>
      </w:r>
    </w:p>
    <w:p w:rsidR="00457CBA" w:rsidRPr="0045553C" w:rsidRDefault="00457CBA" w:rsidP="00775DEE">
      <w:pPr>
        <w:pStyle w:val="a5"/>
        <w:spacing w:after="0"/>
        <w:ind w:firstLine="567"/>
        <w:jc w:val="both"/>
        <w:rPr>
          <w:bCs/>
          <w:sz w:val="28"/>
          <w:szCs w:val="28"/>
        </w:rPr>
      </w:pPr>
      <w:r w:rsidRPr="0045553C">
        <w:rPr>
          <w:bCs/>
          <w:sz w:val="28"/>
          <w:szCs w:val="28"/>
        </w:rPr>
        <w:t>Основное воздействие на почвенный покров связано с производством подготовительных работ. При выполнении подготовительных и строительных работ происходит интенсивное механическое воздействие и нарушение ранее благоустроенного слоя покрытий, почвенного покрова. Перед производством работ при застройке участка предусмотрена планировка территории. Излишний плодородный слой грунта, пригодный к рекультивации, складируется и вывозится для последующего использования при благоустройстве объектов города. В ходе строительных работ механическое нарушение почв будет иметь локальный характер, ограниченный размерами площадок проектируемого объекта.</w:t>
      </w:r>
    </w:p>
    <w:p w:rsidR="00457CBA" w:rsidRPr="0045553C" w:rsidRDefault="00457CBA" w:rsidP="00775DEE">
      <w:pPr>
        <w:pStyle w:val="a5"/>
        <w:spacing w:after="0"/>
        <w:ind w:firstLine="567"/>
        <w:jc w:val="both"/>
        <w:rPr>
          <w:bCs/>
          <w:sz w:val="28"/>
          <w:szCs w:val="28"/>
        </w:rPr>
      </w:pPr>
      <w:r w:rsidRPr="0045553C">
        <w:rPr>
          <w:bCs/>
          <w:sz w:val="28"/>
          <w:szCs w:val="28"/>
        </w:rPr>
        <w:t>Предусматривается снят</w:t>
      </w:r>
      <w:r w:rsidR="00D669B9">
        <w:rPr>
          <w:bCs/>
          <w:sz w:val="28"/>
          <w:szCs w:val="28"/>
        </w:rPr>
        <w:t>ие</w:t>
      </w:r>
      <w:r w:rsidRPr="0045553C">
        <w:rPr>
          <w:bCs/>
          <w:sz w:val="28"/>
          <w:szCs w:val="28"/>
        </w:rPr>
        <w:t xml:space="preserve"> плодородн</w:t>
      </w:r>
      <w:r w:rsidR="00D669B9">
        <w:rPr>
          <w:bCs/>
          <w:sz w:val="28"/>
          <w:szCs w:val="28"/>
        </w:rPr>
        <w:t>ого</w:t>
      </w:r>
      <w:r w:rsidRPr="0045553C">
        <w:rPr>
          <w:bCs/>
          <w:sz w:val="28"/>
          <w:szCs w:val="28"/>
        </w:rPr>
        <w:t xml:space="preserve"> сло</w:t>
      </w:r>
      <w:r w:rsidR="00D669B9">
        <w:rPr>
          <w:bCs/>
          <w:sz w:val="28"/>
          <w:szCs w:val="28"/>
        </w:rPr>
        <w:t>я</w:t>
      </w:r>
      <w:r w:rsidRPr="0045553C">
        <w:rPr>
          <w:bCs/>
          <w:sz w:val="28"/>
          <w:szCs w:val="28"/>
        </w:rPr>
        <w:t xml:space="preserve"> почвы и последующее его использование для озеленения территории.</w:t>
      </w:r>
    </w:p>
    <w:p w:rsidR="00457CBA" w:rsidRPr="007B2EE3" w:rsidRDefault="00457CBA" w:rsidP="00775DEE">
      <w:pPr>
        <w:pStyle w:val="a5"/>
        <w:spacing w:after="0"/>
        <w:ind w:firstLine="567"/>
        <w:jc w:val="both"/>
        <w:rPr>
          <w:bCs/>
          <w:sz w:val="28"/>
          <w:szCs w:val="28"/>
        </w:rPr>
      </w:pPr>
      <w:r w:rsidRPr="0045553C">
        <w:rPr>
          <w:bCs/>
          <w:sz w:val="28"/>
          <w:szCs w:val="28"/>
        </w:rPr>
        <w:t xml:space="preserve">Потенциальными источниками загрязнения земель при строительстве комплекса </w:t>
      </w:r>
      <w:r w:rsidRPr="007B2EE3">
        <w:rPr>
          <w:bCs/>
          <w:sz w:val="28"/>
          <w:szCs w:val="28"/>
        </w:rPr>
        <w:t>могут быть транспортные средства, оборудование, материалы, используемые при строительстве. Во время строительства в почве возможно увеличение концентрации нефтепродуктов. Однако, учитывая непродолжительное воздействие, можно с уверенностью отметить, что к каким-либо изменениям состояния почвы это не приведет.</w:t>
      </w:r>
    </w:p>
    <w:p w:rsidR="00457CBA" w:rsidRPr="007B2EE3" w:rsidRDefault="00457CBA" w:rsidP="00775DEE">
      <w:pPr>
        <w:pStyle w:val="a5"/>
        <w:spacing w:after="0"/>
        <w:ind w:firstLine="567"/>
        <w:jc w:val="both"/>
        <w:rPr>
          <w:bCs/>
          <w:sz w:val="28"/>
          <w:szCs w:val="28"/>
        </w:rPr>
      </w:pPr>
      <w:r w:rsidRPr="007B2EE3">
        <w:rPr>
          <w:bCs/>
          <w:sz w:val="28"/>
          <w:szCs w:val="28"/>
        </w:rPr>
        <w:t xml:space="preserve">Во время эксплуатации проектируемого объекта </w:t>
      </w:r>
      <w:r w:rsidR="0045553C" w:rsidRPr="007B2EE3">
        <w:rPr>
          <w:bCs/>
          <w:sz w:val="28"/>
          <w:szCs w:val="28"/>
        </w:rPr>
        <w:t xml:space="preserve">воздействие на </w:t>
      </w:r>
      <w:r w:rsidRPr="007B2EE3">
        <w:rPr>
          <w:bCs/>
          <w:sz w:val="28"/>
          <w:szCs w:val="28"/>
        </w:rPr>
        <w:t xml:space="preserve">почвы </w:t>
      </w:r>
      <w:r w:rsidR="0045553C" w:rsidRPr="007B2EE3">
        <w:rPr>
          <w:bCs/>
          <w:sz w:val="28"/>
          <w:szCs w:val="28"/>
        </w:rPr>
        <w:t>оказываться не будет</w:t>
      </w:r>
      <w:r w:rsidRPr="007B2EE3">
        <w:rPr>
          <w:bCs/>
          <w:sz w:val="28"/>
          <w:szCs w:val="28"/>
        </w:rPr>
        <w:t>.</w:t>
      </w:r>
    </w:p>
    <w:p w:rsidR="00457CBA" w:rsidRPr="007B2EE3" w:rsidRDefault="00457CBA" w:rsidP="00775DEE">
      <w:pPr>
        <w:pStyle w:val="14"/>
        <w:ind w:firstLine="567"/>
      </w:pPr>
    </w:p>
    <w:p w:rsidR="00457CBA" w:rsidRPr="007B2EE3" w:rsidRDefault="00457CBA" w:rsidP="00775DEE">
      <w:pPr>
        <w:autoSpaceDE w:val="0"/>
        <w:autoSpaceDN w:val="0"/>
        <w:adjustRightInd w:val="0"/>
        <w:ind w:firstLine="567"/>
        <w:jc w:val="both"/>
        <w:rPr>
          <w:b/>
          <w:sz w:val="28"/>
          <w:szCs w:val="28"/>
        </w:rPr>
      </w:pPr>
      <w:r w:rsidRPr="007B2EE3">
        <w:rPr>
          <w:b/>
          <w:sz w:val="28"/>
          <w:szCs w:val="28"/>
        </w:rPr>
        <w:t xml:space="preserve">5.5 </w:t>
      </w:r>
      <w:r w:rsidRPr="007B2EE3">
        <w:rPr>
          <w:rFonts w:hint="eastAsia"/>
          <w:b/>
          <w:sz w:val="28"/>
          <w:szCs w:val="28"/>
        </w:rPr>
        <w:t>Прогноз</w:t>
      </w:r>
      <w:r w:rsidRPr="007B2EE3">
        <w:rPr>
          <w:b/>
          <w:sz w:val="28"/>
          <w:szCs w:val="28"/>
        </w:rPr>
        <w:t xml:space="preserve"> </w:t>
      </w:r>
      <w:r w:rsidRPr="007B2EE3">
        <w:rPr>
          <w:rFonts w:hint="eastAsia"/>
          <w:b/>
          <w:sz w:val="28"/>
          <w:szCs w:val="28"/>
        </w:rPr>
        <w:t>и</w:t>
      </w:r>
      <w:r w:rsidRPr="007B2EE3">
        <w:rPr>
          <w:b/>
          <w:sz w:val="28"/>
          <w:szCs w:val="28"/>
        </w:rPr>
        <w:t xml:space="preserve"> </w:t>
      </w:r>
      <w:r w:rsidRPr="007B2EE3">
        <w:rPr>
          <w:rFonts w:hint="eastAsia"/>
          <w:b/>
          <w:sz w:val="28"/>
          <w:szCs w:val="28"/>
        </w:rPr>
        <w:t>оценка</w:t>
      </w:r>
      <w:r w:rsidRPr="007B2EE3">
        <w:rPr>
          <w:b/>
          <w:sz w:val="28"/>
          <w:szCs w:val="28"/>
        </w:rPr>
        <w:t xml:space="preserve"> </w:t>
      </w:r>
      <w:r w:rsidRPr="007B2EE3">
        <w:rPr>
          <w:rFonts w:hint="eastAsia"/>
          <w:b/>
          <w:sz w:val="28"/>
          <w:szCs w:val="28"/>
        </w:rPr>
        <w:t>изменения</w:t>
      </w:r>
      <w:r w:rsidRPr="007B2EE3">
        <w:rPr>
          <w:b/>
          <w:sz w:val="28"/>
          <w:szCs w:val="28"/>
        </w:rPr>
        <w:t xml:space="preserve"> </w:t>
      </w:r>
      <w:r w:rsidRPr="007B2EE3">
        <w:rPr>
          <w:rFonts w:hint="eastAsia"/>
          <w:b/>
          <w:sz w:val="28"/>
          <w:szCs w:val="28"/>
        </w:rPr>
        <w:t>состояния</w:t>
      </w:r>
      <w:r w:rsidRPr="007B2EE3">
        <w:rPr>
          <w:b/>
          <w:sz w:val="28"/>
          <w:szCs w:val="28"/>
        </w:rPr>
        <w:t xml:space="preserve"> </w:t>
      </w:r>
      <w:r w:rsidRPr="007B2EE3">
        <w:rPr>
          <w:rFonts w:hint="eastAsia"/>
          <w:b/>
          <w:sz w:val="28"/>
          <w:szCs w:val="28"/>
        </w:rPr>
        <w:t>объектов</w:t>
      </w:r>
      <w:r w:rsidRPr="007B2EE3">
        <w:rPr>
          <w:b/>
          <w:sz w:val="28"/>
          <w:szCs w:val="28"/>
        </w:rPr>
        <w:t xml:space="preserve"> </w:t>
      </w:r>
      <w:r w:rsidRPr="007B2EE3">
        <w:rPr>
          <w:rFonts w:hint="eastAsia"/>
          <w:b/>
          <w:sz w:val="28"/>
          <w:szCs w:val="28"/>
        </w:rPr>
        <w:t>растительного</w:t>
      </w:r>
      <w:r w:rsidRPr="007B2EE3">
        <w:rPr>
          <w:b/>
          <w:sz w:val="28"/>
          <w:szCs w:val="28"/>
        </w:rPr>
        <w:t xml:space="preserve"> </w:t>
      </w:r>
      <w:r w:rsidRPr="007B2EE3">
        <w:rPr>
          <w:rFonts w:hint="eastAsia"/>
          <w:b/>
          <w:sz w:val="28"/>
          <w:szCs w:val="28"/>
        </w:rPr>
        <w:t>и</w:t>
      </w:r>
      <w:r w:rsidRPr="007B2EE3">
        <w:rPr>
          <w:b/>
          <w:sz w:val="28"/>
          <w:szCs w:val="28"/>
        </w:rPr>
        <w:t xml:space="preserve"> </w:t>
      </w:r>
      <w:r w:rsidRPr="007B2EE3">
        <w:rPr>
          <w:rFonts w:hint="eastAsia"/>
          <w:b/>
          <w:sz w:val="28"/>
          <w:szCs w:val="28"/>
        </w:rPr>
        <w:t>животного</w:t>
      </w:r>
      <w:r w:rsidRPr="007B2EE3">
        <w:rPr>
          <w:b/>
          <w:sz w:val="28"/>
          <w:szCs w:val="28"/>
        </w:rPr>
        <w:t xml:space="preserve"> </w:t>
      </w:r>
      <w:r w:rsidRPr="007B2EE3">
        <w:rPr>
          <w:rFonts w:hint="eastAsia"/>
          <w:b/>
          <w:sz w:val="28"/>
          <w:szCs w:val="28"/>
        </w:rPr>
        <w:t>мира</w:t>
      </w:r>
      <w:r w:rsidRPr="007B2EE3">
        <w:rPr>
          <w:b/>
          <w:sz w:val="28"/>
          <w:szCs w:val="28"/>
        </w:rPr>
        <w:t xml:space="preserve">, </w:t>
      </w:r>
      <w:r w:rsidRPr="007B2EE3">
        <w:rPr>
          <w:rFonts w:hint="eastAsia"/>
          <w:b/>
          <w:sz w:val="28"/>
          <w:szCs w:val="28"/>
        </w:rPr>
        <w:t>лесов</w:t>
      </w:r>
    </w:p>
    <w:p w:rsidR="00457CBA" w:rsidRPr="007B2EE3" w:rsidRDefault="00457CBA" w:rsidP="00775DEE">
      <w:pPr>
        <w:autoSpaceDE w:val="0"/>
        <w:autoSpaceDN w:val="0"/>
        <w:adjustRightInd w:val="0"/>
        <w:ind w:firstLine="567"/>
        <w:jc w:val="both"/>
        <w:rPr>
          <w:sz w:val="28"/>
          <w:szCs w:val="28"/>
        </w:rPr>
      </w:pPr>
      <w:r w:rsidRPr="007B2EE3">
        <w:rPr>
          <w:sz w:val="28"/>
          <w:szCs w:val="28"/>
        </w:rPr>
        <w:t xml:space="preserve">При строительстве объекта </w:t>
      </w:r>
      <w:r w:rsidR="006A4497" w:rsidRPr="007B2EE3">
        <w:rPr>
          <w:sz w:val="28"/>
          <w:szCs w:val="28"/>
        </w:rPr>
        <w:t>частичным</w:t>
      </w:r>
      <w:r w:rsidRPr="007B2EE3">
        <w:rPr>
          <w:sz w:val="28"/>
          <w:szCs w:val="28"/>
        </w:rPr>
        <w:t xml:space="preserve"> изменениям подвергаются природные </w:t>
      </w:r>
      <w:r w:rsidR="006A4497" w:rsidRPr="007B2EE3">
        <w:rPr>
          <w:sz w:val="28"/>
          <w:szCs w:val="28"/>
        </w:rPr>
        <w:t xml:space="preserve">почвенные </w:t>
      </w:r>
      <w:r w:rsidRPr="007B2EE3">
        <w:rPr>
          <w:sz w:val="28"/>
          <w:szCs w:val="28"/>
        </w:rPr>
        <w:t>растительные сообщества в результате прямого воздействия при выполнении подготовительных и строительных работ.</w:t>
      </w:r>
    </w:p>
    <w:p w:rsidR="00457CBA" w:rsidRPr="007B2EE3" w:rsidRDefault="00457CBA" w:rsidP="00775DEE">
      <w:pPr>
        <w:autoSpaceDE w:val="0"/>
        <w:autoSpaceDN w:val="0"/>
        <w:adjustRightInd w:val="0"/>
        <w:ind w:firstLine="567"/>
        <w:jc w:val="both"/>
        <w:rPr>
          <w:sz w:val="28"/>
          <w:szCs w:val="28"/>
        </w:rPr>
      </w:pPr>
      <w:r w:rsidRPr="007B2EE3">
        <w:rPr>
          <w:sz w:val="28"/>
          <w:szCs w:val="28"/>
        </w:rPr>
        <w:t xml:space="preserve">Согласно Постановления Совета Министров республики Беларусь от 25.10.2011 №1426 (в редакции Постановления Совета Министров Республики Беларусь от 14.12.2016г. №1020) «О некоторых вопросах обращения с  </w:t>
      </w:r>
      <w:r w:rsidRPr="007B2EE3">
        <w:rPr>
          <w:sz w:val="28"/>
          <w:szCs w:val="28"/>
        </w:rPr>
        <w:lastRenderedPageBreak/>
        <w:t>объектами растительного мира» проектом будут проведены компенсационные посадки в размере, определенном законодательством.</w:t>
      </w:r>
    </w:p>
    <w:p w:rsidR="00457CBA" w:rsidRPr="007B2EE3" w:rsidRDefault="00457CBA" w:rsidP="00775DEE">
      <w:pPr>
        <w:autoSpaceDE w:val="0"/>
        <w:autoSpaceDN w:val="0"/>
        <w:adjustRightInd w:val="0"/>
        <w:ind w:firstLine="567"/>
        <w:jc w:val="both"/>
        <w:rPr>
          <w:sz w:val="28"/>
          <w:szCs w:val="28"/>
        </w:rPr>
      </w:pPr>
      <w:r w:rsidRPr="007B2EE3">
        <w:rPr>
          <w:sz w:val="28"/>
          <w:szCs w:val="28"/>
        </w:rPr>
        <w:t xml:space="preserve">С учетом п.6  пост. СовМин РБ 25 октября 2011 г. № 1426,  и ст.381 Закона №153-З от 18.12.2018г. компенсационные посадки частично выполняются на территории проектируемого объекта (который относится к общим озеленённым землям города), частично </w:t>
      </w:r>
      <w:r w:rsidR="006A4497" w:rsidRPr="007B2EE3">
        <w:rPr>
          <w:sz w:val="28"/>
          <w:szCs w:val="28"/>
        </w:rPr>
        <w:t xml:space="preserve">выплачиваются в виде компенсационных выплат. </w:t>
      </w:r>
    </w:p>
    <w:p w:rsidR="00457CBA" w:rsidRPr="00D12EA2" w:rsidRDefault="00457CBA" w:rsidP="00775DEE">
      <w:pPr>
        <w:pStyle w:val="a5"/>
        <w:spacing w:after="0"/>
        <w:ind w:firstLine="567"/>
        <w:jc w:val="both"/>
        <w:rPr>
          <w:bCs/>
          <w:sz w:val="28"/>
          <w:szCs w:val="28"/>
        </w:rPr>
      </w:pPr>
      <w:r w:rsidRPr="007B2EE3">
        <w:rPr>
          <w:bCs/>
          <w:sz w:val="28"/>
          <w:szCs w:val="28"/>
        </w:rPr>
        <w:t>С точки зрения влияния на флору изучаемой территории, работы по строительству административно</w:t>
      </w:r>
      <w:r w:rsidR="006A4497" w:rsidRPr="007B2EE3">
        <w:rPr>
          <w:bCs/>
          <w:sz w:val="28"/>
          <w:szCs w:val="28"/>
        </w:rPr>
        <w:t xml:space="preserve">го </w:t>
      </w:r>
      <w:r w:rsidRPr="007B2EE3">
        <w:rPr>
          <w:bCs/>
          <w:sz w:val="28"/>
          <w:szCs w:val="28"/>
        </w:rPr>
        <w:t xml:space="preserve">объекта вполне допустимы и не противоречат </w:t>
      </w:r>
      <w:r w:rsidRPr="00D12EA2">
        <w:rPr>
          <w:bCs/>
          <w:sz w:val="28"/>
          <w:szCs w:val="28"/>
        </w:rPr>
        <w:t>сохранению флористического разнообразия.</w:t>
      </w:r>
    </w:p>
    <w:p w:rsidR="007B2EE3" w:rsidRPr="00D12EA2" w:rsidRDefault="00457CBA" w:rsidP="00775DEE">
      <w:pPr>
        <w:pStyle w:val="a5"/>
        <w:spacing w:after="0"/>
        <w:ind w:firstLine="567"/>
        <w:jc w:val="both"/>
        <w:rPr>
          <w:bCs/>
          <w:sz w:val="28"/>
          <w:szCs w:val="28"/>
        </w:rPr>
      </w:pPr>
      <w:r w:rsidRPr="00D12EA2">
        <w:rPr>
          <w:bCs/>
          <w:sz w:val="28"/>
          <w:szCs w:val="28"/>
        </w:rPr>
        <w:t xml:space="preserve">При строительстве и эксплуатации объекта существенного негативного воздействия на естественную флору и фауну, среду обитания и биологическое разнообразие региона наблюдаться не будет. </w:t>
      </w:r>
    </w:p>
    <w:p w:rsidR="00457CBA" w:rsidRPr="00D12EA2" w:rsidRDefault="00457CBA" w:rsidP="00775DEE">
      <w:pPr>
        <w:pStyle w:val="a5"/>
        <w:spacing w:after="0"/>
        <w:ind w:firstLine="567"/>
        <w:jc w:val="both"/>
        <w:rPr>
          <w:bCs/>
          <w:sz w:val="28"/>
          <w:szCs w:val="28"/>
        </w:rPr>
      </w:pPr>
      <w:r w:rsidRPr="00D12EA2">
        <w:rPr>
          <w:bCs/>
          <w:sz w:val="28"/>
          <w:szCs w:val="28"/>
        </w:rPr>
        <w:t>После окончания строительных работ проектом предусмотрено озеленение участков территории в местах свободных от застройки, устройство газона посевом многолетних трав</w:t>
      </w:r>
      <w:r w:rsidR="007B2EE3" w:rsidRPr="00D12EA2">
        <w:rPr>
          <w:bCs/>
          <w:sz w:val="28"/>
          <w:szCs w:val="28"/>
        </w:rPr>
        <w:t>, установка малых архитектурных форм (велопарковка, урны, скамейки)</w:t>
      </w:r>
      <w:r w:rsidRPr="00D12EA2">
        <w:rPr>
          <w:bCs/>
          <w:sz w:val="28"/>
          <w:szCs w:val="28"/>
        </w:rPr>
        <w:t>.</w:t>
      </w:r>
      <w:r w:rsidR="007B2EE3" w:rsidRPr="00D12EA2">
        <w:rPr>
          <w:sz w:val="28"/>
          <w:szCs w:val="28"/>
        </w:rPr>
        <w:t xml:space="preserve"> Схема озеленения и благоустройства участка приведена в «Плане благоустройства».</w:t>
      </w:r>
    </w:p>
    <w:p w:rsidR="00457CBA" w:rsidRPr="00D12EA2" w:rsidRDefault="00457CBA" w:rsidP="00775DEE">
      <w:pPr>
        <w:autoSpaceDE w:val="0"/>
        <w:autoSpaceDN w:val="0"/>
        <w:adjustRightInd w:val="0"/>
        <w:ind w:firstLine="567"/>
        <w:rPr>
          <w:rFonts w:asciiTheme="minorHAnsi" w:eastAsia="Times New Roman,Bold" w:hAnsiTheme="minorHAnsi" w:cs="Times New Roman,Bold"/>
          <w:b/>
          <w:bCs/>
          <w:sz w:val="28"/>
          <w:szCs w:val="28"/>
        </w:rPr>
      </w:pPr>
    </w:p>
    <w:p w:rsidR="00457CBA" w:rsidRPr="00D12EA2" w:rsidRDefault="00457CBA" w:rsidP="00775DEE">
      <w:pPr>
        <w:pStyle w:val="14"/>
        <w:ind w:firstLine="567"/>
      </w:pPr>
      <w:r w:rsidRPr="00D12EA2">
        <w:t>5.6.</w:t>
      </w:r>
      <w:r w:rsidRPr="00D12EA2">
        <w:rPr>
          <w:rFonts w:hint="eastAsia"/>
        </w:rPr>
        <w:t>Прогноз</w:t>
      </w:r>
      <w:r w:rsidRPr="00D12EA2">
        <w:t xml:space="preserve"> </w:t>
      </w:r>
      <w:r w:rsidRPr="00D12EA2">
        <w:rPr>
          <w:rFonts w:hint="eastAsia"/>
        </w:rPr>
        <w:t>и</w:t>
      </w:r>
      <w:r w:rsidRPr="00D12EA2">
        <w:t xml:space="preserve"> </w:t>
      </w:r>
      <w:r w:rsidRPr="00D12EA2">
        <w:rPr>
          <w:rFonts w:hint="eastAsia"/>
        </w:rPr>
        <w:t>оценка</w:t>
      </w:r>
      <w:r w:rsidRPr="00D12EA2">
        <w:t xml:space="preserve"> </w:t>
      </w:r>
      <w:r w:rsidRPr="00D12EA2">
        <w:rPr>
          <w:rFonts w:hint="eastAsia"/>
        </w:rPr>
        <w:t>изменения</w:t>
      </w:r>
      <w:r w:rsidRPr="00D12EA2">
        <w:t xml:space="preserve"> </w:t>
      </w:r>
      <w:r w:rsidRPr="00D12EA2">
        <w:rPr>
          <w:rFonts w:hint="eastAsia"/>
        </w:rPr>
        <w:t>состояния</w:t>
      </w:r>
      <w:r w:rsidRPr="00D12EA2">
        <w:t xml:space="preserve"> </w:t>
      </w:r>
      <w:r w:rsidRPr="00D12EA2">
        <w:rPr>
          <w:rFonts w:hint="eastAsia"/>
        </w:rPr>
        <w:t>природных</w:t>
      </w:r>
      <w:r w:rsidRPr="00D12EA2">
        <w:t xml:space="preserve"> </w:t>
      </w:r>
      <w:r w:rsidRPr="00D12EA2">
        <w:rPr>
          <w:rFonts w:hint="eastAsia"/>
        </w:rPr>
        <w:t>объектов</w:t>
      </w:r>
      <w:r w:rsidRPr="00D12EA2">
        <w:t>,</w:t>
      </w:r>
      <w:r w:rsidRPr="00D12EA2">
        <w:rPr>
          <w:lang w:val="ru-RU"/>
        </w:rPr>
        <w:t xml:space="preserve"> </w:t>
      </w:r>
      <w:r w:rsidRPr="00D12EA2">
        <w:rPr>
          <w:rFonts w:hint="eastAsia"/>
        </w:rPr>
        <w:t>подлежащих</w:t>
      </w:r>
      <w:r w:rsidRPr="00D12EA2">
        <w:t xml:space="preserve"> </w:t>
      </w:r>
      <w:r w:rsidRPr="00D12EA2">
        <w:rPr>
          <w:rFonts w:hint="eastAsia"/>
        </w:rPr>
        <w:t>особой</w:t>
      </w:r>
      <w:r w:rsidRPr="00D12EA2">
        <w:t xml:space="preserve"> </w:t>
      </w:r>
      <w:r w:rsidRPr="00D12EA2">
        <w:rPr>
          <w:rFonts w:hint="eastAsia"/>
        </w:rPr>
        <w:t>или</w:t>
      </w:r>
      <w:r w:rsidRPr="00D12EA2">
        <w:t xml:space="preserve"> </w:t>
      </w:r>
      <w:r w:rsidRPr="00D12EA2">
        <w:rPr>
          <w:rFonts w:hint="eastAsia"/>
        </w:rPr>
        <w:t>специальной</w:t>
      </w:r>
      <w:r w:rsidRPr="00D12EA2">
        <w:t xml:space="preserve"> </w:t>
      </w:r>
      <w:r w:rsidRPr="00D12EA2">
        <w:rPr>
          <w:rFonts w:hint="eastAsia"/>
        </w:rPr>
        <w:t>охране</w:t>
      </w:r>
    </w:p>
    <w:p w:rsidR="00457CBA" w:rsidRPr="00D12EA2" w:rsidRDefault="00457CBA" w:rsidP="00775DEE">
      <w:pPr>
        <w:pStyle w:val="a5"/>
        <w:spacing w:after="0"/>
        <w:ind w:firstLine="567"/>
        <w:jc w:val="both"/>
        <w:rPr>
          <w:bCs/>
          <w:sz w:val="28"/>
          <w:szCs w:val="28"/>
        </w:rPr>
      </w:pPr>
      <w:r w:rsidRPr="00D12EA2">
        <w:rPr>
          <w:bCs/>
          <w:sz w:val="28"/>
          <w:szCs w:val="28"/>
        </w:rPr>
        <w:t>Возрастание темпов и масштабов воздействия общества на природную среду вызывает необходимость в сохранении отдельных объектов природы и природных комплексов в первозданном или малоизмененном виде.</w:t>
      </w:r>
    </w:p>
    <w:p w:rsidR="00457CBA" w:rsidRPr="00D12EA2" w:rsidRDefault="00457CBA" w:rsidP="00775DEE">
      <w:pPr>
        <w:pStyle w:val="a5"/>
        <w:spacing w:after="0"/>
        <w:ind w:firstLine="567"/>
        <w:jc w:val="both"/>
        <w:rPr>
          <w:bCs/>
          <w:sz w:val="28"/>
          <w:szCs w:val="28"/>
        </w:rPr>
      </w:pPr>
      <w:r w:rsidRPr="00D12EA2">
        <w:rPr>
          <w:bCs/>
          <w:sz w:val="28"/>
          <w:szCs w:val="28"/>
        </w:rPr>
        <w:t>С этой целью на участках, где они находятся, вводится специальный охранный режим, в результате чего такие территории выводятся из активного хозяйственного освоения и использования, начинают выполнять экологические, биогенетические, санитарно-гигиенические, оздоровительные, культурно-просветительные и иные функции. Вместе с тем существует ряд других территорий, которые по причине своей особой значимости для общества с точки зрения выполнения ими историко-культурных, оборонительных, политических и иных функций, а также повышенной опасности для здоровья людей и природной среды, тоже приобретают статус охраняемых территорий. На них ограничивается доступ населения, вводятся особые режимы использования, применяются иные запреты. Поэтому следует различать охраняемые природные территории и иные охраняемые территории.</w:t>
      </w:r>
    </w:p>
    <w:p w:rsidR="00457CBA" w:rsidRPr="00D12EA2" w:rsidRDefault="00457CBA" w:rsidP="00775DEE">
      <w:pPr>
        <w:pStyle w:val="a5"/>
        <w:spacing w:after="0"/>
        <w:ind w:firstLine="567"/>
        <w:jc w:val="both"/>
        <w:rPr>
          <w:bCs/>
          <w:sz w:val="28"/>
          <w:szCs w:val="28"/>
        </w:rPr>
      </w:pPr>
      <w:r w:rsidRPr="00D12EA2">
        <w:rPr>
          <w:bCs/>
          <w:sz w:val="28"/>
          <w:szCs w:val="28"/>
        </w:rPr>
        <w:t>Особо охраняемыми природными территориями и объектами являются участки земель, недр, вод, лесов, которые выполняют экологические, культурно-оздоровительные и иные близкие им функции и требуют самостоятельной охраны от негативного воздействия со стороны хозяйственной деятельности человека.</w:t>
      </w:r>
    </w:p>
    <w:p w:rsidR="00457CBA" w:rsidRPr="00D12EA2" w:rsidRDefault="00457CBA" w:rsidP="00775DEE">
      <w:pPr>
        <w:pStyle w:val="a5"/>
        <w:spacing w:after="0"/>
        <w:ind w:firstLine="567"/>
        <w:jc w:val="both"/>
        <w:rPr>
          <w:bCs/>
          <w:sz w:val="28"/>
          <w:szCs w:val="28"/>
        </w:rPr>
      </w:pPr>
      <w:r w:rsidRPr="00D12EA2">
        <w:rPr>
          <w:bCs/>
          <w:sz w:val="28"/>
          <w:szCs w:val="28"/>
        </w:rPr>
        <w:t xml:space="preserve">Центральное место в системе особо охраняемых природных территорий и объектов занимает единый государственный природно-заповедный фонд, который представляет собой совокупность природных объектов и комплексов, наделенных особым режимом, поскольку они имеют большое экологическое, </w:t>
      </w:r>
      <w:r w:rsidRPr="00D12EA2">
        <w:rPr>
          <w:bCs/>
          <w:sz w:val="28"/>
          <w:szCs w:val="28"/>
        </w:rPr>
        <w:lastRenderedPageBreak/>
        <w:t>природоохранное, научное, культурное значение и полностью либо частично выведены из хозяйственного и иного использования с целью сохранения генетического фонда растений и животных, типичных и редких ландшафтов, эталонов окружающей природной среды.</w:t>
      </w:r>
    </w:p>
    <w:p w:rsidR="00457CBA" w:rsidRPr="00457CBA" w:rsidRDefault="00457CBA" w:rsidP="00775DEE">
      <w:pPr>
        <w:pStyle w:val="a5"/>
        <w:spacing w:after="0"/>
        <w:ind w:firstLine="567"/>
        <w:jc w:val="both"/>
        <w:rPr>
          <w:rStyle w:val="afa"/>
          <w:sz w:val="28"/>
          <w:szCs w:val="28"/>
          <w:highlight w:val="yellow"/>
        </w:rPr>
      </w:pPr>
      <w:r w:rsidRPr="00D12EA2">
        <w:rPr>
          <w:bCs/>
          <w:sz w:val="28"/>
          <w:szCs w:val="28"/>
        </w:rPr>
        <w:t xml:space="preserve">Территория </w:t>
      </w:r>
      <w:r w:rsidR="007B2EE3" w:rsidRPr="00D12EA2">
        <w:rPr>
          <w:bCs/>
          <w:sz w:val="28"/>
          <w:szCs w:val="28"/>
        </w:rPr>
        <w:t>реконструируемого о</w:t>
      </w:r>
      <w:r w:rsidRPr="00D12EA2">
        <w:rPr>
          <w:bCs/>
          <w:sz w:val="28"/>
          <w:szCs w:val="28"/>
        </w:rPr>
        <w:t xml:space="preserve">бъекта размещена </w:t>
      </w:r>
      <w:r w:rsidR="00FE1986">
        <w:rPr>
          <w:bCs/>
          <w:sz w:val="28"/>
          <w:szCs w:val="28"/>
        </w:rPr>
        <w:t xml:space="preserve">на территории </w:t>
      </w:r>
      <w:r w:rsidR="007B2EE3" w:rsidRPr="00D12EA2">
        <w:rPr>
          <w:sz w:val="28"/>
          <w:szCs w:val="28"/>
        </w:rPr>
        <w:t>ботаническо</w:t>
      </w:r>
      <w:r w:rsidR="00FE1986">
        <w:rPr>
          <w:sz w:val="28"/>
          <w:szCs w:val="28"/>
        </w:rPr>
        <w:t>го</w:t>
      </w:r>
      <w:r w:rsidR="007B2EE3" w:rsidRPr="00D12EA2">
        <w:rPr>
          <w:sz w:val="28"/>
          <w:szCs w:val="28"/>
        </w:rPr>
        <w:t xml:space="preserve"> памятник</w:t>
      </w:r>
      <w:r w:rsidR="00FE1986">
        <w:rPr>
          <w:sz w:val="28"/>
          <w:szCs w:val="28"/>
        </w:rPr>
        <w:t>а</w:t>
      </w:r>
      <w:r w:rsidR="007B2EE3" w:rsidRPr="00D12EA2">
        <w:rPr>
          <w:sz w:val="28"/>
          <w:szCs w:val="28"/>
        </w:rPr>
        <w:t xml:space="preserve"> природы местного значения «Лесопарк «Румлево». Все виды работ, проводимые в рамках реконструкции</w:t>
      </w:r>
      <w:r w:rsidR="00FE1986">
        <w:rPr>
          <w:sz w:val="28"/>
          <w:szCs w:val="28"/>
        </w:rPr>
        <w:t>,</w:t>
      </w:r>
      <w:r w:rsidR="007B2EE3" w:rsidRPr="00D12EA2">
        <w:rPr>
          <w:sz w:val="28"/>
          <w:szCs w:val="28"/>
        </w:rPr>
        <w:t xml:space="preserve"> не противоречат</w:t>
      </w:r>
      <w:r w:rsidR="007B2EE3">
        <w:rPr>
          <w:sz w:val="28"/>
          <w:szCs w:val="28"/>
        </w:rPr>
        <w:t xml:space="preserve"> решению Гродненского городского  исполнительного ко</w:t>
      </w:r>
      <w:r w:rsidR="00101D72">
        <w:rPr>
          <w:sz w:val="28"/>
          <w:szCs w:val="28"/>
        </w:rPr>
        <w:t>митета №270 от 24.04.2019 «О пр</w:t>
      </w:r>
      <w:r w:rsidR="007B2EE3">
        <w:rPr>
          <w:sz w:val="28"/>
          <w:szCs w:val="28"/>
        </w:rPr>
        <w:t>еобразовании памятника природы местного значения «Лесопарк Румлево»).</w:t>
      </w:r>
    </w:p>
    <w:p w:rsidR="000F5AE6" w:rsidRDefault="000F5AE6">
      <w:pPr>
        <w:rPr>
          <w:rStyle w:val="afa"/>
          <w:sz w:val="28"/>
          <w:szCs w:val="28"/>
        </w:rPr>
      </w:pPr>
      <w:r>
        <w:rPr>
          <w:rStyle w:val="afa"/>
          <w:sz w:val="28"/>
          <w:szCs w:val="28"/>
        </w:rPr>
        <w:br w:type="page"/>
      </w:r>
    </w:p>
    <w:p w:rsidR="00457CBA" w:rsidRPr="00F31064" w:rsidRDefault="00457CBA" w:rsidP="00775DEE">
      <w:pPr>
        <w:pStyle w:val="1"/>
        <w:jc w:val="both"/>
        <w:rPr>
          <w:rStyle w:val="afa"/>
          <w:sz w:val="28"/>
          <w:szCs w:val="28"/>
        </w:rPr>
      </w:pPr>
      <w:r w:rsidRPr="00F31064">
        <w:rPr>
          <w:rStyle w:val="afa"/>
          <w:sz w:val="28"/>
          <w:szCs w:val="28"/>
        </w:rPr>
        <w:lastRenderedPageBreak/>
        <w:t xml:space="preserve">6 Мероприятия по предотвращению или снижению потенциальных неблагоприятных воздействий при </w:t>
      </w:r>
      <w:bookmarkEnd w:id="25"/>
      <w:r w:rsidRPr="00F31064">
        <w:rPr>
          <w:rStyle w:val="afa"/>
          <w:sz w:val="28"/>
          <w:szCs w:val="28"/>
        </w:rPr>
        <w:t xml:space="preserve">эксплуатации </w:t>
      </w:r>
      <w:bookmarkEnd w:id="26"/>
      <w:r w:rsidRPr="00F31064">
        <w:rPr>
          <w:rStyle w:val="afa"/>
          <w:sz w:val="28"/>
          <w:szCs w:val="28"/>
        </w:rPr>
        <w:t>предприятия</w:t>
      </w:r>
    </w:p>
    <w:p w:rsidR="00457CBA" w:rsidRPr="00F31064" w:rsidRDefault="00457CBA" w:rsidP="00775DEE">
      <w:pPr>
        <w:pStyle w:val="33"/>
        <w:autoSpaceDE w:val="0"/>
        <w:autoSpaceDN w:val="0"/>
        <w:adjustRightInd w:val="0"/>
        <w:spacing w:after="0"/>
        <w:ind w:left="0" w:firstLine="567"/>
        <w:jc w:val="both"/>
        <w:rPr>
          <w:sz w:val="28"/>
          <w:szCs w:val="28"/>
        </w:rPr>
      </w:pPr>
    </w:p>
    <w:p w:rsidR="00457CBA" w:rsidRPr="00F31064" w:rsidRDefault="00457CBA" w:rsidP="00775DEE">
      <w:pPr>
        <w:ind w:firstLine="567"/>
        <w:jc w:val="both"/>
        <w:rPr>
          <w:rFonts w:eastAsiaTheme="minorHAnsi"/>
          <w:i/>
          <w:sz w:val="28"/>
          <w:szCs w:val="28"/>
        </w:rPr>
      </w:pPr>
    </w:p>
    <w:p w:rsidR="00457CBA" w:rsidRPr="00F31064" w:rsidRDefault="00457CBA" w:rsidP="00775DEE">
      <w:pPr>
        <w:ind w:firstLine="567"/>
        <w:jc w:val="both"/>
        <w:rPr>
          <w:rFonts w:eastAsiaTheme="minorHAnsi"/>
          <w:i/>
          <w:sz w:val="28"/>
          <w:szCs w:val="28"/>
        </w:rPr>
      </w:pPr>
      <w:r w:rsidRPr="00F31064">
        <w:rPr>
          <w:rFonts w:eastAsiaTheme="minorHAnsi"/>
          <w:i/>
          <w:sz w:val="28"/>
          <w:szCs w:val="28"/>
        </w:rPr>
        <w:t xml:space="preserve">Для снижения негативного воздействия на окружающую среду проектом предусмотрены следующие меры по уменьшению выделения загрязняющих веществ в атмосферу: </w:t>
      </w:r>
    </w:p>
    <w:p w:rsidR="00F31064" w:rsidRPr="00F31064" w:rsidRDefault="00F31064" w:rsidP="00775DEE">
      <w:pPr>
        <w:autoSpaceDE w:val="0"/>
        <w:autoSpaceDN w:val="0"/>
        <w:adjustRightInd w:val="0"/>
        <w:ind w:firstLine="567"/>
        <w:jc w:val="both"/>
        <w:rPr>
          <w:sz w:val="28"/>
          <w:szCs w:val="28"/>
        </w:rPr>
      </w:pPr>
      <w:r w:rsidRPr="00F31064">
        <w:rPr>
          <w:sz w:val="28"/>
          <w:szCs w:val="28"/>
        </w:rPr>
        <w:t xml:space="preserve">Выбросы загрязняющих веществ от проектируемого источника </w:t>
      </w:r>
      <w:r>
        <w:rPr>
          <w:sz w:val="28"/>
          <w:szCs w:val="28"/>
        </w:rPr>
        <w:t>отсутствуют</w:t>
      </w:r>
      <w:r w:rsidRPr="00F31064">
        <w:rPr>
          <w:sz w:val="28"/>
          <w:szCs w:val="28"/>
        </w:rPr>
        <w:t xml:space="preserve"> и</w:t>
      </w:r>
      <w:r>
        <w:rPr>
          <w:sz w:val="28"/>
          <w:szCs w:val="28"/>
        </w:rPr>
        <w:t>,</w:t>
      </w:r>
      <w:r w:rsidRPr="00F31064">
        <w:rPr>
          <w:sz w:val="28"/>
          <w:szCs w:val="28"/>
        </w:rPr>
        <w:t xml:space="preserve"> </w:t>
      </w:r>
      <w:r>
        <w:rPr>
          <w:sz w:val="28"/>
          <w:szCs w:val="28"/>
        </w:rPr>
        <w:t xml:space="preserve">соответственно, объект </w:t>
      </w:r>
      <w:r w:rsidRPr="00F31064">
        <w:rPr>
          <w:sz w:val="28"/>
          <w:szCs w:val="28"/>
        </w:rPr>
        <w:t>не оказыва</w:t>
      </w:r>
      <w:r>
        <w:rPr>
          <w:sz w:val="28"/>
          <w:szCs w:val="28"/>
        </w:rPr>
        <w:t>е</w:t>
      </w:r>
      <w:r w:rsidRPr="00F31064">
        <w:rPr>
          <w:sz w:val="28"/>
          <w:szCs w:val="28"/>
        </w:rPr>
        <w:t>т воздействия на состояние окружающей среды в районе размещения рассматриваемого объекта. Разработка мероприятий по предотвращению и уменьшению выбросов в атмосферный воздух не требуются.</w:t>
      </w:r>
    </w:p>
    <w:p w:rsidR="00457CBA" w:rsidRPr="00F31064" w:rsidRDefault="00457CBA" w:rsidP="00775DEE">
      <w:pPr>
        <w:autoSpaceDE w:val="0"/>
        <w:autoSpaceDN w:val="0"/>
        <w:adjustRightInd w:val="0"/>
        <w:ind w:firstLine="567"/>
        <w:jc w:val="both"/>
        <w:rPr>
          <w:sz w:val="28"/>
          <w:szCs w:val="28"/>
        </w:rPr>
      </w:pPr>
      <w:r w:rsidRPr="00F31064">
        <w:rPr>
          <w:sz w:val="28"/>
          <w:szCs w:val="28"/>
        </w:rPr>
        <w:t>Доставка основных материалов, конструкций и оборудования от заводов-изготовителей осуществляется автотранспортом</w:t>
      </w:r>
      <w:r w:rsidR="00F31064" w:rsidRPr="00F31064">
        <w:rPr>
          <w:sz w:val="28"/>
          <w:szCs w:val="28"/>
        </w:rPr>
        <w:t xml:space="preserve"> на ближайшую существующую парковку</w:t>
      </w:r>
      <w:r w:rsidRPr="00F31064">
        <w:rPr>
          <w:sz w:val="28"/>
          <w:szCs w:val="28"/>
        </w:rPr>
        <w:t>. К строительно-монтажным работам допускаются агрегаты, прошедшие технический осмотр с допустимыми нормами выбросов загрязняющих веществ в атмосферный воздух.</w:t>
      </w:r>
    </w:p>
    <w:p w:rsidR="00457CBA" w:rsidRPr="00F31064" w:rsidRDefault="00457CBA" w:rsidP="00775DEE">
      <w:pPr>
        <w:ind w:firstLine="567"/>
        <w:jc w:val="both"/>
        <w:rPr>
          <w:rFonts w:eastAsiaTheme="minorHAnsi"/>
          <w:sz w:val="28"/>
          <w:szCs w:val="28"/>
        </w:rPr>
      </w:pPr>
    </w:p>
    <w:p w:rsidR="00457CBA" w:rsidRPr="00F31064" w:rsidRDefault="00457CBA" w:rsidP="00775DEE">
      <w:pPr>
        <w:ind w:firstLine="567"/>
        <w:jc w:val="both"/>
        <w:rPr>
          <w:rFonts w:eastAsiaTheme="minorHAnsi"/>
          <w:sz w:val="28"/>
          <w:szCs w:val="28"/>
        </w:rPr>
      </w:pPr>
      <w:r w:rsidRPr="00F31064">
        <w:rPr>
          <w:rFonts w:eastAsiaTheme="minorHAnsi"/>
          <w:i/>
          <w:sz w:val="28"/>
          <w:szCs w:val="28"/>
        </w:rPr>
        <w:t>Для минимизации загрязнения окружающей среды шумовым воздействием</w:t>
      </w:r>
      <w:r w:rsidRPr="00F31064">
        <w:rPr>
          <w:rFonts w:eastAsiaTheme="minorHAnsi"/>
          <w:sz w:val="28"/>
          <w:szCs w:val="28"/>
        </w:rPr>
        <w:t xml:space="preserve"> и вибрацией при строительстве объекта предусмотрены следующие мероприятия: </w:t>
      </w:r>
    </w:p>
    <w:p w:rsidR="00457CBA" w:rsidRPr="00F31064" w:rsidRDefault="00457CBA" w:rsidP="00775DEE">
      <w:pPr>
        <w:ind w:firstLine="567"/>
        <w:jc w:val="both"/>
        <w:rPr>
          <w:rFonts w:eastAsiaTheme="minorHAnsi"/>
          <w:sz w:val="28"/>
          <w:szCs w:val="28"/>
        </w:rPr>
      </w:pPr>
      <w:r w:rsidRPr="00F31064">
        <w:rPr>
          <w:rFonts w:eastAsiaTheme="minorHAnsi"/>
          <w:sz w:val="28"/>
          <w:szCs w:val="28"/>
        </w:rPr>
        <w:t xml:space="preserve">- запрещена работа механизмов, задействованных на площадке объекта, вхолостую; </w:t>
      </w:r>
    </w:p>
    <w:p w:rsidR="00457CBA" w:rsidRPr="00F31064" w:rsidRDefault="00457CBA" w:rsidP="00775DEE">
      <w:pPr>
        <w:ind w:firstLine="567"/>
        <w:jc w:val="both"/>
        <w:rPr>
          <w:rFonts w:eastAsiaTheme="minorHAnsi"/>
          <w:sz w:val="28"/>
          <w:szCs w:val="28"/>
        </w:rPr>
      </w:pPr>
      <w:r w:rsidRPr="00F31064">
        <w:rPr>
          <w:rFonts w:eastAsiaTheme="minorHAnsi"/>
          <w:sz w:val="28"/>
          <w:szCs w:val="28"/>
        </w:rPr>
        <w:t xml:space="preserve">- строительные работы производятся, в основном, щадящими методами, вручную или с применением ручного безударного (долбежного) и безвибрационного инструмента; </w:t>
      </w:r>
    </w:p>
    <w:p w:rsidR="00457CBA" w:rsidRPr="00F31064" w:rsidRDefault="00457CBA" w:rsidP="00775DEE">
      <w:pPr>
        <w:ind w:firstLine="567"/>
        <w:jc w:val="both"/>
        <w:rPr>
          <w:rFonts w:eastAsiaTheme="minorHAnsi"/>
          <w:sz w:val="28"/>
          <w:szCs w:val="28"/>
        </w:rPr>
      </w:pPr>
      <w:r w:rsidRPr="00F31064">
        <w:rPr>
          <w:rFonts w:eastAsiaTheme="minorHAnsi"/>
          <w:sz w:val="28"/>
          <w:szCs w:val="28"/>
        </w:rPr>
        <w:t>- при производстве работ не применяются машины и механизмы, создающие повышенный уровень шума.</w:t>
      </w:r>
    </w:p>
    <w:p w:rsidR="00457CBA" w:rsidRPr="00F31064" w:rsidRDefault="00457CBA" w:rsidP="00775DEE">
      <w:pPr>
        <w:ind w:firstLine="567"/>
        <w:jc w:val="both"/>
        <w:rPr>
          <w:rFonts w:eastAsiaTheme="minorHAnsi"/>
          <w:sz w:val="28"/>
          <w:szCs w:val="28"/>
        </w:rPr>
      </w:pPr>
      <w:r w:rsidRPr="00F31064">
        <w:rPr>
          <w:rFonts w:eastAsiaTheme="minorHAnsi"/>
          <w:sz w:val="28"/>
          <w:szCs w:val="28"/>
        </w:rPr>
        <w:t xml:space="preserve">При эксплуатации объекта необходимо использовать малошумные инженерные системы кондиционирования и вентиляции в части недопущения превышения допустимых уровней шума для </w:t>
      </w:r>
      <w:r w:rsidR="00F31064">
        <w:rPr>
          <w:rFonts w:eastAsiaTheme="minorHAnsi"/>
          <w:sz w:val="28"/>
          <w:szCs w:val="28"/>
        </w:rPr>
        <w:t>населенных пунктов</w:t>
      </w:r>
      <w:r w:rsidRPr="00F31064">
        <w:rPr>
          <w:rFonts w:eastAsiaTheme="minorHAnsi"/>
          <w:sz w:val="28"/>
          <w:szCs w:val="28"/>
        </w:rPr>
        <w:t xml:space="preserve">. </w:t>
      </w:r>
    </w:p>
    <w:p w:rsidR="00457CBA" w:rsidRPr="00F31064" w:rsidRDefault="00457CBA" w:rsidP="00775DEE">
      <w:pPr>
        <w:ind w:firstLine="567"/>
        <w:jc w:val="both"/>
        <w:rPr>
          <w:rFonts w:eastAsiaTheme="minorHAnsi"/>
          <w:sz w:val="28"/>
          <w:szCs w:val="28"/>
        </w:rPr>
      </w:pPr>
    </w:p>
    <w:p w:rsidR="00457CBA" w:rsidRPr="00F31064" w:rsidRDefault="00457CBA" w:rsidP="00775DEE">
      <w:pPr>
        <w:ind w:firstLine="567"/>
        <w:jc w:val="both"/>
        <w:rPr>
          <w:rFonts w:eastAsiaTheme="minorHAnsi"/>
          <w:sz w:val="28"/>
          <w:szCs w:val="28"/>
        </w:rPr>
      </w:pPr>
      <w:r w:rsidRPr="00F31064">
        <w:rPr>
          <w:rFonts w:eastAsiaTheme="minorHAnsi"/>
          <w:i/>
          <w:sz w:val="28"/>
          <w:szCs w:val="28"/>
        </w:rPr>
        <w:t>М</w:t>
      </w:r>
      <w:bookmarkStart w:id="27" w:name="_Toc283196425"/>
      <w:bookmarkStart w:id="28" w:name="_Toc321991602"/>
      <w:r w:rsidRPr="00F31064">
        <w:rPr>
          <w:rFonts w:eastAsiaTheme="minorHAnsi"/>
          <w:i/>
          <w:sz w:val="28"/>
          <w:szCs w:val="28"/>
        </w:rPr>
        <w:t xml:space="preserve">ероприятия по предотвращению и снижению потенциальных неблагоприятных воздействий отходов </w:t>
      </w:r>
      <w:bookmarkEnd w:id="27"/>
      <w:bookmarkEnd w:id="28"/>
      <w:r w:rsidRPr="00F31064">
        <w:rPr>
          <w:rFonts w:eastAsiaTheme="minorHAnsi"/>
          <w:i/>
          <w:sz w:val="28"/>
          <w:szCs w:val="28"/>
        </w:rPr>
        <w:t>строительства и эксплуатации</w:t>
      </w:r>
      <w:r w:rsidRPr="00F31064">
        <w:rPr>
          <w:rFonts w:eastAsiaTheme="minorHAnsi"/>
          <w:sz w:val="28"/>
          <w:szCs w:val="28"/>
        </w:rPr>
        <w:t>: следует четко контролировать своевременный вывоз отходов строительства на объекты по использованию, хранению, обезвреживания и (или) захоронению отходов, а также не допускать просыпания отходов в момент перевозки.</w:t>
      </w:r>
    </w:p>
    <w:p w:rsidR="00457CBA" w:rsidRPr="00F31064" w:rsidRDefault="00457CBA" w:rsidP="00775DEE">
      <w:pPr>
        <w:pStyle w:val="a5"/>
        <w:spacing w:after="0"/>
        <w:ind w:firstLine="567"/>
        <w:jc w:val="both"/>
        <w:rPr>
          <w:bCs/>
          <w:sz w:val="28"/>
          <w:szCs w:val="28"/>
        </w:rPr>
      </w:pPr>
      <w:r w:rsidRPr="00F31064">
        <w:rPr>
          <w:bCs/>
          <w:sz w:val="28"/>
          <w:szCs w:val="28"/>
        </w:rPr>
        <w:t xml:space="preserve">Для снижения нагрузки на окружающую среду при обращении с отходами на стадии строительства и эксплуатации проектируемого объекта предусмотрено: </w:t>
      </w:r>
    </w:p>
    <w:p w:rsidR="00457CBA" w:rsidRPr="00F31064" w:rsidRDefault="00457CBA" w:rsidP="00775DEE">
      <w:pPr>
        <w:pStyle w:val="a5"/>
        <w:spacing w:after="0"/>
        <w:ind w:firstLine="567"/>
        <w:jc w:val="both"/>
        <w:rPr>
          <w:bCs/>
          <w:sz w:val="28"/>
          <w:szCs w:val="28"/>
        </w:rPr>
      </w:pPr>
      <w:r w:rsidRPr="00F31064">
        <w:rPr>
          <w:bCs/>
          <w:sz w:val="28"/>
          <w:szCs w:val="28"/>
        </w:rPr>
        <w:t xml:space="preserve">- учет и контроль всего нормативного образования отходов; </w:t>
      </w:r>
    </w:p>
    <w:p w:rsidR="00457CBA" w:rsidRPr="00F31064" w:rsidRDefault="00457CBA" w:rsidP="00775DEE">
      <w:pPr>
        <w:pStyle w:val="a5"/>
        <w:spacing w:after="0"/>
        <w:ind w:firstLine="567"/>
        <w:jc w:val="both"/>
        <w:rPr>
          <w:bCs/>
          <w:sz w:val="28"/>
          <w:szCs w:val="28"/>
        </w:rPr>
      </w:pPr>
      <w:r w:rsidRPr="00F31064">
        <w:rPr>
          <w:bCs/>
          <w:sz w:val="28"/>
          <w:szCs w:val="28"/>
        </w:rPr>
        <w:t xml:space="preserve">- организация мест временного накопления отходов; </w:t>
      </w:r>
    </w:p>
    <w:p w:rsidR="00457CBA" w:rsidRPr="00F31064" w:rsidRDefault="00457CBA" w:rsidP="00775DEE">
      <w:pPr>
        <w:pStyle w:val="a5"/>
        <w:spacing w:after="0"/>
        <w:ind w:firstLine="567"/>
        <w:jc w:val="both"/>
        <w:rPr>
          <w:bCs/>
          <w:sz w:val="28"/>
          <w:szCs w:val="28"/>
        </w:rPr>
      </w:pPr>
      <w:r w:rsidRPr="00F31064">
        <w:rPr>
          <w:bCs/>
          <w:sz w:val="28"/>
          <w:szCs w:val="28"/>
        </w:rPr>
        <w:t xml:space="preserve">- селективный сбор отходов с учетом их физико-химических свойств, с целью повторного использования или размещения; </w:t>
      </w:r>
    </w:p>
    <w:p w:rsidR="00457CBA" w:rsidRPr="00F31064" w:rsidRDefault="00457CBA" w:rsidP="00775DEE">
      <w:pPr>
        <w:pStyle w:val="a5"/>
        <w:spacing w:after="0"/>
        <w:ind w:firstLine="567"/>
        <w:jc w:val="both"/>
        <w:rPr>
          <w:bCs/>
          <w:sz w:val="28"/>
          <w:szCs w:val="28"/>
        </w:rPr>
      </w:pPr>
      <w:r w:rsidRPr="00F31064">
        <w:rPr>
          <w:bCs/>
          <w:sz w:val="28"/>
          <w:szCs w:val="28"/>
        </w:rPr>
        <w:lastRenderedPageBreak/>
        <w:t xml:space="preserve">- передача по договору отходов, подлежащих повторному использованию или утилизации, специализированным организациям, занимающимся переработкой отходов; </w:t>
      </w:r>
    </w:p>
    <w:p w:rsidR="00457CBA" w:rsidRPr="00F31064" w:rsidRDefault="00457CBA" w:rsidP="00775DEE">
      <w:pPr>
        <w:pStyle w:val="a5"/>
        <w:spacing w:after="0"/>
        <w:ind w:firstLine="567"/>
        <w:jc w:val="both"/>
        <w:rPr>
          <w:bCs/>
          <w:sz w:val="28"/>
          <w:szCs w:val="28"/>
        </w:rPr>
      </w:pPr>
      <w:r w:rsidRPr="00F31064">
        <w:rPr>
          <w:bCs/>
          <w:sz w:val="28"/>
          <w:szCs w:val="28"/>
        </w:rPr>
        <w:t xml:space="preserve">- передача по договору отходов, не подлежащих повторному использованию, специализированным организациям, занимающимся размещением отходов на поли-гоне; </w:t>
      </w:r>
    </w:p>
    <w:p w:rsidR="00457CBA" w:rsidRPr="00F31064" w:rsidRDefault="00457CBA" w:rsidP="00775DEE">
      <w:pPr>
        <w:pStyle w:val="a5"/>
        <w:spacing w:after="0"/>
        <w:ind w:firstLine="567"/>
        <w:jc w:val="both"/>
        <w:rPr>
          <w:bCs/>
          <w:sz w:val="28"/>
          <w:szCs w:val="28"/>
        </w:rPr>
      </w:pPr>
      <w:r w:rsidRPr="00F31064">
        <w:rPr>
          <w:bCs/>
          <w:sz w:val="28"/>
          <w:szCs w:val="28"/>
        </w:rPr>
        <w:t xml:space="preserve">- организация мониторинга мест временного накопления отходов, условий хранения и транспортировки отходов, контроль соблюдения экологической, противопожарной безопасности и техники безопасности при обращении с отходами. </w:t>
      </w:r>
    </w:p>
    <w:p w:rsidR="00457CBA" w:rsidRPr="00F31064" w:rsidRDefault="00457CBA" w:rsidP="00775DEE">
      <w:pPr>
        <w:pStyle w:val="a5"/>
        <w:spacing w:after="0"/>
        <w:ind w:firstLine="567"/>
        <w:jc w:val="both"/>
        <w:rPr>
          <w:bCs/>
          <w:sz w:val="28"/>
          <w:szCs w:val="28"/>
        </w:rPr>
      </w:pPr>
      <w:r w:rsidRPr="00F31064">
        <w:rPr>
          <w:bCs/>
          <w:sz w:val="28"/>
          <w:szCs w:val="28"/>
        </w:rPr>
        <w:t>Мероприятия по обращению с отходами, предусмотренные данным проектом, исключают возможность организации несанкционированных свалок и захламление территории в период строительства и эксплуатации объекта.</w:t>
      </w:r>
    </w:p>
    <w:p w:rsidR="00457CBA" w:rsidRPr="00F31064" w:rsidRDefault="00457CBA" w:rsidP="00775DEE">
      <w:pPr>
        <w:ind w:firstLine="567"/>
        <w:jc w:val="both"/>
        <w:rPr>
          <w:rFonts w:eastAsiaTheme="minorHAnsi"/>
          <w:sz w:val="28"/>
          <w:szCs w:val="28"/>
        </w:rPr>
      </w:pPr>
      <w:r w:rsidRPr="00F31064">
        <w:rPr>
          <w:rFonts w:eastAsiaTheme="minorHAnsi"/>
          <w:sz w:val="28"/>
          <w:szCs w:val="28"/>
        </w:rPr>
        <w:t>Отходы, которые будут образовываться в результате строительной деятельности, не будут представлять опасности для окружающей среды.</w:t>
      </w:r>
    </w:p>
    <w:p w:rsidR="00457CBA" w:rsidRPr="00F31064" w:rsidRDefault="00457CBA" w:rsidP="00775DEE">
      <w:pPr>
        <w:ind w:firstLine="567"/>
        <w:jc w:val="both"/>
        <w:rPr>
          <w:rFonts w:eastAsiaTheme="minorHAnsi"/>
          <w:sz w:val="28"/>
          <w:szCs w:val="28"/>
        </w:rPr>
      </w:pPr>
      <w:r w:rsidRPr="00F31064">
        <w:rPr>
          <w:rFonts w:eastAsiaTheme="minorHAnsi"/>
          <w:sz w:val="28"/>
          <w:szCs w:val="28"/>
        </w:rPr>
        <w:t xml:space="preserve">В период эксплуатации объекта образование опасных отходов производства также не планируется. </w:t>
      </w:r>
    </w:p>
    <w:p w:rsidR="00457CBA" w:rsidRPr="00F31064" w:rsidRDefault="00457CBA" w:rsidP="00775DEE">
      <w:pPr>
        <w:ind w:firstLine="567"/>
        <w:jc w:val="both"/>
        <w:rPr>
          <w:rFonts w:eastAsiaTheme="minorHAnsi"/>
          <w:sz w:val="28"/>
          <w:szCs w:val="28"/>
        </w:rPr>
      </w:pPr>
    </w:p>
    <w:p w:rsidR="00457CBA" w:rsidRPr="00F31064" w:rsidRDefault="00457CBA" w:rsidP="00775DEE">
      <w:pPr>
        <w:autoSpaceDE w:val="0"/>
        <w:autoSpaceDN w:val="0"/>
        <w:adjustRightInd w:val="0"/>
        <w:ind w:firstLine="567"/>
        <w:jc w:val="both"/>
        <w:rPr>
          <w:rFonts w:eastAsiaTheme="minorHAnsi"/>
          <w:i/>
          <w:sz w:val="28"/>
          <w:szCs w:val="28"/>
        </w:rPr>
      </w:pPr>
      <w:bookmarkStart w:id="29" w:name="_Toc283196426"/>
      <w:bookmarkStart w:id="30" w:name="_Toc321991603"/>
      <w:r w:rsidRPr="00F31064">
        <w:rPr>
          <w:rFonts w:eastAsiaTheme="minorHAnsi"/>
          <w:i/>
          <w:sz w:val="28"/>
          <w:szCs w:val="28"/>
        </w:rPr>
        <w:t>Мероприятия по предотвращению и снижению потенциальных неблагоприятных воздействий на поверхностные и подземные воды</w:t>
      </w:r>
      <w:bookmarkEnd w:id="29"/>
      <w:bookmarkEnd w:id="30"/>
      <w:r w:rsidRPr="00F31064">
        <w:rPr>
          <w:rFonts w:eastAsiaTheme="minorHAnsi"/>
          <w:i/>
          <w:sz w:val="28"/>
          <w:szCs w:val="28"/>
        </w:rPr>
        <w:t>:</w:t>
      </w:r>
    </w:p>
    <w:p w:rsidR="00476B67" w:rsidRDefault="00457CBA" w:rsidP="00775DEE">
      <w:pPr>
        <w:ind w:firstLine="567"/>
        <w:jc w:val="both"/>
        <w:rPr>
          <w:rFonts w:eastAsiaTheme="minorHAnsi"/>
          <w:sz w:val="28"/>
          <w:szCs w:val="28"/>
        </w:rPr>
      </w:pPr>
      <w:r w:rsidRPr="00F31064">
        <w:rPr>
          <w:rFonts w:eastAsiaTheme="minorHAnsi"/>
          <w:sz w:val="28"/>
          <w:szCs w:val="28"/>
        </w:rPr>
        <w:t xml:space="preserve"> Во избежание загрязнения подземных вод загрязненными</w:t>
      </w:r>
      <w:r w:rsidR="00F31064">
        <w:rPr>
          <w:rFonts w:eastAsiaTheme="minorHAnsi"/>
          <w:sz w:val="28"/>
          <w:szCs w:val="28"/>
        </w:rPr>
        <w:t xml:space="preserve"> </w:t>
      </w:r>
      <w:r w:rsidRPr="00F31064">
        <w:rPr>
          <w:rFonts w:eastAsiaTheme="minorHAnsi"/>
          <w:sz w:val="28"/>
          <w:szCs w:val="28"/>
        </w:rPr>
        <w:t xml:space="preserve"> стоками при просачивании их через открытый почвенный покров проектом предусмотрено устройство </w:t>
      </w:r>
      <w:r w:rsidR="00F31064">
        <w:rPr>
          <w:rFonts w:eastAsiaTheme="minorHAnsi"/>
          <w:sz w:val="28"/>
          <w:szCs w:val="28"/>
        </w:rPr>
        <w:t>герметичного выгреба, обслуживание и опорожнение которого осуществляется по договору подряда спец</w:t>
      </w:r>
      <w:r w:rsidR="00A140CC">
        <w:rPr>
          <w:rFonts w:eastAsiaTheme="minorHAnsi"/>
          <w:sz w:val="28"/>
          <w:szCs w:val="28"/>
        </w:rPr>
        <w:t xml:space="preserve">. </w:t>
      </w:r>
      <w:r w:rsidR="00F31064">
        <w:rPr>
          <w:rFonts w:eastAsiaTheme="minorHAnsi"/>
          <w:sz w:val="28"/>
          <w:szCs w:val="28"/>
        </w:rPr>
        <w:t>организациями при заполнении не более чем на 2\3</w:t>
      </w:r>
      <w:r w:rsidR="00476B67">
        <w:rPr>
          <w:rFonts w:eastAsiaTheme="minorHAnsi"/>
          <w:sz w:val="28"/>
          <w:szCs w:val="28"/>
        </w:rPr>
        <w:t>.</w:t>
      </w:r>
    </w:p>
    <w:p w:rsidR="00457CBA" w:rsidRPr="00F31064" w:rsidRDefault="00457CBA" w:rsidP="00775DEE">
      <w:pPr>
        <w:ind w:firstLine="567"/>
        <w:jc w:val="both"/>
        <w:rPr>
          <w:rFonts w:eastAsiaTheme="minorHAnsi"/>
          <w:sz w:val="28"/>
          <w:szCs w:val="28"/>
        </w:rPr>
      </w:pPr>
      <w:r w:rsidRPr="00F31064">
        <w:rPr>
          <w:rFonts w:eastAsiaTheme="minorHAnsi"/>
          <w:sz w:val="28"/>
          <w:szCs w:val="28"/>
        </w:rPr>
        <w:t>В целях защиты водных объектов от возможного загрязнения, при дальнейшем освоении территорий, обязательным является соблюдение требований Законодательства Республики Беларусь в области охраны вод с соблюдение режимов водоохранных зон водных объектов.</w:t>
      </w:r>
    </w:p>
    <w:p w:rsidR="00457CBA" w:rsidRPr="00F31064" w:rsidRDefault="00457CBA" w:rsidP="00775DEE">
      <w:pPr>
        <w:ind w:firstLine="567"/>
        <w:jc w:val="both"/>
        <w:rPr>
          <w:rFonts w:eastAsiaTheme="minorHAnsi"/>
          <w:sz w:val="28"/>
          <w:szCs w:val="28"/>
        </w:rPr>
      </w:pPr>
      <w:r w:rsidRPr="00F31064">
        <w:rPr>
          <w:rFonts w:eastAsiaTheme="minorHAnsi"/>
          <w:sz w:val="28"/>
          <w:szCs w:val="28"/>
        </w:rPr>
        <w:t xml:space="preserve">Для временного хранения строительных отходов необходимо предусмотреть площадки в границах производства работ до их использования и передачи на объекты использования. </w:t>
      </w:r>
    </w:p>
    <w:p w:rsidR="00457CBA" w:rsidRPr="00F31064" w:rsidRDefault="00457CBA" w:rsidP="00775DEE">
      <w:pPr>
        <w:ind w:firstLine="567"/>
        <w:jc w:val="both"/>
        <w:rPr>
          <w:rFonts w:eastAsiaTheme="minorHAnsi"/>
          <w:sz w:val="28"/>
          <w:szCs w:val="28"/>
        </w:rPr>
      </w:pPr>
      <w:r w:rsidRPr="00F31064">
        <w:rPr>
          <w:rFonts w:eastAsiaTheme="minorHAnsi"/>
          <w:sz w:val="28"/>
          <w:szCs w:val="28"/>
        </w:rPr>
        <w:t>Запрещается заправка и ремонт строительной техники и эксплуатация в ее аварийном состоянии, с целью исключения загрязнения почв горюче-смазочными веществами.</w:t>
      </w:r>
    </w:p>
    <w:p w:rsidR="00457CBA" w:rsidRPr="00F31064" w:rsidRDefault="00457CBA" w:rsidP="00775DEE">
      <w:pPr>
        <w:ind w:firstLine="567"/>
        <w:jc w:val="both"/>
        <w:rPr>
          <w:rFonts w:eastAsiaTheme="minorHAnsi"/>
          <w:sz w:val="28"/>
          <w:szCs w:val="28"/>
        </w:rPr>
      </w:pPr>
      <w:r w:rsidRPr="00F31064">
        <w:rPr>
          <w:rFonts w:eastAsiaTheme="minorHAnsi"/>
          <w:sz w:val="28"/>
          <w:szCs w:val="28"/>
        </w:rPr>
        <w:t>В целом загрязнения грунтовых, подземных и поверхностных вод не произойдет при обеспечении жесткого контроля за всеми технологическими и техническими процессами и механизмами при выполнении строительных работ.</w:t>
      </w:r>
    </w:p>
    <w:p w:rsidR="00457CBA" w:rsidRPr="00F31064" w:rsidRDefault="00457CBA" w:rsidP="00775DEE">
      <w:pPr>
        <w:ind w:firstLine="567"/>
        <w:jc w:val="both"/>
        <w:rPr>
          <w:rFonts w:eastAsiaTheme="minorHAnsi"/>
          <w:sz w:val="28"/>
          <w:szCs w:val="28"/>
        </w:rPr>
      </w:pPr>
      <w:r w:rsidRPr="00F31064">
        <w:rPr>
          <w:rFonts w:eastAsiaTheme="minorHAnsi"/>
          <w:sz w:val="28"/>
          <w:szCs w:val="28"/>
        </w:rPr>
        <w:t>В границах водоохранных зон не допускаются:</w:t>
      </w:r>
    </w:p>
    <w:p w:rsidR="00457CBA" w:rsidRPr="00F31064" w:rsidRDefault="00457CBA" w:rsidP="00775DEE">
      <w:pPr>
        <w:ind w:firstLine="567"/>
        <w:jc w:val="both"/>
        <w:rPr>
          <w:rFonts w:eastAsiaTheme="minorHAnsi"/>
          <w:sz w:val="28"/>
          <w:szCs w:val="28"/>
        </w:rPr>
      </w:pPr>
      <w:r w:rsidRPr="00F31064">
        <w:rPr>
          <w:rFonts w:eastAsiaTheme="minorHAnsi"/>
          <w:sz w:val="28"/>
          <w:szCs w:val="28"/>
        </w:rPr>
        <w:t>-  применение (внесение) с использованием авиации химических средств защиты растений и минеральных удобрений;</w:t>
      </w:r>
    </w:p>
    <w:p w:rsidR="00457CBA" w:rsidRPr="00F31064" w:rsidRDefault="00457CBA" w:rsidP="00775DEE">
      <w:pPr>
        <w:ind w:firstLine="567"/>
        <w:jc w:val="both"/>
        <w:rPr>
          <w:rFonts w:eastAsiaTheme="minorHAnsi"/>
          <w:sz w:val="28"/>
          <w:szCs w:val="28"/>
        </w:rPr>
      </w:pPr>
      <w:bookmarkStart w:id="31" w:name="Par742"/>
      <w:bookmarkEnd w:id="31"/>
      <w:r w:rsidRPr="00F31064">
        <w:rPr>
          <w:rFonts w:eastAsiaTheme="minorHAnsi"/>
          <w:sz w:val="28"/>
          <w:szCs w:val="28"/>
        </w:rPr>
        <w:t xml:space="preserve">-  возведение, эксплуатация, реконструкция, капитальный ремонт объектов захоронения отходов, объектов обезвреживания отходов, объектов хранения отходов (за исключением санкционированных мест временного хранения </w:t>
      </w:r>
      <w:r w:rsidRPr="00F31064">
        <w:rPr>
          <w:rFonts w:eastAsiaTheme="minorHAnsi"/>
          <w:sz w:val="28"/>
          <w:szCs w:val="28"/>
        </w:rPr>
        <w:lastRenderedPageBreak/>
        <w:t>отходов, исключающих возможность попадания отходов в поверхностные и подземные воды);</w:t>
      </w:r>
    </w:p>
    <w:p w:rsidR="00457CBA" w:rsidRPr="00F31064" w:rsidRDefault="00457CBA" w:rsidP="00775DEE">
      <w:pPr>
        <w:ind w:firstLine="567"/>
        <w:jc w:val="both"/>
        <w:rPr>
          <w:rFonts w:eastAsiaTheme="minorHAnsi"/>
          <w:sz w:val="28"/>
          <w:szCs w:val="28"/>
        </w:rPr>
      </w:pPr>
      <w:r w:rsidRPr="00F31064">
        <w:rPr>
          <w:rFonts w:eastAsiaTheme="minorHAnsi"/>
          <w:sz w:val="28"/>
          <w:szCs w:val="28"/>
        </w:rPr>
        <w:t>-  возведение, эксплуатация, реконструкция, капитальный ремонт объектов хранения и (или) объектов захоронения химических средств защиты растений;</w:t>
      </w:r>
    </w:p>
    <w:p w:rsidR="00457CBA" w:rsidRPr="00F31064" w:rsidRDefault="00457CBA" w:rsidP="00775DEE">
      <w:pPr>
        <w:ind w:firstLine="567"/>
        <w:jc w:val="both"/>
        <w:rPr>
          <w:rFonts w:eastAsiaTheme="minorHAnsi"/>
          <w:sz w:val="28"/>
          <w:szCs w:val="28"/>
        </w:rPr>
      </w:pPr>
      <w:r w:rsidRPr="00F31064">
        <w:rPr>
          <w:rFonts w:eastAsiaTheme="minorHAnsi"/>
          <w:sz w:val="28"/>
          <w:szCs w:val="28"/>
        </w:rPr>
        <w:t>-  складирование снега с содержанием песчано-солевых смесей, противоледных реагентов;</w:t>
      </w:r>
    </w:p>
    <w:p w:rsidR="00457CBA" w:rsidRPr="00F31064" w:rsidRDefault="00457CBA" w:rsidP="00775DEE">
      <w:pPr>
        <w:ind w:firstLine="567"/>
        <w:jc w:val="both"/>
        <w:rPr>
          <w:rFonts w:eastAsiaTheme="minorHAnsi"/>
          <w:sz w:val="28"/>
          <w:szCs w:val="28"/>
        </w:rPr>
      </w:pPr>
      <w:bookmarkStart w:id="32" w:name="Par745"/>
      <w:bookmarkEnd w:id="32"/>
      <w:r w:rsidRPr="00F31064">
        <w:rPr>
          <w:rFonts w:eastAsiaTheme="minorHAnsi"/>
          <w:sz w:val="28"/>
          <w:szCs w:val="28"/>
        </w:rPr>
        <w:t>- размещение полей орошения сточными водами, кладбищ, скотомогильников, полей фильтрации, иловых и шламовых площадок (за исключением площадок, входящих в состав очистных сооружений сточных вод с полной биологической очисткой и водозаборных сооружений, при условии проведения на таких площадках мероприятий по охране вод, предусмотренных проектной документацией);</w:t>
      </w:r>
    </w:p>
    <w:p w:rsidR="00457CBA" w:rsidRPr="00F31064" w:rsidRDefault="00457CBA" w:rsidP="00775DEE">
      <w:pPr>
        <w:ind w:firstLine="567"/>
        <w:jc w:val="both"/>
        <w:rPr>
          <w:rFonts w:eastAsiaTheme="minorHAnsi"/>
          <w:sz w:val="28"/>
          <w:szCs w:val="28"/>
        </w:rPr>
      </w:pPr>
      <w:r w:rsidRPr="00F31064">
        <w:rPr>
          <w:rFonts w:eastAsiaTheme="minorHAnsi"/>
          <w:sz w:val="28"/>
          <w:szCs w:val="28"/>
        </w:rPr>
        <w:t>-  мойка транспортных и других технических средств;</w:t>
      </w:r>
    </w:p>
    <w:p w:rsidR="00457CBA" w:rsidRPr="00F31064" w:rsidRDefault="00457CBA" w:rsidP="00775DEE">
      <w:pPr>
        <w:ind w:firstLine="567"/>
        <w:jc w:val="both"/>
        <w:rPr>
          <w:rFonts w:eastAsiaTheme="minorHAnsi"/>
          <w:sz w:val="28"/>
          <w:szCs w:val="28"/>
        </w:rPr>
      </w:pPr>
      <w:r w:rsidRPr="00F31064">
        <w:rPr>
          <w:rFonts w:eastAsiaTheme="minorHAnsi"/>
          <w:sz w:val="28"/>
          <w:szCs w:val="28"/>
        </w:rPr>
        <w:t xml:space="preserve">- рубка леса, удаление, пересадка объектов растительного мира без лесоустроительных проектов, проектной документации, утвержденных в установленном законодательством порядке, без разрешения местного исполнительного и распорядительного органа, за исключением случаев, предусмотренных законодательством об использовании, охране и защите лесов, о </w:t>
      </w:r>
      <w:r w:rsidR="00476B67">
        <w:rPr>
          <w:rFonts w:eastAsiaTheme="minorHAnsi"/>
          <w:sz w:val="28"/>
          <w:szCs w:val="28"/>
        </w:rPr>
        <w:t>растительном мире, о транспорте</w:t>
      </w:r>
      <w:r w:rsidRPr="00F31064">
        <w:rPr>
          <w:rFonts w:eastAsiaTheme="minorHAnsi"/>
          <w:sz w:val="28"/>
          <w:szCs w:val="28"/>
        </w:rPr>
        <w:t>.</w:t>
      </w:r>
    </w:p>
    <w:p w:rsidR="00457CBA" w:rsidRPr="00F31064" w:rsidRDefault="00457CBA" w:rsidP="00775DEE">
      <w:pPr>
        <w:ind w:firstLine="567"/>
        <w:jc w:val="both"/>
        <w:rPr>
          <w:rFonts w:eastAsiaTheme="minorHAnsi"/>
          <w:sz w:val="28"/>
          <w:szCs w:val="28"/>
        </w:rPr>
      </w:pPr>
      <w:r w:rsidRPr="00F31064">
        <w:rPr>
          <w:rFonts w:eastAsiaTheme="minorHAnsi"/>
          <w:sz w:val="28"/>
          <w:szCs w:val="28"/>
        </w:rPr>
        <w:t>В границах водоохранных зон допускаются возведение, эксплуатация, реконструкция, объектов, при условии проведения мероприятий по охране вод, предусмотренных проектной документацией.</w:t>
      </w:r>
    </w:p>
    <w:p w:rsidR="00457CBA" w:rsidRPr="00F31064" w:rsidRDefault="00457CBA" w:rsidP="00775DEE">
      <w:pPr>
        <w:ind w:firstLine="567"/>
        <w:jc w:val="both"/>
        <w:rPr>
          <w:rFonts w:eastAsiaTheme="minorHAnsi"/>
          <w:sz w:val="28"/>
          <w:szCs w:val="28"/>
        </w:rPr>
      </w:pPr>
    </w:p>
    <w:p w:rsidR="00457CBA" w:rsidRPr="00F31064" w:rsidRDefault="00457CBA" w:rsidP="00775DEE">
      <w:pPr>
        <w:ind w:firstLine="567"/>
        <w:jc w:val="both"/>
        <w:rPr>
          <w:rFonts w:eastAsiaTheme="minorHAnsi"/>
          <w:sz w:val="28"/>
          <w:szCs w:val="28"/>
        </w:rPr>
      </w:pPr>
      <w:bookmarkStart w:id="33" w:name="_Toc283196427"/>
      <w:bookmarkStart w:id="34" w:name="_Toc321991604"/>
      <w:r w:rsidRPr="00F31064">
        <w:rPr>
          <w:rFonts w:eastAsiaTheme="minorHAnsi"/>
          <w:i/>
          <w:sz w:val="28"/>
          <w:szCs w:val="28"/>
        </w:rPr>
        <w:t>Мероприятия по предотвращению и снижению потенциальных неблагоприятных воздействий на земельные ресурсы, почвы</w:t>
      </w:r>
      <w:bookmarkEnd w:id="33"/>
      <w:bookmarkEnd w:id="34"/>
      <w:r w:rsidRPr="00F31064">
        <w:rPr>
          <w:rFonts w:eastAsiaTheme="minorHAnsi"/>
          <w:i/>
          <w:sz w:val="28"/>
          <w:szCs w:val="28"/>
        </w:rPr>
        <w:t>, на геологическую среду и рельеф</w:t>
      </w:r>
      <w:r w:rsidRPr="00F31064">
        <w:rPr>
          <w:rFonts w:eastAsiaTheme="minorHAnsi"/>
          <w:sz w:val="28"/>
          <w:szCs w:val="28"/>
        </w:rPr>
        <w:t xml:space="preserve">: с целью снижения негативного воздействия на земельные ресурсы во время проведения строительных работ проектом предусмотрены следующие мероприятия: </w:t>
      </w:r>
    </w:p>
    <w:p w:rsidR="00457CBA" w:rsidRPr="00F31064" w:rsidRDefault="00457CBA" w:rsidP="00775DEE">
      <w:pPr>
        <w:ind w:firstLine="567"/>
        <w:jc w:val="both"/>
        <w:rPr>
          <w:rFonts w:eastAsiaTheme="minorHAnsi"/>
          <w:sz w:val="28"/>
          <w:szCs w:val="28"/>
        </w:rPr>
      </w:pPr>
      <w:r w:rsidRPr="00F31064">
        <w:rPr>
          <w:rFonts w:eastAsiaTheme="minorHAnsi"/>
          <w:sz w:val="28"/>
          <w:szCs w:val="28"/>
        </w:rPr>
        <w:t xml:space="preserve">- организация мест временного хранения отходов с соблюдением экологических, санитарных, противопожарных требований; </w:t>
      </w:r>
    </w:p>
    <w:p w:rsidR="00457CBA" w:rsidRPr="00F31064" w:rsidRDefault="00457CBA" w:rsidP="00775DEE">
      <w:pPr>
        <w:ind w:firstLine="567"/>
        <w:jc w:val="both"/>
        <w:rPr>
          <w:rFonts w:eastAsiaTheme="minorHAnsi"/>
          <w:sz w:val="28"/>
          <w:szCs w:val="28"/>
        </w:rPr>
      </w:pPr>
      <w:r w:rsidRPr="00F31064">
        <w:rPr>
          <w:rFonts w:eastAsiaTheme="minorHAnsi"/>
          <w:sz w:val="28"/>
          <w:szCs w:val="28"/>
        </w:rPr>
        <w:t xml:space="preserve">- своевременный вывоз образующихся отходов на соответствующие предприятия по размещению и переработке отходов; </w:t>
      </w:r>
    </w:p>
    <w:p w:rsidR="00457CBA" w:rsidRPr="00F31064" w:rsidRDefault="00457CBA" w:rsidP="00775DEE">
      <w:pPr>
        <w:ind w:firstLine="567"/>
        <w:jc w:val="both"/>
        <w:rPr>
          <w:rFonts w:eastAsiaTheme="minorHAnsi"/>
          <w:sz w:val="28"/>
          <w:szCs w:val="28"/>
        </w:rPr>
      </w:pPr>
      <w:r w:rsidRPr="00F31064">
        <w:rPr>
          <w:rFonts w:eastAsiaTheme="minorHAnsi"/>
          <w:sz w:val="28"/>
          <w:szCs w:val="28"/>
        </w:rPr>
        <w:t xml:space="preserve">- применение технически исправных машин и механизмов с отрегулированной топливной арматурой, исключающей потери ГСМ; </w:t>
      </w:r>
    </w:p>
    <w:p w:rsidR="00457CBA" w:rsidRPr="00F31064" w:rsidRDefault="00457CBA" w:rsidP="00775DEE">
      <w:pPr>
        <w:ind w:firstLine="567"/>
        <w:jc w:val="both"/>
        <w:rPr>
          <w:rFonts w:eastAsiaTheme="minorHAnsi"/>
          <w:sz w:val="28"/>
          <w:szCs w:val="28"/>
        </w:rPr>
      </w:pPr>
      <w:r w:rsidRPr="00F31064">
        <w:rPr>
          <w:rFonts w:eastAsiaTheme="minorHAnsi"/>
          <w:sz w:val="28"/>
          <w:szCs w:val="28"/>
        </w:rPr>
        <w:t xml:space="preserve">- санитарная уборка территории, временное складирование материалов и конструкций </w:t>
      </w:r>
      <w:r w:rsidR="00BC18BD">
        <w:rPr>
          <w:rFonts w:eastAsiaTheme="minorHAnsi"/>
          <w:sz w:val="28"/>
          <w:szCs w:val="28"/>
        </w:rPr>
        <w:t>внутри здания</w:t>
      </w:r>
      <w:r w:rsidRPr="00F31064">
        <w:rPr>
          <w:rFonts w:eastAsiaTheme="minorHAnsi"/>
          <w:sz w:val="28"/>
          <w:szCs w:val="28"/>
        </w:rPr>
        <w:t xml:space="preserve">. </w:t>
      </w:r>
    </w:p>
    <w:p w:rsidR="00457CBA" w:rsidRPr="00F31064" w:rsidRDefault="00457CBA" w:rsidP="00775DEE">
      <w:pPr>
        <w:ind w:firstLine="567"/>
        <w:jc w:val="both"/>
        <w:rPr>
          <w:rFonts w:eastAsiaTheme="minorHAnsi"/>
          <w:sz w:val="28"/>
          <w:szCs w:val="28"/>
        </w:rPr>
      </w:pPr>
      <w:r w:rsidRPr="00F31064">
        <w:rPr>
          <w:rFonts w:eastAsiaTheme="minorHAnsi"/>
          <w:sz w:val="28"/>
          <w:szCs w:val="28"/>
        </w:rPr>
        <w:t xml:space="preserve">В период эксплуатации объекта воздействие на почвенный покров не осуществляется. </w:t>
      </w:r>
    </w:p>
    <w:p w:rsidR="00457CBA" w:rsidRPr="00F31064" w:rsidRDefault="00457CBA" w:rsidP="00775DEE">
      <w:pPr>
        <w:ind w:firstLine="567"/>
        <w:rPr>
          <w:rFonts w:eastAsiaTheme="minorHAnsi"/>
          <w:i/>
          <w:sz w:val="28"/>
          <w:szCs w:val="28"/>
        </w:rPr>
      </w:pPr>
    </w:p>
    <w:p w:rsidR="00457CBA" w:rsidRPr="00F31064" w:rsidRDefault="00457CBA" w:rsidP="00775DEE">
      <w:pPr>
        <w:ind w:firstLine="567"/>
        <w:jc w:val="both"/>
        <w:rPr>
          <w:rFonts w:eastAsiaTheme="minorHAnsi"/>
          <w:i/>
          <w:sz w:val="28"/>
          <w:szCs w:val="28"/>
        </w:rPr>
      </w:pPr>
      <w:r w:rsidRPr="00F31064">
        <w:rPr>
          <w:rFonts w:eastAsiaTheme="minorHAnsi"/>
          <w:i/>
          <w:sz w:val="28"/>
          <w:szCs w:val="28"/>
        </w:rPr>
        <w:t>Мероприятия по предотвращению и снижению потенциальных неблагоприятных воздействий на растительность и животный мир</w:t>
      </w:r>
    </w:p>
    <w:p w:rsidR="00457CBA" w:rsidRPr="00F31064" w:rsidRDefault="00457CBA" w:rsidP="00775DEE">
      <w:pPr>
        <w:pStyle w:val="af4"/>
        <w:spacing w:line="240" w:lineRule="auto"/>
        <w:ind w:firstLine="567"/>
        <w:rPr>
          <w:rFonts w:cs="Times New Roman"/>
          <w:bCs/>
          <w:color w:val="000000"/>
          <w:sz w:val="28"/>
          <w:szCs w:val="28"/>
          <w:bdr w:val="none" w:sz="0" w:space="0" w:color="auto" w:frame="1"/>
        </w:rPr>
      </w:pPr>
      <w:r w:rsidRPr="00F31064">
        <w:rPr>
          <w:rFonts w:cs="Times New Roman"/>
          <w:bCs/>
          <w:color w:val="000000"/>
          <w:sz w:val="28"/>
          <w:szCs w:val="28"/>
          <w:bdr w:val="none" w:sz="0" w:space="0" w:color="auto" w:frame="1"/>
        </w:rPr>
        <w:t>Поскольку влияние вредных выбросов на растительность неощутимо, изменения в состоянии окружающей растительности также не произойдет.</w:t>
      </w:r>
    </w:p>
    <w:p w:rsidR="00457CBA" w:rsidRPr="00F31064" w:rsidRDefault="00457CBA" w:rsidP="00775DEE">
      <w:pPr>
        <w:pStyle w:val="af4"/>
        <w:spacing w:line="240" w:lineRule="auto"/>
        <w:ind w:firstLine="567"/>
        <w:rPr>
          <w:rFonts w:cs="Times New Roman"/>
          <w:sz w:val="28"/>
          <w:szCs w:val="28"/>
        </w:rPr>
      </w:pPr>
      <w:r w:rsidRPr="00F31064">
        <w:rPr>
          <w:rFonts w:cs="Times New Roman"/>
          <w:sz w:val="28"/>
          <w:szCs w:val="28"/>
        </w:rPr>
        <w:t>Прямого воздействия на животный мир также оказано не будет.</w:t>
      </w:r>
    </w:p>
    <w:p w:rsidR="00457CBA" w:rsidRPr="00F31064" w:rsidRDefault="00457CBA" w:rsidP="00775DEE">
      <w:pPr>
        <w:pStyle w:val="af4"/>
        <w:spacing w:line="240" w:lineRule="auto"/>
        <w:ind w:firstLine="567"/>
        <w:rPr>
          <w:rFonts w:cs="Times New Roman"/>
          <w:sz w:val="28"/>
          <w:szCs w:val="28"/>
        </w:rPr>
      </w:pPr>
      <w:r w:rsidRPr="00F31064">
        <w:rPr>
          <w:rFonts w:cs="Times New Roman"/>
          <w:sz w:val="28"/>
          <w:szCs w:val="28"/>
        </w:rPr>
        <w:lastRenderedPageBreak/>
        <w:t>Высота полета перелетных птиц является достаточной для того, чтобы избежать контактов со зданиями и сооружениями, трубами и коммуникациями проектируемого объекта. Таким образом, воздействие на пути миграции перелетных птиц, а также животных отсутствует.</w:t>
      </w:r>
    </w:p>
    <w:p w:rsidR="00457CBA" w:rsidRPr="00F31064" w:rsidRDefault="00457CBA" w:rsidP="00775DEE">
      <w:pPr>
        <w:ind w:firstLine="567"/>
        <w:jc w:val="both"/>
        <w:rPr>
          <w:rFonts w:eastAsiaTheme="minorHAnsi"/>
          <w:sz w:val="28"/>
          <w:szCs w:val="28"/>
        </w:rPr>
      </w:pPr>
      <w:r w:rsidRPr="00F31064">
        <w:rPr>
          <w:rFonts w:eastAsiaTheme="minorHAnsi"/>
          <w:sz w:val="28"/>
          <w:szCs w:val="28"/>
        </w:rPr>
        <w:t xml:space="preserve">При производстве строительных работ в зоне зеленых насаждений строительные организации обязаны: </w:t>
      </w:r>
    </w:p>
    <w:p w:rsidR="00457CBA" w:rsidRPr="00F31064" w:rsidRDefault="00457CBA" w:rsidP="00775DEE">
      <w:pPr>
        <w:ind w:firstLine="567"/>
        <w:jc w:val="both"/>
        <w:rPr>
          <w:rFonts w:eastAsiaTheme="minorHAnsi"/>
          <w:sz w:val="28"/>
          <w:szCs w:val="28"/>
        </w:rPr>
      </w:pPr>
      <w:r w:rsidRPr="00F31064">
        <w:rPr>
          <w:rFonts w:eastAsiaTheme="minorHAnsi"/>
          <w:sz w:val="28"/>
          <w:szCs w:val="28"/>
        </w:rPr>
        <w:t xml:space="preserve">1. Не складировать строительные материалы и не устраивать стоянки машин на газонах на расстоянии ближе 2,5 м от дерева и 1,5 м от кустарника. Складирование горючих материалов производить на расстоянии не ближе 10 м от деревьев и кустарников; </w:t>
      </w:r>
    </w:p>
    <w:p w:rsidR="00457CBA" w:rsidRPr="00F31064" w:rsidRDefault="00183A61" w:rsidP="00775DEE">
      <w:pPr>
        <w:ind w:firstLine="567"/>
        <w:jc w:val="both"/>
        <w:rPr>
          <w:rFonts w:eastAsiaTheme="minorHAnsi"/>
          <w:sz w:val="28"/>
          <w:szCs w:val="28"/>
        </w:rPr>
      </w:pPr>
      <w:r>
        <w:rPr>
          <w:rFonts w:eastAsiaTheme="minorHAnsi"/>
          <w:sz w:val="28"/>
          <w:szCs w:val="28"/>
        </w:rPr>
        <w:t>2</w:t>
      </w:r>
      <w:r w:rsidR="00457CBA" w:rsidRPr="00F31064">
        <w:rPr>
          <w:rFonts w:eastAsiaTheme="minorHAnsi"/>
          <w:sz w:val="28"/>
          <w:szCs w:val="28"/>
        </w:rPr>
        <w:t>. Работы подкопом в зоне корневой системы деревьев и кустарников производить ниже расположения основных скелетных корней (не менее 1,5 м от поверхности почвы), не повреждая корневой системы.</w:t>
      </w:r>
    </w:p>
    <w:p w:rsidR="00457CBA" w:rsidRPr="00F31064" w:rsidRDefault="00457CBA" w:rsidP="00775DEE">
      <w:pPr>
        <w:ind w:firstLine="567"/>
        <w:jc w:val="both"/>
        <w:rPr>
          <w:rFonts w:eastAsiaTheme="minorHAnsi"/>
          <w:sz w:val="28"/>
          <w:szCs w:val="28"/>
        </w:rPr>
      </w:pPr>
      <w:r w:rsidRPr="00F31064">
        <w:rPr>
          <w:rFonts w:eastAsiaTheme="minorHAnsi"/>
          <w:sz w:val="28"/>
          <w:szCs w:val="28"/>
        </w:rPr>
        <w:t xml:space="preserve">В период эксплуатации объекта воздействие на животный и растительный мир не оказывается. </w:t>
      </w:r>
    </w:p>
    <w:p w:rsidR="00457CBA" w:rsidRPr="00F31064" w:rsidRDefault="00457CBA" w:rsidP="00775DEE">
      <w:pPr>
        <w:ind w:firstLine="567"/>
        <w:jc w:val="both"/>
        <w:rPr>
          <w:rFonts w:eastAsiaTheme="minorHAnsi"/>
          <w:sz w:val="28"/>
          <w:szCs w:val="28"/>
        </w:rPr>
      </w:pPr>
    </w:p>
    <w:p w:rsidR="00457CBA" w:rsidRPr="00F31064" w:rsidRDefault="00457CBA" w:rsidP="00775DEE">
      <w:pPr>
        <w:ind w:firstLine="567"/>
        <w:jc w:val="both"/>
        <w:rPr>
          <w:rFonts w:eastAsiaTheme="minorHAnsi"/>
          <w:i/>
          <w:sz w:val="28"/>
          <w:szCs w:val="28"/>
        </w:rPr>
      </w:pPr>
      <w:r w:rsidRPr="00F31064">
        <w:rPr>
          <w:rFonts w:eastAsiaTheme="minorHAnsi"/>
          <w:i/>
          <w:sz w:val="28"/>
          <w:szCs w:val="28"/>
        </w:rPr>
        <w:t xml:space="preserve">Мероприятия по сохранению </w:t>
      </w:r>
      <w:r w:rsidR="00476B67">
        <w:rPr>
          <w:rFonts w:eastAsiaTheme="minorHAnsi"/>
          <w:i/>
          <w:sz w:val="28"/>
          <w:szCs w:val="28"/>
        </w:rPr>
        <w:t>ботанического памятника природы «Румлево»</w:t>
      </w:r>
    </w:p>
    <w:p w:rsidR="00457CBA" w:rsidRPr="00F31064" w:rsidRDefault="00457CBA" w:rsidP="00775DEE">
      <w:pPr>
        <w:ind w:firstLine="567"/>
        <w:jc w:val="both"/>
        <w:rPr>
          <w:rFonts w:eastAsiaTheme="minorHAnsi"/>
          <w:sz w:val="28"/>
          <w:szCs w:val="28"/>
        </w:rPr>
      </w:pPr>
      <w:r w:rsidRPr="00F31064">
        <w:rPr>
          <w:rFonts w:eastAsiaTheme="minorHAnsi"/>
          <w:sz w:val="28"/>
          <w:szCs w:val="28"/>
        </w:rPr>
        <w:t xml:space="preserve">Согласно заданию </w:t>
      </w:r>
      <w:r w:rsidR="007575ED">
        <w:rPr>
          <w:rFonts w:eastAsiaTheme="minorHAnsi"/>
          <w:sz w:val="28"/>
          <w:szCs w:val="28"/>
        </w:rPr>
        <w:t xml:space="preserve">на проектирование </w:t>
      </w:r>
      <w:r w:rsidRPr="00F31064">
        <w:rPr>
          <w:rFonts w:eastAsiaTheme="minorHAnsi"/>
          <w:sz w:val="28"/>
          <w:szCs w:val="28"/>
        </w:rPr>
        <w:t>объект</w:t>
      </w:r>
      <w:r w:rsidR="00183A61">
        <w:rPr>
          <w:rFonts w:eastAsiaTheme="minorHAnsi"/>
          <w:sz w:val="28"/>
          <w:szCs w:val="28"/>
        </w:rPr>
        <w:t>а</w:t>
      </w:r>
      <w:r w:rsidRPr="00F31064">
        <w:rPr>
          <w:rFonts w:eastAsiaTheme="minorHAnsi"/>
          <w:sz w:val="28"/>
          <w:szCs w:val="28"/>
        </w:rPr>
        <w:t xml:space="preserve"> строительства расположен в </w:t>
      </w:r>
      <w:r w:rsidR="007575ED">
        <w:rPr>
          <w:rFonts w:eastAsiaTheme="minorHAnsi"/>
          <w:sz w:val="28"/>
          <w:szCs w:val="28"/>
        </w:rPr>
        <w:t>границах населенного пункта, на землях общего пользовани</w:t>
      </w:r>
      <w:r w:rsidR="00183A61">
        <w:rPr>
          <w:rFonts w:eastAsiaTheme="minorHAnsi"/>
          <w:sz w:val="28"/>
          <w:szCs w:val="28"/>
        </w:rPr>
        <w:t>я в лесопарковой зоне «Румлево»</w:t>
      </w:r>
      <w:r w:rsidRPr="00F31064">
        <w:rPr>
          <w:rFonts w:eastAsiaTheme="minorHAnsi"/>
          <w:sz w:val="28"/>
          <w:szCs w:val="28"/>
        </w:rPr>
        <w:t>.</w:t>
      </w:r>
    </w:p>
    <w:p w:rsidR="00457CBA" w:rsidRPr="00F31064" w:rsidRDefault="00457CBA" w:rsidP="00775DEE">
      <w:pPr>
        <w:ind w:firstLine="567"/>
        <w:jc w:val="both"/>
        <w:rPr>
          <w:rFonts w:eastAsiaTheme="minorHAnsi"/>
          <w:sz w:val="28"/>
          <w:szCs w:val="28"/>
        </w:rPr>
      </w:pPr>
      <w:r w:rsidRPr="00F31064">
        <w:rPr>
          <w:rFonts w:eastAsiaTheme="minorHAnsi"/>
          <w:sz w:val="28"/>
          <w:szCs w:val="28"/>
        </w:rPr>
        <w:t xml:space="preserve">Правовое регулирование материальных объектов </w:t>
      </w:r>
      <w:r w:rsidR="00101D72">
        <w:rPr>
          <w:rFonts w:eastAsiaTheme="minorHAnsi"/>
          <w:sz w:val="28"/>
          <w:szCs w:val="28"/>
        </w:rPr>
        <w:t xml:space="preserve">расположенных в данной лесопарковой зоне </w:t>
      </w:r>
      <w:r w:rsidRPr="00F31064">
        <w:rPr>
          <w:rFonts w:eastAsiaTheme="minorHAnsi"/>
          <w:sz w:val="28"/>
          <w:szCs w:val="28"/>
        </w:rPr>
        <w:t xml:space="preserve"> обеспечено </w:t>
      </w:r>
      <w:r w:rsidR="00101D72">
        <w:rPr>
          <w:sz w:val="28"/>
          <w:szCs w:val="28"/>
        </w:rPr>
        <w:t>решением Гродненского городского  исполнительного комитета №270 от 24.04.2019 «О проеобразовании памятника природы местного значения «Лесопарк Румлево»</w:t>
      </w:r>
      <w:r w:rsidRPr="00F31064">
        <w:rPr>
          <w:rFonts w:eastAsiaTheme="minorHAnsi"/>
          <w:sz w:val="28"/>
          <w:szCs w:val="28"/>
        </w:rPr>
        <w:t>.</w:t>
      </w:r>
    </w:p>
    <w:p w:rsidR="00457CBA" w:rsidRPr="00F31064" w:rsidRDefault="00457CBA" w:rsidP="00775DEE">
      <w:pPr>
        <w:ind w:firstLine="567"/>
        <w:jc w:val="both"/>
        <w:rPr>
          <w:rFonts w:eastAsiaTheme="minorHAnsi"/>
          <w:sz w:val="28"/>
          <w:szCs w:val="28"/>
        </w:rPr>
      </w:pPr>
      <w:r w:rsidRPr="00F31064">
        <w:rPr>
          <w:rFonts w:eastAsiaTheme="minorHAnsi"/>
          <w:sz w:val="28"/>
          <w:szCs w:val="28"/>
        </w:rPr>
        <w:t xml:space="preserve">В границах </w:t>
      </w:r>
      <w:r w:rsidR="001D1C37">
        <w:rPr>
          <w:rFonts w:eastAsiaTheme="minorHAnsi"/>
          <w:sz w:val="28"/>
          <w:szCs w:val="28"/>
        </w:rPr>
        <w:t>лесопарка</w:t>
      </w:r>
      <w:r w:rsidRPr="00F31064">
        <w:rPr>
          <w:rFonts w:eastAsiaTheme="minorHAnsi"/>
          <w:sz w:val="28"/>
          <w:szCs w:val="28"/>
        </w:rPr>
        <w:t xml:space="preserve"> для обеспечения сохранения </w:t>
      </w:r>
      <w:r w:rsidR="001D1C37">
        <w:rPr>
          <w:rFonts w:eastAsiaTheme="minorHAnsi"/>
          <w:sz w:val="28"/>
          <w:szCs w:val="28"/>
        </w:rPr>
        <w:t>биоразнообразия</w:t>
      </w:r>
      <w:r w:rsidRPr="00F31064">
        <w:rPr>
          <w:rFonts w:eastAsiaTheme="minorHAnsi"/>
          <w:sz w:val="28"/>
          <w:szCs w:val="28"/>
        </w:rPr>
        <w:t xml:space="preserve"> окружающей среды в определенных пределах устанавливаются границы территорий </w:t>
      </w:r>
      <w:r w:rsidR="001D1C37">
        <w:rPr>
          <w:rFonts w:eastAsiaTheme="minorHAnsi"/>
          <w:sz w:val="28"/>
          <w:szCs w:val="28"/>
        </w:rPr>
        <w:t>зоны охраны</w:t>
      </w:r>
      <w:r w:rsidRPr="00F31064">
        <w:rPr>
          <w:rFonts w:eastAsiaTheme="minorHAnsi"/>
          <w:sz w:val="28"/>
          <w:szCs w:val="28"/>
        </w:rPr>
        <w:t>.</w:t>
      </w:r>
    </w:p>
    <w:p w:rsidR="00457CBA" w:rsidRPr="00F31064" w:rsidRDefault="00457CBA" w:rsidP="00775DEE">
      <w:pPr>
        <w:ind w:firstLine="567"/>
        <w:jc w:val="both"/>
        <w:rPr>
          <w:rFonts w:eastAsiaTheme="minorHAnsi"/>
          <w:sz w:val="28"/>
          <w:szCs w:val="28"/>
        </w:rPr>
      </w:pPr>
      <w:r w:rsidRPr="00F31064">
        <w:rPr>
          <w:rFonts w:eastAsiaTheme="minorHAnsi"/>
          <w:sz w:val="28"/>
          <w:szCs w:val="28"/>
        </w:rPr>
        <w:t xml:space="preserve">Нормативные правовые акты направлены на предотвращение уничтожения </w:t>
      </w:r>
      <w:r w:rsidR="001D1C37">
        <w:rPr>
          <w:rFonts w:eastAsiaTheme="minorHAnsi"/>
          <w:sz w:val="28"/>
          <w:szCs w:val="28"/>
        </w:rPr>
        <w:t>флоры и фауны</w:t>
      </w:r>
      <w:r w:rsidRPr="00F31064">
        <w:rPr>
          <w:rFonts w:eastAsiaTheme="minorHAnsi"/>
          <w:sz w:val="28"/>
          <w:szCs w:val="28"/>
        </w:rPr>
        <w:t xml:space="preserve">, сохранение отличительных </w:t>
      </w:r>
      <w:r w:rsidR="001D1C37">
        <w:rPr>
          <w:rFonts w:eastAsiaTheme="minorHAnsi"/>
          <w:sz w:val="28"/>
          <w:szCs w:val="28"/>
        </w:rPr>
        <w:t xml:space="preserve">аутентичных, отличительных </w:t>
      </w:r>
      <w:r w:rsidRPr="00F31064">
        <w:rPr>
          <w:rFonts w:eastAsiaTheme="minorHAnsi"/>
          <w:sz w:val="28"/>
          <w:szCs w:val="28"/>
        </w:rPr>
        <w:t>и исторических черт, которые обусловили придание объектам такого статуса, обеспечение изучения памятник</w:t>
      </w:r>
      <w:r w:rsidR="001D1C37">
        <w:rPr>
          <w:rFonts w:eastAsiaTheme="minorHAnsi"/>
          <w:sz w:val="28"/>
          <w:szCs w:val="28"/>
        </w:rPr>
        <w:t>а природы</w:t>
      </w:r>
      <w:r w:rsidRPr="00F31064">
        <w:rPr>
          <w:rFonts w:eastAsiaTheme="minorHAnsi"/>
          <w:sz w:val="28"/>
          <w:szCs w:val="28"/>
        </w:rPr>
        <w:t>.</w:t>
      </w:r>
    </w:p>
    <w:p w:rsidR="00457CBA" w:rsidRPr="00F31064" w:rsidRDefault="00457CBA" w:rsidP="00775DEE">
      <w:pPr>
        <w:ind w:firstLine="567"/>
        <w:jc w:val="both"/>
        <w:rPr>
          <w:rFonts w:eastAsiaTheme="minorHAnsi"/>
          <w:sz w:val="28"/>
          <w:szCs w:val="28"/>
        </w:rPr>
      </w:pPr>
      <w:r w:rsidRPr="00F31064">
        <w:rPr>
          <w:rFonts w:eastAsiaTheme="minorHAnsi"/>
          <w:sz w:val="28"/>
          <w:szCs w:val="28"/>
        </w:rPr>
        <w:t xml:space="preserve">В проекте </w:t>
      </w:r>
      <w:r w:rsidR="001D1C37">
        <w:rPr>
          <w:rFonts w:eastAsiaTheme="minorHAnsi"/>
          <w:sz w:val="28"/>
          <w:szCs w:val="28"/>
        </w:rPr>
        <w:t>реконструкции водонапорной башни</w:t>
      </w:r>
      <w:r w:rsidRPr="00F31064">
        <w:rPr>
          <w:rFonts w:eastAsiaTheme="minorHAnsi"/>
          <w:sz w:val="28"/>
          <w:szCs w:val="28"/>
        </w:rPr>
        <w:t xml:space="preserve"> предусматривается сохранение</w:t>
      </w:r>
      <w:r w:rsidR="00183A61">
        <w:rPr>
          <w:rFonts w:eastAsiaTheme="minorHAnsi"/>
          <w:sz w:val="28"/>
          <w:szCs w:val="28"/>
        </w:rPr>
        <w:t>,</w:t>
      </w:r>
      <w:r w:rsidRPr="00F31064">
        <w:rPr>
          <w:rFonts w:eastAsiaTheme="minorHAnsi"/>
          <w:sz w:val="28"/>
          <w:szCs w:val="28"/>
        </w:rPr>
        <w:t xml:space="preserve"> и оптимальное использование </w:t>
      </w:r>
      <w:r w:rsidR="001D1C37">
        <w:rPr>
          <w:rFonts w:eastAsiaTheme="minorHAnsi"/>
          <w:sz w:val="28"/>
          <w:szCs w:val="28"/>
        </w:rPr>
        <w:t>водонапорной башни как части ист</w:t>
      </w:r>
      <w:r w:rsidR="00183A61">
        <w:rPr>
          <w:rFonts w:eastAsiaTheme="minorHAnsi"/>
          <w:sz w:val="28"/>
          <w:szCs w:val="28"/>
        </w:rPr>
        <w:t>о</w:t>
      </w:r>
      <w:r w:rsidR="001D1C37">
        <w:rPr>
          <w:rFonts w:eastAsiaTheme="minorHAnsi"/>
          <w:sz w:val="28"/>
          <w:szCs w:val="28"/>
        </w:rPr>
        <w:t>рического наследия</w:t>
      </w:r>
      <w:r w:rsidRPr="00F31064">
        <w:rPr>
          <w:rFonts w:eastAsiaTheme="minorHAnsi"/>
          <w:sz w:val="28"/>
          <w:szCs w:val="28"/>
        </w:rPr>
        <w:t xml:space="preserve">, включая </w:t>
      </w:r>
      <w:r w:rsidR="001D1C37">
        <w:rPr>
          <w:rFonts w:eastAsiaTheme="minorHAnsi"/>
          <w:sz w:val="28"/>
          <w:szCs w:val="28"/>
        </w:rPr>
        <w:t xml:space="preserve">сам объект и </w:t>
      </w:r>
      <w:r w:rsidRPr="00F31064">
        <w:rPr>
          <w:rFonts w:eastAsiaTheme="minorHAnsi"/>
          <w:sz w:val="28"/>
          <w:szCs w:val="28"/>
        </w:rPr>
        <w:t>планировочную структуру</w:t>
      </w:r>
      <w:r w:rsidR="001D1C37">
        <w:rPr>
          <w:rFonts w:eastAsiaTheme="minorHAnsi"/>
          <w:sz w:val="28"/>
          <w:szCs w:val="28"/>
        </w:rPr>
        <w:t xml:space="preserve"> прилегающей в нему территории</w:t>
      </w:r>
      <w:r w:rsidRPr="00F31064">
        <w:rPr>
          <w:rFonts w:eastAsiaTheme="minorHAnsi"/>
          <w:sz w:val="28"/>
          <w:szCs w:val="28"/>
        </w:rPr>
        <w:t xml:space="preserve">, пространственное </w:t>
      </w:r>
      <w:r w:rsidR="001D1C37">
        <w:rPr>
          <w:rFonts w:eastAsiaTheme="minorHAnsi"/>
          <w:sz w:val="28"/>
          <w:szCs w:val="28"/>
        </w:rPr>
        <w:t>улучшение</w:t>
      </w:r>
      <w:r w:rsidRPr="00F31064">
        <w:rPr>
          <w:rFonts w:eastAsiaTheme="minorHAnsi"/>
          <w:sz w:val="28"/>
          <w:szCs w:val="28"/>
        </w:rPr>
        <w:t xml:space="preserve"> общегородского </w:t>
      </w:r>
      <w:r w:rsidR="001D1C37">
        <w:rPr>
          <w:rFonts w:eastAsiaTheme="minorHAnsi"/>
          <w:sz w:val="28"/>
          <w:szCs w:val="28"/>
        </w:rPr>
        <w:t>зоны отдыха</w:t>
      </w:r>
      <w:r w:rsidRPr="00F31064">
        <w:rPr>
          <w:rFonts w:eastAsiaTheme="minorHAnsi"/>
          <w:sz w:val="28"/>
          <w:szCs w:val="28"/>
        </w:rPr>
        <w:t xml:space="preserve"> с учетом исторических, композиционных и планировочных условий.</w:t>
      </w:r>
    </w:p>
    <w:p w:rsidR="00457CBA" w:rsidRPr="00F31064" w:rsidRDefault="00457CBA" w:rsidP="00775DEE">
      <w:pPr>
        <w:ind w:firstLine="567"/>
        <w:jc w:val="both"/>
        <w:rPr>
          <w:rFonts w:eastAsiaTheme="minorHAnsi"/>
          <w:sz w:val="28"/>
          <w:szCs w:val="28"/>
        </w:rPr>
      </w:pPr>
      <w:r w:rsidRPr="00F31064">
        <w:rPr>
          <w:rFonts w:eastAsiaTheme="minorHAnsi"/>
          <w:sz w:val="28"/>
          <w:szCs w:val="28"/>
        </w:rPr>
        <w:t xml:space="preserve">На территории </w:t>
      </w:r>
      <w:r w:rsidR="001D1C37">
        <w:rPr>
          <w:rFonts w:eastAsiaTheme="minorHAnsi"/>
          <w:sz w:val="28"/>
          <w:szCs w:val="28"/>
        </w:rPr>
        <w:t>реконструируемого объекта</w:t>
      </w:r>
      <w:r w:rsidRPr="00F31064">
        <w:rPr>
          <w:rFonts w:eastAsiaTheme="minorHAnsi"/>
          <w:sz w:val="28"/>
          <w:szCs w:val="28"/>
        </w:rPr>
        <w:t xml:space="preserve"> необходимо обеспечивать:</w:t>
      </w:r>
    </w:p>
    <w:p w:rsidR="00457CBA" w:rsidRPr="00F31064" w:rsidRDefault="00457CBA" w:rsidP="00775DEE">
      <w:pPr>
        <w:ind w:firstLine="567"/>
        <w:jc w:val="both"/>
        <w:rPr>
          <w:rFonts w:eastAsiaTheme="minorHAnsi"/>
          <w:sz w:val="28"/>
          <w:szCs w:val="28"/>
        </w:rPr>
      </w:pPr>
      <w:r w:rsidRPr="00F31064">
        <w:rPr>
          <w:rFonts w:eastAsiaTheme="minorHAnsi"/>
          <w:sz w:val="28"/>
          <w:szCs w:val="28"/>
        </w:rPr>
        <w:t>- сохранение планировочной структуры в исторически сложившихся линиях застройки;</w:t>
      </w:r>
    </w:p>
    <w:p w:rsidR="00457CBA" w:rsidRPr="00F31064" w:rsidRDefault="00457CBA" w:rsidP="00775DEE">
      <w:pPr>
        <w:ind w:firstLine="567"/>
        <w:jc w:val="both"/>
        <w:rPr>
          <w:rFonts w:eastAsiaTheme="minorHAnsi"/>
          <w:sz w:val="28"/>
          <w:szCs w:val="28"/>
        </w:rPr>
      </w:pPr>
      <w:r w:rsidRPr="00F31064">
        <w:rPr>
          <w:rFonts w:eastAsiaTheme="minorHAnsi"/>
          <w:sz w:val="28"/>
          <w:szCs w:val="28"/>
        </w:rPr>
        <w:t>- охрану, реставрацию и воссоздание благоустройства территории озеленения и малых архитектурных форм;</w:t>
      </w:r>
    </w:p>
    <w:p w:rsidR="00457CBA" w:rsidRPr="00F31064" w:rsidRDefault="00457CBA" w:rsidP="00775DEE">
      <w:pPr>
        <w:ind w:firstLine="567"/>
        <w:jc w:val="both"/>
        <w:rPr>
          <w:rFonts w:eastAsiaTheme="minorHAnsi"/>
          <w:sz w:val="28"/>
          <w:szCs w:val="28"/>
        </w:rPr>
      </w:pPr>
      <w:r w:rsidRPr="00F31064">
        <w:rPr>
          <w:rFonts w:eastAsiaTheme="minorHAnsi"/>
          <w:sz w:val="28"/>
          <w:szCs w:val="28"/>
        </w:rPr>
        <w:t xml:space="preserve">- ограничение </w:t>
      </w:r>
      <w:r w:rsidR="001D1C37">
        <w:rPr>
          <w:rFonts w:eastAsiaTheme="minorHAnsi"/>
          <w:sz w:val="28"/>
          <w:szCs w:val="28"/>
        </w:rPr>
        <w:t>реконструкции границами существующего объекта</w:t>
      </w:r>
      <w:r w:rsidRPr="00F31064">
        <w:rPr>
          <w:rFonts w:eastAsiaTheme="minorHAnsi"/>
          <w:sz w:val="28"/>
          <w:szCs w:val="28"/>
        </w:rPr>
        <w:t>;</w:t>
      </w:r>
    </w:p>
    <w:p w:rsidR="00457CBA" w:rsidRPr="00F31064" w:rsidRDefault="001D1C37" w:rsidP="00775DEE">
      <w:pPr>
        <w:ind w:firstLine="567"/>
        <w:jc w:val="both"/>
        <w:rPr>
          <w:rFonts w:eastAsiaTheme="minorHAnsi"/>
          <w:sz w:val="28"/>
          <w:szCs w:val="28"/>
        </w:rPr>
      </w:pPr>
      <w:r>
        <w:rPr>
          <w:rFonts w:eastAsiaTheme="minorHAnsi"/>
          <w:sz w:val="28"/>
          <w:szCs w:val="28"/>
        </w:rPr>
        <w:t>- расчистку территории и восстановление дорожно-тропиночной сети</w:t>
      </w:r>
      <w:r w:rsidR="00457CBA" w:rsidRPr="00F31064">
        <w:rPr>
          <w:rFonts w:eastAsiaTheme="minorHAnsi"/>
          <w:sz w:val="28"/>
          <w:szCs w:val="28"/>
        </w:rPr>
        <w:t>;</w:t>
      </w:r>
    </w:p>
    <w:p w:rsidR="00457CBA" w:rsidRDefault="001D1C37" w:rsidP="00775DEE">
      <w:pPr>
        <w:ind w:firstLine="567"/>
        <w:jc w:val="both"/>
        <w:rPr>
          <w:rFonts w:eastAsiaTheme="minorHAnsi"/>
          <w:sz w:val="28"/>
          <w:szCs w:val="28"/>
        </w:rPr>
      </w:pPr>
      <w:r>
        <w:rPr>
          <w:rFonts w:eastAsiaTheme="minorHAnsi"/>
          <w:sz w:val="28"/>
          <w:szCs w:val="28"/>
        </w:rPr>
        <w:lastRenderedPageBreak/>
        <w:t>- организация мест отдыха для населения с установкой малых архитектурных форм;</w:t>
      </w:r>
    </w:p>
    <w:p w:rsidR="001D1C37" w:rsidRPr="00F31064" w:rsidRDefault="001D1C37" w:rsidP="00775DEE">
      <w:pPr>
        <w:ind w:firstLine="567"/>
        <w:jc w:val="both"/>
        <w:rPr>
          <w:rFonts w:eastAsiaTheme="minorHAnsi"/>
          <w:sz w:val="28"/>
          <w:szCs w:val="28"/>
        </w:rPr>
      </w:pPr>
      <w:r>
        <w:rPr>
          <w:rFonts w:eastAsiaTheme="minorHAnsi"/>
          <w:sz w:val="28"/>
          <w:szCs w:val="28"/>
        </w:rPr>
        <w:t>- назначен</w:t>
      </w:r>
      <w:r w:rsidR="00183A61">
        <w:rPr>
          <w:rFonts w:eastAsiaTheme="minorHAnsi"/>
          <w:sz w:val="28"/>
          <w:szCs w:val="28"/>
        </w:rPr>
        <w:t>ие просветительской роли башни с</w:t>
      </w:r>
      <w:r>
        <w:rPr>
          <w:rFonts w:eastAsiaTheme="minorHAnsi"/>
          <w:sz w:val="28"/>
          <w:szCs w:val="28"/>
        </w:rPr>
        <w:t xml:space="preserve"> использованием </w:t>
      </w:r>
      <w:r w:rsidR="002F757D">
        <w:rPr>
          <w:rFonts w:eastAsiaTheme="minorHAnsi"/>
          <w:sz w:val="28"/>
          <w:szCs w:val="28"/>
        </w:rPr>
        <w:t xml:space="preserve">приборов </w:t>
      </w:r>
      <w:r>
        <w:rPr>
          <w:rFonts w:eastAsiaTheme="minorHAnsi"/>
          <w:sz w:val="28"/>
          <w:szCs w:val="28"/>
        </w:rPr>
        <w:t xml:space="preserve">осмотра </w:t>
      </w:r>
      <w:r w:rsidR="002F757D">
        <w:rPr>
          <w:rFonts w:eastAsiaTheme="minorHAnsi"/>
          <w:sz w:val="28"/>
          <w:szCs w:val="28"/>
        </w:rPr>
        <w:t>территории</w:t>
      </w:r>
      <w:r>
        <w:rPr>
          <w:rFonts w:eastAsiaTheme="minorHAnsi"/>
          <w:sz w:val="28"/>
          <w:szCs w:val="28"/>
        </w:rPr>
        <w:t xml:space="preserve">, табличек с историческими </w:t>
      </w:r>
      <w:r w:rsidR="002F757D">
        <w:rPr>
          <w:rFonts w:eastAsiaTheme="minorHAnsi"/>
          <w:sz w:val="28"/>
          <w:szCs w:val="28"/>
        </w:rPr>
        <w:t>сведениями и современного состояния ботанического памятника природы.</w:t>
      </w:r>
      <w:r>
        <w:rPr>
          <w:rFonts w:eastAsiaTheme="minorHAnsi"/>
          <w:sz w:val="28"/>
          <w:szCs w:val="28"/>
        </w:rPr>
        <w:t xml:space="preserve"> </w:t>
      </w:r>
    </w:p>
    <w:p w:rsidR="00457CBA" w:rsidRPr="00F31064" w:rsidRDefault="00457CBA" w:rsidP="00775DEE">
      <w:pPr>
        <w:ind w:firstLine="567"/>
        <w:jc w:val="both"/>
        <w:rPr>
          <w:rFonts w:eastAsiaTheme="minorHAnsi"/>
          <w:sz w:val="28"/>
          <w:szCs w:val="28"/>
        </w:rPr>
      </w:pPr>
      <w:r w:rsidRPr="00F31064">
        <w:rPr>
          <w:rFonts w:eastAsiaTheme="minorHAnsi"/>
          <w:sz w:val="28"/>
          <w:szCs w:val="28"/>
        </w:rPr>
        <w:t xml:space="preserve">В пределах зон охраны </w:t>
      </w:r>
      <w:r w:rsidR="00966D51">
        <w:rPr>
          <w:rFonts w:eastAsiaTheme="minorHAnsi"/>
          <w:sz w:val="28"/>
          <w:szCs w:val="28"/>
        </w:rPr>
        <w:t>лесоп</w:t>
      </w:r>
      <w:r w:rsidR="00183A61">
        <w:rPr>
          <w:rFonts w:eastAsiaTheme="minorHAnsi"/>
          <w:sz w:val="28"/>
          <w:szCs w:val="28"/>
        </w:rPr>
        <w:t>ар</w:t>
      </w:r>
      <w:r w:rsidR="00966D51">
        <w:rPr>
          <w:rFonts w:eastAsiaTheme="minorHAnsi"/>
          <w:sz w:val="28"/>
          <w:szCs w:val="28"/>
        </w:rPr>
        <w:t>ковой зоны</w:t>
      </w:r>
      <w:r w:rsidRPr="00F31064">
        <w:rPr>
          <w:rFonts w:eastAsiaTheme="minorHAnsi"/>
          <w:sz w:val="28"/>
          <w:szCs w:val="28"/>
        </w:rPr>
        <w:t xml:space="preserve"> запреща</w:t>
      </w:r>
      <w:r w:rsidR="00966D51">
        <w:rPr>
          <w:rFonts w:eastAsiaTheme="minorHAnsi"/>
          <w:sz w:val="28"/>
          <w:szCs w:val="28"/>
        </w:rPr>
        <w:t>е</w:t>
      </w:r>
      <w:r w:rsidRPr="00F31064">
        <w:rPr>
          <w:rFonts w:eastAsiaTheme="minorHAnsi"/>
          <w:sz w:val="28"/>
          <w:szCs w:val="28"/>
        </w:rPr>
        <w:t>тся хозяйственная деятельность без специального разрешения уполномоченного органа.</w:t>
      </w:r>
    </w:p>
    <w:p w:rsidR="00457CBA" w:rsidRPr="00F31064" w:rsidRDefault="00457CBA" w:rsidP="00775DEE">
      <w:pPr>
        <w:ind w:firstLine="567"/>
        <w:jc w:val="both"/>
        <w:rPr>
          <w:rFonts w:eastAsiaTheme="minorHAnsi"/>
          <w:sz w:val="28"/>
          <w:szCs w:val="28"/>
        </w:rPr>
      </w:pPr>
      <w:r w:rsidRPr="00F31064">
        <w:rPr>
          <w:rFonts w:eastAsiaTheme="minorHAnsi"/>
          <w:sz w:val="28"/>
          <w:szCs w:val="28"/>
        </w:rPr>
        <w:t xml:space="preserve">При проведении земляных и строительных работ обеспечивается надзор </w:t>
      </w:r>
      <w:r w:rsidR="00966D51">
        <w:rPr>
          <w:rFonts w:eastAsiaTheme="minorHAnsi"/>
          <w:sz w:val="28"/>
          <w:szCs w:val="28"/>
        </w:rPr>
        <w:t>з</w:t>
      </w:r>
      <w:r w:rsidRPr="00F31064">
        <w:rPr>
          <w:rFonts w:eastAsiaTheme="minorHAnsi"/>
          <w:sz w:val="28"/>
          <w:szCs w:val="28"/>
        </w:rPr>
        <w:t>а исполнением охранных мер.</w:t>
      </w:r>
    </w:p>
    <w:p w:rsidR="00457CBA" w:rsidRPr="00F31064" w:rsidRDefault="00457CBA" w:rsidP="00775DEE">
      <w:pPr>
        <w:ind w:firstLine="567"/>
        <w:jc w:val="both"/>
        <w:rPr>
          <w:rFonts w:eastAsiaTheme="minorHAnsi"/>
          <w:sz w:val="28"/>
          <w:szCs w:val="28"/>
        </w:rPr>
      </w:pPr>
      <w:r w:rsidRPr="00F31064">
        <w:rPr>
          <w:rFonts w:eastAsiaTheme="minorHAnsi"/>
          <w:sz w:val="28"/>
          <w:szCs w:val="28"/>
        </w:rPr>
        <w:t xml:space="preserve">При </w:t>
      </w:r>
      <w:r w:rsidR="00966D51">
        <w:rPr>
          <w:rFonts w:eastAsiaTheme="minorHAnsi"/>
          <w:sz w:val="28"/>
          <w:szCs w:val="28"/>
        </w:rPr>
        <w:t>реконструкции</w:t>
      </w:r>
      <w:r w:rsidRPr="00F31064">
        <w:rPr>
          <w:rFonts w:eastAsiaTheme="minorHAnsi"/>
          <w:sz w:val="28"/>
          <w:szCs w:val="28"/>
        </w:rPr>
        <w:t xml:space="preserve"> объекта в </w:t>
      </w:r>
      <w:r w:rsidR="00966D51">
        <w:rPr>
          <w:rFonts w:eastAsiaTheme="minorHAnsi"/>
          <w:sz w:val="28"/>
          <w:szCs w:val="28"/>
        </w:rPr>
        <w:t>лесопарковой зоне</w:t>
      </w:r>
      <w:r w:rsidRPr="00F31064">
        <w:rPr>
          <w:rFonts w:eastAsiaTheme="minorHAnsi"/>
          <w:sz w:val="28"/>
          <w:szCs w:val="28"/>
        </w:rPr>
        <w:t xml:space="preserve"> необходимо поддерживать сложившиеся планировочные и комп</w:t>
      </w:r>
      <w:r w:rsidR="00966D51">
        <w:rPr>
          <w:rFonts w:eastAsiaTheme="minorHAnsi"/>
          <w:sz w:val="28"/>
          <w:szCs w:val="28"/>
        </w:rPr>
        <w:t xml:space="preserve">озиционные характеристики среды, в частности будет проведена работа, направленная на предотвращение зарастания земель </w:t>
      </w:r>
      <w:r w:rsidR="00183A61">
        <w:rPr>
          <w:rFonts w:eastAsiaTheme="minorHAnsi"/>
          <w:sz w:val="28"/>
          <w:szCs w:val="28"/>
        </w:rPr>
        <w:t>в</w:t>
      </w:r>
      <w:r w:rsidR="00966D51">
        <w:rPr>
          <w:rFonts w:eastAsiaTheme="minorHAnsi"/>
          <w:sz w:val="28"/>
          <w:szCs w:val="28"/>
        </w:rPr>
        <w:t>близи объекта реконструкции</w:t>
      </w:r>
      <w:r w:rsidR="00A35496">
        <w:rPr>
          <w:rFonts w:eastAsiaTheme="minorHAnsi"/>
          <w:sz w:val="28"/>
          <w:szCs w:val="28"/>
        </w:rPr>
        <w:t xml:space="preserve"> (</w:t>
      </w:r>
      <w:r w:rsidR="002253CF">
        <w:rPr>
          <w:rFonts w:eastAsiaTheme="minorHAnsi"/>
          <w:sz w:val="28"/>
          <w:szCs w:val="28"/>
        </w:rPr>
        <w:t>рис 8</w:t>
      </w:r>
      <w:r w:rsidR="00A35496">
        <w:rPr>
          <w:rFonts w:eastAsiaTheme="minorHAnsi"/>
          <w:sz w:val="28"/>
          <w:szCs w:val="28"/>
        </w:rPr>
        <w:t>).</w:t>
      </w:r>
    </w:p>
    <w:p w:rsidR="00457CBA" w:rsidRPr="00F31064" w:rsidRDefault="00457CBA" w:rsidP="00775DEE">
      <w:pPr>
        <w:ind w:firstLine="567"/>
        <w:jc w:val="both"/>
        <w:rPr>
          <w:rFonts w:eastAsiaTheme="minorHAnsi"/>
          <w:sz w:val="28"/>
          <w:szCs w:val="28"/>
        </w:rPr>
      </w:pPr>
      <w:r w:rsidRPr="00F31064">
        <w:rPr>
          <w:rFonts w:eastAsiaTheme="minorHAnsi"/>
          <w:sz w:val="28"/>
          <w:szCs w:val="28"/>
        </w:rPr>
        <w:t xml:space="preserve">Отрицательное воздействие на </w:t>
      </w:r>
      <w:r w:rsidR="00966D51">
        <w:rPr>
          <w:rFonts w:eastAsiaTheme="minorHAnsi"/>
          <w:sz w:val="28"/>
          <w:szCs w:val="28"/>
        </w:rPr>
        <w:t>ботанический памятник природы</w:t>
      </w:r>
      <w:r w:rsidRPr="00F31064">
        <w:rPr>
          <w:rFonts w:eastAsiaTheme="minorHAnsi"/>
          <w:sz w:val="28"/>
          <w:szCs w:val="28"/>
        </w:rPr>
        <w:t xml:space="preserve"> объекта </w:t>
      </w:r>
      <w:r w:rsidR="00966D51">
        <w:rPr>
          <w:rFonts w:eastAsiaTheme="minorHAnsi"/>
          <w:sz w:val="28"/>
          <w:szCs w:val="28"/>
        </w:rPr>
        <w:t>реконструкции</w:t>
      </w:r>
      <w:r w:rsidRPr="00F31064">
        <w:rPr>
          <w:rFonts w:eastAsiaTheme="minorHAnsi"/>
          <w:sz w:val="28"/>
          <w:szCs w:val="28"/>
        </w:rPr>
        <w:t xml:space="preserve"> будет отсутствовать</w:t>
      </w:r>
      <w:r w:rsidR="00183A61">
        <w:rPr>
          <w:rFonts w:eastAsiaTheme="minorHAnsi"/>
          <w:sz w:val="28"/>
          <w:szCs w:val="28"/>
        </w:rPr>
        <w:t>,</w:t>
      </w:r>
      <w:r w:rsidRPr="00F31064">
        <w:rPr>
          <w:rFonts w:eastAsiaTheme="minorHAnsi"/>
          <w:sz w:val="28"/>
          <w:szCs w:val="28"/>
        </w:rPr>
        <w:t xml:space="preserve"> т.к. объект оказывает минимальное влияние на окружающую среду.</w:t>
      </w:r>
    </w:p>
    <w:p w:rsidR="00457CBA" w:rsidRPr="00457CBA" w:rsidRDefault="00457CBA" w:rsidP="00775DEE">
      <w:pPr>
        <w:pStyle w:val="af4"/>
        <w:spacing w:line="240" w:lineRule="auto"/>
        <w:ind w:firstLine="567"/>
        <w:rPr>
          <w:rFonts w:cs="Times New Roman"/>
          <w:bCs/>
          <w:i/>
          <w:color w:val="000000"/>
          <w:sz w:val="28"/>
          <w:szCs w:val="28"/>
          <w:highlight w:val="yellow"/>
          <w:bdr w:val="none" w:sz="0" w:space="0" w:color="auto" w:frame="1"/>
        </w:rPr>
      </w:pPr>
    </w:p>
    <w:p w:rsidR="00457CBA" w:rsidRDefault="00183A61" w:rsidP="00775DEE">
      <w:pPr>
        <w:ind w:firstLine="567"/>
        <w:rPr>
          <w:rFonts w:eastAsiaTheme="minorHAnsi"/>
          <w:b/>
          <w:sz w:val="28"/>
          <w:szCs w:val="28"/>
          <w:highlight w:val="yellow"/>
        </w:rPr>
      </w:pPr>
      <w:r>
        <w:rPr>
          <w:noProof/>
          <w:sz w:val="28"/>
          <w:szCs w:val="28"/>
        </w:rPr>
        <w:drawing>
          <wp:inline distT="0" distB="0" distL="0" distR="0" wp14:anchorId="24F332B5" wp14:editId="20ED1030">
            <wp:extent cx="6074873" cy="4140200"/>
            <wp:effectExtent l="0" t="0" r="2540" b="0"/>
            <wp:docPr id="13" name="Рисунок 13" descr="C:\Documents and Settings\Alex\Рабочий стол\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lex\Рабочий стол\1-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77775" cy="4142178"/>
                    </a:xfrm>
                    <a:prstGeom prst="rect">
                      <a:avLst/>
                    </a:prstGeom>
                    <a:noFill/>
                    <a:ln>
                      <a:noFill/>
                    </a:ln>
                  </pic:spPr>
                </pic:pic>
              </a:graphicData>
            </a:graphic>
          </wp:inline>
        </w:drawing>
      </w:r>
    </w:p>
    <w:p w:rsidR="00A35496" w:rsidRDefault="00A35496" w:rsidP="00775DEE">
      <w:pPr>
        <w:pStyle w:val="af4"/>
        <w:spacing w:line="240" w:lineRule="auto"/>
        <w:ind w:firstLine="567"/>
        <w:rPr>
          <w:rFonts w:cs="Times New Roman"/>
          <w:b/>
          <w:sz w:val="28"/>
          <w:szCs w:val="28"/>
          <w:u w:val="single"/>
        </w:rPr>
      </w:pPr>
    </w:p>
    <w:p w:rsidR="00A35496" w:rsidRPr="00A24F1B" w:rsidRDefault="00A35496" w:rsidP="00775DEE">
      <w:pPr>
        <w:pStyle w:val="af4"/>
        <w:spacing w:line="240" w:lineRule="auto"/>
        <w:ind w:firstLine="567"/>
        <w:rPr>
          <w:rFonts w:cs="Times New Roman"/>
          <w:sz w:val="28"/>
          <w:szCs w:val="28"/>
        </w:rPr>
      </w:pPr>
      <w:r w:rsidRPr="00A24F1B">
        <w:rPr>
          <w:rFonts w:cs="Times New Roman"/>
          <w:sz w:val="28"/>
          <w:szCs w:val="28"/>
        </w:rPr>
        <w:t>Рис</w:t>
      </w:r>
      <w:r>
        <w:rPr>
          <w:rFonts w:cs="Times New Roman"/>
          <w:sz w:val="28"/>
          <w:szCs w:val="28"/>
        </w:rPr>
        <w:t xml:space="preserve"> </w:t>
      </w:r>
      <w:r w:rsidR="002253CF">
        <w:rPr>
          <w:rFonts w:cs="Times New Roman"/>
          <w:sz w:val="28"/>
          <w:szCs w:val="28"/>
        </w:rPr>
        <w:t>8</w:t>
      </w:r>
      <w:r w:rsidRPr="00A24F1B">
        <w:rPr>
          <w:rFonts w:cs="Times New Roman"/>
          <w:sz w:val="28"/>
          <w:szCs w:val="28"/>
        </w:rPr>
        <w:t>. Современное состояние башни</w:t>
      </w:r>
    </w:p>
    <w:p w:rsidR="00A35496" w:rsidRPr="00457CBA" w:rsidRDefault="00A35496" w:rsidP="00775DEE">
      <w:pPr>
        <w:ind w:firstLine="567"/>
        <w:rPr>
          <w:rFonts w:eastAsiaTheme="minorHAnsi"/>
          <w:b/>
          <w:sz w:val="28"/>
          <w:szCs w:val="28"/>
          <w:highlight w:val="yellow"/>
        </w:rPr>
      </w:pPr>
    </w:p>
    <w:p w:rsidR="00A35496" w:rsidRDefault="00A35496" w:rsidP="00775DEE">
      <w:pPr>
        <w:ind w:firstLine="567"/>
        <w:rPr>
          <w:rFonts w:eastAsiaTheme="minorHAnsi"/>
          <w:b/>
          <w:sz w:val="28"/>
          <w:szCs w:val="28"/>
        </w:rPr>
      </w:pPr>
      <w:r>
        <w:rPr>
          <w:rFonts w:eastAsiaTheme="minorHAnsi"/>
          <w:b/>
          <w:sz w:val="28"/>
          <w:szCs w:val="28"/>
        </w:rPr>
        <w:br w:type="page"/>
      </w:r>
    </w:p>
    <w:p w:rsidR="00457CBA" w:rsidRPr="00D12EA2" w:rsidRDefault="00457CBA" w:rsidP="00775DEE">
      <w:pPr>
        <w:ind w:firstLine="567"/>
        <w:jc w:val="both"/>
        <w:rPr>
          <w:rFonts w:eastAsiaTheme="minorHAnsi"/>
          <w:sz w:val="28"/>
          <w:szCs w:val="28"/>
        </w:rPr>
      </w:pPr>
      <w:r w:rsidRPr="00183A61">
        <w:rPr>
          <w:rFonts w:eastAsiaTheme="minorHAnsi"/>
          <w:b/>
          <w:sz w:val="28"/>
          <w:szCs w:val="28"/>
        </w:rPr>
        <w:lastRenderedPageBreak/>
        <w:t>7 Альтернативы</w:t>
      </w:r>
      <w:r w:rsidRPr="00D12EA2">
        <w:rPr>
          <w:rFonts w:eastAsiaTheme="minorHAnsi"/>
          <w:b/>
          <w:sz w:val="28"/>
          <w:szCs w:val="28"/>
        </w:rPr>
        <w:t xml:space="preserve"> планируемой деятельности</w:t>
      </w:r>
      <w:r w:rsidRPr="00D12EA2">
        <w:rPr>
          <w:rFonts w:eastAsiaTheme="minorHAnsi"/>
          <w:sz w:val="28"/>
          <w:szCs w:val="28"/>
        </w:rPr>
        <w:t>.</w:t>
      </w:r>
    </w:p>
    <w:p w:rsidR="00457CBA" w:rsidRPr="00D12EA2" w:rsidRDefault="00457CBA" w:rsidP="00775DEE">
      <w:pPr>
        <w:ind w:firstLine="567"/>
        <w:jc w:val="both"/>
        <w:rPr>
          <w:rFonts w:eastAsiaTheme="minorHAnsi"/>
          <w:sz w:val="28"/>
          <w:szCs w:val="28"/>
        </w:rPr>
      </w:pPr>
    </w:p>
    <w:p w:rsidR="00457CBA" w:rsidRPr="00D12EA2" w:rsidRDefault="00457CBA" w:rsidP="00775DEE">
      <w:pPr>
        <w:pStyle w:val="af4"/>
        <w:spacing w:line="240" w:lineRule="auto"/>
        <w:ind w:firstLine="567"/>
        <w:rPr>
          <w:rFonts w:cs="Times New Roman"/>
          <w:sz w:val="28"/>
          <w:szCs w:val="28"/>
        </w:rPr>
      </w:pPr>
      <w:r w:rsidRPr="00D12EA2">
        <w:rPr>
          <w:rFonts w:cs="Times New Roman"/>
          <w:sz w:val="28"/>
          <w:szCs w:val="28"/>
        </w:rPr>
        <w:t>В качестве альтернативных вариантов реализации планируемой деятельности по объекту рассмотрены следующие:</w:t>
      </w:r>
    </w:p>
    <w:p w:rsidR="00457CBA" w:rsidRPr="00D12EA2" w:rsidRDefault="00457CBA" w:rsidP="00775DEE">
      <w:pPr>
        <w:pStyle w:val="af4"/>
        <w:spacing w:line="240" w:lineRule="auto"/>
        <w:ind w:firstLine="567"/>
        <w:rPr>
          <w:rFonts w:cs="Times New Roman"/>
          <w:sz w:val="28"/>
          <w:szCs w:val="28"/>
        </w:rPr>
      </w:pPr>
      <w:r w:rsidRPr="00D12EA2">
        <w:rPr>
          <w:rFonts w:cs="Times New Roman"/>
          <w:sz w:val="28"/>
          <w:szCs w:val="28"/>
          <w:u w:val="single"/>
        </w:rPr>
        <w:t>Вариант I:</w:t>
      </w:r>
      <w:r w:rsidRPr="00D12EA2">
        <w:rPr>
          <w:rFonts w:cs="Times New Roman"/>
          <w:sz w:val="28"/>
          <w:szCs w:val="28"/>
        </w:rPr>
        <w:t xml:space="preserve"> реализация проектного решения </w:t>
      </w:r>
      <w:r w:rsidR="00E859CC">
        <w:rPr>
          <w:rFonts w:cs="Times New Roman"/>
          <w:sz w:val="28"/>
          <w:szCs w:val="28"/>
        </w:rPr>
        <w:t>реконструкции водонапор</w:t>
      </w:r>
      <w:r w:rsidR="00D12EA2" w:rsidRPr="00D12EA2">
        <w:rPr>
          <w:rFonts w:cs="Times New Roman"/>
          <w:sz w:val="28"/>
          <w:szCs w:val="28"/>
        </w:rPr>
        <w:t>ной башни в лесопарке «Румлево»</w:t>
      </w:r>
      <w:r w:rsidRPr="00D12EA2">
        <w:rPr>
          <w:rFonts w:cs="Times New Roman"/>
          <w:sz w:val="28"/>
          <w:szCs w:val="28"/>
        </w:rPr>
        <w:t>.</w:t>
      </w:r>
    </w:p>
    <w:p w:rsidR="00457CBA" w:rsidRPr="00D12EA2" w:rsidRDefault="00457CBA" w:rsidP="00775DEE">
      <w:pPr>
        <w:pStyle w:val="af4"/>
        <w:spacing w:line="240" w:lineRule="auto"/>
        <w:ind w:firstLine="567"/>
        <w:rPr>
          <w:rFonts w:cs="Times New Roman"/>
          <w:sz w:val="28"/>
          <w:szCs w:val="28"/>
        </w:rPr>
      </w:pPr>
      <w:r w:rsidRPr="00D12EA2">
        <w:rPr>
          <w:rFonts w:cs="Times New Roman"/>
          <w:sz w:val="28"/>
          <w:szCs w:val="28"/>
          <w:u w:val="single"/>
        </w:rPr>
        <w:t>Вариант II:</w:t>
      </w:r>
      <w:r w:rsidRPr="00D12EA2">
        <w:rPr>
          <w:rFonts w:cs="Times New Roman"/>
          <w:sz w:val="28"/>
          <w:szCs w:val="28"/>
        </w:rPr>
        <w:t xml:space="preserve"> реализация проектного решения строительства на другом участке.</w:t>
      </w:r>
    </w:p>
    <w:p w:rsidR="00457CBA" w:rsidRPr="00D12EA2" w:rsidRDefault="00457CBA" w:rsidP="00775DEE">
      <w:pPr>
        <w:pStyle w:val="af4"/>
        <w:spacing w:line="240" w:lineRule="auto"/>
        <w:ind w:firstLine="567"/>
        <w:rPr>
          <w:rFonts w:cs="Times New Roman"/>
          <w:sz w:val="28"/>
          <w:szCs w:val="28"/>
        </w:rPr>
      </w:pPr>
      <w:r w:rsidRPr="00D12EA2">
        <w:rPr>
          <w:rFonts w:cs="Times New Roman"/>
          <w:sz w:val="28"/>
          <w:szCs w:val="28"/>
          <w:u w:val="single"/>
        </w:rPr>
        <w:t>Вариант II</w:t>
      </w:r>
      <w:r w:rsidRPr="00D12EA2">
        <w:rPr>
          <w:rFonts w:cs="Times New Roman"/>
          <w:sz w:val="28"/>
          <w:szCs w:val="28"/>
          <w:u w:val="single"/>
          <w:lang w:val="en-US"/>
        </w:rPr>
        <w:t>I</w:t>
      </w:r>
      <w:r w:rsidRPr="00D12EA2">
        <w:rPr>
          <w:rFonts w:cs="Times New Roman"/>
          <w:sz w:val="28"/>
          <w:szCs w:val="28"/>
        </w:rPr>
        <w:t xml:space="preserve">. «Нулевой вариант» - отказ от реализации проектных решений по рассматриваемому проекту. </w:t>
      </w:r>
    </w:p>
    <w:p w:rsidR="00457CBA" w:rsidRPr="00D12EA2" w:rsidRDefault="00457CBA" w:rsidP="00775DEE">
      <w:pPr>
        <w:pStyle w:val="af4"/>
        <w:spacing w:line="240" w:lineRule="auto"/>
        <w:ind w:firstLine="567"/>
        <w:rPr>
          <w:sz w:val="23"/>
          <w:szCs w:val="23"/>
        </w:rPr>
      </w:pPr>
      <w:r w:rsidRPr="00D12EA2">
        <w:rPr>
          <w:sz w:val="28"/>
          <w:szCs w:val="28"/>
        </w:rPr>
        <w:t xml:space="preserve">Сравнительная характеристика вариантов реализации планируемой хозяйственной деятельности и отказа от нее сведена в таблицу. </w:t>
      </w:r>
      <w:r w:rsidRPr="00D12EA2">
        <w:rPr>
          <w:rFonts w:cs="Times New Roman"/>
          <w:sz w:val="28"/>
          <w:szCs w:val="28"/>
        </w:rPr>
        <w:t>Сравнительная характеристика реализации двух предложенных альтернативных вариантов выполнялась по показателям, характеризующим воздействие на окружающую среду, изменение социально-экономических условий, возникновение чрезвычайных ситуаций и т.д.  Изменение показателей при реализации каждого из вариантов планируемой деятельности оценивалось по шкале от «положительный эффект» до «отсутствие положительного эффекта» и «отсутствует воздействие» до «высокое воздействие».</w:t>
      </w:r>
    </w:p>
    <w:p w:rsidR="00457CBA" w:rsidRPr="00D12EA2" w:rsidRDefault="00457CBA" w:rsidP="00775DEE">
      <w:pPr>
        <w:pStyle w:val="af4"/>
        <w:spacing w:line="240" w:lineRule="auto"/>
        <w:ind w:firstLine="567"/>
        <w:rPr>
          <w:rFonts w:cs="Times New Roman"/>
          <w:sz w:val="28"/>
          <w:szCs w:val="28"/>
        </w:rPr>
      </w:pPr>
      <w:r w:rsidRPr="00D12EA2">
        <w:rPr>
          <w:rFonts w:cs="Times New Roman"/>
          <w:sz w:val="28"/>
          <w:szCs w:val="28"/>
        </w:rPr>
        <w:t xml:space="preserve"> </w:t>
      </w:r>
    </w:p>
    <w:p w:rsidR="00457CBA" w:rsidRPr="00D12EA2" w:rsidRDefault="00457CBA" w:rsidP="00775DEE">
      <w:pPr>
        <w:pStyle w:val="af4"/>
        <w:spacing w:line="240" w:lineRule="auto"/>
        <w:ind w:firstLine="567"/>
        <w:rPr>
          <w:rFonts w:cs="Times New Roman"/>
          <w:sz w:val="28"/>
          <w:szCs w:val="28"/>
        </w:rPr>
      </w:pPr>
      <w:r w:rsidRPr="00D12EA2">
        <w:rPr>
          <w:sz w:val="28"/>
          <w:szCs w:val="28"/>
        </w:rPr>
        <w:t xml:space="preserve">Таблица </w:t>
      </w:r>
      <w:r w:rsidR="00DB74B7">
        <w:rPr>
          <w:sz w:val="28"/>
          <w:szCs w:val="28"/>
        </w:rPr>
        <w:t>8</w:t>
      </w:r>
      <w:r w:rsidRPr="00D12EA2">
        <w:rPr>
          <w:sz w:val="28"/>
          <w:szCs w:val="28"/>
        </w:rPr>
        <w:t xml:space="preserve"> Сравнительная характеристика вариантов реализации планируемой хозяйственной деятельности</w:t>
      </w:r>
    </w:p>
    <w:tbl>
      <w:tblPr>
        <w:tblW w:w="9606" w:type="dxa"/>
        <w:tblBorders>
          <w:top w:val="nil"/>
          <w:left w:val="nil"/>
          <w:bottom w:val="nil"/>
          <w:right w:val="nil"/>
        </w:tblBorders>
        <w:tblLayout w:type="fixed"/>
        <w:tblLook w:val="0000" w:firstRow="0" w:lastRow="0" w:firstColumn="0" w:lastColumn="0" w:noHBand="0" w:noVBand="0"/>
      </w:tblPr>
      <w:tblGrid>
        <w:gridCol w:w="2660"/>
        <w:gridCol w:w="2551"/>
        <w:gridCol w:w="2268"/>
        <w:gridCol w:w="2127"/>
      </w:tblGrid>
      <w:tr w:rsidR="00457CBA" w:rsidRPr="00D12EA2" w:rsidTr="005167CC">
        <w:trPr>
          <w:trHeight w:val="107"/>
        </w:trPr>
        <w:tc>
          <w:tcPr>
            <w:tcW w:w="2660" w:type="dxa"/>
            <w:tcBorders>
              <w:top w:val="single" w:sz="4" w:space="0" w:color="auto"/>
              <w:left w:val="single" w:sz="4" w:space="0" w:color="auto"/>
              <w:bottom w:val="single" w:sz="4" w:space="0" w:color="auto"/>
              <w:right w:val="single" w:sz="4" w:space="0" w:color="auto"/>
            </w:tcBorders>
          </w:tcPr>
          <w:p w:rsidR="00457CBA" w:rsidRPr="00D12EA2" w:rsidRDefault="00457CBA" w:rsidP="000F5AE6">
            <w:pPr>
              <w:pStyle w:val="Default"/>
              <w:rPr>
                <w:color w:val="auto"/>
                <w:sz w:val="23"/>
                <w:szCs w:val="23"/>
              </w:rPr>
            </w:pPr>
            <w:r w:rsidRPr="00D12EA2">
              <w:rPr>
                <w:b/>
                <w:bCs/>
                <w:color w:val="auto"/>
                <w:sz w:val="23"/>
                <w:szCs w:val="23"/>
              </w:rPr>
              <w:t xml:space="preserve">Показатель </w:t>
            </w:r>
          </w:p>
        </w:tc>
        <w:tc>
          <w:tcPr>
            <w:tcW w:w="2551" w:type="dxa"/>
            <w:tcBorders>
              <w:top w:val="single" w:sz="4" w:space="0" w:color="auto"/>
              <w:left w:val="single" w:sz="4" w:space="0" w:color="auto"/>
              <w:bottom w:val="single" w:sz="4" w:space="0" w:color="auto"/>
              <w:right w:val="single" w:sz="4" w:space="0" w:color="auto"/>
            </w:tcBorders>
          </w:tcPr>
          <w:p w:rsidR="00457CBA" w:rsidRPr="00D12EA2" w:rsidRDefault="00457CBA" w:rsidP="000F5AE6">
            <w:pPr>
              <w:pStyle w:val="Default"/>
              <w:rPr>
                <w:color w:val="auto"/>
                <w:sz w:val="23"/>
                <w:szCs w:val="23"/>
              </w:rPr>
            </w:pPr>
            <w:r w:rsidRPr="00D12EA2">
              <w:rPr>
                <w:b/>
                <w:bCs/>
                <w:i/>
                <w:iCs/>
                <w:color w:val="auto"/>
                <w:sz w:val="23"/>
                <w:szCs w:val="23"/>
              </w:rPr>
              <w:t xml:space="preserve">Вариант I </w:t>
            </w:r>
          </w:p>
        </w:tc>
        <w:tc>
          <w:tcPr>
            <w:tcW w:w="2268" w:type="dxa"/>
            <w:tcBorders>
              <w:top w:val="single" w:sz="4" w:space="0" w:color="auto"/>
              <w:left w:val="single" w:sz="4" w:space="0" w:color="auto"/>
              <w:bottom w:val="single" w:sz="4" w:space="0" w:color="auto"/>
              <w:right w:val="single" w:sz="4" w:space="0" w:color="auto"/>
            </w:tcBorders>
          </w:tcPr>
          <w:p w:rsidR="00457CBA" w:rsidRPr="00D12EA2" w:rsidRDefault="00457CBA" w:rsidP="000F5AE6">
            <w:pPr>
              <w:pStyle w:val="Default"/>
              <w:rPr>
                <w:color w:val="auto"/>
                <w:sz w:val="23"/>
                <w:szCs w:val="23"/>
              </w:rPr>
            </w:pPr>
            <w:r w:rsidRPr="00D12EA2">
              <w:rPr>
                <w:b/>
                <w:bCs/>
                <w:i/>
                <w:iCs/>
                <w:color w:val="auto"/>
                <w:sz w:val="23"/>
                <w:szCs w:val="23"/>
              </w:rPr>
              <w:t xml:space="preserve">Вариант II </w:t>
            </w:r>
          </w:p>
        </w:tc>
        <w:tc>
          <w:tcPr>
            <w:tcW w:w="2127" w:type="dxa"/>
            <w:tcBorders>
              <w:top w:val="single" w:sz="4" w:space="0" w:color="auto"/>
              <w:left w:val="single" w:sz="4" w:space="0" w:color="auto"/>
              <w:bottom w:val="single" w:sz="4" w:space="0" w:color="auto"/>
              <w:right w:val="single" w:sz="4" w:space="0" w:color="auto"/>
            </w:tcBorders>
          </w:tcPr>
          <w:p w:rsidR="00457CBA" w:rsidRPr="00D12EA2" w:rsidRDefault="00457CBA" w:rsidP="000F5AE6">
            <w:pPr>
              <w:pStyle w:val="Default"/>
              <w:rPr>
                <w:color w:val="auto"/>
                <w:sz w:val="23"/>
                <w:szCs w:val="23"/>
                <w:lang w:val="en-US"/>
              </w:rPr>
            </w:pPr>
            <w:r w:rsidRPr="00D12EA2">
              <w:rPr>
                <w:b/>
                <w:bCs/>
                <w:i/>
                <w:iCs/>
                <w:color w:val="auto"/>
                <w:sz w:val="23"/>
                <w:szCs w:val="23"/>
              </w:rPr>
              <w:t>Вариант III</w:t>
            </w:r>
          </w:p>
        </w:tc>
      </w:tr>
      <w:tr w:rsidR="00457CBA" w:rsidRPr="00D12EA2" w:rsidTr="005167CC">
        <w:trPr>
          <w:trHeight w:val="253"/>
        </w:trPr>
        <w:tc>
          <w:tcPr>
            <w:tcW w:w="2660" w:type="dxa"/>
            <w:tcBorders>
              <w:top w:val="single" w:sz="4" w:space="0" w:color="auto"/>
              <w:left w:val="single" w:sz="4" w:space="0" w:color="auto"/>
              <w:bottom w:val="single" w:sz="4" w:space="0" w:color="auto"/>
              <w:right w:val="single" w:sz="4" w:space="0" w:color="auto"/>
            </w:tcBorders>
          </w:tcPr>
          <w:p w:rsidR="00457CBA" w:rsidRPr="00D12EA2" w:rsidRDefault="00457CBA" w:rsidP="000F5AE6">
            <w:pPr>
              <w:pStyle w:val="Default"/>
              <w:rPr>
                <w:color w:val="auto"/>
                <w:sz w:val="23"/>
                <w:szCs w:val="23"/>
              </w:rPr>
            </w:pPr>
            <w:r w:rsidRPr="00D12EA2">
              <w:rPr>
                <w:color w:val="auto"/>
                <w:sz w:val="23"/>
                <w:szCs w:val="23"/>
              </w:rPr>
              <w:t xml:space="preserve">Атмосферный воздух </w:t>
            </w:r>
          </w:p>
        </w:tc>
        <w:tc>
          <w:tcPr>
            <w:tcW w:w="2551" w:type="dxa"/>
            <w:tcBorders>
              <w:top w:val="single" w:sz="4" w:space="0" w:color="auto"/>
              <w:left w:val="single" w:sz="4" w:space="0" w:color="auto"/>
              <w:bottom w:val="single" w:sz="4" w:space="0" w:color="auto"/>
              <w:right w:val="single" w:sz="4" w:space="0" w:color="auto"/>
            </w:tcBorders>
          </w:tcPr>
          <w:p w:rsidR="00457CBA" w:rsidRPr="00D12EA2" w:rsidRDefault="00D12EA2" w:rsidP="000F5AE6">
            <w:pPr>
              <w:pStyle w:val="Default"/>
              <w:rPr>
                <w:color w:val="auto"/>
                <w:sz w:val="23"/>
                <w:szCs w:val="23"/>
              </w:rPr>
            </w:pPr>
            <w:r w:rsidRPr="00D12EA2">
              <w:rPr>
                <w:color w:val="auto"/>
                <w:sz w:val="23"/>
                <w:szCs w:val="23"/>
              </w:rPr>
              <w:t>отсутствует воздействие</w:t>
            </w:r>
          </w:p>
        </w:tc>
        <w:tc>
          <w:tcPr>
            <w:tcW w:w="2268" w:type="dxa"/>
            <w:tcBorders>
              <w:top w:val="single" w:sz="4" w:space="0" w:color="auto"/>
              <w:left w:val="single" w:sz="4" w:space="0" w:color="auto"/>
              <w:bottom w:val="single" w:sz="4" w:space="0" w:color="auto"/>
              <w:right w:val="single" w:sz="4" w:space="0" w:color="auto"/>
            </w:tcBorders>
          </w:tcPr>
          <w:p w:rsidR="00457CBA" w:rsidRPr="00D12EA2" w:rsidRDefault="00457CBA" w:rsidP="000F5AE6">
            <w:pPr>
              <w:pStyle w:val="Default"/>
              <w:rPr>
                <w:color w:val="auto"/>
                <w:sz w:val="23"/>
                <w:szCs w:val="23"/>
              </w:rPr>
            </w:pPr>
            <w:r w:rsidRPr="00D12EA2">
              <w:rPr>
                <w:color w:val="auto"/>
                <w:sz w:val="23"/>
                <w:szCs w:val="23"/>
              </w:rPr>
              <w:t xml:space="preserve">минимальное воздействие </w:t>
            </w:r>
          </w:p>
        </w:tc>
        <w:tc>
          <w:tcPr>
            <w:tcW w:w="2127" w:type="dxa"/>
            <w:tcBorders>
              <w:top w:val="single" w:sz="4" w:space="0" w:color="auto"/>
              <w:left w:val="single" w:sz="4" w:space="0" w:color="auto"/>
              <w:bottom w:val="single" w:sz="4" w:space="0" w:color="auto"/>
              <w:right w:val="single" w:sz="4" w:space="0" w:color="auto"/>
            </w:tcBorders>
          </w:tcPr>
          <w:p w:rsidR="00457CBA" w:rsidRPr="00D12EA2" w:rsidRDefault="00457CBA" w:rsidP="000F5AE6">
            <w:pPr>
              <w:pStyle w:val="Default"/>
              <w:rPr>
                <w:color w:val="auto"/>
                <w:sz w:val="23"/>
                <w:szCs w:val="23"/>
              </w:rPr>
            </w:pPr>
            <w:r w:rsidRPr="00D12EA2">
              <w:rPr>
                <w:color w:val="auto"/>
                <w:sz w:val="23"/>
                <w:szCs w:val="23"/>
              </w:rPr>
              <w:t xml:space="preserve">отсутствует воздействие </w:t>
            </w:r>
          </w:p>
        </w:tc>
      </w:tr>
      <w:tr w:rsidR="00457CBA" w:rsidRPr="00D12EA2" w:rsidTr="005167CC">
        <w:trPr>
          <w:trHeight w:val="253"/>
        </w:trPr>
        <w:tc>
          <w:tcPr>
            <w:tcW w:w="2660" w:type="dxa"/>
            <w:tcBorders>
              <w:top w:val="single" w:sz="4" w:space="0" w:color="auto"/>
              <w:left w:val="single" w:sz="4" w:space="0" w:color="auto"/>
              <w:bottom w:val="single" w:sz="4" w:space="0" w:color="auto"/>
              <w:right w:val="single" w:sz="4" w:space="0" w:color="auto"/>
            </w:tcBorders>
          </w:tcPr>
          <w:p w:rsidR="00457CBA" w:rsidRPr="00D12EA2" w:rsidRDefault="00457CBA" w:rsidP="000F5AE6">
            <w:pPr>
              <w:pStyle w:val="Default"/>
              <w:rPr>
                <w:color w:val="auto"/>
                <w:sz w:val="23"/>
                <w:szCs w:val="23"/>
              </w:rPr>
            </w:pPr>
            <w:r w:rsidRPr="00D12EA2">
              <w:rPr>
                <w:color w:val="auto"/>
                <w:sz w:val="23"/>
                <w:szCs w:val="23"/>
              </w:rPr>
              <w:t xml:space="preserve">Поверхностные воды </w:t>
            </w:r>
          </w:p>
        </w:tc>
        <w:tc>
          <w:tcPr>
            <w:tcW w:w="2551" w:type="dxa"/>
            <w:tcBorders>
              <w:top w:val="single" w:sz="4" w:space="0" w:color="auto"/>
              <w:left w:val="single" w:sz="4" w:space="0" w:color="auto"/>
              <w:bottom w:val="single" w:sz="4" w:space="0" w:color="auto"/>
              <w:right w:val="single" w:sz="4" w:space="0" w:color="auto"/>
            </w:tcBorders>
          </w:tcPr>
          <w:p w:rsidR="00457CBA" w:rsidRPr="00D12EA2" w:rsidRDefault="00457CBA" w:rsidP="000F5AE6">
            <w:pPr>
              <w:pStyle w:val="Default"/>
              <w:rPr>
                <w:color w:val="auto"/>
                <w:sz w:val="23"/>
                <w:szCs w:val="23"/>
              </w:rPr>
            </w:pPr>
            <w:r w:rsidRPr="00D12EA2">
              <w:rPr>
                <w:color w:val="auto"/>
                <w:sz w:val="23"/>
                <w:szCs w:val="23"/>
              </w:rPr>
              <w:t>отсутствует воздействие</w:t>
            </w:r>
          </w:p>
        </w:tc>
        <w:tc>
          <w:tcPr>
            <w:tcW w:w="2268" w:type="dxa"/>
            <w:tcBorders>
              <w:top w:val="single" w:sz="4" w:space="0" w:color="auto"/>
              <w:left w:val="single" w:sz="4" w:space="0" w:color="auto"/>
              <w:bottom w:val="single" w:sz="4" w:space="0" w:color="auto"/>
              <w:right w:val="single" w:sz="4" w:space="0" w:color="auto"/>
            </w:tcBorders>
          </w:tcPr>
          <w:p w:rsidR="00457CBA" w:rsidRPr="00D12EA2" w:rsidRDefault="00457CBA" w:rsidP="000F5AE6">
            <w:pPr>
              <w:pStyle w:val="Default"/>
              <w:rPr>
                <w:color w:val="auto"/>
                <w:sz w:val="23"/>
                <w:szCs w:val="23"/>
              </w:rPr>
            </w:pPr>
            <w:r w:rsidRPr="00D12EA2">
              <w:rPr>
                <w:color w:val="auto"/>
                <w:sz w:val="23"/>
                <w:szCs w:val="23"/>
              </w:rPr>
              <w:t xml:space="preserve">отсутствует воздействие </w:t>
            </w:r>
          </w:p>
        </w:tc>
        <w:tc>
          <w:tcPr>
            <w:tcW w:w="2127" w:type="dxa"/>
            <w:tcBorders>
              <w:top w:val="single" w:sz="4" w:space="0" w:color="auto"/>
              <w:left w:val="single" w:sz="4" w:space="0" w:color="auto"/>
              <w:bottom w:val="single" w:sz="4" w:space="0" w:color="auto"/>
              <w:right w:val="single" w:sz="4" w:space="0" w:color="auto"/>
            </w:tcBorders>
          </w:tcPr>
          <w:p w:rsidR="00457CBA" w:rsidRPr="00D12EA2" w:rsidRDefault="00457CBA" w:rsidP="000F5AE6">
            <w:pPr>
              <w:pStyle w:val="Default"/>
              <w:rPr>
                <w:color w:val="auto"/>
                <w:sz w:val="23"/>
                <w:szCs w:val="23"/>
              </w:rPr>
            </w:pPr>
            <w:r w:rsidRPr="00D12EA2">
              <w:rPr>
                <w:color w:val="auto"/>
                <w:sz w:val="23"/>
                <w:szCs w:val="23"/>
              </w:rPr>
              <w:t xml:space="preserve">отсутствует воздействие </w:t>
            </w:r>
          </w:p>
        </w:tc>
      </w:tr>
      <w:tr w:rsidR="00457CBA" w:rsidRPr="00D12EA2" w:rsidTr="005167CC">
        <w:trPr>
          <w:trHeight w:val="253"/>
        </w:trPr>
        <w:tc>
          <w:tcPr>
            <w:tcW w:w="2660" w:type="dxa"/>
            <w:tcBorders>
              <w:top w:val="single" w:sz="4" w:space="0" w:color="auto"/>
              <w:left w:val="single" w:sz="4" w:space="0" w:color="auto"/>
              <w:bottom w:val="single" w:sz="4" w:space="0" w:color="auto"/>
              <w:right w:val="single" w:sz="4" w:space="0" w:color="auto"/>
            </w:tcBorders>
          </w:tcPr>
          <w:p w:rsidR="00457CBA" w:rsidRPr="00D12EA2" w:rsidRDefault="00457CBA" w:rsidP="000F5AE6">
            <w:pPr>
              <w:pStyle w:val="Default"/>
              <w:rPr>
                <w:color w:val="auto"/>
                <w:sz w:val="23"/>
                <w:szCs w:val="23"/>
              </w:rPr>
            </w:pPr>
            <w:r w:rsidRPr="00D12EA2">
              <w:rPr>
                <w:color w:val="auto"/>
                <w:sz w:val="23"/>
                <w:szCs w:val="23"/>
              </w:rPr>
              <w:t xml:space="preserve">Подземные воды </w:t>
            </w:r>
          </w:p>
        </w:tc>
        <w:tc>
          <w:tcPr>
            <w:tcW w:w="2551" w:type="dxa"/>
            <w:tcBorders>
              <w:top w:val="single" w:sz="4" w:space="0" w:color="auto"/>
              <w:left w:val="single" w:sz="4" w:space="0" w:color="auto"/>
              <w:bottom w:val="single" w:sz="4" w:space="0" w:color="auto"/>
              <w:right w:val="single" w:sz="4" w:space="0" w:color="auto"/>
            </w:tcBorders>
          </w:tcPr>
          <w:p w:rsidR="00457CBA" w:rsidRPr="00D12EA2" w:rsidRDefault="00457CBA" w:rsidP="000F5AE6">
            <w:pPr>
              <w:pStyle w:val="Default"/>
              <w:rPr>
                <w:color w:val="auto"/>
                <w:sz w:val="23"/>
                <w:szCs w:val="23"/>
              </w:rPr>
            </w:pPr>
            <w:r w:rsidRPr="00D12EA2">
              <w:rPr>
                <w:color w:val="auto"/>
                <w:sz w:val="23"/>
                <w:szCs w:val="23"/>
              </w:rPr>
              <w:t xml:space="preserve">отсутствует воздействие </w:t>
            </w:r>
          </w:p>
        </w:tc>
        <w:tc>
          <w:tcPr>
            <w:tcW w:w="2268" w:type="dxa"/>
            <w:tcBorders>
              <w:top w:val="single" w:sz="4" w:space="0" w:color="auto"/>
              <w:left w:val="single" w:sz="4" w:space="0" w:color="auto"/>
              <w:bottom w:val="single" w:sz="4" w:space="0" w:color="auto"/>
              <w:right w:val="single" w:sz="4" w:space="0" w:color="auto"/>
            </w:tcBorders>
          </w:tcPr>
          <w:p w:rsidR="00457CBA" w:rsidRPr="00D12EA2" w:rsidRDefault="00457CBA" w:rsidP="000F5AE6">
            <w:pPr>
              <w:pStyle w:val="Default"/>
              <w:rPr>
                <w:color w:val="auto"/>
                <w:sz w:val="23"/>
                <w:szCs w:val="23"/>
              </w:rPr>
            </w:pPr>
            <w:r w:rsidRPr="00D12EA2">
              <w:rPr>
                <w:color w:val="auto"/>
                <w:sz w:val="23"/>
                <w:szCs w:val="23"/>
              </w:rPr>
              <w:t>отсутствует воздействие</w:t>
            </w:r>
          </w:p>
        </w:tc>
        <w:tc>
          <w:tcPr>
            <w:tcW w:w="2127" w:type="dxa"/>
            <w:tcBorders>
              <w:top w:val="single" w:sz="4" w:space="0" w:color="auto"/>
              <w:left w:val="single" w:sz="4" w:space="0" w:color="auto"/>
              <w:bottom w:val="single" w:sz="4" w:space="0" w:color="auto"/>
              <w:right w:val="single" w:sz="4" w:space="0" w:color="auto"/>
            </w:tcBorders>
          </w:tcPr>
          <w:p w:rsidR="00457CBA" w:rsidRPr="00D12EA2" w:rsidRDefault="00457CBA" w:rsidP="000F5AE6">
            <w:pPr>
              <w:pStyle w:val="Default"/>
              <w:rPr>
                <w:color w:val="auto"/>
                <w:sz w:val="23"/>
                <w:szCs w:val="23"/>
              </w:rPr>
            </w:pPr>
            <w:r w:rsidRPr="00D12EA2">
              <w:rPr>
                <w:color w:val="auto"/>
                <w:sz w:val="23"/>
                <w:szCs w:val="23"/>
              </w:rPr>
              <w:t>отсутствует воздействие</w:t>
            </w:r>
          </w:p>
        </w:tc>
      </w:tr>
      <w:tr w:rsidR="00457CBA" w:rsidRPr="00D12EA2" w:rsidTr="005167CC">
        <w:trPr>
          <w:trHeight w:val="253"/>
        </w:trPr>
        <w:tc>
          <w:tcPr>
            <w:tcW w:w="2660" w:type="dxa"/>
            <w:tcBorders>
              <w:top w:val="single" w:sz="4" w:space="0" w:color="auto"/>
              <w:left w:val="single" w:sz="4" w:space="0" w:color="auto"/>
              <w:bottom w:val="single" w:sz="4" w:space="0" w:color="auto"/>
              <w:right w:val="single" w:sz="4" w:space="0" w:color="auto"/>
            </w:tcBorders>
          </w:tcPr>
          <w:p w:rsidR="00457CBA" w:rsidRPr="00D12EA2" w:rsidRDefault="00457CBA" w:rsidP="000F5AE6">
            <w:pPr>
              <w:pStyle w:val="Default"/>
              <w:rPr>
                <w:color w:val="auto"/>
                <w:sz w:val="23"/>
                <w:szCs w:val="23"/>
              </w:rPr>
            </w:pPr>
            <w:r w:rsidRPr="00D12EA2">
              <w:rPr>
                <w:color w:val="auto"/>
                <w:sz w:val="23"/>
                <w:szCs w:val="23"/>
              </w:rPr>
              <w:t xml:space="preserve">Почвы </w:t>
            </w:r>
          </w:p>
        </w:tc>
        <w:tc>
          <w:tcPr>
            <w:tcW w:w="2551" w:type="dxa"/>
            <w:tcBorders>
              <w:top w:val="single" w:sz="4" w:space="0" w:color="auto"/>
              <w:left w:val="single" w:sz="4" w:space="0" w:color="auto"/>
              <w:bottom w:val="single" w:sz="4" w:space="0" w:color="auto"/>
              <w:right w:val="single" w:sz="4" w:space="0" w:color="auto"/>
            </w:tcBorders>
          </w:tcPr>
          <w:p w:rsidR="00457CBA" w:rsidRPr="00D12EA2" w:rsidRDefault="00457CBA" w:rsidP="000F5AE6">
            <w:pPr>
              <w:pStyle w:val="Default"/>
              <w:rPr>
                <w:color w:val="auto"/>
                <w:sz w:val="23"/>
                <w:szCs w:val="23"/>
              </w:rPr>
            </w:pPr>
            <w:r w:rsidRPr="00D12EA2">
              <w:rPr>
                <w:color w:val="auto"/>
                <w:sz w:val="23"/>
                <w:szCs w:val="23"/>
              </w:rPr>
              <w:t>отсутствует воздействие</w:t>
            </w:r>
          </w:p>
        </w:tc>
        <w:tc>
          <w:tcPr>
            <w:tcW w:w="2268" w:type="dxa"/>
            <w:tcBorders>
              <w:top w:val="single" w:sz="4" w:space="0" w:color="auto"/>
              <w:left w:val="single" w:sz="4" w:space="0" w:color="auto"/>
              <w:bottom w:val="single" w:sz="4" w:space="0" w:color="auto"/>
              <w:right w:val="single" w:sz="4" w:space="0" w:color="auto"/>
            </w:tcBorders>
          </w:tcPr>
          <w:p w:rsidR="00457CBA" w:rsidRPr="00D12EA2" w:rsidRDefault="00457CBA" w:rsidP="000F5AE6">
            <w:pPr>
              <w:pStyle w:val="Default"/>
              <w:rPr>
                <w:color w:val="auto"/>
                <w:sz w:val="23"/>
                <w:szCs w:val="23"/>
              </w:rPr>
            </w:pPr>
            <w:r w:rsidRPr="00D12EA2">
              <w:rPr>
                <w:color w:val="auto"/>
                <w:sz w:val="23"/>
                <w:szCs w:val="23"/>
              </w:rPr>
              <w:t>отсутствует воздействие</w:t>
            </w:r>
          </w:p>
        </w:tc>
        <w:tc>
          <w:tcPr>
            <w:tcW w:w="2127" w:type="dxa"/>
            <w:tcBorders>
              <w:top w:val="single" w:sz="4" w:space="0" w:color="auto"/>
              <w:left w:val="single" w:sz="4" w:space="0" w:color="auto"/>
              <w:bottom w:val="single" w:sz="4" w:space="0" w:color="auto"/>
              <w:right w:val="single" w:sz="4" w:space="0" w:color="auto"/>
            </w:tcBorders>
          </w:tcPr>
          <w:p w:rsidR="00457CBA" w:rsidRPr="00D12EA2" w:rsidRDefault="00457CBA" w:rsidP="000F5AE6">
            <w:pPr>
              <w:pStyle w:val="Default"/>
              <w:rPr>
                <w:color w:val="auto"/>
                <w:sz w:val="23"/>
                <w:szCs w:val="23"/>
              </w:rPr>
            </w:pPr>
            <w:r w:rsidRPr="00D12EA2">
              <w:rPr>
                <w:color w:val="auto"/>
                <w:sz w:val="23"/>
                <w:szCs w:val="23"/>
              </w:rPr>
              <w:t>отсутствует воздействие</w:t>
            </w:r>
          </w:p>
        </w:tc>
      </w:tr>
      <w:tr w:rsidR="00D12EA2" w:rsidRPr="00D12EA2" w:rsidTr="005167CC">
        <w:trPr>
          <w:trHeight w:val="253"/>
        </w:trPr>
        <w:tc>
          <w:tcPr>
            <w:tcW w:w="2660" w:type="dxa"/>
            <w:tcBorders>
              <w:top w:val="single" w:sz="4" w:space="0" w:color="auto"/>
              <w:left w:val="single" w:sz="4" w:space="0" w:color="auto"/>
              <w:bottom w:val="single" w:sz="4" w:space="0" w:color="auto"/>
              <w:right w:val="single" w:sz="4" w:space="0" w:color="auto"/>
            </w:tcBorders>
          </w:tcPr>
          <w:p w:rsidR="00D12EA2" w:rsidRPr="00D12EA2" w:rsidRDefault="00D12EA2" w:rsidP="000F5AE6">
            <w:pPr>
              <w:pStyle w:val="Default"/>
              <w:rPr>
                <w:color w:val="auto"/>
                <w:sz w:val="23"/>
                <w:szCs w:val="23"/>
              </w:rPr>
            </w:pPr>
            <w:r w:rsidRPr="00D12EA2">
              <w:rPr>
                <w:color w:val="auto"/>
                <w:sz w:val="23"/>
                <w:szCs w:val="23"/>
              </w:rPr>
              <w:t xml:space="preserve">Растительный и животный мир </w:t>
            </w:r>
          </w:p>
        </w:tc>
        <w:tc>
          <w:tcPr>
            <w:tcW w:w="2551" w:type="dxa"/>
            <w:tcBorders>
              <w:top w:val="single" w:sz="4" w:space="0" w:color="auto"/>
              <w:left w:val="single" w:sz="4" w:space="0" w:color="auto"/>
              <w:bottom w:val="single" w:sz="4" w:space="0" w:color="auto"/>
              <w:right w:val="single" w:sz="4" w:space="0" w:color="auto"/>
            </w:tcBorders>
          </w:tcPr>
          <w:p w:rsidR="00D12EA2" w:rsidRPr="00D12EA2" w:rsidRDefault="00D12EA2" w:rsidP="000F5AE6">
            <w:pPr>
              <w:pStyle w:val="Default"/>
              <w:rPr>
                <w:color w:val="auto"/>
                <w:sz w:val="23"/>
                <w:szCs w:val="23"/>
              </w:rPr>
            </w:pPr>
            <w:r w:rsidRPr="00D12EA2">
              <w:rPr>
                <w:color w:val="auto"/>
                <w:sz w:val="23"/>
                <w:szCs w:val="23"/>
              </w:rPr>
              <w:t>минимальное воздействие</w:t>
            </w:r>
          </w:p>
        </w:tc>
        <w:tc>
          <w:tcPr>
            <w:tcW w:w="2268" w:type="dxa"/>
            <w:tcBorders>
              <w:top w:val="single" w:sz="4" w:space="0" w:color="auto"/>
              <w:left w:val="single" w:sz="4" w:space="0" w:color="auto"/>
              <w:bottom w:val="single" w:sz="4" w:space="0" w:color="auto"/>
              <w:right w:val="single" w:sz="4" w:space="0" w:color="auto"/>
            </w:tcBorders>
          </w:tcPr>
          <w:p w:rsidR="00D12EA2" w:rsidRPr="00D12EA2" w:rsidRDefault="00D12EA2" w:rsidP="000F5AE6">
            <w:pPr>
              <w:pStyle w:val="Default"/>
              <w:rPr>
                <w:color w:val="auto"/>
                <w:sz w:val="23"/>
                <w:szCs w:val="23"/>
              </w:rPr>
            </w:pPr>
            <w:r w:rsidRPr="00D12EA2">
              <w:rPr>
                <w:color w:val="auto"/>
                <w:sz w:val="23"/>
                <w:szCs w:val="23"/>
              </w:rPr>
              <w:t>минимальное воздействие</w:t>
            </w:r>
          </w:p>
        </w:tc>
        <w:tc>
          <w:tcPr>
            <w:tcW w:w="2127" w:type="dxa"/>
            <w:tcBorders>
              <w:top w:val="single" w:sz="4" w:space="0" w:color="auto"/>
              <w:left w:val="single" w:sz="4" w:space="0" w:color="auto"/>
              <w:bottom w:val="single" w:sz="4" w:space="0" w:color="auto"/>
              <w:right w:val="single" w:sz="4" w:space="0" w:color="auto"/>
            </w:tcBorders>
          </w:tcPr>
          <w:p w:rsidR="00D12EA2" w:rsidRPr="00D12EA2" w:rsidRDefault="00D12EA2" w:rsidP="000F5AE6">
            <w:pPr>
              <w:pStyle w:val="Default"/>
              <w:rPr>
                <w:color w:val="auto"/>
                <w:sz w:val="23"/>
                <w:szCs w:val="23"/>
              </w:rPr>
            </w:pPr>
            <w:r w:rsidRPr="00D12EA2">
              <w:rPr>
                <w:color w:val="auto"/>
                <w:sz w:val="23"/>
                <w:szCs w:val="23"/>
              </w:rPr>
              <w:t>отсутствует воздействие</w:t>
            </w:r>
          </w:p>
        </w:tc>
      </w:tr>
      <w:tr w:rsidR="00457CBA" w:rsidRPr="00D12EA2" w:rsidTr="005167CC">
        <w:trPr>
          <w:trHeight w:val="109"/>
        </w:trPr>
        <w:tc>
          <w:tcPr>
            <w:tcW w:w="2660" w:type="dxa"/>
            <w:tcBorders>
              <w:top w:val="single" w:sz="4" w:space="0" w:color="auto"/>
              <w:left w:val="single" w:sz="4" w:space="0" w:color="auto"/>
              <w:bottom w:val="single" w:sz="4" w:space="0" w:color="auto"/>
              <w:right w:val="single" w:sz="4" w:space="0" w:color="auto"/>
            </w:tcBorders>
          </w:tcPr>
          <w:p w:rsidR="00457CBA" w:rsidRPr="00D12EA2" w:rsidRDefault="00457CBA" w:rsidP="000F5AE6">
            <w:pPr>
              <w:pStyle w:val="Default"/>
              <w:rPr>
                <w:color w:val="auto"/>
                <w:sz w:val="23"/>
                <w:szCs w:val="23"/>
              </w:rPr>
            </w:pPr>
            <w:r w:rsidRPr="00D12EA2">
              <w:rPr>
                <w:color w:val="auto"/>
                <w:sz w:val="23"/>
                <w:szCs w:val="23"/>
              </w:rPr>
              <w:t xml:space="preserve">Природоохранные ограничения </w:t>
            </w:r>
          </w:p>
        </w:tc>
        <w:tc>
          <w:tcPr>
            <w:tcW w:w="2551" w:type="dxa"/>
            <w:tcBorders>
              <w:top w:val="single" w:sz="4" w:space="0" w:color="auto"/>
              <w:left w:val="single" w:sz="4" w:space="0" w:color="auto"/>
              <w:bottom w:val="single" w:sz="4" w:space="0" w:color="auto"/>
              <w:right w:val="single" w:sz="4" w:space="0" w:color="auto"/>
            </w:tcBorders>
          </w:tcPr>
          <w:p w:rsidR="00457CBA" w:rsidRPr="00D12EA2" w:rsidRDefault="00457CBA" w:rsidP="000F5AE6">
            <w:pPr>
              <w:pStyle w:val="Default"/>
              <w:rPr>
                <w:color w:val="auto"/>
                <w:sz w:val="23"/>
                <w:szCs w:val="23"/>
              </w:rPr>
            </w:pPr>
            <w:r w:rsidRPr="00D12EA2">
              <w:rPr>
                <w:color w:val="auto"/>
                <w:sz w:val="23"/>
                <w:szCs w:val="23"/>
              </w:rPr>
              <w:t xml:space="preserve">соответствует </w:t>
            </w:r>
          </w:p>
        </w:tc>
        <w:tc>
          <w:tcPr>
            <w:tcW w:w="2268" w:type="dxa"/>
            <w:tcBorders>
              <w:top w:val="single" w:sz="4" w:space="0" w:color="auto"/>
              <w:left w:val="single" w:sz="4" w:space="0" w:color="auto"/>
              <w:bottom w:val="single" w:sz="4" w:space="0" w:color="auto"/>
              <w:right w:val="single" w:sz="4" w:space="0" w:color="auto"/>
            </w:tcBorders>
          </w:tcPr>
          <w:p w:rsidR="00457CBA" w:rsidRPr="00D12EA2" w:rsidRDefault="00457CBA" w:rsidP="000F5AE6">
            <w:pPr>
              <w:pStyle w:val="Default"/>
              <w:rPr>
                <w:color w:val="auto"/>
                <w:sz w:val="23"/>
                <w:szCs w:val="23"/>
              </w:rPr>
            </w:pPr>
            <w:r w:rsidRPr="00D12EA2">
              <w:rPr>
                <w:color w:val="auto"/>
                <w:sz w:val="23"/>
                <w:szCs w:val="23"/>
              </w:rPr>
              <w:t xml:space="preserve">соответствует </w:t>
            </w:r>
          </w:p>
        </w:tc>
        <w:tc>
          <w:tcPr>
            <w:tcW w:w="2127" w:type="dxa"/>
            <w:tcBorders>
              <w:top w:val="single" w:sz="4" w:space="0" w:color="auto"/>
              <w:left w:val="single" w:sz="4" w:space="0" w:color="auto"/>
              <w:bottom w:val="single" w:sz="4" w:space="0" w:color="auto"/>
              <w:right w:val="single" w:sz="4" w:space="0" w:color="auto"/>
            </w:tcBorders>
          </w:tcPr>
          <w:p w:rsidR="00457CBA" w:rsidRPr="00D12EA2" w:rsidRDefault="00457CBA" w:rsidP="000F5AE6">
            <w:pPr>
              <w:pStyle w:val="Default"/>
              <w:rPr>
                <w:color w:val="auto"/>
                <w:sz w:val="23"/>
                <w:szCs w:val="23"/>
              </w:rPr>
            </w:pPr>
            <w:r w:rsidRPr="00D12EA2">
              <w:rPr>
                <w:color w:val="auto"/>
                <w:sz w:val="23"/>
                <w:szCs w:val="23"/>
              </w:rPr>
              <w:t xml:space="preserve">соответствует </w:t>
            </w:r>
          </w:p>
        </w:tc>
      </w:tr>
      <w:tr w:rsidR="00457CBA" w:rsidRPr="00D12EA2" w:rsidTr="005167CC">
        <w:trPr>
          <w:trHeight w:val="247"/>
        </w:trPr>
        <w:tc>
          <w:tcPr>
            <w:tcW w:w="2660" w:type="dxa"/>
            <w:tcBorders>
              <w:top w:val="single" w:sz="4" w:space="0" w:color="auto"/>
              <w:left w:val="single" w:sz="4" w:space="0" w:color="auto"/>
              <w:bottom w:val="single" w:sz="4" w:space="0" w:color="auto"/>
              <w:right w:val="single" w:sz="4" w:space="0" w:color="auto"/>
            </w:tcBorders>
          </w:tcPr>
          <w:p w:rsidR="00457CBA" w:rsidRPr="00D12EA2" w:rsidRDefault="00457CBA" w:rsidP="000F5AE6">
            <w:pPr>
              <w:pStyle w:val="Default"/>
              <w:rPr>
                <w:color w:val="auto"/>
                <w:sz w:val="23"/>
                <w:szCs w:val="23"/>
              </w:rPr>
            </w:pPr>
            <w:r w:rsidRPr="00D12EA2">
              <w:rPr>
                <w:color w:val="auto"/>
                <w:sz w:val="23"/>
                <w:szCs w:val="23"/>
              </w:rPr>
              <w:t xml:space="preserve">Соответствие функциональному использованию территории </w:t>
            </w:r>
          </w:p>
        </w:tc>
        <w:tc>
          <w:tcPr>
            <w:tcW w:w="2551" w:type="dxa"/>
            <w:tcBorders>
              <w:top w:val="single" w:sz="4" w:space="0" w:color="auto"/>
              <w:left w:val="single" w:sz="4" w:space="0" w:color="auto"/>
              <w:bottom w:val="single" w:sz="4" w:space="0" w:color="auto"/>
              <w:right w:val="single" w:sz="4" w:space="0" w:color="auto"/>
            </w:tcBorders>
          </w:tcPr>
          <w:p w:rsidR="00457CBA" w:rsidRPr="00D12EA2" w:rsidRDefault="00457CBA" w:rsidP="000F5AE6">
            <w:pPr>
              <w:pStyle w:val="Default"/>
              <w:rPr>
                <w:color w:val="auto"/>
                <w:sz w:val="23"/>
                <w:szCs w:val="23"/>
              </w:rPr>
            </w:pPr>
            <w:r w:rsidRPr="00D12EA2">
              <w:rPr>
                <w:color w:val="auto"/>
                <w:sz w:val="23"/>
                <w:szCs w:val="23"/>
              </w:rPr>
              <w:t xml:space="preserve">соответствует </w:t>
            </w:r>
          </w:p>
        </w:tc>
        <w:tc>
          <w:tcPr>
            <w:tcW w:w="2268" w:type="dxa"/>
            <w:tcBorders>
              <w:top w:val="single" w:sz="4" w:space="0" w:color="auto"/>
              <w:left w:val="single" w:sz="4" w:space="0" w:color="auto"/>
              <w:bottom w:val="single" w:sz="4" w:space="0" w:color="auto"/>
              <w:right w:val="single" w:sz="4" w:space="0" w:color="auto"/>
            </w:tcBorders>
          </w:tcPr>
          <w:p w:rsidR="00457CBA" w:rsidRPr="00D12EA2" w:rsidRDefault="00457CBA" w:rsidP="000F5AE6">
            <w:pPr>
              <w:pStyle w:val="Default"/>
              <w:rPr>
                <w:color w:val="auto"/>
                <w:sz w:val="23"/>
                <w:szCs w:val="23"/>
              </w:rPr>
            </w:pPr>
            <w:r w:rsidRPr="00D12EA2">
              <w:rPr>
                <w:color w:val="auto"/>
                <w:sz w:val="23"/>
                <w:szCs w:val="23"/>
              </w:rPr>
              <w:t xml:space="preserve">соответствует </w:t>
            </w:r>
          </w:p>
        </w:tc>
        <w:tc>
          <w:tcPr>
            <w:tcW w:w="2127" w:type="dxa"/>
            <w:tcBorders>
              <w:top w:val="single" w:sz="4" w:space="0" w:color="auto"/>
              <w:left w:val="single" w:sz="4" w:space="0" w:color="auto"/>
              <w:bottom w:val="single" w:sz="4" w:space="0" w:color="auto"/>
              <w:right w:val="single" w:sz="4" w:space="0" w:color="auto"/>
            </w:tcBorders>
          </w:tcPr>
          <w:p w:rsidR="00457CBA" w:rsidRPr="00D12EA2" w:rsidRDefault="00457CBA" w:rsidP="000F5AE6">
            <w:pPr>
              <w:pStyle w:val="Default"/>
              <w:rPr>
                <w:color w:val="auto"/>
                <w:sz w:val="23"/>
                <w:szCs w:val="23"/>
              </w:rPr>
            </w:pPr>
            <w:r w:rsidRPr="00D12EA2">
              <w:rPr>
                <w:color w:val="auto"/>
                <w:sz w:val="23"/>
                <w:szCs w:val="23"/>
              </w:rPr>
              <w:t xml:space="preserve">соответствует </w:t>
            </w:r>
          </w:p>
        </w:tc>
      </w:tr>
      <w:tr w:rsidR="00457CBA" w:rsidRPr="00D12EA2" w:rsidTr="005167CC">
        <w:trPr>
          <w:trHeight w:val="253"/>
        </w:trPr>
        <w:tc>
          <w:tcPr>
            <w:tcW w:w="2660" w:type="dxa"/>
            <w:tcBorders>
              <w:top w:val="single" w:sz="4" w:space="0" w:color="auto"/>
              <w:left w:val="single" w:sz="4" w:space="0" w:color="auto"/>
              <w:bottom w:val="single" w:sz="4" w:space="0" w:color="auto"/>
              <w:right w:val="single" w:sz="4" w:space="0" w:color="auto"/>
            </w:tcBorders>
          </w:tcPr>
          <w:p w:rsidR="00457CBA" w:rsidRPr="00D12EA2" w:rsidRDefault="00457CBA" w:rsidP="000F5AE6">
            <w:pPr>
              <w:pStyle w:val="Default"/>
              <w:rPr>
                <w:color w:val="auto"/>
                <w:sz w:val="23"/>
                <w:szCs w:val="23"/>
              </w:rPr>
            </w:pPr>
            <w:r w:rsidRPr="00D12EA2">
              <w:rPr>
                <w:color w:val="auto"/>
                <w:sz w:val="23"/>
                <w:szCs w:val="23"/>
              </w:rPr>
              <w:t xml:space="preserve">Социальная сфера </w:t>
            </w:r>
          </w:p>
        </w:tc>
        <w:tc>
          <w:tcPr>
            <w:tcW w:w="2551" w:type="dxa"/>
            <w:tcBorders>
              <w:top w:val="single" w:sz="4" w:space="0" w:color="auto"/>
              <w:left w:val="single" w:sz="4" w:space="0" w:color="auto"/>
              <w:bottom w:val="single" w:sz="4" w:space="0" w:color="auto"/>
              <w:right w:val="single" w:sz="4" w:space="0" w:color="auto"/>
            </w:tcBorders>
          </w:tcPr>
          <w:p w:rsidR="00457CBA" w:rsidRPr="00D12EA2" w:rsidRDefault="00457CBA" w:rsidP="000F5AE6">
            <w:pPr>
              <w:pStyle w:val="Default"/>
              <w:rPr>
                <w:color w:val="auto"/>
                <w:sz w:val="23"/>
                <w:szCs w:val="23"/>
              </w:rPr>
            </w:pPr>
            <w:r w:rsidRPr="00D12EA2">
              <w:rPr>
                <w:color w:val="auto"/>
                <w:sz w:val="23"/>
                <w:szCs w:val="23"/>
              </w:rPr>
              <w:t xml:space="preserve">высокий эффект </w:t>
            </w:r>
          </w:p>
        </w:tc>
        <w:tc>
          <w:tcPr>
            <w:tcW w:w="2268" w:type="dxa"/>
            <w:tcBorders>
              <w:top w:val="single" w:sz="4" w:space="0" w:color="auto"/>
              <w:left w:val="single" w:sz="4" w:space="0" w:color="auto"/>
              <w:bottom w:val="single" w:sz="4" w:space="0" w:color="auto"/>
              <w:right w:val="single" w:sz="4" w:space="0" w:color="auto"/>
            </w:tcBorders>
          </w:tcPr>
          <w:p w:rsidR="00457CBA" w:rsidRPr="00D12EA2" w:rsidRDefault="00457CBA" w:rsidP="000F5AE6">
            <w:pPr>
              <w:pStyle w:val="Default"/>
              <w:rPr>
                <w:color w:val="auto"/>
                <w:sz w:val="23"/>
                <w:szCs w:val="23"/>
              </w:rPr>
            </w:pPr>
            <w:r w:rsidRPr="00D12EA2">
              <w:rPr>
                <w:color w:val="auto"/>
                <w:sz w:val="23"/>
                <w:szCs w:val="23"/>
              </w:rPr>
              <w:t xml:space="preserve">нулевой эффект </w:t>
            </w:r>
          </w:p>
        </w:tc>
        <w:tc>
          <w:tcPr>
            <w:tcW w:w="2127" w:type="dxa"/>
            <w:tcBorders>
              <w:top w:val="single" w:sz="4" w:space="0" w:color="auto"/>
              <w:left w:val="single" w:sz="4" w:space="0" w:color="auto"/>
              <w:bottom w:val="single" w:sz="4" w:space="0" w:color="auto"/>
              <w:right w:val="single" w:sz="4" w:space="0" w:color="auto"/>
            </w:tcBorders>
          </w:tcPr>
          <w:p w:rsidR="00457CBA" w:rsidRPr="00D12EA2" w:rsidRDefault="00457CBA" w:rsidP="000F5AE6">
            <w:pPr>
              <w:pStyle w:val="Default"/>
              <w:rPr>
                <w:color w:val="auto"/>
                <w:sz w:val="23"/>
                <w:szCs w:val="23"/>
              </w:rPr>
            </w:pPr>
            <w:r w:rsidRPr="00D12EA2">
              <w:rPr>
                <w:color w:val="auto"/>
                <w:sz w:val="23"/>
                <w:szCs w:val="23"/>
              </w:rPr>
              <w:t xml:space="preserve">нулевой эффект </w:t>
            </w:r>
          </w:p>
        </w:tc>
      </w:tr>
      <w:tr w:rsidR="00457CBA" w:rsidRPr="00D12EA2" w:rsidTr="005167CC">
        <w:trPr>
          <w:trHeight w:val="109"/>
        </w:trPr>
        <w:tc>
          <w:tcPr>
            <w:tcW w:w="2660" w:type="dxa"/>
            <w:tcBorders>
              <w:top w:val="single" w:sz="4" w:space="0" w:color="auto"/>
              <w:left w:val="single" w:sz="4" w:space="0" w:color="auto"/>
              <w:bottom w:val="single" w:sz="4" w:space="0" w:color="auto"/>
              <w:right w:val="single" w:sz="4" w:space="0" w:color="auto"/>
            </w:tcBorders>
          </w:tcPr>
          <w:p w:rsidR="00457CBA" w:rsidRPr="00D12EA2" w:rsidRDefault="00457CBA" w:rsidP="000F5AE6">
            <w:pPr>
              <w:pStyle w:val="Default"/>
              <w:rPr>
                <w:color w:val="auto"/>
                <w:sz w:val="23"/>
                <w:szCs w:val="23"/>
              </w:rPr>
            </w:pPr>
            <w:r w:rsidRPr="00D12EA2">
              <w:rPr>
                <w:color w:val="auto"/>
                <w:sz w:val="23"/>
                <w:szCs w:val="23"/>
              </w:rPr>
              <w:t xml:space="preserve">Трансграничное воздействие </w:t>
            </w:r>
          </w:p>
        </w:tc>
        <w:tc>
          <w:tcPr>
            <w:tcW w:w="2551" w:type="dxa"/>
            <w:tcBorders>
              <w:top w:val="single" w:sz="4" w:space="0" w:color="auto"/>
              <w:left w:val="single" w:sz="4" w:space="0" w:color="auto"/>
              <w:bottom w:val="single" w:sz="4" w:space="0" w:color="auto"/>
              <w:right w:val="single" w:sz="4" w:space="0" w:color="auto"/>
            </w:tcBorders>
          </w:tcPr>
          <w:p w:rsidR="00457CBA" w:rsidRPr="00D12EA2" w:rsidRDefault="00457CBA" w:rsidP="000F5AE6">
            <w:pPr>
              <w:pStyle w:val="Default"/>
              <w:rPr>
                <w:color w:val="auto"/>
                <w:sz w:val="23"/>
                <w:szCs w:val="23"/>
              </w:rPr>
            </w:pPr>
            <w:r w:rsidRPr="00D12EA2">
              <w:rPr>
                <w:color w:val="auto"/>
                <w:sz w:val="23"/>
                <w:szCs w:val="23"/>
              </w:rPr>
              <w:t xml:space="preserve">отсутствует </w:t>
            </w:r>
          </w:p>
        </w:tc>
        <w:tc>
          <w:tcPr>
            <w:tcW w:w="2268" w:type="dxa"/>
            <w:tcBorders>
              <w:top w:val="single" w:sz="4" w:space="0" w:color="auto"/>
              <w:left w:val="single" w:sz="4" w:space="0" w:color="auto"/>
              <w:bottom w:val="single" w:sz="4" w:space="0" w:color="auto"/>
              <w:right w:val="single" w:sz="4" w:space="0" w:color="auto"/>
            </w:tcBorders>
          </w:tcPr>
          <w:p w:rsidR="00457CBA" w:rsidRPr="00D12EA2" w:rsidRDefault="00457CBA" w:rsidP="000F5AE6">
            <w:pPr>
              <w:pStyle w:val="Default"/>
              <w:rPr>
                <w:color w:val="auto"/>
                <w:sz w:val="23"/>
                <w:szCs w:val="23"/>
              </w:rPr>
            </w:pPr>
            <w:r w:rsidRPr="00D12EA2">
              <w:rPr>
                <w:color w:val="auto"/>
                <w:sz w:val="23"/>
                <w:szCs w:val="23"/>
              </w:rPr>
              <w:t xml:space="preserve">отсутствует </w:t>
            </w:r>
          </w:p>
        </w:tc>
        <w:tc>
          <w:tcPr>
            <w:tcW w:w="2127" w:type="dxa"/>
            <w:tcBorders>
              <w:top w:val="single" w:sz="4" w:space="0" w:color="auto"/>
              <w:left w:val="single" w:sz="4" w:space="0" w:color="auto"/>
              <w:bottom w:val="single" w:sz="4" w:space="0" w:color="auto"/>
              <w:right w:val="single" w:sz="4" w:space="0" w:color="auto"/>
            </w:tcBorders>
          </w:tcPr>
          <w:p w:rsidR="00457CBA" w:rsidRPr="00D12EA2" w:rsidRDefault="00457CBA" w:rsidP="000F5AE6">
            <w:pPr>
              <w:pStyle w:val="Default"/>
              <w:rPr>
                <w:color w:val="auto"/>
                <w:sz w:val="23"/>
                <w:szCs w:val="23"/>
              </w:rPr>
            </w:pPr>
            <w:r w:rsidRPr="00D12EA2">
              <w:rPr>
                <w:color w:val="auto"/>
                <w:sz w:val="23"/>
                <w:szCs w:val="23"/>
              </w:rPr>
              <w:t xml:space="preserve">отсутствует </w:t>
            </w:r>
          </w:p>
        </w:tc>
      </w:tr>
      <w:tr w:rsidR="00457CBA" w:rsidRPr="00D12EA2" w:rsidTr="005167CC">
        <w:trPr>
          <w:trHeight w:val="247"/>
        </w:trPr>
        <w:tc>
          <w:tcPr>
            <w:tcW w:w="2660" w:type="dxa"/>
            <w:tcBorders>
              <w:top w:val="single" w:sz="4" w:space="0" w:color="auto"/>
              <w:left w:val="single" w:sz="4" w:space="0" w:color="auto"/>
              <w:bottom w:val="single" w:sz="4" w:space="0" w:color="auto"/>
              <w:right w:val="single" w:sz="4" w:space="0" w:color="auto"/>
            </w:tcBorders>
          </w:tcPr>
          <w:p w:rsidR="00457CBA" w:rsidRPr="00D12EA2" w:rsidRDefault="00457CBA" w:rsidP="000F5AE6">
            <w:pPr>
              <w:pStyle w:val="Default"/>
              <w:rPr>
                <w:color w:val="auto"/>
                <w:sz w:val="23"/>
                <w:szCs w:val="23"/>
              </w:rPr>
            </w:pPr>
            <w:r w:rsidRPr="00D12EA2">
              <w:rPr>
                <w:color w:val="auto"/>
                <w:sz w:val="23"/>
                <w:szCs w:val="23"/>
              </w:rPr>
              <w:t xml:space="preserve">Соответствие госпрограмме развития РБ </w:t>
            </w:r>
          </w:p>
        </w:tc>
        <w:tc>
          <w:tcPr>
            <w:tcW w:w="2551" w:type="dxa"/>
            <w:tcBorders>
              <w:top w:val="single" w:sz="4" w:space="0" w:color="auto"/>
              <w:left w:val="single" w:sz="4" w:space="0" w:color="auto"/>
              <w:bottom w:val="single" w:sz="4" w:space="0" w:color="auto"/>
              <w:right w:val="single" w:sz="4" w:space="0" w:color="auto"/>
            </w:tcBorders>
          </w:tcPr>
          <w:p w:rsidR="00457CBA" w:rsidRPr="00D12EA2" w:rsidRDefault="00457CBA" w:rsidP="000F5AE6">
            <w:pPr>
              <w:pStyle w:val="Default"/>
              <w:rPr>
                <w:color w:val="auto"/>
                <w:sz w:val="23"/>
                <w:szCs w:val="23"/>
              </w:rPr>
            </w:pPr>
            <w:r w:rsidRPr="00D12EA2">
              <w:rPr>
                <w:color w:val="auto"/>
                <w:sz w:val="23"/>
                <w:szCs w:val="23"/>
              </w:rPr>
              <w:t xml:space="preserve">соответствует </w:t>
            </w:r>
          </w:p>
        </w:tc>
        <w:tc>
          <w:tcPr>
            <w:tcW w:w="2268" w:type="dxa"/>
            <w:tcBorders>
              <w:top w:val="single" w:sz="4" w:space="0" w:color="auto"/>
              <w:left w:val="single" w:sz="4" w:space="0" w:color="auto"/>
              <w:bottom w:val="single" w:sz="4" w:space="0" w:color="auto"/>
              <w:right w:val="single" w:sz="4" w:space="0" w:color="auto"/>
            </w:tcBorders>
          </w:tcPr>
          <w:p w:rsidR="00457CBA" w:rsidRPr="00D12EA2" w:rsidRDefault="00457CBA" w:rsidP="000F5AE6">
            <w:pPr>
              <w:pStyle w:val="Default"/>
              <w:rPr>
                <w:color w:val="auto"/>
                <w:sz w:val="23"/>
                <w:szCs w:val="23"/>
              </w:rPr>
            </w:pPr>
            <w:r w:rsidRPr="00D12EA2">
              <w:rPr>
                <w:color w:val="auto"/>
                <w:sz w:val="23"/>
                <w:szCs w:val="23"/>
              </w:rPr>
              <w:t>не соответствует</w:t>
            </w:r>
          </w:p>
        </w:tc>
        <w:tc>
          <w:tcPr>
            <w:tcW w:w="2127" w:type="dxa"/>
            <w:tcBorders>
              <w:top w:val="single" w:sz="4" w:space="0" w:color="auto"/>
              <w:left w:val="single" w:sz="4" w:space="0" w:color="auto"/>
              <w:bottom w:val="single" w:sz="4" w:space="0" w:color="auto"/>
              <w:right w:val="single" w:sz="4" w:space="0" w:color="auto"/>
            </w:tcBorders>
          </w:tcPr>
          <w:p w:rsidR="00457CBA" w:rsidRPr="00D12EA2" w:rsidRDefault="00457CBA" w:rsidP="000F5AE6">
            <w:pPr>
              <w:pStyle w:val="Default"/>
              <w:rPr>
                <w:color w:val="auto"/>
                <w:sz w:val="23"/>
                <w:szCs w:val="23"/>
              </w:rPr>
            </w:pPr>
            <w:r w:rsidRPr="00D12EA2">
              <w:rPr>
                <w:color w:val="auto"/>
                <w:sz w:val="23"/>
                <w:szCs w:val="23"/>
              </w:rPr>
              <w:t>не соответствует</w:t>
            </w:r>
          </w:p>
        </w:tc>
      </w:tr>
      <w:tr w:rsidR="00457CBA" w:rsidRPr="00D12EA2" w:rsidTr="005167CC">
        <w:trPr>
          <w:trHeight w:val="109"/>
        </w:trPr>
        <w:tc>
          <w:tcPr>
            <w:tcW w:w="2660" w:type="dxa"/>
            <w:tcBorders>
              <w:top w:val="single" w:sz="4" w:space="0" w:color="auto"/>
              <w:left w:val="single" w:sz="4" w:space="0" w:color="auto"/>
              <w:bottom w:val="single" w:sz="4" w:space="0" w:color="auto"/>
              <w:right w:val="single" w:sz="4" w:space="0" w:color="auto"/>
            </w:tcBorders>
          </w:tcPr>
          <w:p w:rsidR="00457CBA" w:rsidRPr="00D12EA2" w:rsidRDefault="00457CBA" w:rsidP="000F5AE6">
            <w:pPr>
              <w:pStyle w:val="Default"/>
              <w:rPr>
                <w:color w:val="auto"/>
                <w:sz w:val="23"/>
                <w:szCs w:val="23"/>
              </w:rPr>
            </w:pPr>
            <w:r w:rsidRPr="00D12EA2">
              <w:rPr>
                <w:color w:val="auto"/>
                <w:sz w:val="23"/>
                <w:szCs w:val="23"/>
              </w:rPr>
              <w:t xml:space="preserve">Утерянная выгода </w:t>
            </w:r>
          </w:p>
        </w:tc>
        <w:tc>
          <w:tcPr>
            <w:tcW w:w="2551" w:type="dxa"/>
            <w:tcBorders>
              <w:top w:val="single" w:sz="4" w:space="0" w:color="auto"/>
              <w:left w:val="single" w:sz="4" w:space="0" w:color="auto"/>
              <w:bottom w:val="single" w:sz="4" w:space="0" w:color="auto"/>
              <w:right w:val="single" w:sz="4" w:space="0" w:color="auto"/>
            </w:tcBorders>
          </w:tcPr>
          <w:p w:rsidR="00457CBA" w:rsidRPr="00D12EA2" w:rsidRDefault="00457CBA" w:rsidP="000F5AE6">
            <w:pPr>
              <w:pStyle w:val="Default"/>
              <w:rPr>
                <w:color w:val="auto"/>
                <w:sz w:val="23"/>
                <w:szCs w:val="23"/>
              </w:rPr>
            </w:pPr>
            <w:r w:rsidRPr="00D12EA2">
              <w:rPr>
                <w:color w:val="auto"/>
                <w:sz w:val="23"/>
                <w:szCs w:val="23"/>
              </w:rPr>
              <w:t xml:space="preserve">отсутствует </w:t>
            </w:r>
          </w:p>
        </w:tc>
        <w:tc>
          <w:tcPr>
            <w:tcW w:w="2268" w:type="dxa"/>
            <w:tcBorders>
              <w:top w:val="single" w:sz="4" w:space="0" w:color="auto"/>
              <w:left w:val="single" w:sz="4" w:space="0" w:color="auto"/>
              <w:bottom w:val="single" w:sz="4" w:space="0" w:color="auto"/>
              <w:right w:val="single" w:sz="4" w:space="0" w:color="auto"/>
            </w:tcBorders>
          </w:tcPr>
          <w:p w:rsidR="00457CBA" w:rsidRPr="00D12EA2" w:rsidRDefault="00457CBA" w:rsidP="000F5AE6">
            <w:pPr>
              <w:pStyle w:val="Default"/>
              <w:rPr>
                <w:color w:val="auto"/>
                <w:sz w:val="23"/>
                <w:szCs w:val="23"/>
              </w:rPr>
            </w:pPr>
            <w:r w:rsidRPr="00D12EA2">
              <w:rPr>
                <w:color w:val="auto"/>
                <w:sz w:val="23"/>
                <w:szCs w:val="23"/>
              </w:rPr>
              <w:t>отсутствует</w:t>
            </w:r>
          </w:p>
        </w:tc>
        <w:tc>
          <w:tcPr>
            <w:tcW w:w="2127" w:type="dxa"/>
            <w:tcBorders>
              <w:top w:val="single" w:sz="4" w:space="0" w:color="auto"/>
              <w:left w:val="single" w:sz="4" w:space="0" w:color="auto"/>
              <w:bottom w:val="single" w:sz="4" w:space="0" w:color="auto"/>
              <w:right w:val="single" w:sz="4" w:space="0" w:color="auto"/>
            </w:tcBorders>
          </w:tcPr>
          <w:p w:rsidR="00457CBA" w:rsidRPr="00D12EA2" w:rsidRDefault="00457CBA" w:rsidP="000F5AE6">
            <w:pPr>
              <w:pStyle w:val="Default"/>
              <w:rPr>
                <w:color w:val="auto"/>
                <w:sz w:val="23"/>
                <w:szCs w:val="23"/>
              </w:rPr>
            </w:pPr>
            <w:r w:rsidRPr="00D12EA2">
              <w:rPr>
                <w:color w:val="auto"/>
                <w:sz w:val="23"/>
                <w:szCs w:val="23"/>
              </w:rPr>
              <w:t>присутствует</w:t>
            </w:r>
          </w:p>
        </w:tc>
      </w:tr>
    </w:tbl>
    <w:p w:rsidR="00457CBA" w:rsidRPr="00D12EA2" w:rsidRDefault="00457CBA" w:rsidP="00775DEE">
      <w:pPr>
        <w:ind w:firstLine="567"/>
        <w:rPr>
          <w:sz w:val="23"/>
          <w:szCs w:val="23"/>
        </w:rPr>
      </w:pPr>
    </w:p>
    <w:p w:rsidR="00457CBA" w:rsidRPr="00D12EA2" w:rsidRDefault="00457CBA" w:rsidP="00775DEE">
      <w:pPr>
        <w:ind w:firstLine="567"/>
        <w:rPr>
          <w:sz w:val="23"/>
          <w:szCs w:val="23"/>
        </w:rPr>
      </w:pPr>
    </w:p>
    <w:p w:rsidR="00457CBA" w:rsidRPr="00D12EA2" w:rsidRDefault="00457CBA" w:rsidP="00775DEE">
      <w:pPr>
        <w:ind w:firstLine="567"/>
        <w:jc w:val="both"/>
        <w:rPr>
          <w:rFonts w:eastAsiaTheme="minorHAnsi"/>
          <w:sz w:val="28"/>
          <w:szCs w:val="28"/>
        </w:rPr>
      </w:pPr>
      <w:r w:rsidRPr="00D12EA2">
        <w:rPr>
          <w:rFonts w:eastAsiaTheme="minorHAnsi"/>
          <w:sz w:val="28"/>
          <w:szCs w:val="28"/>
        </w:rPr>
        <w:lastRenderedPageBreak/>
        <w:t>Для комплексной оценки значимости воздействия планируемой деятельности на окружающую среду использовалась методика, изложенная в ТКП 17.02-08-2012(02120) «Охрана окружающей среды и природопользование. Правила проведения оценки воздействия на окружающую среду (ОВОС) и подготовка отчета», которая основывается на определении показателей пространственного масштаба воздействия, временного масштаба воздействия и значимости изменений в результате воздействия, переводе качественных характеристик и количественных значений этих показателей в баллы.</w:t>
      </w:r>
    </w:p>
    <w:p w:rsidR="00457CBA" w:rsidRPr="00D12EA2" w:rsidRDefault="00457CBA" w:rsidP="00775DEE">
      <w:pPr>
        <w:ind w:firstLine="567"/>
        <w:jc w:val="both"/>
        <w:rPr>
          <w:rFonts w:eastAsiaTheme="minorHAnsi"/>
          <w:sz w:val="28"/>
          <w:szCs w:val="28"/>
        </w:rPr>
      </w:pPr>
      <w:r w:rsidRPr="00D12EA2">
        <w:rPr>
          <w:rFonts w:eastAsiaTheme="minorHAnsi"/>
          <w:sz w:val="28"/>
          <w:szCs w:val="28"/>
        </w:rPr>
        <w:t>Общая оценка значимости производится путем умножения баллов по каждому из трех показателей. Дополнительно могут быть введены весовые коэффициенты значимости каждого показателя в общей оценке. Общее количество баллов в пределах 1–8 баллов характеризует воздействие как воздействие низкой значимости, 9–27 – воздействие средней значимости, 28–64 – воздействие высокой значимости.</w:t>
      </w:r>
    </w:p>
    <w:p w:rsidR="00457CBA" w:rsidRPr="00D12EA2" w:rsidRDefault="00457CBA" w:rsidP="00775DEE">
      <w:pPr>
        <w:ind w:firstLine="567"/>
        <w:jc w:val="both"/>
        <w:rPr>
          <w:rFonts w:eastAsiaTheme="minorHAnsi"/>
          <w:sz w:val="28"/>
          <w:szCs w:val="28"/>
        </w:rPr>
      </w:pPr>
    </w:p>
    <w:p w:rsidR="00457CBA" w:rsidRPr="00D12EA2" w:rsidRDefault="00457CBA" w:rsidP="00775DEE">
      <w:pPr>
        <w:ind w:firstLine="567"/>
        <w:jc w:val="both"/>
        <w:rPr>
          <w:rFonts w:eastAsiaTheme="minorHAnsi"/>
          <w:sz w:val="28"/>
          <w:szCs w:val="28"/>
        </w:rPr>
      </w:pPr>
      <w:r w:rsidRPr="00D12EA2">
        <w:rPr>
          <w:rFonts w:eastAsiaTheme="minorHAnsi"/>
          <w:sz w:val="28"/>
          <w:szCs w:val="28"/>
        </w:rPr>
        <w:t xml:space="preserve">Таблица </w:t>
      </w:r>
      <w:r w:rsidR="00DB74B7">
        <w:rPr>
          <w:rFonts w:eastAsiaTheme="minorHAnsi"/>
          <w:sz w:val="28"/>
          <w:szCs w:val="28"/>
        </w:rPr>
        <w:t>9</w:t>
      </w:r>
      <w:r w:rsidRPr="00D12EA2">
        <w:rPr>
          <w:rFonts w:eastAsiaTheme="minorHAnsi"/>
          <w:sz w:val="28"/>
          <w:szCs w:val="28"/>
        </w:rPr>
        <w:t xml:space="preserve"> Общая оценка значимости</w:t>
      </w:r>
    </w:p>
    <w:tbl>
      <w:tblPr>
        <w:tblStyle w:val="aa"/>
        <w:tblW w:w="9758" w:type="dxa"/>
        <w:tblLayout w:type="fixed"/>
        <w:tblLook w:val="04A0" w:firstRow="1" w:lastRow="0" w:firstColumn="1" w:lastColumn="0" w:noHBand="0" w:noVBand="1"/>
      </w:tblPr>
      <w:tblGrid>
        <w:gridCol w:w="2660"/>
        <w:gridCol w:w="709"/>
        <w:gridCol w:w="2268"/>
        <w:gridCol w:w="567"/>
        <w:gridCol w:w="2835"/>
        <w:gridCol w:w="719"/>
      </w:tblGrid>
      <w:tr w:rsidR="00457CBA" w:rsidRPr="00D12EA2" w:rsidTr="005167CC">
        <w:tc>
          <w:tcPr>
            <w:tcW w:w="3369" w:type="dxa"/>
            <w:gridSpan w:val="2"/>
          </w:tcPr>
          <w:p w:rsidR="00457CBA" w:rsidRPr="00D12EA2" w:rsidRDefault="00457CBA" w:rsidP="000F5AE6">
            <w:pPr>
              <w:ind w:left="-57" w:right="-57" w:firstLine="57"/>
              <w:jc w:val="both"/>
              <w:rPr>
                <w:rFonts w:eastAsiaTheme="minorHAnsi"/>
                <w:b/>
                <w:sz w:val="18"/>
                <w:szCs w:val="18"/>
              </w:rPr>
            </w:pPr>
            <w:r w:rsidRPr="00D12EA2">
              <w:rPr>
                <w:rFonts w:eastAsiaTheme="minorHAnsi"/>
                <w:b/>
                <w:sz w:val="18"/>
                <w:szCs w:val="18"/>
              </w:rPr>
              <w:t xml:space="preserve">Пространственный </w:t>
            </w:r>
          </w:p>
          <w:p w:rsidR="00457CBA" w:rsidRPr="00D12EA2" w:rsidRDefault="00457CBA" w:rsidP="000F5AE6">
            <w:pPr>
              <w:ind w:left="-57" w:right="-57" w:firstLine="57"/>
              <w:jc w:val="both"/>
              <w:rPr>
                <w:rFonts w:eastAsiaTheme="minorHAnsi"/>
                <w:b/>
                <w:sz w:val="18"/>
                <w:szCs w:val="18"/>
              </w:rPr>
            </w:pPr>
            <w:r w:rsidRPr="00D12EA2">
              <w:rPr>
                <w:rFonts w:eastAsiaTheme="minorHAnsi"/>
                <w:b/>
                <w:sz w:val="18"/>
                <w:szCs w:val="18"/>
              </w:rPr>
              <w:t>масштаб воздействия</w:t>
            </w:r>
          </w:p>
        </w:tc>
        <w:tc>
          <w:tcPr>
            <w:tcW w:w="2835" w:type="dxa"/>
            <w:gridSpan w:val="2"/>
          </w:tcPr>
          <w:p w:rsidR="00457CBA" w:rsidRPr="00D12EA2" w:rsidRDefault="00457CBA" w:rsidP="000F5AE6">
            <w:pPr>
              <w:ind w:left="-57" w:right="-57" w:firstLine="57"/>
              <w:jc w:val="both"/>
              <w:rPr>
                <w:rFonts w:eastAsiaTheme="minorHAnsi"/>
                <w:b/>
                <w:sz w:val="18"/>
                <w:szCs w:val="18"/>
              </w:rPr>
            </w:pPr>
            <w:r w:rsidRPr="00D12EA2">
              <w:rPr>
                <w:rFonts w:eastAsiaTheme="minorHAnsi"/>
                <w:b/>
                <w:sz w:val="18"/>
                <w:szCs w:val="18"/>
              </w:rPr>
              <w:t>Временной масштаб воздействия</w:t>
            </w:r>
          </w:p>
        </w:tc>
        <w:tc>
          <w:tcPr>
            <w:tcW w:w="3554" w:type="dxa"/>
            <w:gridSpan w:val="2"/>
          </w:tcPr>
          <w:p w:rsidR="00457CBA" w:rsidRPr="00D12EA2" w:rsidRDefault="00457CBA" w:rsidP="000F5AE6">
            <w:pPr>
              <w:ind w:left="-57" w:right="-57" w:firstLine="57"/>
              <w:jc w:val="both"/>
              <w:rPr>
                <w:rFonts w:eastAsiaTheme="minorHAnsi"/>
                <w:b/>
                <w:sz w:val="18"/>
                <w:szCs w:val="18"/>
              </w:rPr>
            </w:pPr>
            <w:r w:rsidRPr="00D12EA2">
              <w:rPr>
                <w:rFonts w:eastAsiaTheme="minorHAnsi"/>
                <w:b/>
                <w:sz w:val="18"/>
                <w:szCs w:val="18"/>
              </w:rPr>
              <w:t>Значимость изменений в  природной среде (вне территорий под техническими сооружениями)</w:t>
            </w:r>
          </w:p>
        </w:tc>
      </w:tr>
      <w:tr w:rsidR="00457CBA" w:rsidRPr="00D12EA2" w:rsidTr="005167CC">
        <w:tc>
          <w:tcPr>
            <w:tcW w:w="2660" w:type="dxa"/>
          </w:tcPr>
          <w:p w:rsidR="00457CBA" w:rsidRPr="00D12EA2" w:rsidRDefault="00457CBA" w:rsidP="000F5AE6">
            <w:pPr>
              <w:ind w:left="-57" w:right="-57" w:firstLine="57"/>
              <w:jc w:val="both"/>
              <w:rPr>
                <w:rFonts w:eastAsiaTheme="minorHAnsi"/>
                <w:b/>
                <w:sz w:val="18"/>
                <w:szCs w:val="18"/>
              </w:rPr>
            </w:pPr>
            <w:r w:rsidRPr="00D12EA2">
              <w:rPr>
                <w:rFonts w:eastAsiaTheme="minorHAnsi"/>
                <w:b/>
                <w:sz w:val="18"/>
                <w:szCs w:val="18"/>
              </w:rPr>
              <w:t xml:space="preserve">Градация </w:t>
            </w:r>
          </w:p>
          <w:p w:rsidR="00457CBA" w:rsidRPr="00D12EA2" w:rsidRDefault="00457CBA" w:rsidP="000F5AE6">
            <w:pPr>
              <w:ind w:left="-57" w:right="-57" w:firstLine="57"/>
              <w:jc w:val="both"/>
              <w:rPr>
                <w:rFonts w:eastAsiaTheme="minorHAnsi"/>
                <w:b/>
                <w:sz w:val="18"/>
                <w:szCs w:val="18"/>
              </w:rPr>
            </w:pPr>
            <w:r w:rsidRPr="00D12EA2">
              <w:rPr>
                <w:rFonts w:eastAsiaTheme="minorHAnsi"/>
                <w:b/>
                <w:sz w:val="18"/>
                <w:szCs w:val="18"/>
              </w:rPr>
              <w:t>воздействия</w:t>
            </w:r>
          </w:p>
        </w:tc>
        <w:tc>
          <w:tcPr>
            <w:tcW w:w="709" w:type="dxa"/>
          </w:tcPr>
          <w:p w:rsidR="00457CBA" w:rsidRPr="00D12EA2" w:rsidRDefault="00457CBA" w:rsidP="000F5AE6">
            <w:pPr>
              <w:ind w:left="-57" w:right="-57" w:firstLine="57"/>
              <w:jc w:val="both"/>
              <w:rPr>
                <w:rFonts w:eastAsiaTheme="minorHAnsi"/>
                <w:b/>
                <w:sz w:val="18"/>
                <w:szCs w:val="18"/>
              </w:rPr>
            </w:pPr>
            <w:r w:rsidRPr="00D12EA2">
              <w:rPr>
                <w:rFonts w:eastAsiaTheme="minorHAnsi"/>
                <w:b/>
                <w:sz w:val="18"/>
                <w:szCs w:val="18"/>
              </w:rPr>
              <w:t>Балл</w:t>
            </w:r>
          </w:p>
          <w:p w:rsidR="00457CBA" w:rsidRPr="00D12EA2" w:rsidRDefault="00457CBA" w:rsidP="000F5AE6">
            <w:pPr>
              <w:ind w:left="-57" w:right="-57" w:firstLine="57"/>
              <w:jc w:val="both"/>
              <w:rPr>
                <w:rFonts w:eastAsiaTheme="minorHAnsi"/>
                <w:b/>
                <w:sz w:val="18"/>
                <w:szCs w:val="18"/>
              </w:rPr>
            </w:pPr>
            <w:r w:rsidRPr="00D12EA2">
              <w:rPr>
                <w:rFonts w:eastAsiaTheme="minorHAnsi"/>
                <w:b/>
                <w:sz w:val="18"/>
                <w:szCs w:val="18"/>
              </w:rPr>
              <w:t>оценки</w:t>
            </w:r>
          </w:p>
        </w:tc>
        <w:tc>
          <w:tcPr>
            <w:tcW w:w="2268" w:type="dxa"/>
          </w:tcPr>
          <w:p w:rsidR="00457CBA" w:rsidRPr="00D12EA2" w:rsidRDefault="00457CBA" w:rsidP="000F5AE6">
            <w:pPr>
              <w:ind w:left="-57" w:right="-57" w:firstLine="57"/>
              <w:jc w:val="both"/>
              <w:rPr>
                <w:rFonts w:eastAsiaTheme="minorHAnsi"/>
                <w:b/>
                <w:sz w:val="18"/>
                <w:szCs w:val="18"/>
              </w:rPr>
            </w:pPr>
            <w:r w:rsidRPr="00D12EA2">
              <w:rPr>
                <w:rFonts w:eastAsiaTheme="minorHAnsi"/>
                <w:b/>
                <w:sz w:val="18"/>
                <w:szCs w:val="18"/>
              </w:rPr>
              <w:t>Градация</w:t>
            </w:r>
          </w:p>
          <w:p w:rsidR="00457CBA" w:rsidRPr="00D12EA2" w:rsidRDefault="00457CBA" w:rsidP="000F5AE6">
            <w:pPr>
              <w:ind w:left="-57" w:right="-57" w:firstLine="57"/>
              <w:jc w:val="both"/>
              <w:rPr>
                <w:rFonts w:eastAsiaTheme="minorHAnsi"/>
                <w:b/>
                <w:sz w:val="18"/>
                <w:szCs w:val="18"/>
              </w:rPr>
            </w:pPr>
            <w:r w:rsidRPr="00D12EA2">
              <w:rPr>
                <w:rFonts w:eastAsiaTheme="minorHAnsi"/>
                <w:b/>
                <w:sz w:val="18"/>
                <w:szCs w:val="18"/>
              </w:rPr>
              <w:t>воздействия</w:t>
            </w:r>
          </w:p>
        </w:tc>
        <w:tc>
          <w:tcPr>
            <w:tcW w:w="567" w:type="dxa"/>
          </w:tcPr>
          <w:p w:rsidR="00457CBA" w:rsidRPr="00D12EA2" w:rsidRDefault="00457CBA" w:rsidP="000F5AE6">
            <w:pPr>
              <w:ind w:left="-57" w:right="-57" w:firstLine="57"/>
              <w:jc w:val="both"/>
              <w:rPr>
                <w:rFonts w:eastAsiaTheme="minorHAnsi"/>
                <w:b/>
                <w:sz w:val="18"/>
                <w:szCs w:val="18"/>
              </w:rPr>
            </w:pPr>
            <w:r w:rsidRPr="00D12EA2">
              <w:rPr>
                <w:rFonts w:eastAsiaTheme="minorHAnsi"/>
                <w:b/>
                <w:sz w:val="18"/>
                <w:szCs w:val="18"/>
              </w:rPr>
              <w:t>Балл</w:t>
            </w:r>
          </w:p>
          <w:p w:rsidR="00457CBA" w:rsidRPr="00D12EA2" w:rsidRDefault="00457CBA" w:rsidP="000F5AE6">
            <w:pPr>
              <w:ind w:left="-57" w:right="-57" w:firstLine="57"/>
              <w:jc w:val="both"/>
              <w:rPr>
                <w:rFonts w:eastAsiaTheme="minorHAnsi"/>
                <w:b/>
                <w:sz w:val="18"/>
                <w:szCs w:val="18"/>
              </w:rPr>
            </w:pPr>
            <w:r w:rsidRPr="00D12EA2">
              <w:rPr>
                <w:rFonts w:eastAsiaTheme="minorHAnsi"/>
                <w:b/>
                <w:sz w:val="18"/>
                <w:szCs w:val="18"/>
              </w:rPr>
              <w:t>оценки</w:t>
            </w:r>
          </w:p>
        </w:tc>
        <w:tc>
          <w:tcPr>
            <w:tcW w:w="2835" w:type="dxa"/>
          </w:tcPr>
          <w:p w:rsidR="00457CBA" w:rsidRPr="00D12EA2" w:rsidRDefault="00457CBA" w:rsidP="000F5AE6">
            <w:pPr>
              <w:ind w:left="-57" w:right="-57" w:firstLine="57"/>
              <w:jc w:val="both"/>
              <w:rPr>
                <w:rFonts w:eastAsiaTheme="minorHAnsi"/>
                <w:b/>
                <w:sz w:val="18"/>
                <w:szCs w:val="18"/>
              </w:rPr>
            </w:pPr>
            <w:r w:rsidRPr="00D12EA2">
              <w:rPr>
                <w:rFonts w:eastAsiaTheme="minorHAnsi"/>
                <w:b/>
                <w:sz w:val="18"/>
                <w:szCs w:val="18"/>
              </w:rPr>
              <w:t>Градация</w:t>
            </w:r>
          </w:p>
          <w:p w:rsidR="00457CBA" w:rsidRPr="00D12EA2" w:rsidRDefault="00457CBA" w:rsidP="000F5AE6">
            <w:pPr>
              <w:ind w:left="-57" w:right="-57" w:firstLine="57"/>
              <w:jc w:val="both"/>
              <w:rPr>
                <w:rFonts w:eastAsiaTheme="minorHAnsi"/>
                <w:b/>
                <w:sz w:val="18"/>
                <w:szCs w:val="18"/>
              </w:rPr>
            </w:pPr>
            <w:r w:rsidRPr="00D12EA2">
              <w:rPr>
                <w:rFonts w:eastAsiaTheme="minorHAnsi"/>
                <w:b/>
                <w:sz w:val="18"/>
                <w:szCs w:val="18"/>
              </w:rPr>
              <w:t>воздействия</w:t>
            </w:r>
          </w:p>
        </w:tc>
        <w:tc>
          <w:tcPr>
            <w:tcW w:w="719" w:type="dxa"/>
          </w:tcPr>
          <w:p w:rsidR="00457CBA" w:rsidRPr="00D12EA2" w:rsidRDefault="00457CBA" w:rsidP="000F5AE6">
            <w:pPr>
              <w:ind w:left="-57" w:right="-57" w:firstLine="57"/>
              <w:jc w:val="both"/>
              <w:rPr>
                <w:rFonts w:eastAsiaTheme="minorHAnsi"/>
                <w:b/>
                <w:sz w:val="18"/>
                <w:szCs w:val="18"/>
              </w:rPr>
            </w:pPr>
            <w:r w:rsidRPr="00D12EA2">
              <w:rPr>
                <w:rFonts w:eastAsiaTheme="minorHAnsi"/>
                <w:b/>
                <w:sz w:val="18"/>
                <w:szCs w:val="18"/>
              </w:rPr>
              <w:t>Балл</w:t>
            </w:r>
          </w:p>
          <w:p w:rsidR="00457CBA" w:rsidRPr="00D12EA2" w:rsidRDefault="00457CBA" w:rsidP="000F5AE6">
            <w:pPr>
              <w:ind w:left="-57" w:right="-57" w:firstLine="57"/>
              <w:jc w:val="both"/>
              <w:rPr>
                <w:rFonts w:eastAsiaTheme="minorHAnsi"/>
                <w:b/>
                <w:sz w:val="18"/>
                <w:szCs w:val="18"/>
              </w:rPr>
            </w:pPr>
            <w:r w:rsidRPr="00D12EA2">
              <w:rPr>
                <w:rFonts w:eastAsiaTheme="minorHAnsi"/>
                <w:b/>
                <w:sz w:val="18"/>
                <w:szCs w:val="18"/>
              </w:rPr>
              <w:t>оценки</w:t>
            </w:r>
          </w:p>
        </w:tc>
      </w:tr>
      <w:tr w:rsidR="00457CBA" w:rsidRPr="00D12EA2" w:rsidTr="005167CC">
        <w:tc>
          <w:tcPr>
            <w:tcW w:w="2660" w:type="dxa"/>
          </w:tcPr>
          <w:p w:rsidR="00457CBA" w:rsidRPr="00D12EA2" w:rsidRDefault="00457CBA" w:rsidP="000F5AE6">
            <w:pPr>
              <w:autoSpaceDE w:val="0"/>
              <w:autoSpaceDN w:val="0"/>
              <w:adjustRightInd w:val="0"/>
              <w:ind w:firstLine="57"/>
              <w:rPr>
                <w:rFonts w:eastAsiaTheme="minorHAnsi"/>
                <w:sz w:val="20"/>
                <w:szCs w:val="20"/>
              </w:rPr>
            </w:pPr>
            <w:r w:rsidRPr="00D12EA2">
              <w:rPr>
                <w:rFonts w:eastAsiaTheme="minorHAnsi"/>
                <w:sz w:val="20"/>
                <w:szCs w:val="20"/>
              </w:rPr>
              <w:t>локальное:</w:t>
            </w:r>
          </w:p>
          <w:p w:rsidR="00457CBA" w:rsidRPr="00D12EA2" w:rsidRDefault="00457CBA" w:rsidP="000F5AE6">
            <w:pPr>
              <w:autoSpaceDE w:val="0"/>
              <w:autoSpaceDN w:val="0"/>
              <w:adjustRightInd w:val="0"/>
              <w:ind w:firstLine="57"/>
              <w:rPr>
                <w:rFonts w:eastAsiaTheme="minorHAnsi"/>
                <w:sz w:val="20"/>
                <w:szCs w:val="20"/>
              </w:rPr>
            </w:pPr>
            <w:r w:rsidRPr="00D12EA2">
              <w:rPr>
                <w:rFonts w:eastAsiaTheme="minorHAnsi"/>
                <w:sz w:val="20"/>
                <w:szCs w:val="20"/>
              </w:rPr>
              <w:t>воздействие на окружающую среду в пределах площадки размещения объекта планируемой деятельности</w:t>
            </w:r>
          </w:p>
        </w:tc>
        <w:tc>
          <w:tcPr>
            <w:tcW w:w="709" w:type="dxa"/>
          </w:tcPr>
          <w:p w:rsidR="00457CBA" w:rsidRPr="00D12EA2" w:rsidRDefault="00457CBA" w:rsidP="000F5AE6">
            <w:pPr>
              <w:autoSpaceDE w:val="0"/>
              <w:autoSpaceDN w:val="0"/>
              <w:adjustRightInd w:val="0"/>
              <w:ind w:firstLine="57"/>
              <w:rPr>
                <w:rFonts w:eastAsiaTheme="minorHAnsi"/>
                <w:sz w:val="20"/>
                <w:szCs w:val="20"/>
              </w:rPr>
            </w:pPr>
            <w:r w:rsidRPr="00D12EA2">
              <w:rPr>
                <w:rFonts w:eastAsiaTheme="minorHAnsi"/>
                <w:sz w:val="20"/>
                <w:szCs w:val="20"/>
              </w:rPr>
              <w:t>1*</w:t>
            </w:r>
          </w:p>
        </w:tc>
        <w:tc>
          <w:tcPr>
            <w:tcW w:w="2268" w:type="dxa"/>
          </w:tcPr>
          <w:p w:rsidR="00457CBA" w:rsidRPr="00D12EA2" w:rsidRDefault="00457CBA" w:rsidP="000F5AE6">
            <w:pPr>
              <w:autoSpaceDE w:val="0"/>
              <w:autoSpaceDN w:val="0"/>
              <w:adjustRightInd w:val="0"/>
              <w:ind w:firstLine="57"/>
              <w:rPr>
                <w:rFonts w:eastAsiaTheme="minorHAnsi"/>
                <w:sz w:val="20"/>
                <w:szCs w:val="20"/>
              </w:rPr>
            </w:pPr>
            <w:r w:rsidRPr="00D12EA2">
              <w:rPr>
                <w:rFonts w:eastAsiaTheme="minorHAnsi"/>
                <w:sz w:val="20"/>
                <w:szCs w:val="20"/>
              </w:rPr>
              <w:t>кратковременное:</w:t>
            </w:r>
          </w:p>
          <w:p w:rsidR="00457CBA" w:rsidRPr="00D12EA2" w:rsidRDefault="00457CBA" w:rsidP="000F5AE6">
            <w:pPr>
              <w:autoSpaceDE w:val="0"/>
              <w:autoSpaceDN w:val="0"/>
              <w:adjustRightInd w:val="0"/>
              <w:ind w:firstLine="57"/>
              <w:rPr>
                <w:rFonts w:eastAsiaTheme="minorHAnsi"/>
                <w:sz w:val="20"/>
                <w:szCs w:val="20"/>
              </w:rPr>
            </w:pPr>
            <w:r w:rsidRPr="00D12EA2">
              <w:rPr>
                <w:rFonts w:eastAsiaTheme="minorHAnsi"/>
                <w:sz w:val="20"/>
                <w:szCs w:val="20"/>
              </w:rPr>
              <w:t>воздействие, наблюдаемое ограниченный период времени до 3 месяцев</w:t>
            </w:r>
          </w:p>
        </w:tc>
        <w:tc>
          <w:tcPr>
            <w:tcW w:w="567" w:type="dxa"/>
          </w:tcPr>
          <w:p w:rsidR="00457CBA" w:rsidRPr="00D12EA2" w:rsidRDefault="00457CBA" w:rsidP="000F5AE6">
            <w:pPr>
              <w:autoSpaceDE w:val="0"/>
              <w:autoSpaceDN w:val="0"/>
              <w:adjustRightInd w:val="0"/>
              <w:ind w:firstLine="57"/>
              <w:rPr>
                <w:rFonts w:eastAsiaTheme="minorHAnsi"/>
                <w:sz w:val="20"/>
                <w:szCs w:val="20"/>
              </w:rPr>
            </w:pPr>
            <w:r w:rsidRPr="00D12EA2">
              <w:rPr>
                <w:rFonts w:eastAsiaTheme="minorHAnsi"/>
                <w:sz w:val="20"/>
                <w:szCs w:val="20"/>
              </w:rPr>
              <w:t>1*</w:t>
            </w:r>
          </w:p>
        </w:tc>
        <w:tc>
          <w:tcPr>
            <w:tcW w:w="2835" w:type="dxa"/>
          </w:tcPr>
          <w:p w:rsidR="00457CBA" w:rsidRPr="00D12EA2" w:rsidRDefault="00457CBA" w:rsidP="000F5AE6">
            <w:pPr>
              <w:autoSpaceDE w:val="0"/>
              <w:autoSpaceDN w:val="0"/>
              <w:adjustRightInd w:val="0"/>
              <w:ind w:firstLine="57"/>
              <w:rPr>
                <w:rFonts w:eastAsiaTheme="minorHAnsi"/>
                <w:sz w:val="20"/>
                <w:szCs w:val="20"/>
              </w:rPr>
            </w:pPr>
            <w:r w:rsidRPr="00D12EA2">
              <w:rPr>
                <w:rFonts w:eastAsiaTheme="minorHAnsi"/>
                <w:sz w:val="20"/>
                <w:szCs w:val="20"/>
              </w:rPr>
              <w:t>незначительное:</w:t>
            </w:r>
          </w:p>
          <w:p w:rsidR="00457CBA" w:rsidRPr="00D12EA2" w:rsidRDefault="00457CBA" w:rsidP="000F5AE6">
            <w:pPr>
              <w:autoSpaceDE w:val="0"/>
              <w:autoSpaceDN w:val="0"/>
              <w:adjustRightInd w:val="0"/>
              <w:ind w:firstLine="57"/>
              <w:rPr>
                <w:rFonts w:eastAsiaTheme="minorHAnsi"/>
                <w:sz w:val="20"/>
                <w:szCs w:val="20"/>
              </w:rPr>
            </w:pPr>
            <w:r w:rsidRPr="00D12EA2">
              <w:rPr>
                <w:rFonts w:eastAsiaTheme="minorHAnsi"/>
                <w:sz w:val="20"/>
                <w:szCs w:val="20"/>
              </w:rPr>
              <w:t>изменения в окружающей среде не превышают существующие пределы природной изменчивости</w:t>
            </w:r>
          </w:p>
        </w:tc>
        <w:tc>
          <w:tcPr>
            <w:tcW w:w="719" w:type="dxa"/>
          </w:tcPr>
          <w:p w:rsidR="00457CBA" w:rsidRPr="00D12EA2" w:rsidRDefault="00457CBA" w:rsidP="000F5AE6">
            <w:pPr>
              <w:autoSpaceDE w:val="0"/>
              <w:autoSpaceDN w:val="0"/>
              <w:adjustRightInd w:val="0"/>
              <w:ind w:firstLine="57"/>
              <w:jc w:val="both"/>
              <w:rPr>
                <w:rFonts w:eastAsiaTheme="minorHAnsi"/>
                <w:sz w:val="20"/>
                <w:szCs w:val="20"/>
              </w:rPr>
            </w:pPr>
            <w:r w:rsidRPr="00D12EA2">
              <w:rPr>
                <w:rFonts w:eastAsiaTheme="minorHAnsi"/>
                <w:sz w:val="20"/>
                <w:szCs w:val="20"/>
              </w:rPr>
              <w:t>1*</w:t>
            </w:r>
          </w:p>
        </w:tc>
      </w:tr>
      <w:tr w:rsidR="00457CBA" w:rsidRPr="00D12EA2" w:rsidTr="005167CC">
        <w:tc>
          <w:tcPr>
            <w:tcW w:w="2660" w:type="dxa"/>
          </w:tcPr>
          <w:p w:rsidR="00457CBA" w:rsidRPr="00D12EA2" w:rsidRDefault="00457CBA" w:rsidP="000F5AE6">
            <w:pPr>
              <w:autoSpaceDE w:val="0"/>
              <w:autoSpaceDN w:val="0"/>
              <w:adjustRightInd w:val="0"/>
              <w:ind w:firstLine="57"/>
              <w:rPr>
                <w:rFonts w:eastAsiaTheme="minorHAnsi"/>
                <w:sz w:val="20"/>
                <w:szCs w:val="20"/>
              </w:rPr>
            </w:pPr>
            <w:r w:rsidRPr="00D12EA2">
              <w:rPr>
                <w:rFonts w:eastAsiaTheme="minorHAnsi"/>
                <w:sz w:val="20"/>
                <w:szCs w:val="20"/>
              </w:rPr>
              <w:t>ограниченное:</w:t>
            </w:r>
          </w:p>
          <w:p w:rsidR="00457CBA" w:rsidRPr="00D12EA2" w:rsidRDefault="00457CBA" w:rsidP="000F5AE6">
            <w:pPr>
              <w:autoSpaceDE w:val="0"/>
              <w:autoSpaceDN w:val="0"/>
              <w:adjustRightInd w:val="0"/>
              <w:ind w:firstLine="57"/>
              <w:rPr>
                <w:rFonts w:eastAsiaTheme="minorHAnsi"/>
                <w:sz w:val="20"/>
                <w:szCs w:val="20"/>
              </w:rPr>
            </w:pPr>
            <w:r w:rsidRPr="00D12EA2">
              <w:rPr>
                <w:rFonts w:eastAsiaTheme="minorHAnsi"/>
                <w:sz w:val="20"/>
                <w:szCs w:val="20"/>
              </w:rPr>
              <w:t>воздействие на окружающую среду в радиусе до 0,5 км от площадки размещения объекта планируемой деятельности</w:t>
            </w:r>
          </w:p>
        </w:tc>
        <w:tc>
          <w:tcPr>
            <w:tcW w:w="709" w:type="dxa"/>
          </w:tcPr>
          <w:p w:rsidR="00457CBA" w:rsidRPr="00D12EA2" w:rsidRDefault="00457CBA" w:rsidP="000F5AE6">
            <w:pPr>
              <w:autoSpaceDE w:val="0"/>
              <w:autoSpaceDN w:val="0"/>
              <w:adjustRightInd w:val="0"/>
              <w:ind w:firstLine="57"/>
              <w:rPr>
                <w:rFonts w:eastAsiaTheme="minorHAnsi"/>
                <w:sz w:val="20"/>
                <w:szCs w:val="20"/>
              </w:rPr>
            </w:pPr>
            <w:r w:rsidRPr="00D12EA2">
              <w:rPr>
                <w:rFonts w:eastAsiaTheme="minorHAnsi"/>
                <w:sz w:val="20"/>
                <w:szCs w:val="20"/>
              </w:rPr>
              <w:t>2</w:t>
            </w:r>
          </w:p>
        </w:tc>
        <w:tc>
          <w:tcPr>
            <w:tcW w:w="2268" w:type="dxa"/>
          </w:tcPr>
          <w:p w:rsidR="00457CBA" w:rsidRPr="00D12EA2" w:rsidRDefault="00457CBA" w:rsidP="000F5AE6">
            <w:pPr>
              <w:autoSpaceDE w:val="0"/>
              <w:autoSpaceDN w:val="0"/>
              <w:adjustRightInd w:val="0"/>
              <w:ind w:firstLine="57"/>
              <w:rPr>
                <w:rFonts w:eastAsiaTheme="minorHAnsi"/>
                <w:sz w:val="20"/>
                <w:szCs w:val="20"/>
              </w:rPr>
            </w:pPr>
            <w:r w:rsidRPr="00D12EA2">
              <w:rPr>
                <w:rFonts w:eastAsiaTheme="minorHAnsi"/>
                <w:sz w:val="20"/>
                <w:szCs w:val="20"/>
              </w:rPr>
              <w:t>средней продолжительности:</w:t>
            </w:r>
          </w:p>
          <w:p w:rsidR="00457CBA" w:rsidRPr="00D12EA2" w:rsidRDefault="00457CBA" w:rsidP="000F5AE6">
            <w:pPr>
              <w:autoSpaceDE w:val="0"/>
              <w:autoSpaceDN w:val="0"/>
              <w:adjustRightInd w:val="0"/>
              <w:ind w:firstLine="57"/>
              <w:rPr>
                <w:rFonts w:eastAsiaTheme="minorHAnsi"/>
                <w:sz w:val="20"/>
                <w:szCs w:val="20"/>
              </w:rPr>
            </w:pPr>
            <w:r w:rsidRPr="00D12EA2">
              <w:rPr>
                <w:rFonts w:eastAsiaTheme="minorHAnsi"/>
                <w:sz w:val="20"/>
                <w:szCs w:val="20"/>
              </w:rPr>
              <w:t>воздействие, которое проявляется в течение от 3 месяцев до 1 года</w:t>
            </w:r>
          </w:p>
        </w:tc>
        <w:tc>
          <w:tcPr>
            <w:tcW w:w="567" w:type="dxa"/>
          </w:tcPr>
          <w:p w:rsidR="00457CBA" w:rsidRPr="00D12EA2" w:rsidRDefault="00457CBA" w:rsidP="000F5AE6">
            <w:pPr>
              <w:autoSpaceDE w:val="0"/>
              <w:autoSpaceDN w:val="0"/>
              <w:adjustRightInd w:val="0"/>
              <w:ind w:firstLine="57"/>
              <w:rPr>
                <w:rFonts w:eastAsiaTheme="minorHAnsi"/>
                <w:sz w:val="20"/>
                <w:szCs w:val="20"/>
              </w:rPr>
            </w:pPr>
            <w:r w:rsidRPr="00D12EA2">
              <w:rPr>
                <w:rFonts w:eastAsiaTheme="minorHAnsi"/>
                <w:sz w:val="20"/>
                <w:szCs w:val="20"/>
              </w:rPr>
              <w:t>2</w:t>
            </w:r>
          </w:p>
        </w:tc>
        <w:tc>
          <w:tcPr>
            <w:tcW w:w="2835" w:type="dxa"/>
          </w:tcPr>
          <w:p w:rsidR="00457CBA" w:rsidRPr="00D12EA2" w:rsidRDefault="00457CBA" w:rsidP="000F5AE6">
            <w:pPr>
              <w:autoSpaceDE w:val="0"/>
              <w:autoSpaceDN w:val="0"/>
              <w:adjustRightInd w:val="0"/>
              <w:ind w:firstLine="57"/>
              <w:rPr>
                <w:rFonts w:eastAsiaTheme="minorHAnsi"/>
                <w:sz w:val="20"/>
                <w:szCs w:val="20"/>
              </w:rPr>
            </w:pPr>
            <w:r w:rsidRPr="00D12EA2">
              <w:rPr>
                <w:rFonts w:eastAsiaTheme="minorHAnsi"/>
                <w:sz w:val="20"/>
                <w:szCs w:val="20"/>
              </w:rPr>
              <w:t>слабое:</w:t>
            </w:r>
          </w:p>
          <w:p w:rsidR="00457CBA" w:rsidRPr="00D12EA2" w:rsidRDefault="00457CBA" w:rsidP="000F5AE6">
            <w:pPr>
              <w:autoSpaceDE w:val="0"/>
              <w:autoSpaceDN w:val="0"/>
              <w:adjustRightInd w:val="0"/>
              <w:ind w:firstLine="57"/>
              <w:rPr>
                <w:rFonts w:eastAsiaTheme="minorHAnsi"/>
                <w:sz w:val="20"/>
                <w:szCs w:val="20"/>
              </w:rPr>
            </w:pPr>
            <w:r w:rsidRPr="00D12EA2">
              <w:rPr>
                <w:rFonts w:eastAsiaTheme="minorHAnsi"/>
                <w:sz w:val="20"/>
                <w:szCs w:val="20"/>
              </w:rPr>
              <w:t xml:space="preserve">изменения в природной среде превышают пределы природной изменчивости; природная среда </w:t>
            </w:r>
            <w:r w:rsidR="00E859CC">
              <w:rPr>
                <w:rFonts w:eastAsiaTheme="minorHAnsi"/>
                <w:sz w:val="20"/>
                <w:szCs w:val="20"/>
              </w:rPr>
              <w:t>п</w:t>
            </w:r>
            <w:r w:rsidRPr="00D12EA2">
              <w:rPr>
                <w:rFonts w:eastAsiaTheme="minorHAnsi"/>
                <w:sz w:val="20"/>
                <w:szCs w:val="20"/>
              </w:rPr>
              <w:t>олностью самовосстанавливается после прекращения воздействия</w:t>
            </w:r>
          </w:p>
        </w:tc>
        <w:tc>
          <w:tcPr>
            <w:tcW w:w="719" w:type="dxa"/>
          </w:tcPr>
          <w:p w:rsidR="00457CBA" w:rsidRPr="00D12EA2" w:rsidRDefault="00457CBA" w:rsidP="000F5AE6">
            <w:pPr>
              <w:autoSpaceDE w:val="0"/>
              <w:autoSpaceDN w:val="0"/>
              <w:adjustRightInd w:val="0"/>
              <w:ind w:firstLine="57"/>
              <w:jc w:val="both"/>
              <w:rPr>
                <w:rFonts w:eastAsiaTheme="minorHAnsi"/>
                <w:sz w:val="20"/>
                <w:szCs w:val="20"/>
              </w:rPr>
            </w:pPr>
            <w:r w:rsidRPr="00D12EA2">
              <w:rPr>
                <w:rFonts w:eastAsiaTheme="minorHAnsi"/>
                <w:sz w:val="20"/>
                <w:szCs w:val="20"/>
              </w:rPr>
              <w:t>2</w:t>
            </w:r>
          </w:p>
        </w:tc>
      </w:tr>
      <w:tr w:rsidR="00457CBA" w:rsidRPr="00D12EA2" w:rsidTr="005167CC">
        <w:tc>
          <w:tcPr>
            <w:tcW w:w="2660" w:type="dxa"/>
          </w:tcPr>
          <w:p w:rsidR="00457CBA" w:rsidRPr="00D12EA2" w:rsidRDefault="00457CBA" w:rsidP="000F5AE6">
            <w:pPr>
              <w:autoSpaceDE w:val="0"/>
              <w:autoSpaceDN w:val="0"/>
              <w:adjustRightInd w:val="0"/>
              <w:ind w:firstLine="57"/>
              <w:rPr>
                <w:rFonts w:eastAsiaTheme="minorHAnsi"/>
                <w:sz w:val="20"/>
                <w:szCs w:val="20"/>
              </w:rPr>
            </w:pPr>
            <w:r w:rsidRPr="00D12EA2">
              <w:rPr>
                <w:rFonts w:eastAsiaTheme="minorHAnsi"/>
                <w:sz w:val="20"/>
                <w:szCs w:val="20"/>
              </w:rPr>
              <w:t>местное:</w:t>
            </w:r>
          </w:p>
          <w:p w:rsidR="00457CBA" w:rsidRPr="00D12EA2" w:rsidRDefault="00457CBA" w:rsidP="000F5AE6">
            <w:pPr>
              <w:autoSpaceDE w:val="0"/>
              <w:autoSpaceDN w:val="0"/>
              <w:adjustRightInd w:val="0"/>
              <w:ind w:firstLine="57"/>
              <w:rPr>
                <w:rFonts w:eastAsiaTheme="minorHAnsi"/>
                <w:sz w:val="20"/>
                <w:szCs w:val="20"/>
              </w:rPr>
            </w:pPr>
            <w:r w:rsidRPr="00D12EA2">
              <w:rPr>
                <w:rFonts w:eastAsiaTheme="minorHAnsi"/>
                <w:sz w:val="20"/>
                <w:szCs w:val="20"/>
              </w:rPr>
              <w:t>воздействие на окружающую среду в радиусе от 0,5 до 5 км от площадки размещения объекта планируемой деятельности</w:t>
            </w:r>
          </w:p>
        </w:tc>
        <w:tc>
          <w:tcPr>
            <w:tcW w:w="709" w:type="dxa"/>
          </w:tcPr>
          <w:p w:rsidR="00457CBA" w:rsidRPr="00D12EA2" w:rsidRDefault="00457CBA" w:rsidP="000F5AE6">
            <w:pPr>
              <w:autoSpaceDE w:val="0"/>
              <w:autoSpaceDN w:val="0"/>
              <w:adjustRightInd w:val="0"/>
              <w:ind w:firstLine="57"/>
              <w:rPr>
                <w:rFonts w:eastAsiaTheme="minorHAnsi"/>
                <w:sz w:val="20"/>
                <w:szCs w:val="20"/>
              </w:rPr>
            </w:pPr>
            <w:r w:rsidRPr="00D12EA2">
              <w:rPr>
                <w:rFonts w:eastAsiaTheme="minorHAnsi"/>
                <w:sz w:val="20"/>
                <w:szCs w:val="20"/>
              </w:rPr>
              <w:t>3</w:t>
            </w:r>
          </w:p>
        </w:tc>
        <w:tc>
          <w:tcPr>
            <w:tcW w:w="2268" w:type="dxa"/>
          </w:tcPr>
          <w:p w:rsidR="00457CBA" w:rsidRPr="00D12EA2" w:rsidRDefault="00457CBA" w:rsidP="000F5AE6">
            <w:pPr>
              <w:autoSpaceDE w:val="0"/>
              <w:autoSpaceDN w:val="0"/>
              <w:adjustRightInd w:val="0"/>
              <w:ind w:firstLine="57"/>
              <w:rPr>
                <w:rFonts w:eastAsiaTheme="minorHAnsi"/>
                <w:sz w:val="20"/>
                <w:szCs w:val="20"/>
              </w:rPr>
            </w:pPr>
            <w:r w:rsidRPr="00D12EA2">
              <w:rPr>
                <w:rFonts w:eastAsiaTheme="minorHAnsi"/>
                <w:sz w:val="20"/>
                <w:szCs w:val="20"/>
              </w:rPr>
              <w:t>продолжительное:</w:t>
            </w:r>
          </w:p>
          <w:p w:rsidR="00457CBA" w:rsidRPr="00D12EA2" w:rsidRDefault="00457CBA" w:rsidP="000F5AE6">
            <w:pPr>
              <w:autoSpaceDE w:val="0"/>
              <w:autoSpaceDN w:val="0"/>
              <w:adjustRightInd w:val="0"/>
              <w:ind w:firstLine="57"/>
              <w:rPr>
                <w:rFonts w:eastAsiaTheme="minorHAnsi"/>
                <w:sz w:val="20"/>
                <w:szCs w:val="20"/>
              </w:rPr>
            </w:pPr>
            <w:r w:rsidRPr="00D12EA2">
              <w:rPr>
                <w:rFonts w:eastAsiaTheme="minorHAnsi"/>
                <w:sz w:val="20"/>
                <w:szCs w:val="20"/>
              </w:rPr>
              <w:t>воздействие, наблюдаемое продолжительный период времени – от 1 года до 3 лет</w:t>
            </w:r>
          </w:p>
        </w:tc>
        <w:tc>
          <w:tcPr>
            <w:tcW w:w="567" w:type="dxa"/>
          </w:tcPr>
          <w:p w:rsidR="00457CBA" w:rsidRPr="00D12EA2" w:rsidRDefault="00457CBA" w:rsidP="000F5AE6">
            <w:pPr>
              <w:autoSpaceDE w:val="0"/>
              <w:autoSpaceDN w:val="0"/>
              <w:adjustRightInd w:val="0"/>
              <w:ind w:firstLine="57"/>
              <w:rPr>
                <w:rFonts w:eastAsiaTheme="minorHAnsi"/>
                <w:sz w:val="20"/>
                <w:szCs w:val="20"/>
              </w:rPr>
            </w:pPr>
            <w:r w:rsidRPr="00D12EA2">
              <w:rPr>
                <w:rFonts w:eastAsiaTheme="minorHAnsi"/>
                <w:sz w:val="20"/>
                <w:szCs w:val="20"/>
              </w:rPr>
              <w:t>3</w:t>
            </w:r>
          </w:p>
        </w:tc>
        <w:tc>
          <w:tcPr>
            <w:tcW w:w="2835" w:type="dxa"/>
          </w:tcPr>
          <w:p w:rsidR="00457CBA" w:rsidRPr="00D12EA2" w:rsidRDefault="00457CBA" w:rsidP="000F5AE6">
            <w:pPr>
              <w:autoSpaceDE w:val="0"/>
              <w:autoSpaceDN w:val="0"/>
              <w:adjustRightInd w:val="0"/>
              <w:ind w:firstLine="57"/>
              <w:rPr>
                <w:rFonts w:eastAsiaTheme="minorHAnsi"/>
                <w:sz w:val="20"/>
                <w:szCs w:val="20"/>
              </w:rPr>
            </w:pPr>
            <w:r w:rsidRPr="00D12EA2">
              <w:rPr>
                <w:rFonts w:eastAsiaTheme="minorHAnsi"/>
                <w:sz w:val="20"/>
                <w:szCs w:val="20"/>
              </w:rPr>
              <w:t>умеренное:</w:t>
            </w:r>
          </w:p>
          <w:p w:rsidR="00457CBA" w:rsidRPr="00D12EA2" w:rsidRDefault="00457CBA" w:rsidP="000F5AE6">
            <w:pPr>
              <w:autoSpaceDE w:val="0"/>
              <w:autoSpaceDN w:val="0"/>
              <w:adjustRightInd w:val="0"/>
              <w:ind w:firstLine="57"/>
              <w:rPr>
                <w:rFonts w:eastAsiaTheme="minorHAnsi"/>
                <w:sz w:val="20"/>
                <w:szCs w:val="20"/>
              </w:rPr>
            </w:pPr>
            <w:r w:rsidRPr="00D12EA2">
              <w:rPr>
                <w:rFonts w:eastAsiaTheme="minorHAnsi"/>
                <w:sz w:val="20"/>
                <w:szCs w:val="20"/>
              </w:rPr>
              <w:t>изменения в природной среде, превышающие пределы природной изменчивости, приводят к нарушению отдельных ее компонентов; природная среда сохраняет способность к самовосстановлению</w:t>
            </w:r>
          </w:p>
        </w:tc>
        <w:tc>
          <w:tcPr>
            <w:tcW w:w="719" w:type="dxa"/>
          </w:tcPr>
          <w:p w:rsidR="00457CBA" w:rsidRPr="00D12EA2" w:rsidRDefault="00457CBA" w:rsidP="000F5AE6">
            <w:pPr>
              <w:autoSpaceDE w:val="0"/>
              <w:autoSpaceDN w:val="0"/>
              <w:adjustRightInd w:val="0"/>
              <w:ind w:firstLine="57"/>
              <w:jc w:val="both"/>
              <w:rPr>
                <w:rFonts w:eastAsiaTheme="minorHAnsi"/>
                <w:sz w:val="20"/>
                <w:szCs w:val="20"/>
              </w:rPr>
            </w:pPr>
            <w:r w:rsidRPr="00D12EA2">
              <w:rPr>
                <w:rFonts w:eastAsiaTheme="minorHAnsi"/>
                <w:sz w:val="20"/>
                <w:szCs w:val="20"/>
              </w:rPr>
              <w:t>3</w:t>
            </w:r>
          </w:p>
        </w:tc>
      </w:tr>
      <w:tr w:rsidR="00457CBA" w:rsidRPr="00D12EA2" w:rsidTr="005167CC">
        <w:tc>
          <w:tcPr>
            <w:tcW w:w="2660" w:type="dxa"/>
          </w:tcPr>
          <w:p w:rsidR="00457CBA" w:rsidRPr="00D12EA2" w:rsidRDefault="00457CBA" w:rsidP="000F5AE6">
            <w:pPr>
              <w:autoSpaceDE w:val="0"/>
              <w:autoSpaceDN w:val="0"/>
              <w:adjustRightInd w:val="0"/>
              <w:ind w:firstLine="57"/>
              <w:rPr>
                <w:rFonts w:eastAsiaTheme="minorHAnsi"/>
                <w:sz w:val="20"/>
                <w:szCs w:val="20"/>
              </w:rPr>
            </w:pPr>
            <w:r w:rsidRPr="00D12EA2">
              <w:rPr>
                <w:rFonts w:eastAsiaTheme="minorHAnsi"/>
                <w:sz w:val="20"/>
                <w:szCs w:val="20"/>
              </w:rPr>
              <w:t>региональное:</w:t>
            </w:r>
          </w:p>
          <w:p w:rsidR="00457CBA" w:rsidRPr="00D12EA2" w:rsidRDefault="00457CBA" w:rsidP="000F5AE6">
            <w:pPr>
              <w:autoSpaceDE w:val="0"/>
              <w:autoSpaceDN w:val="0"/>
              <w:adjustRightInd w:val="0"/>
              <w:ind w:firstLine="57"/>
              <w:rPr>
                <w:rFonts w:eastAsiaTheme="minorHAnsi"/>
                <w:sz w:val="20"/>
                <w:szCs w:val="20"/>
              </w:rPr>
            </w:pPr>
            <w:r w:rsidRPr="00D12EA2">
              <w:rPr>
                <w:rFonts w:eastAsiaTheme="minorHAnsi"/>
                <w:sz w:val="20"/>
                <w:szCs w:val="20"/>
              </w:rPr>
              <w:t>воздействие на окружающую среду в радиусе более 5 км от площадки размещения объекта планируемой деятельности</w:t>
            </w:r>
          </w:p>
        </w:tc>
        <w:tc>
          <w:tcPr>
            <w:tcW w:w="709" w:type="dxa"/>
          </w:tcPr>
          <w:p w:rsidR="00457CBA" w:rsidRPr="00D12EA2" w:rsidRDefault="00457CBA" w:rsidP="000F5AE6">
            <w:pPr>
              <w:autoSpaceDE w:val="0"/>
              <w:autoSpaceDN w:val="0"/>
              <w:adjustRightInd w:val="0"/>
              <w:ind w:firstLine="57"/>
              <w:rPr>
                <w:rFonts w:eastAsiaTheme="minorHAnsi"/>
                <w:sz w:val="20"/>
                <w:szCs w:val="20"/>
              </w:rPr>
            </w:pPr>
            <w:r w:rsidRPr="00D12EA2">
              <w:rPr>
                <w:rFonts w:eastAsiaTheme="minorHAnsi"/>
                <w:sz w:val="20"/>
                <w:szCs w:val="20"/>
              </w:rPr>
              <w:t>4</w:t>
            </w:r>
          </w:p>
        </w:tc>
        <w:tc>
          <w:tcPr>
            <w:tcW w:w="2268" w:type="dxa"/>
          </w:tcPr>
          <w:p w:rsidR="00457CBA" w:rsidRPr="00D12EA2" w:rsidRDefault="00457CBA" w:rsidP="000F5AE6">
            <w:pPr>
              <w:autoSpaceDE w:val="0"/>
              <w:autoSpaceDN w:val="0"/>
              <w:adjustRightInd w:val="0"/>
              <w:ind w:firstLine="57"/>
              <w:rPr>
                <w:rFonts w:eastAsiaTheme="minorHAnsi"/>
                <w:sz w:val="20"/>
                <w:szCs w:val="20"/>
              </w:rPr>
            </w:pPr>
            <w:r w:rsidRPr="00D12EA2">
              <w:rPr>
                <w:rFonts w:eastAsiaTheme="minorHAnsi"/>
                <w:sz w:val="20"/>
                <w:szCs w:val="20"/>
              </w:rPr>
              <w:t>многолетнее (постоянное):</w:t>
            </w:r>
          </w:p>
          <w:p w:rsidR="00457CBA" w:rsidRPr="00D12EA2" w:rsidRDefault="00457CBA" w:rsidP="000F5AE6">
            <w:pPr>
              <w:autoSpaceDE w:val="0"/>
              <w:autoSpaceDN w:val="0"/>
              <w:adjustRightInd w:val="0"/>
              <w:ind w:firstLine="57"/>
              <w:rPr>
                <w:rFonts w:eastAsiaTheme="minorHAnsi"/>
                <w:sz w:val="20"/>
                <w:szCs w:val="20"/>
              </w:rPr>
            </w:pPr>
            <w:r w:rsidRPr="00D12EA2">
              <w:rPr>
                <w:rFonts w:eastAsiaTheme="minorHAnsi"/>
                <w:sz w:val="20"/>
                <w:szCs w:val="20"/>
              </w:rPr>
              <w:t>воздействие, наблюдаемое более 3 лет</w:t>
            </w:r>
          </w:p>
        </w:tc>
        <w:tc>
          <w:tcPr>
            <w:tcW w:w="567" w:type="dxa"/>
          </w:tcPr>
          <w:p w:rsidR="00457CBA" w:rsidRPr="00D12EA2" w:rsidRDefault="00457CBA" w:rsidP="000F5AE6">
            <w:pPr>
              <w:autoSpaceDE w:val="0"/>
              <w:autoSpaceDN w:val="0"/>
              <w:adjustRightInd w:val="0"/>
              <w:ind w:firstLine="57"/>
              <w:rPr>
                <w:rFonts w:eastAsiaTheme="minorHAnsi"/>
                <w:sz w:val="20"/>
                <w:szCs w:val="20"/>
              </w:rPr>
            </w:pPr>
            <w:r w:rsidRPr="00D12EA2">
              <w:rPr>
                <w:rFonts w:eastAsiaTheme="minorHAnsi"/>
                <w:sz w:val="20"/>
                <w:szCs w:val="20"/>
              </w:rPr>
              <w:t>4</w:t>
            </w:r>
          </w:p>
        </w:tc>
        <w:tc>
          <w:tcPr>
            <w:tcW w:w="2835" w:type="dxa"/>
          </w:tcPr>
          <w:p w:rsidR="00457CBA" w:rsidRPr="00D12EA2" w:rsidRDefault="00457CBA" w:rsidP="000F5AE6">
            <w:pPr>
              <w:autoSpaceDE w:val="0"/>
              <w:autoSpaceDN w:val="0"/>
              <w:adjustRightInd w:val="0"/>
              <w:ind w:firstLine="57"/>
              <w:rPr>
                <w:rFonts w:eastAsiaTheme="minorHAnsi"/>
                <w:sz w:val="20"/>
                <w:szCs w:val="20"/>
              </w:rPr>
            </w:pPr>
            <w:r w:rsidRPr="00D12EA2">
              <w:rPr>
                <w:rFonts w:eastAsiaTheme="minorHAnsi"/>
                <w:sz w:val="20"/>
                <w:szCs w:val="20"/>
              </w:rPr>
              <w:t>сильное:</w:t>
            </w:r>
          </w:p>
          <w:p w:rsidR="00457CBA" w:rsidRPr="00D12EA2" w:rsidRDefault="00457CBA" w:rsidP="000F5AE6">
            <w:pPr>
              <w:autoSpaceDE w:val="0"/>
              <w:autoSpaceDN w:val="0"/>
              <w:adjustRightInd w:val="0"/>
              <w:ind w:firstLine="57"/>
              <w:rPr>
                <w:rFonts w:eastAsiaTheme="minorHAnsi"/>
                <w:sz w:val="20"/>
                <w:szCs w:val="20"/>
              </w:rPr>
            </w:pPr>
            <w:r w:rsidRPr="00D12EA2">
              <w:rPr>
                <w:rFonts w:eastAsiaTheme="minorHAnsi"/>
                <w:sz w:val="20"/>
                <w:szCs w:val="20"/>
              </w:rPr>
              <w:t>изменения в природной среде приводят к значительным нарушениям компонентов природной среды; отдельные компоненты природной среды теряют способность к самовосстановлению</w:t>
            </w:r>
          </w:p>
        </w:tc>
        <w:tc>
          <w:tcPr>
            <w:tcW w:w="719" w:type="dxa"/>
          </w:tcPr>
          <w:p w:rsidR="00457CBA" w:rsidRPr="00D12EA2" w:rsidRDefault="00457CBA" w:rsidP="000F5AE6">
            <w:pPr>
              <w:autoSpaceDE w:val="0"/>
              <w:autoSpaceDN w:val="0"/>
              <w:adjustRightInd w:val="0"/>
              <w:ind w:firstLine="57"/>
              <w:jc w:val="both"/>
              <w:rPr>
                <w:rFonts w:eastAsiaTheme="minorHAnsi"/>
                <w:sz w:val="20"/>
                <w:szCs w:val="20"/>
              </w:rPr>
            </w:pPr>
            <w:r w:rsidRPr="00D12EA2">
              <w:rPr>
                <w:rFonts w:eastAsiaTheme="minorHAnsi"/>
                <w:sz w:val="20"/>
                <w:szCs w:val="20"/>
              </w:rPr>
              <w:t>4</w:t>
            </w:r>
          </w:p>
        </w:tc>
      </w:tr>
    </w:tbl>
    <w:p w:rsidR="00457CBA" w:rsidRPr="00D12EA2" w:rsidRDefault="00457CBA" w:rsidP="00775DEE">
      <w:pPr>
        <w:autoSpaceDE w:val="0"/>
        <w:autoSpaceDN w:val="0"/>
        <w:adjustRightInd w:val="0"/>
        <w:ind w:firstLine="567"/>
        <w:jc w:val="both"/>
        <w:rPr>
          <w:rFonts w:eastAsiaTheme="minorHAnsi"/>
          <w:sz w:val="22"/>
          <w:szCs w:val="22"/>
        </w:rPr>
      </w:pPr>
      <w:r w:rsidRPr="00D12EA2">
        <w:rPr>
          <w:rFonts w:eastAsiaTheme="minorHAnsi"/>
          <w:sz w:val="22"/>
          <w:szCs w:val="22"/>
        </w:rPr>
        <w:t>* – отмечена значимость планируемой деятельности по оптимизации гидрологического режима проектной территории на окружающую среду.</w:t>
      </w:r>
    </w:p>
    <w:p w:rsidR="00457CBA" w:rsidRPr="00D12EA2" w:rsidRDefault="00457CBA" w:rsidP="00775DEE">
      <w:pPr>
        <w:ind w:firstLine="567"/>
        <w:jc w:val="both"/>
        <w:rPr>
          <w:rFonts w:eastAsiaTheme="minorHAnsi"/>
          <w:sz w:val="28"/>
          <w:szCs w:val="28"/>
        </w:rPr>
      </w:pPr>
      <w:r w:rsidRPr="00D12EA2">
        <w:rPr>
          <w:rFonts w:eastAsiaTheme="minorHAnsi"/>
          <w:sz w:val="28"/>
          <w:szCs w:val="28"/>
        </w:rPr>
        <w:lastRenderedPageBreak/>
        <w:t>По результатам комплексной оценки значимости воздействия мероприятия по оптимизации гидрологического режима на окружающую среду оценивается в 1 балл  (воздействие низкой значимости).</w:t>
      </w:r>
    </w:p>
    <w:p w:rsidR="00457CBA" w:rsidRPr="00D12EA2" w:rsidRDefault="00457CBA" w:rsidP="00775DEE">
      <w:pPr>
        <w:pStyle w:val="af4"/>
        <w:spacing w:line="240" w:lineRule="auto"/>
        <w:ind w:firstLine="567"/>
        <w:rPr>
          <w:sz w:val="23"/>
          <w:szCs w:val="23"/>
        </w:rPr>
      </w:pPr>
      <w:r w:rsidRPr="00D12EA2">
        <w:rPr>
          <w:rFonts w:cs="Times New Roman"/>
          <w:sz w:val="28"/>
          <w:szCs w:val="28"/>
        </w:rPr>
        <w:t>Таким образом, исходя из приведенной сравнительной характеристики по объекту, вариант I – реализация проектных решений  является приоритетным вариантом планируемой хозяйственной деятельности. При его реализации трансформация основных компонентов окружающей среды временна, влияние на атмосферный воздух  в рамках допустимых нормативов,  по воздействию на социальную сферу обладает положительным эффектом. Негативное воздействие от рассматриваемого объекта на окружающую среду и здоровье человека будет минимальным.</w:t>
      </w:r>
    </w:p>
    <w:p w:rsidR="00457CBA" w:rsidRPr="00D12EA2" w:rsidRDefault="00457CBA" w:rsidP="00775DEE">
      <w:pPr>
        <w:ind w:firstLine="567"/>
        <w:jc w:val="both"/>
        <w:rPr>
          <w:rFonts w:eastAsiaTheme="minorHAnsi"/>
          <w:sz w:val="28"/>
          <w:szCs w:val="28"/>
        </w:rPr>
      </w:pPr>
    </w:p>
    <w:p w:rsidR="00457CBA" w:rsidRPr="00D12EA2" w:rsidRDefault="00457CBA" w:rsidP="00775DEE">
      <w:pPr>
        <w:ind w:firstLine="567"/>
        <w:rPr>
          <w:b/>
          <w:sz w:val="28"/>
          <w:szCs w:val="28"/>
        </w:rPr>
      </w:pPr>
    </w:p>
    <w:p w:rsidR="00457CBA" w:rsidRPr="00D12EA2" w:rsidRDefault="00457CBA" w:rsidP="00775DEE">
      <w:pPr>
        <w:ind w:firstLine="567"/>
        <w:rPr>
          <w:b/>
          <w:sz w:val="28"/>
          <w:szCs w:val="28"/>
        </w:rPr>
      </w:pPr>
      <w:r w:rsidRPr="00D12EA2">
        <w:rPr>
          <w:b/>
          <w:sz w:val="28"/>
          <w:szCs w:val="28"/>
        </w:rPr>
        <w:br w:type="page"/>
      </w:r>
    </w:p>
    <w:p w:rsidR="00457CBA" w:rsidRPr="00CE7A23" w:rsidRDefault="00457CBA" w:rsidP="00775DEE">
      <w:pPr>
        <w:ind w:firstLine="567"/>
        <w:jc w:val="both"/>
        <w:rPr>
          <w:sz w:val="28"/>
          <w:szCs w:val="28"/>
        </w:rPr>
      </w:pPr>
      <w:r w:rsidRPr="00CE7A23">
        <w:rPr>
          <w:b/>
          <w:sz w:val="28"/>
          <w:szCs w:val="28"/>
        </w:rPr>
        <w:lastRenderedPageBreak/>
        <w:t>8. Оценка возможного значительного вредного трансграничного воздействия планируемой деятельности</w:t>
      </w:r>
      <w:r w:rsidRPr="00CE7A23">
        <w:rPr>
          <w:sz w:val="28"/>
          <w:szCs w:val="28"/>
        </w:rPr>
        <w:t xml:space="preserve"> </w:t>
      </w:r>
    </w:p>
    <w:p w:rsidR="00457CBA" w:rsidRPr="00CE7A23" w:rsidRDefault="00457CBA" w:rsidP="00775DEE">
      <w:pPr>
        <w:pStyle w:val="af4"/>
        <w:spacing w:line="240" w:lineRule="auto"/>
        <w:ind w:firstLine="567"/>
        <w:rPr>
          <w:rFonts w:cs="Times New Roman"/>
          <w:sz w:val="28"/>
          <w:szCs w:val="28"/>
        </w:rPr>
      </w:pPr>
    </w:p>
    <w:p w:rsidR="00457CBA" w:rsidRPr="00CE7A23" w:rsidRDefault="00457CBA" w:rsidP="00775DEE">
      <w:pPr>
        <w:pStyle w:val="21"/>
        <w:tabs>
          <w:tab w:val="num" w:pos="720"/>
        </w:tabs>
        <w:suppressAutoHyphens/>
        <w:spacing w:after="0" w:line="240" w:lineRule="auto"/>
        <w:ind w:left="0" w:firstLine="567"/>
        <w:jc w:val="both"/>
        <w:rPr>
          <w:sz w:val="28"/>
          <w:szCs w:val="28"/>
        </w:rPr>
      </w:pPr>
      <w:r w:rsidRPr="00CE7A23">
        <w:rPr>
          <w:sz w:val="28"/>
          <w:szCs w:val="28"/>
        </w:rPr>
        <w:t>Город Гродно располагается на расстоянии 20-40км от границ сопредельных государств и не имеет единых границ с территориями других государств. Реализация проектного решения по объекту не будет сопровождаться вредным трансграничным воздействием на окружающую среду. Поэтому процедура проведения ОВОС данного объекта не включала этапы, касающиеся трансграничного воздействия.</w:t>
      </w:r>
    </w:p>
    <w:p w:rsidR="00457CBA" w:rsidRPr="00CE7A23" w:rsidRDefault="00457CBA" w:rsidP="00775DEE">
      <w:pPr>
        <w:ind w:firstLine="567"/>
        <w:rPr>
          <w:b/>
          <w:spacing w:val="-2"/>
          <w:sz w:val="28"/>
          <w:szCs w:val="28"/>
        </w:rPr>
      </w:pPr>
    </w:p>
    <w:p w:rsidR="00457CBA" w:rsidRPr="00CE7A23" w:rsidRDefault="00457CBA" w:rsidP="00775DEE">
      <w:pPr>
        <w:ind w:firstLine="567"/>
        <w:jc w:val="both"/>
        <w:rPr>
          <w:rFonts w:eastAsiaTheme="minorHAnsi"/>
          <w:b/>
          <w:sz w:val="28"/>
          <w:szCs w:val="28"/>
        </w:rPr>
      </w:pPr>
      <w:r w:rsidRPr="00CE7A23">
        <w:rPr>
          <w:rFonts w:eastAsiaTheme="minorHAnsi"/>
          <w:b/>
          <w:sz w:val="28"/>
          <w:szCs w:val="28"/>
        </w:rPr>
        <w:t xml:space="preserve">  9.Прогноз возникновения вероятных чрезвычайных  и запроектных аварийных ситуаций, оценка их последствий, мероприятия по их предупреждению </w:t>
      </w:r>
    </w:p>
    <w:p w:rsidR="00457CBA" w:rsidRPr="00CE7A23" w:rsidRDefault="00457CBA" w:rsidP="00775DEE">
      <w:pPr>
        <w:ind w:firstLine="567"/>
        <w:jc w:val="both"/>
        <w:rPr>
          <w:rFonts w:eastAsiaTheme="minorHAnsi"/>
          <w:b/>
          <w:sz w:val="28"/>
          <w:szCs w:val="28"/>
        </w:rPr>
      </w:pPr>
    </w:p>
    <w:p w:rsidR="00457CBA" w:rsidRPr="00CE7A23" w:rsidRDefault="00457CBA" w:rsidP="00775DEE">
      <w:pPr>
        <w:pStyle w:val="Bodytext20"/>
        <w:shd w:val="clear" w:color="auto" w:fill="auto"/>
        <w:ind w:firstLine="567"/>
        <w:rPr>
          <w:b w:val="0"/>
          <w:color w:val="000000"/>
          <w:sz w:val="28"/>
          <w:szCs w:val="28"/>
          <w:lang w:bidi="ru-RU"/>
        </w:rPr>
      </w:pPr>
      <w:r w:rsidRPr="00CE7A23">
        <w:rPr>
          <w:b w:val="0"/>
          <w:color w:val="000000"/>
          <w:sz w:val="28"/>
          <w:szCs w:val="28"/>
          <w:lang w:bidi="ru-RU"/>
        </w:rPr>
        <w:t>Вероятность возникновения аварийных ситуаций низкая при условии соблюдения техники безопасности и технологического регламента эксплуатации оборудования.</w:t>
      </w:r>
    </w:p>
    <w:p w:rsidR="00457CBA" w:rsidRPr="00CE7A23" w:rsidRDefault="00457CBA" w:rsidP="00775DEE">
      <w:pPr>
        <w:pStyle w:val="Bodytext20"/>
        <w:shd w:val="clear" w:color="auto" w:fill="auto"/>
        <w:ind w:firstLine="567"/>
        <w:rPr>
          <w:b w:val="0"/>
          <w:sz w:val="28"/>
          <w:szCs w:val="28"/>
        </w:rPr>
      </w:pPr>
      <w:r w:rsidRPr="00CE7A23">
        <w:rPr>
          <w:b w:val="0"/>
          <w:color w:val="000000"/>
          <w:sz w:val="28"/>
          <w:szCs w:val="28"/>
          <w:lang w:bidi="ru-RU"/>
        </w:rPr>
        <w:t>На проектируемом объекте возможные аварийные ситуации связаны с возникновениями пожаров. Для предотвращения таких ситуаций объемно</w:t>
      </w:r>
      <w:r w:rsidRPr="00CE7A23">
        <w:rPr>
          <w:b w:val="0"/>
          <w:color w:val="000000"/>
          <w:sz w:val="28"/>
          <w:szCs w:val="28"/>
          <w:lang w:bidi="ru-RU"/>
        </w:rPr>
        <w:softHyphen/>
        <w:t>планировочные решения разработаны с соблюдением противопожарных требований.</w:t>
      </w:r>
    </w:p>
    <w:p w:rsidR="00457CBA" w:rsidRPr="00CE7A23" w:rsidRDefault="00457CBA" w:rsidP="00775DEE">
      <w:pPr>
        <w:pStyle w:val="Bodytext20"/>
        <w:shd w:val="clear" w:color="auto" w:fill="auto"/>
        <w:ind w:firstLine="567"/>
        <w:rPr>
          <w:b w:val="0"/>
          <w:sz w:val="28"/>
          <w:szCs w:val="28"/>
        </w:rPr>
      </w:pPr>
      <w:r w:rsidRPr="00CE7A23">
        <w:rPr>
          <w:b w:val="0"/>
          <w:color w:val="000000"/>
          <w:sz w:val="28"/>
          <w:szCs w:val="28"/>
          <w:lang w:bidi="ru-RU"/>
        </w:rPr>
        <w:t>Проектом предусмотрен комплекс инженерно-технологических решений, которые включают выполнение мероприятий соответствующих категории проектируемых производств по взрывопожароопасности, применение соответствующего классу по ПУЭ электрооборудования, пожаротушения и автоматической пожарной сигнализации.</w:t>
      </w:r>
    </w:p>
    <w:p w:rsidR="00457CBA" w:rsidRPr="00CE7A23" w:rsidRDefault="00457CBA" w:rsidP="00775DEE">
      <w:pPr>
        <w:pStyle w:val="Bodytext20"/>
        <w:shd w:val="clear" w:color="auto" w:fill="auto"/>
        <w:ind w:firstLine="567"/>
        <w:rPr>
          <w:b w:val="0"/>
          <w:color w:val="000000"/>
          <w:sz w:val="28"/>
          <w:szCs w:val="28"/>
          <w:lang w:bidi="ru-RU"/>
        </w:rPr>
      </w:pPr>
      <w:r w:rsidRPr="00CE7A23">
        <w:rPr>
          <w:b w:val="0"/>
          <w:color w:val="000000"/>
          <w:sz w:val="28"/>
          <w:szCs w:val="28"/>
          <w:lang w:bidi="ru-RU"/>
        </w:rPr>
        <w:t>С целью предупреждения пожарной опасности на территории будут предусмотрены следующие мероприятия:</w:t>
      </w:r>
    </w:p>
    <w:p w:rsidR="00457CBA" w:rsidRPr="00CE7A23" w:rsidRDefault="00457CBA" w:rsidP="00775DEE">
      <w:pPr>
        <w:pStyle w:val="Bodytext20"/>
        <w:shd w:val="clear" w:color="auto" w:fill="auto"/>
        <w:ind w:firstLine="567"/>
        <w:rPr>
          <w:b w:val="0"/>
          <w:color w:val="000000"/>
          <w:sz w:val="28"/>
          <w:szCs w:val="28"/>
          <w:lang w:bidi="ru-RU"/>
        </w:rPr>
      </w:pPr>
      <w:r w:rsidRPr="00CE7A23">
        <w:rPr>
          <w:b w:val="0"/>
          <w:color w:val="000000"/>
          <w:sz w:val="28"/>
          <w:szCs w:val="28"/>
          <w:lang w:bidi="ru-RU"/>
        </w:rPr>
        <w:t>- обеспечена организация и своевременное проведение профилактических осмотров и планово-предупредительных ремонтов электрооборудования, аппаратов защиты и электросетей и своевременное устранение нарушений ПУЭ, ПТЭ и ПТБ,</w:t>
      </w:r>
    </w:p>
    <w:p w:rsidR="00457CBA" w:rsidRPr="00CE7A23" w:rsidRDefault="00457CBA" w:rsidP="00775DEE">
      <w:pPr>
        <w:pStyle w:val="Bodytext20"/>
        <w:shd w:val="clear" w:color="auto" w:fill="auto"/>
        <w:ind w:firstLine="567"/>
        <w:rPr>
          <w:b w:val="0"/>
          <w:color w:val="000000"/>
          <w:sz w:val="28"/>
          <w:szCs w:val="28"/>
          <w:lang w:bidi="ru-RU"/>
        </w:rPr>
      </w:pPr>
      <w:r w:rsidRPr="00CE7A23">
        <w:rPr>
          <w:b w:val="0"/>
          <w:color w:val="000000"/>
          <w:sz w:val="28"/>
          <w:szCs w:val="28"/>
          <w:lang w:bidi="ru-RU"/>
        </w:rPr>
        <w:t xml:space="preserve">- в помещениях устанавливаются пожарные извещатели, </w:t>
      </w:r>
    </w:p>
    <w:p w:rsidR="00457CBA" w:rsidRPr="00CE7A23" w:rsidRDefault="00457CBA" w:rsidP="00775DEE">
      <w:pPr>
        <w:pStyle w:val="Bodytext20"/>
        <w:shd w:val="clear" w:color="auto" w:fill="auto"/>
        <w:ind w:firstLine="567"/>
        <w:rPr>
          <w:b w:val="0"/>
          <w:color w:val="000000"/>
          <w:sz w:val="28"/>
          <w:szCs w:val="28"/>
          <w:lang w:bidi="ru-RU"/>
        </w:rPr>
      </w:pPr>
      <w:r w:rsidRPr="00CE7A23">
        <w:rPr>
          <w:b w:val="0"/>
          <w:color w:val="000000"/>
          <w:sz w:val="28"/>
          <w:szCs w:val="28"/>
          <w:lang w:bidi="ru-RU"/>
        </w:rPr>
        <w:t>- в помещениях электрические светильники будут эксплуатироваться с защитными плафонами,</w:t>
      </w:r>
    </w:p>
    <w:p w:rsidR="00457CBA" w:rsidRPr="00CE7A23" w:rsidRDefault="00457CBA" w:rsidP="00775DEE">
      <w:pPr>
        <w:pStyle w:val="Bodytext20"/>
        <w:shd w:val="clear" w:color="auto" w:fill="auto"/>
        <w:ind w:firstLine="567"/>
        <w:rPr>
          <w:b w:val="0"/>
          <w:color w:val="000000"/>
          <w:sz w:val="28"/>
          <w:szCs w:val="28"/>
          <w:lang w:bidi="ru-RU"/>
        </w:rPr>
      </w:pPr>
      <w:r w:rsidRPr="00CE7A23">
        <w:rPr>
          <w:b w:val="0"/>
          <w:color w:val="000000"/>
          <w:sz w:val="28"/>
          <w:szCs w:val="28"/>
          <w:lang w:bidi="ru-RU"/>
        </w:rPr>
        <w:t>- на видных местах в помещениях будут вывешены инструкции о мерах пожарной безопасности,</w:t>
      </w:r>
    </w:p>
    <w:p w:rsidR="00457CBA" w:rsidRPr="00CE7A23" w:rsidRDefault="00457CBA" w:rsidP="00775DEE">
      <w:pPr>
        <w:pStyle w:val="Bodytext20"/>
        <w:shd w:val="clear" w:color="auto" w:fill="auto"/>
        <w:ind w:firstLine="567"/>
        <w:rPr>
          <w:b w:val="0"/>
          <w:color w:val="000000"/>
          <w:sz w:val="28"/>
          <w:szCs w:val="28"/>
          <w:lang w:bidi="ru-RU"/>
        </w:rPr>
      </w:pPr>
      <w:r w:rsidRPr="00CE7A23">
        <w:rPr>
          <w:b w:val="0"/>
          <w:color w:val="000000"/>
          <w:sz w:val="28"/>
          <w:szCs w:val="28"/>
          <w:lang w:bidi="ru-RU"/>
        </w:rPr>
        <w:t>- помещения будут обеспечены знаками безопасности (запрещающими использование открытого огня, предупреждающими о наличии воспламеняющихся и взрывчатых веществ), плакатами и наглядными пособиями по пожарной безопасности,</w:t>
      </w:r>
    </w:p>
    <w:p w:rsidR="00457CBA" w:rsidRPr="00CE7A23" w:rsidRDefault="00457CBA" w:rsidP="00775DEE">
      <w:pPr>
        <w:pStyle w:val="Bodytext20"/>
        <w:shd w:val="clear" w:color="auto" w:fill="auto"/>
        <w:ind w:firstLine="567"/>
        <w:rPr>
          <w:b w:val="0"/>
          <w:color w:val="000000"/>
          <w:sz w:val="28"/>
          <w:szCs w:val="28"/>
          <w:lang w:bidi="ru-RU"/>
        </w:rPr>
      </w:pPr>
      <w:r w:rsidRPr="00CE7A23">
        <w:rPr>
          <w:b w:val="0"/>
          <w:color w:val="000000"/>
          <w:sz w:val="28"/>
          <w:szCs w:val="28"/>
          <w:lang w:bidi="ru-RU"/>
        </w:rPr>
        <w:t>- помещения будут обеспечены первичными средствами пожаротушения, пожарные щиты будут оборудованы противопожарным инвентарем.</w:t>
      </w:r>
    </w:p>
    <w:p w:rsidR="00457CBA" w:rsidRPr="00CE7A23" w:rsidRDefault="00457CBA" w:rsidP="00775DEE">
      <w:pPr>
        <w:pStyle w:val="Bodytext20"/>
        <w:shd w:val="clear" w:color="auto" w:fill="auto"/>
        <w:ind w:firstLine="567"/>
        <w:rPr>
          <w:b w:val="0"/>
          <w:color w:val="000000"/>
          <w:sz w:val="28"/>
          <w:szCs w:val="28"/>
          <w:lang w:bidi="ru-RU"/>
        </w:rPr>
      </w:pPr>
      <w:r w:rsidRPr="00CE7A23">
        <w:rPr>
          <w:b w:val="0"/>
          <w:color w:val="000000"/>
          <w:sz w:val="28"/>
          <w:szCs w:val="28"/>
          <w:lang w:bidi="ru-RU"/>
        </w:rPr>
        <w:t xml:space="preserve">Пожарная безопасность подразумевает разработку политики по </w:t>
      </w:r>
      <w:r w:rsidRPr="00CE7A23">
        <w:rPr>
          <w:b w:val="0"/>
          <w:color w:val="000000"/>
          <w:sz w:val="28"/>
          <w:szCs w:val="28"/>
          <w:lang w:bidi="ru-RU"/>
        </w:rPr>
        <w:lastRenderedPageBreak/>
        <w:t>недопущению возникновения и развития пожара, направленную на решение следующего круга задач:</w:t>
      </w:r>
    </w:p>
    <w:p w:rsidR="00457CBA" w:rsidRPr="00CE7A23" w:rsidRDefault="00457CBA" w:rsidP="00775DEE">
      <w:pPr>
        <w:pStyle w:val="Bodytext20"/>
        <w:shd w:val="clear" w:color="auto" w:fill="auto"/>
        <w:ind w:firstLine="567"/>
        <w:rPr>
          <w:b w:val="0"/>
          <w:color w:val="000000"/>
          <w:sz w:val="28"/>
          <w:szCs w:val="28"/>
          <w:lang w:bidi="ru-RU"/>
        </w:rPr>
      </w:pPr>
      <w:r w:rsidRPr="00CE7A23">
        <w:rPr>
          <w:b w:val="0"/>
          <w:color w:val="000000"/>
          <w:sz w:val="28"/>
          <w:szCs w:val="28"/>
          <w:lang w:bidi="ru-RU"/>
        </w:rPr>
        <w:t>- реализацию комплекса мероприятий, направленных на ограничение распространения пожара;</w:t>
      </w:r>
    </w:p>
    <w:p w:rsidR="00457CBA" w:rsidRPr="00CE7A23" w:rsidRDefault="00457CBA" w:rsidP="00775DEE">
      <w:pPr>
        <w:pStyle w:val="Bodytext20"/>
        <w:shd w:val="clear" w:color="auto" w:fill="auto"/>
        <w:ind w:firstLine="567"/>
        <w:rPr>
          <w:b w:val="0"/>
          <w:color w:val="000000"/>
          <w:sz w:val="28"/>
          <w:szCs w:val="28"/>
          <w:lang w:bidi="ru-RU"/>
        </w:rPr>
      </w:pPr>
      <w:r w:rsidRPr="00CE7A23">
        <w:rPr>
          <w:b w:val="0"/>
          <w:color w:val="000000"/>
          <w:sz w:val="28"/>
          <w:szCs w:val="28"/>
          <w:lang w:bidi="ru-RU"/>
        </w:rPr>
        <w:t>- обеспечение объектов средствами пожарного контроля, оповещения сотрудников общественных заведений о возникновении нештатной ситуации и непосредственного пожаротушения;</w:t>
      </w:r>
    </w:p>
    <w:p w:rsidR="00457CBA" w:rsidRPr="00CE7A23" w:rsidRDefault="00457CBA" w:rsidP="00775DEE">
      <w:pPr>
        <w:pStyle w:val="Bodytext20"/>
        <w:shd w:val="clear" w:color="auto" w:fill="auto"/>
        <w:ind w:firstLine="567"/>
        <w:rPr>
          <w:b w:val="0"/>
          <w:color w:val="000000"/>
          <w:sz w:val="28"/>
          <w:szCs w:val="28"/>
          <w:lang w:bidi="ru-RU"/>
        </w:rPr>
      </w:pPr>
      <w:r w:rsidRPr="00CE7A23">
        <w:rPr>
          <w:b w:val="0"/>
          <w:color w:val="000000"/>
          <w:sz w:val="28"/>
          <w:szCs w:val="28"/>
          <w:lang w:bidi="ru-RU"/>
        </w:rPr>
        <w:t>- принятие организационных мер, направленных на контроль над соблюдением сотрудниками нормативных требования ПБ;</w:t>
      </w:r>
    </w:p>
    <w:p w:rsidR="00457CBA" w:rsidRPr="00CE7A23" w:rsidRDefault="00457CBA" w:rsidP="00775DEE">
      <w:pPr>
        <w:pStyle w:val="Bodytext20"/>
        <w:shd w:val="clear" w:color="auto" w:fill="auto"/>
        <w:ind w:firstLine="567"/>
        <w:rPr>
          <w:b w:val="0"/>
          <w:color w:val="000000"/>
          <w:sz w:val="28"/>
          <w:szCs w:val="28"/>
          <w:lang w:bidi="ru-RU"/>
        </w:rPr>
      </w:pPr>
      <w:r w:rsidRPr="00CE7A23">
        <w:rPr>
          <w:b w:val="0"/>
          <w:color w:val="000000"/>
          <w:sz w:val="28"/>
          <w:szCs w:val="28"/>
          <w:lang w:bidi="ru-RU"/>
        </w:rPr>
        <w:t>- повышение уровня информированности работников и должностных лиц о мерах по обеспечению пожарной безопасности;</w:t>
      </w:r>
    </w:p>
    <w:p w:rsidR="00457CBA" w:rsidRPr="00CE7A23" w:rsidRDefault="00457CBA" w:rsidP="00775DEE">
      <w:pPr>
        <w:pStyle w:val="Bodytext20"/>
        <w:shd w:val="clear" w:color="auto" w:fill="auto"/>
        <w:ind w:firstLine="567"/>
        <w:rPr>
          <w:b w:val="0"/>
          <w:color w:val="000000"/>
          <w:sz w:val="28"/>
          <w:szCs w:val="28"/>
          <w:lang w:bidi="ru-RU"/>
        </w:rPr>
      </w:pPr>
      <w:r w:rsidRPr="00CE7A23">
        <w:rPr>
          <w:b w:val="0"/>
          <w:color w:val="000000"/>
          <w:sz w:val="28"/>
          <w:szCs w:val="28"/>
          <w:lang w:bidi="ru-RU"/>
        </w:rPr>
        <w:t>- организацию и проведение производственного контроля.</w:t>
      </w:r>
    </w:p>
    <w:p w:rsidR="00457CBA" w:rsidRPr="00CE7A23" w:rsidRDefault="00457CBA" w:rsidP="00775DEE">
      <w:pPr>
        <w:pStyle w:val="Bodytext20"/>
        <w:shd w:val="clear" w:color="auto" w:fill="auto"/>
        <w:ind w:firstLine="567"/>
        <w:rPr>
          <w:b w:val="0"/>
          <w:color w:val="000000"/>
          <w:sz w:val="28"/>
          <w:szCs w:val="28"/>
          <w:lang w:bidi="ru-RU"/>
        </w:rPr>
      </w:pPr>
      <w:r w:rsidRPr="00CE7A23">
        <w:rPr>
          <w:b w:val="0"/>
          <w:color w:val="000000"/>
          <w:sz w:val="28"/>
          <w:szCs w:val="28"/>
          <w:lang w:bidi="ru-RU"/>
        </w:rPr>
        <w:t>Обеспечение пожарной безопасности неразрывно связано с соблюдением основных нормативных требований в сфере ТБ и принятием инструкции по пожарной безопасности, действующей в рамках предприятия.</w:t>
      </w:r>
    </w:p>
    <w:p w:rsidR="00457CBA" w:rsidRPr="00CE7A23" w:rsidRDefault="00457CBA" w:rsidP="00775DEE">
      <w:pPr>
        <w:pStyle w:val="Bodytext20"/>
        <w:shd w:val="clear" w:color="auto" w:fill="auto"/>
        <w:ind w:firstLine="567"/>
        <w:rPr>
          <w:b w:val="0"/>
          <w:color w:val="000000"/>
          <w:sz w:val="28"/>
          <w:szCs w:val="28"/>
          <w:lang w:bidi="ru-RU"/>
        </w:rPr>
      </w:pPr>
      <w:r w:rsidRPr="00CE7A23">
        <w:rPr>
          <w:b w:val="0"/>
          <w:color w:val="000000"/>
          <w:sz w:val="28"/>
          <w:szCs w:val="28"/>
          <w:lang w:bidi="ru-RU"/>
        </w:rPr>
        <w:t>Таким образом, вероятность возникновения чрезвычайной ситуации сведена к нулю, в связи с обязательным выполнением мероприятий по минимизации вредного воздействия на окружающую среду, строгим соблюдением всех технологических процессов и содержанием всей техники в исправном состоянии.</w:t>
      </w:r>
    </w:p>
    <w:p w:rsidR="00457CBA" w:rsidRPr="00CE7A23" w:rsidRDefault="00457CBA" w:rsidP="00775DEE">
      <w:pPr>
        <w:ind w:firstLine="567"/>
        <w:rPr>
          <w:b/>
          <w:spacing w:val="-2"/>
          <w:sz w:val="28"/>
          <w:szCs w:val="28"/>
        </w:rPr>
      </w:pPr>
    </w:p>
    <w:p w:rsidR="00457CBA" w:rsidRPr="00CE7A23" w:rsidRDefault="00457CBA" w:rsidP="00775DEE">
      <w:pPr>
        <w:ind w:firstLine="567"/>
        <w:rPr>
          <w:rFonts w:eastAsiaTheme="minorHAnsi"/>
          <w:b/>
          <w:sz w:val="28"/>
          <w:szCs w:val="28"/>
        </w:rPr>
      </w:pPr>
      <w:r w:rsidRPr="00CE7A23">
        <w:rPr>
          <w:rFonts w:eastAsiaTheme="minorHAnsi"/>
          <w:b/>
          <w:sz w:val="28"/>
          <w:szCs w:val="28"/>
        </w:rPr>
        <w:br w:type="page"/>
      </w:r>
    </w:p>
    <w:p w:rsidR="00457CBA" w:rsidRPr="00ED69E7" w:rsidRDefault="00457CBA" w:rsidP="00775DEE">
      <w:pPr>
        <w:ind w:firstLine="567"/>
        <w:jc w:val="both"/>
        <w:rPr>
          <w:rFonts w:eastAsiaTheme="minorHAnsi"/>
          <w:b/>
          <w:sz w:val="28"/>
          <w:szCs w:val="28"/>
        </w:rPr>
      </w:pPr>
      <w:r w:rsidRPr="00ED69E7">
        <w:rPr>
          <w:rFonts w:eastAsiaTheme="minorHAnsi"/>
          <w:b/>
          <w:sz w:val="28"/>
          <w:szCs w:val="28"/>
        </w:rPr>
        <w:lastRenderedPageBreak/>
        <w:t>10. Программа послепроектного анализа (локального мониторинга).</w:t>
      </w:r>
    </w:p>
    <w:p w:rsidR="00457CBA" w:rsidRPr="00ED69E7" w:rsidRDefault="00457CBA" w:rsidP="00775DEE">
      <w:pPr>
        <w:ind w:firstLine="567"/>
        <w:jc w:val="both"/>
        <w:rPr>
          <w:rFonts w:eastAsiaTheme="minorHAnsi"/>
          <w:sz w:val="28"/>
          <w:szCs w:val="28"/>
        </w:rPr>
      </w:pPr>
    </w:p>
    <w:p w:rsidR="00457CBA" w:rsidRPr="00ED69E7" w:rsidRDefault="00457CBA" w:rsidP="00775DEE">
      <w:pPr>
        <w:pStyle w:val="Bodytext20"/>
        <w:shd w:val="clear" w:color="auto" w:fill="auto"/>
        <w:ind w:firstLine="567"/>
        <w:rPr>
          <w:b w:val="0"/>
          <w:sz w:val="28"/>
          <w:szCs w:val="28"/>
        </w:rPr>
      </w:pPr>
      <w:r w:rsidRPr="00ED69E7">
        <w:rPr>
          <w:b w:val="0"/>
          <w:color w:val="000000"/>
          <w:sz w:val="28"/>
          <w:szCs w:val="28"/>
          <w:lang w:bidi="ru-RU"/>
        </w:rPr>
        <w:t>Проведение послепроектного анализа должно включать следующие мероприятия:</w:t>
      </w:r>
    </w:p>
    <w:p w:rsidR="00457CBA" w:rsidRPr="00ED69E7" w:rsidRDefault="00457CBA" w:rsidP="00775DEE">
      <w:pPr>
        <w:pStyle w:val="Bodytext20"/>
        <w:shd w:val="clear" w:color="auto" w:fill="auto"/>
        <w:tabs>
          <w:tab w:val="left" w:pos="1053"/>
        </w:tabs>
        <w:spacing w:line="346" w:lineRule="exact"/>
        <w:ind w:firstLine="567"/>
        <w:rPr>
          <w:b w:val="0"/>
          <w:sz w:val="28"/>
          <w:szCs w:val="28"/>
        </w:rPr>
      </w:pPr>
      <w:r w:rsidRPr="00ED69E7">
        <w:rPr>
          <w:b w:val="0"/>
          <w:color w:val="000000"/>
          <w:sz w:val="28"/>
          <w:szCs w:val="28"/>
          <w:lang w:bidi="ru-RU"/>
        </w:rPr>
        <w:t>а)</w:t>
      </w:r>
      <w:r w:rsidRPr="00ED69E7">
        <w:rPr>
          <w:b w:val="0"/>
          <w:color w:val="000000"/>
          <w:sz w:val="28"/>
          <w:szCs w:val="28"/>
          <w:lang w:bidi="ru-RU"/>
        </w:rPr>
        <w:tab/>
        <w:t>контроль соблюдения проектных решений, в том числе и в области охраны окружающей среды;</w:t>
      </w:r>
    </w:p>
    <w:p w:rsidR="00457CBA" w:rsidRPr="00ED69E7" w:rsidRDefault="00457CBA" w:rsidP="00775DEE">
      <w:pPr>
        <w:pStyle w:val="Bodytext20"/>
        <w:shd w:val="clear" w:color="auto" w:fill="auto"/>
        <w:tabs>
          <w:tab w:val="left" w:pos="1072"/>
        </w:tabs>
        <w:spacing w:line="346" w:lineRule="exact"/>
        <w:ind w:firstLine="567"/>
        <w:rPr>
          <w:b w:val="0"/>
          <w:sz w:val="28"/>
          <w:szCs w:val="28"/>
          <w:lang w:bidi="ru-RU"/>
        </w:rPr>
      </w:pPr>
      <w:r w:rsidRPr="00ED69E7">
        <w:rPr>
          <w:b w:val="0"/>
          <w:color w:val="000000"/>
          <w:sz w:val="28"/>
          <w:szCs w:val="28"/>
          <w:lang w:bidi="ru-RU"/>
        </w:rPr>
        <w:t>б)</w:t>
      </w:r>
      <w:r w:rsidRPr="00ED69E7">
        <w:rPr>
          <w:b w:val="0"/>
          <w:color w:val="000000"/>
          <w:sz w:val="28"/>
          <w:szCs w:val="28"/>
          <w:lang w:bidi="ru-RU"/>
        </w:rPr>
        <w:tab/>
      </w:r>
      <w:r w:rsidRPr="00ED69E7">
        <w:rPr>
          <w:b w:val="0"/>
          <w:sz w:val="28"/>
          <w:szCs w:val="28"/>
          <w:lang w:bidi="ru-RU"/>
        </w:rPr>
        <w:t xml:space="preserve">проверку соблюдения требований, предъявляемым к </w:t>
      </w:r>
      <w:r w:rsidR="00CE7A23" w:rsidRPr="00ED69E7">
        <w:rPr>
          <w:b w:val="0"/>
          <w:sz w:val="28"/>
          <w:szCs w:val="28"/>
          <w:lang w:bidi="ru-RU"/>
        </w:rPr>
        <w:t>проведению</w:t>
      </w:r>
      <w:r w:rsidR="007319AB" w:rsidRPr="00ED69E7">
        <w:rPr>
          <w:b w:val="0"/>
          <w:sz w:val="28"/>
          <w:szCs w:val="28"/>
          <w:lang w:bidi="ru-RU"/>
        </w:rPr>
        <w:t xml:space="preserve"> строительных и эксплуатационных </w:t>
      </w:r>
      <w:r w:rsidR="00CE7A23" w:rsidRPr="00ED69E7">
        <w:rPr>
          <w:b w:val="0"/>
          <w:sz w:val="28"/>
          <w:szCs w:val="28"/>
          <w:lang w:bidi="ru-RU"/>
        </w:rPr>
        <w:t xml:space="preserve"> работ в лесопарке «Румлево»</w:t>
      </w:r>
      <w:r w:rsidRPr="00ED69E7">
        <w:rPr>
          <w:b w:val="0"/>
          <w:sz w:val="28"/>
          <w:szCs w:val="28"/>
          <w:lang w:bidi="ru-RU"/>
        </w:rPr>
        <w:t>.</w:t>
      </w:r>
    </w:p>
    <w:p w:rsidR="00457CBA" w:rsidRPr="00ED69E7" w:rsidRDefault="00457CBA" w:rsidP="00775DEE">
      <w:pPr>
        <w:pStyle w:val="Bodytext20"/>
        <w:shd w:val="clear" w:color="auto" w:fill="auto"/>
        <w:ind w:firstLine="567"/>
        <w:rPr>
          <w:b w:val="0"/>
          <w:color w:val="000000"/>
          <w:sz w:val="28"/>
          <w:szCs w:val="28"/>
          <w:lang w:bidi="ru-RU"/>
        </w:rPr>
      </w:pPr>
      <w:r w:rsidRPr="00ED69E7">
        <w:rPr>
          <w:b w:val="0"/>
          <w:color w:val="000000"/>
          <w:sz w:val="28"/>
          <w:szCs w:val="28"/>
          <w:lang w:bidi="ru-RU"/>
        </w:rPr>
        <w:t xml:space="preserve">Согласно Инструкции о порядке проведения локального мониторинга окружающей среды юридическими лицами, осуществляющими эксплуатацию источников вредного воздействия на окружающую среду (Постановление Министерства природных ресурсов и охраны окружающей среды Республики Беларусь от 01.02.2007 г. № 9, в ред. постановления Министерства природных ресурсов и охраны окружающей среды Республики Беларусь 11.01.2017 № 4) проведение локального мониторинга атмосферного воздуха, для проектируемого объекта не требуется. </w:t>
      </w:r>
    </w:p>
    <w:p w:rsidR="00457CBA" w:rsidRPr="00ED69E7" w:rsidRDefault="00457CBA" w:rsidP="00775DEE">
      <w:pPr>
        <w:pStyle w:val="Bodytext20"/>
        <w:shd w:val="clear" w:color="auto" w:fill="auto"/>
        <w:ind w:firstLine="567"/>
        <w:rPr>
          <w:b w:val="0"/>
          <w:color w:val="000000"/>
          <w:sz w:val="28"/>
          <w:szCs w:val="28"/>
          <w:lang w:bidi="ru-RU"/>
        </w:rPr>
      </w:pPr>
      <w:r w:rsidRPr="00ED69E7">
        <w:rPr>
          <w:b w:val="0"/>
          <w:color w:val="000000"/>
          <w:sz w:val="28"/>
          <w:szCs w:val="28"/>
          <w:lang w:bidi="ru-RU"/>
        </w:rPr>
        <w:t>Проведение локального  мониторинга, объектом которого являются поверхностные воды, не требуются, т.к. отсутствует сброс сточных вод непосредственно в водный объект.</w:t>
      </w:r>
    </w:p>
    <w:p w:rsidR="00457CBA" w:rsidRPr="00ED69E7" w:rsidRDefault="00457CBA" w:rsidP="00775DEE">
      <w:pPr>
        <w:pStyle w:val="Bodytext20"/>
        <w:shd w:val="clear" w:color="auto" w:fill="auto"/>
        <w:ind w:firstLine="567"/>
        <w:rPr>
          <w:b w:val="0"/>
          <w:color w:val="000000"/>
          <w:sz w:val="28"/>
          <w:szCs w:val="28"/>
          <w:lang w:bidi="ru-RU"/>
        </w:rPr>
      </w:pPr>
      <w:r w:rsidRPr="00ED69E7">
        <w:rPr>
          <w:b w:val="0"/>
          <w:color w:val="000000"/>
          <w:sz w:val="28"/>
          <w:szCs w:val="28"/>
          <w:lang w:bidi="ru-RU"/>
        </w:rPr>
        <w:t>Проведение локального  мониторинга, объектом которого являются подземные воды, не требуются, т.к. в целом объект не оказывает вредного воздействия на подземные воды.</w:t>
      </w:r>
    </w:p>
    <w:p w:rsidR="00457CBA" w:rsidRPr="00ED69E7" w:rsidRDefault="00457CBA" w:rsidP="00775DEE">
      <w:pPr>
        <w:pStyle w:val="Bodytext20"/>
        <w:shd w:val="clear" w:color="auto" w:fill="auto"/>
        <w:spacing w:line="322" w:lineRule="exact"/>
        <w:ind w:firstLine="567"/>
        <w:rPr>
          <w:b w:val="0"/>
          <w:sz w:val="28"/>
          <w:szCs w:val="28"/>
        </w:rPr>
      </w:pPr>
    </w:p>
    <w:p w:rsidR="00457CBA" w:rsidRPr="00ED69E7" w:rsidRDefault="00457CBA" w:rsidP="00775DEE">
      <w:pPr>
        <w:ind w:firstLine="567"/>
        <w:rPr>
          <w:rFonts w:eastAsiaTheme="minorHAnsi"/>
          <w:b/>
          <w:sz w:val="28"/>
          <w:szCs w:val="28"/>
        </w:rPr>
      </w:pPr>
      <w:r w:rsidRPr="00ED69E7">
        <w:rPr>
          <w:rFonts w:eastAsiaTheme="minorHAnsi"/>
          <w:b/>
          <w:sz w:val="28"/>
          <w:szCs w:val="28"/>
        </w:rPr>
        <w:t xml:space="preserve"> </w:t>
      </w:r>
    </w:p>
    <w:p w:rsidR="00457CBA" w:rsidRPr="00ED69E7" w:rsidRDefault="00457CBA" w:rsidP="00775DEE">
      <w:pPr>
        <w:ind w:firstLine="567"/>
        <w:rPr>
          <w:rFonts w:eastAsiaTheme="minorHAnsi"/>
          <w:b/>
          <w:sz w:val="28"/>
          <w:szCs w:val="28"/>
        </w:rPr>
      </w:pPr>
      <w:r w:rsidRPr="00ED69E7">
        <w:rPr>
          <w:rFonts w:eastAsiaTheme="minorHAnsi"/>
          <w:b/>
          <w:sz w:val="28"/>
          <w:szCs w:val="28"/>
        </w:rPr>
        <w:br w:type="page"/>
      </w:r>
    </w:p>
    <w:p w:rsidR="00457CBA" w:rsidRPr="00ED69E7" w:rsidRDefault="00457CBA" w:rsidP="00775DEE">
      <w:pPr>
        <w:ind w:firstLine="567"/>
        <w:jc w:val="both"/>
        <w:rPr>
          <w:rFonts w:eastAsiaTheme="minorHAnsi"/>
          <w:b/>
          <w:sz w:val="28"/>
          <w:szCs w:val="28"/>
        </w:rPr>
      </w:pPr>
      <w:r w:rsidRPr="00ED69E7">
        <w:rPr>
          <w:rFonts w:eastAsiaTheme="minorHAnsi"/>
          <w:b/>
          <w:sz w:val="28"/>
          <w:szCs w:val="28"/>
        </w:rPr>
        <w:lastRenderedPageBreak/>
        <w:t>11 Оценка достоверн</w:t>
      </w:r>
      <w:r w:rsidR="00C13121">
        <w:rPr>
          <w:rFonts w:eastAsiaTheme="minorHAnsi"/>
          <w:b/>
          <w:sz w:val="28"/>
          <w:szCs w:val="28"/>
        </w:rPr>
        <w:t>ости прогнозируемых последствий,</w:t>
      </w:r>
      <w:r w:rsidRPr="00ED69E7">
        <w:rPr>
          <w:rFonts w:eastAsiaTheme="minorHAnsi"/>
          <w:b/>
          <w:sz w:val="28"/>
          <w:szCs w:val="28"/>
        </w:rPr>
        <w:t xml:space="preserve"> выявленные неопределенности.</w:t>
      </w:r>
    </w:p>
    <w:p w:rsidR="00457CBA" w:rsidRPr="00ED69E7" w:rsidRDefault="00457CBA" w:rsidP="00775DEE">
      <w:pPr>
        <w:ind w:firstLine="567"/>
        <w:jc w:val="both"/>
        <w:rPr>
          <w:rFonts w:eastAsiaTheme="minorHAnsi"/>
          <w:sz w:val="28"/>
          <w:szCs w:val="28"/>
        </w:rPr>
      </w:pPr>
      <w:r w:rsidRPr="00ED69E7">
        <w:rPr>
          <w:rFonts w:eastAsiaTheme="minorHAnsi"/>
          <w:sz w:val="28"/>
          <w:szCs w:val="28"/>
        </w:rPr>
        <w:t>Основными источниками неопределенности оценки планируемой деятельности на окружающую среду и здоровье населения являются:</w:t>
      </w:r>
    </w:p>
    <w:p w:rsidR="00457CBA" w:rsidRPr="00ED69E7" w:rsidRDefault="00457CBA" w:rsidP="00775DEE">
      <w:pPr>
        <w:ind w:firstLine="567"/>
        <w:jc w:val="both"/>
        <w:rPr>
          <w:rFonts w:eastAsiaTheme="minorHAnsi"/>
          <w:sz w:val="28"/>
          <w:szCs w:val="28"/>
        </w:rPr>
      </w:pPr>
      <w:r w:rsidRPr="00ED69E7">
        <w:rPr>
          <w:rFonts w:eastAsiaTheme="minorHAnsi"/>
          <w:sz w:val="28"/>
          <w:szCs w:val="28"/>
        </w:rPr>
        <w:t xml:space="preserve">- использование аналоговых показателей планируемых видов работ на этапе предпроектных изысканий </w:t>
      </w:r>
    </w:p>
    <w:p w:rsidR="00457CBA" w:rsidRPr="00ED69E7" w:rsidRDefault="00457CBA" w:rsidP="00775DEE">
      <w:pPr>
        <w:ind w:firstLine="567"/>
        <w:jc w:val="both"/>
        <w:rPr>
          <w:rFonts w:eastAsiaTheme="minorHAnsi"/>
          <w:sz w:val="28"/>
          <w:szCs w:val="28"/>
        </w:rPr>
      </w:pPr>
      <w:r w:rsidRPr="00ED69E7">
        <w:rPr>
          <w:rFonts w:eastAsiaTheme="minorHAnsi"/>
          <w:sz w:val="28"/>
          <w:szCs w:val="28"/>
        </w:rPr>
        <w:t>- неопределённость, связанная с формированием исходной выборки:</w:t>
      </w:r>
    </w:p>
    <w:p w:rsidR="00457CBA" w:rsidRPr="00ED69E7" w:rsidRDefault="00457CBA" w:rsidP="00775DEE">
      <w:pPr>
        <w:ind w:firstLine="567"/>
        <w:jc w:val="both"/>
        <w:rPr>
          <w:rFonts w:eastAsiaTheme="minorHAnsi"/>
          <w:sz w:val="28"/>
          <w:szCs w:val="28"/>
        </w:rPr>
      </w:pPr>
      <w:r w:rsidRPr="00ED69E7">
        <w:rPr>
          <w:rFonts w:eastAsiaTheme="minorHAnsi"/>
          <w:sz w:val="28"/>
          <w:szCs w:val="28"/>
        </w:rPr>
        <w:t>- модели экспозиции, скрининговые параметры, используемые при оценке существующие гидрологической модели водного объекта в селитебных территориях;</w:t>
      </w:r>
    </w:p>
    <w:p w:rsidR="00457CBA" w:rsidRPr="00ED69E7" w:rsidRDefault="00457CBA" w:rsidP="00775DEE">
      <w:pPr>
        <w:ind w:firstLine="567"/>
        <w:jc w:val="both"/>
        <w:rPr>
          <w:rFonts w:eastAsiaTheme="minorHAnsi"/>
          <w:sz w:val="28"/>
          <w:szCs w:val="28"/>
        </w:rPr>
      </w:pPr>
      <w:r w:rsidRPr="00ED69E7">
        <w:rPr>
          <w:rFonts w:eastAsiaTheme="minorHAnsi"/>
          <w:sz w:val="28"/>
          <w:szCs w:val="28"/>
        </w:rPr>
        <w:t>- скрининговая перспективная оценка потенциальных уровней негативного/позитивного воздействия в районе строительства.</w:t>
      </w:r>
    </w:p>
    <w:p w:rsidR="00457CBA" w:rsidRPr="00ED69E7" w:rsidRDefault="00457CBA" w:rsidP="00775DEE">
      <w:pPr>
        <w:ind w:firstLine="567"/>
        <w:jc w:val="both"/>
        <w:rPr>
          <w:rFonts w:eastAsiaTheme="minorHAnsi"/>
          <w:sz w:val="28"/>
          <w:szCs w:val="28"/>
        </w:rPr>
      </w:pPr>
      <w:r w:rsidRPr="00ED69E7">
        <w:rPr>
          <w:rFonts w:eastAsiaTheme="minorHAnsi"/>
          <w:sz w:val="28"/>
          <w:szCs w:val="28"/>
        </w:rPr>
        <w:t>Критерий оправдываемой прогностических уровней воздействия на окружающую среду и здоровье населения планируемой деятельности (в случае если не произойдет существенных изменений) можно оценить как хороший</w:t>
      </w:r>
      <w:r w:rsidR="00C13121">
        <w:rPr>
          <w:rFonts w:eastAsiaTheme="minorHAnsi"/>
          <w:sz w:val="28"/>
          <w:szCs w:val="28"/>
        </w:rPr>
        <w:t>.</w:t>
      </w:r>
      <w:r w:rsidRPr="00ED69E7">
        <w:rPr>
          <w:rFonts w:eastAsiaTheme="minorHAnsi"/>
          <w:sz w:val="28"/>
          <w:szCs w:val="28"/>
        </w:rPr>
        <w:t xml:space="preserve"> </w:t>
      </w:r>
    </w:p>
    <w:p w:rsidR="00457CBA" w:rsidRPr="00ED69E7" w:rsidRDefault="00457CBA" w:rsidP="00775DEE">
      <w:pPr>
        <w:ind w:firstLine="567"/>
        <w:jc w:val="both"/>
        <w:rPr>
          <w:rFonts w:eastAsiaTheme="minorHAnsi"/>
          <w:sz w:val="28"/>
          <w:szCs w:val="28"/>
        </w:rPr>
      </w:pPr>
      <w:r w:rsidRPr="00ED69E7">
        <w:rPr>
          <w:rFonts w:eastAsiaTheme="minorHAnsi"/>
          <w:sz w:val="28"/>
          <w:szCs w:val="28"/>
        </w:rPr>
        <w:t>В настоящей работе определены виды воздействий на окружающую среду, которые более детально изложены в разделе 4 «Воздействие планируемой деятельности на окружающую среду» и оценка воздействия, изложенная в разделе 5 «Прогноз и оценка возможного изменения состояния окружающей среды».</w:t>
      </w:r>
    </w:p>
    <w:p w:rsidR="00457CBA" w:rsidRPr="00ED69E7" w:rsidRDefault="00457CBA" w:rsidP="00775DEE">
      <w:pPr>
        <w:ind w:firstLine="567"/>
        <w:jc w:val="both"/>
        <w:rPr>
          <w:rFonts w:eastAsiaTheme="minorHAnsi"/>
          <w:sz w:val="28"/>
          <w:szCs w:val="28"/>
        </w:rPr>
      </w:pPr>
      <w:r w:rsidRPr="00ED69E7">
        <w:rPr>
          <w:rFonts w:eastAsiaTheme="minorHAnsi"/>
          <w:sz w:val="28"/>
          <w:szCs w:val="28"/>
        </w:rPr>
        <w:t>При этом существуют некоторые неопределенности или погрешности, связанные с определением прогнозируемых уровней воздействия, а именно: все прогнозируемые уровни воздействия определены по проектируемым объектам-аналогам, для которых, в свою очередь, все прогнозируемые уровни воздействия определены расчетным методом, с использованием действующих ТНПА, без применения данных испытаний и измерений, выполненных аккредитованными лабораториями.</w:t>
      </w:r>
    </w:p>
    <w:p w:rsidR="00457CBA" w:rsidRPr="00ED69E7" w:rsidRDefault="00457CBA" w:rsidP="00775DEE">
      <w:pPr>
        <w:ind w:firstLine="567"/>
        <w:jc w:val="both"/>
        <w:rPr>
          <w:rFonts w:eastAsiaTheme="minorHAnsi"/>
          <w:sz w:val="28"/>
          <w:szCs w:val="28"/>
        </w:rPr>
      </w:pPr>
    </w:p>
    <w:p w:rsidR="00457CBA" w:rsidRPr="00457CBA" w:rsidRDefault="00457CBA" w:rsidP="00775DEE">
      <w:pPr>
        <w:ind w:firstLine="567"/>
        <w:rPr>
          <w:rFonts w:eastAsiaTheme="minorHAnsi"/>
          <w:b/>
          <w:sz w:val="28"/>
          <w:szCs w:val="28"/>
          <w:highlight w:val="yellow"/>
        </w:rPr>
      </w:pPr>
    </w:p>
    <w:p w:rsidR="00457CBA" w:rsidRPr="00457CBA" w:rsidRDefault="00457CBA" w:rsidP="00775DEE">
      <w:pPr>
        <w:ind w:firstLine="567"/>
        <w:rPr>
          <w:rFonts w:eastAsiaTheme="minorHAnsi"/>
          <w:b/>
          <w:sz w:val="28"/>
          <w:szCs w:val="28"/>
          <w:highlight w:val="yellow"/>
        </w:rPr>
      </w:pPr>
      <w:r w:rsidRPr="00457CBA">
        <w:rPr>
          <w:rFonts w:eastAsiaTheme="minorHAnsi"/>
          <w:b/>
          <w:sz w:val="28"/>
          <w:szCs w:val="28"/>
          <w:highlight w:val="yellow"/>
        </w:rPr>
        <w:br w:type="page"/>
      </w:r>
    </w:p>
    <w:p w:rsidR="00457CBA" w:rsidRPr="007A1853" w:rsidRDefault="00457CBA" w:rsidP="00775DEE">
      <w:pPr>
        <w:ind w:firstLine="567"/>
        <w:jc w:val="both"/>
        <w:rPr>
          <w:rFonts w:eastAsiaTheme="minorHAnsi"/>
          <w:sz w:val="28"/>
          <w:szCs w:val="28"/>
        </w:rPr>
      </w:pPr>
      <w:r w:rsidRPr="007A1853">
        <w:rPr>
          <w:rFonts w:eastAsiaTheme="minorHAnsi"/>
          <w:b/>
          <w:sz w:val="28"/>
          <w:szCs w:val="28"/>
        </w:rPr>
        <w:lastRenderedPageBreak/>
        <w:t>12 Выводы по результатам проведения оценки воздействия</w:t>
      </w:r>
      <w:r w:rsidRPr="007A1853">
        <w:rPr>
          <w:rFonts w:eastAsiaTheme="minorHAnsi"/>
          <w:sz w:val="28"/>
          <w:szCs w:val="28"/>
        </w:rPr>
        <w:t>.</w:t>
      </w:r>
    </w:p>
    <w:p w:rsidR="00457CBA" w:rsidRPr="007A1853" w:rsidRDefault="00457CBA" w:rsidP="00775DEE">
      <w:pPr>
        <w:ind w:firstLine="567"/>
        <w:jc w:val="both"/>
        <w:rPr>
          <w:rFonts w:eastAsiaTheme="minorHAnsi"/>
          <w:sz w:val="28"/>
          <w:szCs w:val="28"/>
        </w:rPr>
      </w:pPr>
    </w:p>
    <w:p w:rsidR="0077717D" w:rsidRPr="0077717D" w:rsidRDefault="0077717D" w:rsidP="00775DEE">
      <w:pPr>
        <w:ind w:firstLine="567"/>
        <w:jc w:val="both"/>
        <w:rPr>
          <w:rFonts w:eastAsiaTheme="minorHAnsi"/>
          <w:sz w:val="28"/>
          <w:szCs w:val="28"/>
        </w:rPr>
      </w:pPr>
      <w:r w:rsidRPr="007A1853">
        <w:rPr>
          <w:rFonts w:eastAsiaTheme="minorHAnsi"/>
          <w:sz w:val="28"/>
          <w:szCs w:val="28"/>
        </w:rPr>
        <w:t xml:space="preserve">Анализ материалов по проектным решениям </w:t>
      </w:r>
      <w:r w:rsidR="00C13121">
        <w:rPr>
          <w:rFonts w:eastAsiaTheme="minorHAnsi"/>
          <w:sz w:val="28"/>
          <w:szCs w:val="28"/>
        </w:rPr>
        <w:t>реконс</w:t>
      </w:r>
      <w:r w:rsidR="007A1853">
        <w:rPr>
          <w:rFonts w:eastAsiaTheme="minorHAnsi"/>
          <w:sz w:val="28"/>
          <w:szCs w:val="28"/>
        </w:rPr>
        <w:t xml:space="preserve">трукции водонапорной башни </w:t>
      </w:r>
      <w:r w:rsidR="00C13121">
        <w:rPr>
          <w:rFonts w:eastAsiaTheme="minorHAnsi"/>
          <w:sz w:val="28"/>
          <w:szCs w:val="28"/>
        </w:rPr>
        <w:t>в лесопарке</w:t>
      </w:r>
      <w:r w:rsidR="007A1853">
        <w:rPr>
          <w:rFonts w:eastAsiaTheme="minorHAnsi"/>
          <w:sz w:val="28"/>
          <w:szCs w:val="28"/>
        </w:rPr>
        <w:t xml:space="preserve"> «Румлево» под административный объект</w:t>
      </w:r>
      <w:r w:rsidRPr="0077717D">
        <w:rPr>
          <w:rFonts w:eastAsiaTheme="minorHAnsi"/>
          <w:sz w:val="28"/>
          <w:szCs w:val="28"/>
        </w:rPr>
        <w:t xml:space="preserve"> и  анализ условий окружающей среды рассматриваемого региона позволили провести оценку воздействия на окружающую среду планируемой деятельности.</w:t>
      </w:r>
    </w:p>
    <w:p w:rsidR="0077717D" w:rsidRPr="0077717D" w:rsidRDefault="0077717D" w:rsidP="00775DEE">
      <w:pPr>
        <w:ind w:firstLine="567"/>
        <w:jc w:val="both"/>
        <w:rPr>
          <w:rFonts w:eastAsiaTheme="minorHAnsi"/>
          <w:sz w:val="28"/>
          <w:szCs w:val="28"/>
        </w:rPr>
      </w:pPr>
      <w:r w:rsidRPr="0077717D">
        <w:rPr>
          <w:rFonts w:eastAsiaTheme="minorHAnsi"/>
          <w:sz w:val="28"/>
          <w:szCs w:val="28"/>
        </w:rPr>
        <w:t xml:space="preserve">ОВОС основывается на прогнозах экологических последствий, к которым приводят изменения среды в результате строительства и эксплуатации объектов. </w:t>
      </w:r>
    </w:p>
    <w:p w:rsidR="0077717D" w:rsidRPr="0077717D" w:rsidRDefault="0077717D" w:rsidP="00775DEE">
      <w:pPr>
        <w:ind w:firstLine="567"/>
        <w:jc w:val="both"/>
        <w:rPr>
          <w:rFonts w:eastAsiaTheme="minorHAnsi"/>
          <w:sz w:val="28"/>
          <w:szCs w:val="28"/>
        </w:rPr>
      </w:pPr>
      <w:r w:rsidRPr="0077717D">
        <w:rPr>
          <w:rFonts w:eastAsiaTheme="minorHAnsi"/>
          <w:sz w:val="28"/>
          <w:szCs w:val="28"/>
        </w:rPr>
        <w:t>Воздействие в процессе строительства носит временный характер.</w:t>
      </w:r>
    </w:p>
    <w:p w:rsidR="0077717D" w:rsidRPr="0077717D" w:rsidRDefault="0077717D" w:rsidP="00775DEE">
      <w:pPr>
        <w:ind w:firstLine="567"/>
        <w:jc w:val="both"/>
        <w:rPr>
          <w:rFonts w:eastAsiaTheme="minorHAnsi"/>
          <w:sz w:val="28"/>
          <w:szCs w:val="28"/>
        </w:rPr>
      </w:pPr>
      <w:r w:rsidRPr="0077717D">
        <w:rPr>
          <w:rFonts w:eastAsiaTheme="minorHAnsi"/>
          <w:sz w:val="28"/>
          <w:szCs w:val="28"/>
        </w:rPr>
        <w:t>Эксплуатационные воздействия будут проявляться в течение периода эксплуатации проектируемого объекта.</w:t>
      </w:r>
    </w:p>
    <w:p w:rsidR="0077717D" w:rsidRPr="0077717D" w:rsidRDefault="0077717D" w:rsidP="00775DEE">
      <w:pPr>
        <w:ind w:firstLine="567"/>
        <w:jc w:val="both"/>
        <w:rPr>
          <w:rFonts w:eastAsiaTheme="minorHAnsi"/>
          <w:sz w:val="28"/>
          <w:szCs w:val="28"/>
        </w:rPr>
      </w:pPr>
      <w:r w:rsidRPr="0077717D">
        <w:rPr>
          <w:rFonts w:eastAsiaTheme="minorHAnsi"/>
          <w:sz w:val="28"/>
          <w:szCs w:val="28"/>
        </w:rPr>
        <w:t>Воздействие на геологическую среду будет происходить во время строительства при проведении земляных и планировочных работ. Воздействие во время строительных работ оценивается как воздействие низкой значимости.</w:t>
      </w:r>
    </w:p>
    <w:p w:rsidR="0077717D" w:rsidRPr="0077717D" w:rsidRDefault="0077717D" w:rsidP="00775DEE">
      <w:pPr>
        <w:ind w:firstLine="567"/>
        <w:jc w:val="both"/>
        <w:rPr>
          <w:rFonts w:eastAsiaTheme="minorHAnsi"/>
          <w:sz w:val="28"/>
          <w:szCs w:val="28"/>
        </w:rPr>
      </w:pPr>
      <w:r w:rsidRPr="0077717D">
        <w:rPr>
          <w:rFonts w:eastAsiaTheme="minorHAnsi"/>
          <w:sz w:val="28"/>
          <w:szCs w:val="28"/>
        </w:rPr>
        <w:t>Во время эксплуатации воздействие на геологическую среду, при условии выполнения всех проектных решений будет незначительным.</w:t>
      </w:r>
    </w:p>
    <w:p w:rsidR="0077717D" w:rsidRPr="0077717D" w:rsidRDefault="0077717D" w:rsidP="00775DEE">
      <w:pPr>
        <w:ind w:firstLine="567"/>
        <w:jc w:val="both"/>
        <w:rPr>
          <w:rFonts w:eastAsiaTheme="minorHAnsi"/>
          <w:sz w:val="28"/>
          <w:szCs w:val="28"/>
        </w:rPr>
      </w:pPr>
      <w:r w:rsidRPr="0077717D">
        <w:rPr>
          <w:rFonts w:eastAsiaTheme="minorHAnsi"/>
          <w:sz w:val="28"/>
          <w:szCs w:val="28"/>
        </w:rPr>
        <w:t>Воздействие на земельные ресурсы при выполнении строительных работ носит кратковременный, разовый характер и оценивается как воздействие низкой значимости.</w:t>
      </w:r>
    </w:p>
    <w:p w:rsidR="0077717D" w:rsidRPr="0077717D" w:rsidRDefault="0077717D" w:rsidP="00775DEE">
      <w:pPr>
        <w:ind w:firstLine="567"/>
        <w:jc w:val="both"/>
        <w:rPr>
          <w:rFonts w:eastAsiaTheme="minorHAnsi"/>
          <w:sz w:val="28"/>
          <w:szCs w:val="28"/>
        </w:rPr>
      </w:pPr>
      <w:r w:rsidRPr="0077717D">
        <w:rPr>
          <w:rFonts w:eastAsiaTheme="minorHAnsi"/>
          <w:sz w:val="28"/>
          <w:szCs w:val="28"/>
        </w:rPr>
        <w:t>При надлежащем качестве строительно-монтажных работ и дальнейшей эксплуатации проектируемых сооружений воздействия на земельные ресурсы не ожидается.</w:t>
      </w:r>
    </w:p>
    <w:p w:rsidR="0077717D" w:rsidRPr="0077717D" w:rsidRDefault="0077717D" w:rsidP="00775DEE">
      <w:pPr>
        <w:ind w:firstLine="567"/>
        <w:jc w:val="both"/>
        <w:rPr>
          <w:rFonts w:eastAsiaTheme="minorHAnsi"/>
          <w:sz w:val="28"/>
          <w:szCs w:val="28"/>
        </w:rPr>
      </w:pPr>
      <w:r w:rsidRPr="0077717D">
        <w:rPr>
          <w:rFonts w:eastAsiaTheme="minorHAnsi"/>
          <w:sz w:val="28"/>
          <w:szCs w:val="28"/>
        </w:rPr>
        <w:t>Воздействие на атмосферный воздух планируемой хозяйственной деятельности при проведении строительных работ происходит путем загрязнения выбросами загрязняющих веществ при покрасочных, сварочных работах, а также выбросами двигателей внутреннего сгорания при работе строительной техник</w:t>
      </w:r>
      <w:r w:rsidR="007A1853">
        <w:rPr>
          <w:rFonts w:eastAsiaTheme="minorHAnsi"/>
          <w:sz w:val="28"/>
          <w:szCs w:val="28"/>
        </w:rPr>
        <w:t>и</w:t>
      </w:r>
      <w:r w:rsidRPr="0077717D">
        <w:rPr>
          <w:rFonts w:eastAsiaTheme="minorHAnsi"/>
          <w:sz w:val="28"/>
          <w:szCs w:val="28"/>
        </w:rPr>
        <w:t>. Воздействие этих источников на атмосферный воздух характеризуется как воздействие низкой значимости.</w:t>
      </w:r>
    </w:p>
    <w:p w:rsidR="0077717D" w:rsidRPr="0077717D" w:rsidRDefault="0077717D" w:rsidP="00775DEE">
      <w:pPr>
        <w:ind w:firstLine="567"/>
        <w:jc w:val="both"/>
        <w:rPr>
          <w:rFonts w:eastAsiaTheme="minorHAnsi"/>
          <w:sz w:val="28"/>
          <w:szCs w:val="28"/>
        </w:rPr>
      </w:pPr>
      <w:r w:rsidRPr="0077717D">
        <w:rPr>
          <w:rFonts w:eastAsiaTheme="minorHAnsi"/>
          <w:sz w:val="28"/>
          <w:szCs w:val="28"/>
        </w:rPr>
        <w:t xml:space="preserve">Неблагоприятного воздействия на атмосферный воздух и здоровье населения в соответствии с установленными в Республике Беларусь нормативами качества атмосферного воздуха на исследуемой территории не ожидается. </w:t>
      </w:r>
    </w:p>
    <w:p w:rsidR="0077717D" w:rsidRPr="0077717D" w:rsidRDefault="0077717D" w:rsidP="00775DEE">
      <w:pPr>
        <w:ind w:firstLine="567"/>
        <w:jc w:val="both"/>
        <w:rPr>
          <w:rFonts w:eastAsiaTheme="minorHAnsi"/>
          <w:sz w:val="28"/>
          <w:szCs w:val="28"/>
        </w:rPr>
      </w:pPr>
      <w:r w:rsidRPr="0077717D">
        <w:rPr>
          <w:rFonts w:eastAsiaTheme="minorHAnsi"/>
          <w:sz w:val="28"/>
          <w:szCs w:val="28"/>
        </w:rPr>
        <w:t>Воздействие планируемой деятельности на атмосферный воздух можно характеризовать как воздействие низкой значимости.</w:t>
      </w:r>
    </w:p>
    <w:p w:rsidR="0077717D" w:rsidRPr="0077717D" w:rsidRDefault="0077717D" w:rsidP="00775DEE">
      <w:pPr>
        <w:ind w:firstLine="567"/>
        <w:jc w:val="both"/>
        <w:rPr>
          <w:rFonts w:eastAsiaTheme="minorHAnsi"/>
          <w:sz w:val="28"/>
          <w:szCs w:val="28"/>
        </w:rPr>
      </w:pPr>
      <w:r w:rsidRPr="0077717D">
        <w:rPr>
          <w:rFonts w:eastAsiaTheme="minorHAnsi"/>
          <w:sz w:val="28"/>
          <w:szCs w:val="28"/>
        </w:rPr>
        <w:t xml:space="preserve">При соблюдении проектных решений по отведению </w:t>
      </w:r>
      <w:r w:rsidR="00C13121">
        <w:rPr>
          <w:rFonts w:eastAsiaTheme="minorHAnsi"/>
          <w:sz w:val="28"/>
          <w:szCs w:val="28"/>
        </w:rPr>
        <w:t>хозяйственно</w:t>
      </w:r>
      <w:r w:rsidR="007A1853">
        <w:rPr>
          <w:rFonts w:eastAsiaTheme="minorHAnsi"/>
          <w:sz w:val="28"/>
          <w:szCs w:val="28"/>
        </w:rPr>
        <w:t xml:space="preserve">-бытовых </w:t>
      </w:r>
      <w:r w:rsidRPr="0077717D">
        <w:rPr>
          <w:rFonts w:eastAsiaTheme="minorHAnsi"/>
          <w:sz w:val="28"/>
          <w:szCs w:val="28"/>
        </w:rPr>
        <w:t>сточных вод и при постоянном производственном контроле в процессе эксплуатации воздействие на поверхностные и подземные воды оценивается как воздействие низкой значимости.</w:t>
      </w:r>
    </w:p>
    <w:p w:rsidR="0077717D" w:rsidRPr="0077717D" w:rsidRDefault="0077717D" w:rsidP="00775DEE">
      <w:pPr>
        <w:ind w:firstLine="567"/>
        <w:jc w:val="both"/>
        <w:rPr>
          <w:rFonts w:eastAsiaTheme="minorHAnsi"/>
          <w:sz w:val="28"/>
          <w:szCs w:val="28"/>
        </w:rPr>
      </w:pPr>
      <w:r w:rsidRPr="0077717D">
        <w:rPr>
          <w:rFonts w:eastAsiaTheme="minorHAnsi"/>
          <w:sz w:val="28"/>
          <w:szCs w:val="28"/>
        </w:rPr>
        <w:t xml:space="preserve">Отходы, представляющие собой вторичные материальные ресурсы, передаются для использования на объекты, зарегистрированные в реестре по использованию отходов. Отходы, которые не могут быть использованы в качестве вторичных материальных ресурсов, подлежат захоронению. </w:t>
      </w:r>
    </w:p>
    <w:p w:rsidR="0077717D" w:rsidRPr="0077717D" w:rsidRDefault="0077717D" w:rsidP="00775DEE">
      <w:pPr>
        <w:ind w:firstLine="567"/>
        <w:jc w:val="both"/>
        <w:rPr>
          <w:rFonts w:eastAsiaTheme="minorHAnsi"/>
          <w:sz w:val="28"/>
          <w:szCs w:val="28"/>
        </w:rPr>
      </w:pPr>
      <w:r w:rsidRPr="0077717D">
        <w:rPr>
          <w:rFonts w:eastAsiaTheme="minorHAnsi"/>
          <w:sz w:val="28"/>
          <w:szCs w:val="28"/>
        </w:rPr>
        <w:lastRenderedPageBreak/>
        <w:t xml:space="preserve">При выполнении всех технологических норм и решений существенного негативного воздействия на почвы и водные объекты при строительстве и эксплуатации проектируемых объектов не ожидается. </w:t>
      </w:r>
    </w:p>
    <w:p w:rsidR="0077717D" w:rsidRPr="0077717D" w:rsidRDefault="0077717D" w:rsidP="00775DEE">
      <w:pPr>
        <w:ind w:firstLine="567"/>
        <w:jc w:val="both"/>
        <w:rPr>
          <w:rFonts w:eastAsiaTheme="minorHAnsi"/>
          <w:sz w:val="28"/>
          <w:szCs w:val="28"/>
        </w:rPr>
      </w:pPr>
      <w:r w:rsidRPr="0077717D">
        <w:rPr>
          <w:rFonts w:eastAsiaTheme="minorHAnsi"/>
          <w:sz w:val="28"/>
          <w:szCs w:val="28"/>
        </w:rPr>
        <w:t>Ожидаемые социально-экономические последствия реализации проектных решений связаны с позитивным эффектом в виде дополнительных возможностей для перспективного развития региона и реализации социальных программ.</w:t>
      </w:r>
    </w:p>
    <w:p w:rsidR="0077717D" w:rsidRPr="0077717D" w:rsidRDefault="0077717D" w:rsidP="00775DEE">
      <w:pPr>
        <w:ind w:firstLine="567"/>
        <w:jc w:val="both"/>
        <w:rPr>
          <w:rFonts w:eastAsiaTheme="minorHAnsi"/>
          <w:sz w:val="28"/>
          <w:szCs w:val="28"/>
        </w:rPr>
      </w:pPr>
      <w:r w:rsidRPr="0077717D">
        <w:rPr>
          <w:rFonts w:eastAsiaTheme="minorHAnsi"/>
          <w:sz w:val="28"/>
          <w:szCs w:val="28"/>
        </w:rPr>
        <w:t xml:space="preserve">Успешная деятельность предприятия </w:t>
      </w:r>
      <w:r w:rsidR="007A1853">
        <w:rPr>
          <w:rFonts w:eastAsiaTheme="minorHAnsi"/>
          <w:sz w:val="28"/>
          <w:szCs w:val="28"/>
        </w:rPr>
        <w:t xml:space="preserve">повышает </w:t>
      </w:r>
      <w:r w:rsidR="00C13121">
        <w:rPr>
          <w:rFonts w:eastAsiaTheme="minorHAnsi"/>
          <w:sz w:val="28"/>
          <w:szCs w:val="28"/>
        </w:rPr>
        <w:t>социально-экономическую</w:t>
      </w:r>
      <w:r w:rsidR="007A1853">
        <w:rPr>
          <w:rFonts w:eastAsiaTheme="minorHAnsi"/>
          <w:sz w:val="28"/>
          <w:szCs w:val="28"/>
        </w:rPr>
        <w:t xml:space="preserve"> значимость</w:t>
      </w:r>
      <w:r w:rsidRPr="0077717D">
        <w:rPr>
          <w:rFonts w:eastAsiaTheme="minorHAnsi"/>
          <w:sz w:val="28"/>
          <w:szCs w:val="28"/>
        </w:rPr>
        <w:t xml:space="preserve"> </w:t>
      </w:r>
      <w:r w:rsidR="007A1853">
        <w:rPr>
          <w:rFonts w:eastAsiaTheme="minorHAnsi"/>
          <w:sz w:val="28"/>
          <w:szCs w:val="28"/>
        </w:rPr>
        <w:t>региона осуществления деятельности</w:t>
      </w:r>
      <w:r w:rsidRPr="0077717D">
        <w:rPr>
          <w:rFonts w:eastAsiaTheme="minorHAnsi"/>
          <w:sz w:val="28"/>
          <w:szCs w:val="28"/>
        </w:rPr>
        <w:t>.</w:t>
      </w:r>
    </w:p>
    <w:p w:rsidR="0077717D" w:rsidRDefault="0077717D" w:rsidP="00775DEE">
      <w:pPr>
        <w:ind w:firstLine="567"/>
        <w:jc w:val="both"/>
        <w:rPr>
          <w:rFonts w:eastAsiaTheme="minorHAnsi"/>
          <w:sz w:val="28"/>
          <w:szCs w:val="28"/>
        </w:rPr>
      </w:pPr>
      <w:r w:rsidRPr="0077717D">
        <w:rPr>
          <w:rFonts w:eastAsiaTheme="minorHAnsi"/>
          <w:sz w:val="28"/>
          <w:szCs w:val="28"/>
        </w:rPr>
        <w:t>Реализация проекта не окажет дополнительного воздействия на окружающую среду.</w:t>
      </w:r>
    </w:p>
    <w:p w:rsidR="007A1853" w:rsidRDefault="007A1853" w:rsidP="00775DEE">
      <w:pPr>
        <w:ind w:firstLine="567"/>
        <w:jc w:val="both"/>
        <w:rPr>
          <w:sz w:val="28"/>
          <w:szCs w:val="28"/>
        </w:rPr>
      </w:pPr>
      <w:r>
        <w:rPr>
          <w:rFonts w:eastAsiaTheme="minorHAnsi"/>
          <w:sz w:val="28"/>
          <w:szCs w:val="28"/>
        </w:rPr>
        <w:t>Все виды работ, предусмотренные проектом на период строительства и эксплуатации объекта</w:t>
      </w:r>
      <w:r w:rsidR="00C13121">
        <w:rPr>
          <w:rFonts w:eastAsiaTheme="minorHAnsi"/>
          <w:sz w:val="28"/>
          <w:szCs w:val="28"/>
        </w:rPr>
        <w:t>,</w:t>
      </w:r>
      <w:r>
        <w:rPr>
          <w:rFonts w:eastAsiaTheme="minorHAnsi"/>
          <w:sz w:val="28"/>
          <w:szCs w:val="28"/>
        </w:rPr>
        <w:t xml:space="preserve"> не противоречат решению </w:t>
      </w:r>
      <w:r w:rsidRPr="00564E01">
        <w:rPr>
          <w:sz w:val="28"/>
          <w:szCs w:val="28"/>
        </w:rPr>
        <w:t>Гродненского городского исполнительного комитета от 24 апреля 2019г №270 «О преобразовании памятника природы местного значения «Лесопарк «Румлево»</w:t>
      </w:r>
      <w:r>
        <w:rPr>
          <w:sz w:val="28"/>
          <w:szCs w:val="28"/>
        </w:rPr>
        <w:t>:</w:t>
      </w:r>
    </w:p>
    <w:p w:rsidR="007A1853" w:rsidRDefault="007A1853" w:rsidP="00775DEE">
      <w:pPr>
        <w:ind w:firstLine="567"/>
        <w:jc w:val="both"/>
        <w:rPr>
          <w:sz w:val="28"/>
          <w:szCs w:val="28"/>
        </w:rPr>
      </w:pPr>
      <w:r>
        <w:rPr>
          <w:sz w:val="28"/>
          <w:szCs w:val="28"/>
        </w:rPr>
        <w:t>- осуществление строительных работ в пределах отведённого участка;</w:t>
      </w:r>
    </w:p>
    <w:p w:rsidR="007A1853" w:rsidRDefault="007A1853" w:rsidP="00775DEE">
      <w:pPr>
        <w:ind w:firstLine="567"/>
        <w:jc w:val="both"/>
        <w:rPr>
          <w:sz w:val="28"/>
          <w:szCs w:val="28"/>
        </w:rPr>
      </w:pPr>
      <w:r>
        <w:rPr>
          <w:sz w:val="28"/>
          <w:szCs w:val="28"/>
        </w:rPr>
        <w:t>- компенсационные мероприятия за удаляемый травяной покров в пределах проведения работ по недопущению зарастания  земель древесно-кустарниковой растительностью;</w:t>
      </w:r>
    </w:p>
    <w:p w:rsidR="007A1853" w:rsidRDefault="007A1853" w:rsidP="00775DEE">
      <w:pPr>
        <w:ind w:firstLine="567"/>
        <w:jc w:val="both"/>
        <w:rPr>
          <w:sz w:val="28"/>
          <w:szCs w:val="28"/>
        </w:rPr>
      </w:pPr>
      <w:r>
        <w:rPr>
          <w:sz w:val="28"/>
          <w:szCs w:val="28"/>
        </w:rPr>
        <w:t>- движение транспортных средств осуществляется только для обслуживания выгреба землепользователя;</w:t>
      </w:r>
    </w:p>
    <w:p w:rsidR="007A1853" w:rsidRPr="0077717D" w:rsidRDefault="007A1853" w:rsidP="00775DEE">
      <w:pPr>
        <w:ind w:firstLine="567"/>
        <w:jc w:val="both"/>
        <w:rPr>
          <w:rFonts w:eastAsiaTheme="minorHAnsi"/>
          <w:sz w:val="28"/>
          <w:szCs w:val="28"/>
        </w:rPr>
      </w:pPr>
      <w:r>
        <w:rPr>
          <w:sz w:val="28"/>
          <w:szCs w:val="28"/>
        </w:rPr>
        <w:t>- работы по благоустройству направлены на восстановление исторического вида объекта лесопарка – водонапорной башни.</w:t>
      </w:r>
    </w:p>
    <w:p w:rsidR="0077717D" w:rsidRPr="0077717D" w:rsidRDefault="0077717D" w:rsidP="00775DEE">
      <w:pPr>
        <w:ind w:firstLine="567"/>
        <w:jc w:val="both"/>
        <w:rPr>
          <w:rFonts w:eastAsiaTheme="minorHAnsi"/>
          <w:sz w:val="28"/>
          <w:szCs w:val="28"/>
        </w:rPr>
      </w:pPr>
      <w:r w:rsidRPr="0077717D">
        <w:rPr>
          <w:rFonts w:eastAsiaTheme="minorHAnsi"/>
          <w:sz w:val="28"/>
          <w:szCs w:val="28"/>
        </w:rPr>
        <w:t>Таким образом, пр</w:t>
      </w:r>
      <w:r w:rsidR="00C13121">
        <w:rPr>
          <w:rFonts w:eastAsiaTheme="minorHAnsi"/>
          <w:sz w:val="28"/>
          <w:szCs w:val="28"/>
        </w:rPr>
        <w:t xml:space="preserve">и реализации проектных решений </w:t>
      </w:r>
      <w:r w:rsidRPr="0077717D">
        <w:rPr>
          <w:rFonts w:eastAsiaTheme="minorHAnsi"/>
          <w:sz w:val="28"/>
          <w:szCs w:val="28"/>
        </w:rPr>
        <w:t>и рекомендованных природоохранных мероприятий, при правильной эксплуатации и обслуживании оборудования, при экологическом контроле, негативное воздействие планируемой деятельности на окружающую природную среду будет незначительным – в допустимых пределах, не превышающих способность компонентов природной среды к самовосстановлению.</w:t>
      </w:r>
    </w:p>
    <w:p w:rsidR="00457CBA" w:rsidRPr="00457CBA" w:rsidRDefault="00457CBA" w:rsidP="00775DEE">
      <w:pPr>
        <w:pStyle w:val="a3"/>
        <w:suppressAutoHyphens/>
        <w:spacing w:line="240" w:lineRule="auto"/>
        <w:ind w:firstLine="567"/>
        <w:rPr>
          <w:bCs/>
          <w:color w:val="000000"/>
          <w:sz w:val="28"/>
          <w:szCs w:val="28"/>
          <w:highlight w:val="yellow"/>
          <w:bdr w:val="none" w:sz="0" w:space="0" w:color="auto" w:frame="1"/>
        </w:rPr>
      </w:pPr>
    </w:p>
    <w:p w:rsidR="00457CBA" w:rsidRPr="0019371C" w:rsidRDefault="00457CBA" w:rsidP="00775DEE">
      <w:pPr>
        <w:ind w:firstLine="567"/>
        <w:jc w:val="both"/>
        <w:rPr>
          <w:rFonts w:eastAsiaTheme="minorHAnsi"/>
          <w:sz w:val="28"/>
          <w:szCs w:val="28"/>
          <w:highlight w:val="yellow"/>
        </w:rPr>
      </w:pPr>
    </w:p>
    <w:p w:rsidR="00457CBA" w:rsidRPr="0019371C" w:rsidRDefault="00457CBA" w:rsidP="00775DEE">
      <w:pPr>
        <w:ind w:firstLine="567"/>
        <w:rPr>
          <w:b/>
          <w:sz w:val="28"/>
          <w:szCs w:val="28"/>
          <w:highlight w:val="yellow"/>
        </w:rPr>
      </w:pPr>
      <w:bookmarkStart w:id="35" w:name="_Toc321991608"/>
      <w:r w:rsidRPr="0019371C">
        <w:rPr>
          <w:b/>
          <w:sz w:val="28"/>
          <w:szCs w:val="28"/>
          <w:highlight w:val="yellow"/>
        </w:rPr>
        <w:br w:type="page"/>
      </w:r>
    </w:p>
    <w:p w:rsidR="00457CBA" w:rsidRPr="004E734E" w:rsidRDefault="00457CBA" w:rsidP="000F5AE6">
      <w:pPr>
        <w:pStyle w:val="a3"/>
        <w:suppressAutoHyphens/>
        <w:spacing w:line="240" w:lineRule="auto"/>
        <w:ind w:firstLine="0"/>
        <w:rPr>
          <w:b/>
          <w:sz w:val="28"/>
          <w:szCs w:val="28"/>
        </w:rPr>
      </w:pPr>
      <w:r w:rsidRPr="004E734E">
        <w:rPr>
          <w:b/>
          <w:sz w:val="28"/>
          <w:szCs w:val="28"/>
        </w:rPr>
        <w:lastRenderedPageBreak/>
        <w:t>Список использованных источников</w:t>
      </w:r>
      <w:bookmarkEnd w:id="35"/>
    </w:p>
    <w:p w:rsidR="00457CBA" w:rsidRPr="004E734E" w:rsidRDefault="00457CBA" w:rsidP="000F5AE6">
      <w:pPr>
        <w:pStyle w:val="a3"/>
        <w:suppressAutoHyphens/>
        <w:spacing w:line="240" w:lineRule="auto"/>
        <w:ind w:firstLine="0"/>
        <w:rPr>
          <w:b/>
          <w:sz w:val="28"/>
          <w:szCs w:val="28"/>
        </w:rPr>
      </w:pPr>
    </w:p>
    <w:p w:rsidR="00457CBA" w:rsidRPr="004E734E" w:rsidRDefault="00457CBA" w:rsidP="000F5AE6">
      <w:pPr>
        <w:pStyle w:val="Default"/>
        <w:numPr>
          <w:ilvl w:val="0"/>
          <w:numId w:val="5"/>
        </w:numPr>
        <w:spacing w:after="71"/>
        <w:ind w:left="0" w:firstLine="0"/>
        <w:jc w:val="both"/>
        <w:rPr>
          <w:sz w:val="28"/>
          <w:szCs w:val="28"/>
        </w:rPr>
      </w:pPr>
      <w:r w:rsidRPr="004E734E">
        <w:rPr>
          <w:sz w:val="28"/>
          <w:szCs w:val="28"/>
        </w:rPr>
        <w:t xml:space="preserve">Закон Республики Беларусь от 18 июля 2016 г. №399-3 «О государственной экологической экспертизе, стратегической экологической оценке и оценке воздействия на окружающую среду» ( в ред. №218-З от 15.07.2019г); </w:t>
      </w:r>
    </w:p>
    <w:p w:rsidR="00457CBA" w:rsidRPr="004E734E" w:rsidRDefault="00457CBA" w:rsidP="000F5AE6">
      <w:pPr>
        <w:pStyle w:val="Default"/>
        <w:numPr>
          <w:ilvl w:val="0"/>
          <w:numId w:val="5"/>
        </w:numPr>
        <w:spacing w:after="71"/>
        <w:ind w:left="0" w:firstLine="0"/>
        <w:jc w:val="both"/>
        <w:rPr>
          <w:sz w:val="28"/>
          <w:szCs w:val="28"/>
        </w:rPr>
      </w:pPr>
      <w:r w:rsidRPr="004E734E">
        <w:rPr>
          <w:sz w:val="28"/>
          <w:szCs w:val="28"/>
        </w:rPr>
        <w:t xml:space="preserve">Закон Республики Беларусь «Об охране окружающей среды» от 26 ноября 1992 г. № 1982-XII (в редакции Закона Республики Беларусь от 18 июля 2016 г. №399-3); </w:t>
      </w:r>
    </w:p>
    <w:p w:rsidR="00457CBA" w:rsidRPr="004E734E" w:rsidRDefault="00457CBA" w:rsidP="000F5AE6">
      <w:pPr>
        <w:pStyle w:val="Default"/>
        <w:numPr>
          <w:ilvl w:val="0"/>
          <w:numId w:val="5"/>
        </w:numPr>
        <w:spacing w:after="71"/>
        <w:ind w:left="0" w:firstLine="0"/>
        <w:jc w:val="both"/>
        <w:rPr>
          <w:sz w:val="28"/>
          <w:szCs w:val="28"/>
        </w:rPr>
      </w:pPr>
      <w:r w:rsidRPr="004E734E">
        <w:rPr>
          <w:sz w:val="28"/>
          <w:szCs w:val="28"/>
        </w:rPr>
        <w:t>Положение о порядке проведения общественных обсуждений в области архитектурной, градостроительной и строительной деятельности»,  утвержденное постановлением Совета Министров Республики Беларусь 01.06.2011 № 687 (в редакции постановления Совета Министров Республики Беларусь 10.02.2014 № 109)</w:t>
      </w:r>
    </w:p>
    <w:p w:rsidR="00457CBA" w:rsidRPr="004E734E" w:rsidRDefault="00457CBA" w:rsidP="000F5AE6">
      <w:pPr>
        <w:pStyle w:val="Default"/>
        <w:numPr>
          <w:ilvl w:val="0"/>
          <w:numId w:val="5"/>
        </w:numPr>
        <w:spacing w:after="71"/>
        <w:ind w:left="0" w:firstLine="0"/>
        <w:jc w:val="both"/>
        <w:rPr>
          <w:sz w:val="28"/>
          <w:szCs w:val="28"/>
        </w:rPr>
      </w:pPr>
      <w:r w:rsidRPr="004E734E">
        <w:rPr>
          <w:sz w:val="28"/>
          <w:szCs w:val="28"/>
        </w:rPr>
        <w:t>Постановление 14 июня 2016 г. N 458 « Об утверждении положения о порядке организации и проведения общественных обсуждений проектов экологически значимых решений, экологических докладов по стратегической экологической оценке, отчетов оценки воздействия на окружающую среду, учета принятых экологически значимых решений и внесений изменений и дополнения в некоторые Постановления Совета Министров Республики Беларусь.</w:t>
      </w:r>
    </w:p>
    <w:p w:rsidR="00457CBA" w:rsidRPr="004E734E" w:rsidRDefault="00457CBA" w:rsidP="000F5AE6">
      <w:pPr>
        <w:pStyle w:val="Default"/>
        <w:numPr>
          <w:ilvl w:val="0"/>
          <w:numId w:val="5"/>
        </w:numPr>
        <w:spacing w:after="71"/>
        <w:ind w:left="0" w:firstLine="0"/>
        <w:jc w:val="both"/>
        <w:rPr>
          <w:sz w:val="28"/>
          <w:szCs w:val="28"/>
        </w:rPr>
      </w:pPr>
      <w:r w:rsidRPr="004E734E">
        <w:rPr>
          <w:sz w:val="28"/>
          <w:szCs w:val="28"/>
        </w:rPr>
        <w:t>Конвенция об оценке воздействия на окружающую среду в трансграничном контексте, подписанная в г. Эспо 25 февраля 1991 года.</w:t>
      </w:r>
    </w:p>
    <w:p w:rsidR="00457CBA" w:rsidRPr="004E734E" w:rsidRDefault="00457CBA" w:rsidP="000F5AE6">
      <w:pPr>
        <w:pStyle w:val="Default"/>
        <w:numPr>
          <w:ilvl w:val="0"/>
          <w:numId w:val="5"/>
        </w:numPr>
        <w:spacing w:after="71"/>
        <w:ind w:left="0" w:firstLine="0"/>
        <w:jc w:val="both"/>
        <w:rPr>
          <w:sz w:val="28"/>
          <w:szCs w:val="28"/>
        </w:rPr>
      </w:pPr>
      <w:r w:rsidRPr="004E734E">
        <w:rPr>
          <w:sz w:val="28"/>
          <w:szCs w:val="28"/>
        </w:rPr>
        <w:t>Конвенция о доступе к информации, участии общественности в процессе принятия решений и доступе к правосудию по вопросам, касающимся окружающей среды, подписанная в г.Орхус 25 июня 1998 года.</w:t>
      </w:r>
    </w:p>
    <w:p w:rsidR="00457CBA" w:rsidRPr="004E734E" w:rsidRDefault="00457CBA" w:rsidP="000F5AE6">
      <w:pPr>
        <w:pStyle w:val="Default"/>
        <w:numPr>
          <w:ilvl w:val="0"/>
          <w:numId w:val="5"/>
        </w:numPr>
        <w:spacing w:after="71"/>
        <w:ind w:left="0" w:firstLine="0"/>
        <w:jc w:val="both"/>
        <w:rPr>
          <w:sz w:val="28"/>
          <w:szCs w:val="28"/>
        </w:rPr>
      </w:pPr>
      <w:r w:rsidRPr="004E734E">
        <w:rPr>
          <w:sz w:val="28"/>
          <w:szCs w:val="28"/>
        </w:rPr>
        <w:t>Кодекс Республики Беларусь от 30.04.2014 N 149-З (ред. от 18.07.2016) "Водный кодекс Республики Беларусь"</w:t>
      </w:r>
    </w:p>
    <w:p w:rsidR="00457CBA" w:rsidRPr="004E734E" w:rsidRDefault="00457CBA" w:rsidP="000F5AE6">
      <w:pPr>
        <w:pStyle w:val="Default"/>
        <w:numPr>
          <w:ilvl w:val="0"/>
          <w:numId w:val="5"/>
        </w:numPr>
        <w:spacing w:after="71"/>
        <w:ind w:left="0" w:firstLine="0"/>
        <w:jc w:val="both"/>
        <w:rPr>
          <w:sz w:val="28"/>
          <w:szCs w:val="28"/>
        </w:rPr>
      </w:pPr>
      <w:r w:rsidRPr="004E734E">
        <w:rPr>
          <w:sz w:val="28"/>
          <w:szCs w:val="28"/>
        </w:rPr>
        <w:t>Кодекс Республики Беларусь от 24.12.2015 N 332-З "Лесной кодекс Республики Беларусь"</w:t>
      </w:r>
    </w:p>
    <w:p w:rsidR="00457CBA" w:rsidRPr="004E734E" w:rsidRDefault="00457CBA" w:rsidP="000F5AE6">
      <w:pPr>
        <w:pStyle w:val="Default"/>
        <w:numPr>
          <w:ilvl w:val="0"/>
          <w:numId w:val="5"/>
        </w:numPr>
        <w:spacing w:after="71"/>
        <w:ind w:left="0" w:firstLine="0"/>
        <w:jc w:val="both"/>
        <w:rPr>
          <w:sz w:val="28"/>
          <w:szCs w:val="28"/>
        </w:rPr>
      </w:pPr>
      <w:r w:rsidRPr="004E734E">
        <w:rPr>
          <w:sz w:val="28"/>
          <w:szCs w:val="28"/>
        </w:rPr>
        <w:t>Кодекс Республики Беларусь от 14.07.2008 N 406-З (ред. от 18.07.2016) "Кодекс Республики Беларусь о недрах"</w:t>
      </w:r>
    </w:p>
    <w:p w:rsidR="00457CBA" w:rsidRPr="004E734E" w:rsidRDefault="00457CBA" w:rsidP="000F5AE6">
      <w:pPr>
        <w:pStyle w:val="Default"/>
        <w:numPr>
          <w:ilvl w:val="0"/>
          <w:numId w:val="5"/>
        </w:numPr>
        <w:spacing w:after="71"/>
        <w:ind w:left="0" w:firstLine="0"/>
        <w:jc w:val="both"/>
        <w:rPr>
          <w:sz w:val="28"/>
          <w:szCs w:val="28"/>
        </w:rPr>
      </w:pPr>
      <w:r w:rsidRPr="004E734E">
        <w:rPr>
          <w:sz w:val="28"/>
          <w:szCs w:val="28"/>
        </w:rPr>
        <w:t xml:space="preserve"> Кодекс Республики Беларусь от 23.07.2008 N 425-З (ред. от 24.10.2016) "Кодекс Республики Беларусь о земле"</w:t>
      </w:r>
    </w:p>
    <w:p w:rsidR="00457CBA" w:rsidRPr="004E734E" w:rsidRDefault="00457CBA" w:rsidP="000F5AE6">
      <w:pPr>
        <w:pStyle w:val="Default"/>
        <w:numPr>
          <w:ilvl w:val="0"/>
          <w:numId w:val="5"/>
        </w:numPr>
        <w:spacing w:after="71"/>
        <w:ind w:left="0" w:firstLine="0"/>
        <w:jc w:val="both"/>
        <w:rPr>
          <w:sz w:val="28"/>
          <w:szCs w:val="28"/>
        </w:rPr>
      </w:pPr>
      <w:r w:rsidRPr="004E734E">
        <w:rPr>
          <w:sz w:val="28"/>
          <w:szCs w:val="28"/>
        </w:rPr>
        <w:t>Закон Республики Беларусь от 20.10.1994 N 3335-XII (ред. от 28.04.2015, с изм. от 18.10.2016) "Об особо охраняемых природных территориях" Закон Республики Беларусь «О растительном мире» от 14 июня 2003 г. №205 -З.</w:t>
      </w:r>
    </w:p>
    <w:p w:rsidR="00457CBA" w:rsidRPr="004E734E" w:rsidRDefault="00457CBA" w:rsidP="000F5AE6">
      <w:pPr>
        <w:pStyle w:val="Default"/>
        <w:numPr>
          <w:ilvl w:val="0"/>
          <w:numId w:val="5"/>
        </w:numPr>
        <w:spacing w:after="71"/>
        <w:ind w:left="0" w:firstLine="0"/>
        <w:jc w:val="both"/>
        <w:rPr>
          <w:sz w:val="28"/>
          <w:szCs w:val="28"/>
        </w:rPr>
      </w:pPr>
      <w:r w:rsidRPr="004E734E">
        <w:rPr>
          <w:sz w:val="28"/>
          <w:szCs w:val="28"/>
        </w:rPr>
        <w:t>Закон Республики Беларусь от 10.07.2007 N 257-З (ред. от 18.07.2016) "О животном мире"</w:t>
      </w:r>
    </w:p>
    <w:p w:rsidR="00457CBA" w:rsidRPr="004E734E" w:rsidRDefault="00457CBA" w:rsidP="000F5AE6">
      <w:pPr>
        <w:pStyle w:val="Default"/>
        <w:numPr>
          <w:ilvl w:val="0"/>
          <w:numId w:val="5"/>
        </w:numPr>
        <w:spacing w:after="71"/>
        <w:ind w:left="0" w:firstLine="0"/>
        <w:jc w:val="both"/>
        <w:rPr>
          <w:sz w:val="28"/>
          <w:szCs w:val="28"/>
        </w:rPr>
      </w:pPr>
      <w:r w:rsidRPr="004E734E">
        <w:rPr>
          <w:sz w:val="28"/>
          <w:szCs w:val="28"/>
        </w:rPr>
        <w:t>Закон Республики Беларусь от 20.07.2007 N 271-З (ред. от 13.07.2016) "Об обращении с отходами"</w:t>
      </w:r>
    </w:p>
    <w:p w:rsidR="00457CBA" w:rsidRPr="004E734E" w:rsidRDefault="00457CBA" w:rsidP="000F5AE6">
      <w:pPr>
        <w:pStyle w:val="Default"/>
        <w:numPr>
          <w:ilvl w:val="0"/>
          <w:numId w:val="5"/>
        </w:numPr>
        <w:spacing w:after="71"/>
        <w:ind w:left="0" w:firstLine="0"/>
        <w:jc w:val="both"/>
        <w:rPr>
          <w:sz w:val="28"/>
          <w:szCs w:val="28"/>
        </w:rPr>
      </w:pPr>
      <w:r w:rsidRPr="004E734E">
        <w:rPr>
          <w:sz w:val="28"/>
          <w:szCs w:val="28"/>
        </w:rPr>
        <w:lastRenderedPageBreak/>
        <w:t>Закон Республики Беларусь от 16.12.2008 N 2-З (ред. от 13.07.2016) "Об охране атмосферного воздуха"</w:t>
      </w:r>
    </w:p>
    <w:p w:rsidR="00457CBA" w:rsidRPr="004E734E" w:rsidRDefault="00457CBA" w:rsidP="000F5AE6">
      <w:pPr>
        <w:pStyle w:val="Default"/>
        <w:numPr>
          <w:ilvl w:val="0"/>
          <w:numId w:val="5"/>
        </w:numPr>
        <w:spacing w:after="71"/>
        <w:ind w:left="0" w:firstLine="0"/>
        <w:jc w:val="both"/>
        <w:rPr>
          <w:sz w:val="28"/>
          <w:szCs w:val="28"/>
        </w:rPr>
      </w:pPr>
      <w:r w:rsidRPr="004E734E">
        <w:rPr>
          <w:sz w:val="28"/>
          <w:szCs w:val="28"/>
        </w:rPr>
        <w:t xml:space="preserve"> Кодекс Республики Беларусь о Культуре от 20 июля 2016 года. № 413-С</w:t>
      </w:r>
    </w:p>
    <w:p w:rsidR="00457CBA" w:rsidRPr="004E734E" w:rsidRDefault="00457CBA" w:rsidP="000F5AE6">
      <w:pPr>
        <w:pStyle w:val="Default"/>
        <w:numPr>
          <w:ilvl w:val="0"/>
          <w:numId w:val="5"/>
        </w:numPr>
        <w:spacing w:after="71"/>
        <w:ind w:left="0" w:firstLine="0"/>
        <w:jc w:val="both"/>
        <w:rPr>
          <w:sz w:val="28"/>
          <w:szCs w:val="28"/>
        </w:rPr>
      </w:pPr>
      <w:r w:rsidRPr="004E734E">
        <w:rPr>
          <w:sz w:val="28"/>
          <w:szCs w:val="28"/>
        </w:rPr>
        <w:t>Методика расчета концентраций в атмосферном воздухе вредных веществ,содержащихся в выбросах предприятий (ОНД-86).</w:t>
      </w:r>
    </w:p>
    <w:p w:rsidR="00457CBA" w:rsidRPr="004E734E" w:rsidRDefault="00457CBA" w:rsidP="000F5AE6">
      <w:pPr>
        <w:pStyle w:val="Default"/>
        <w:numPr>
          <w:ilvl w:val="0"/>
          <w:numId w:val="5"/>
        </w:numPr>
        <w:spacing w:after="71"/>
        <w:ind w:left="0" w:firstLine="0"/>
        <w:jc w:val="both"/>
        <w:rPr>
          <w:sz w:val="28"/>
          <w:szCs w:val="28"/>
        </w:rPr>
      </w:pPr>
      <w:r w:rsidRPr="004E734E">
        <w:rPr>
          <w:sz w:val="28"/>
          <w:szCs w:val="28"/>
        </w:rPr>
        <w:t>Методические рекомендации по гидрогеологическим исследованиям и прогнозам для контроля за охраной подземных вод. - М.: ВСЕГИНГЕО. 1980г.</w:t>
      </w:r>
    </w:p>
    <w:p w:rsidR="00457CBA" w:rsidRPr="004E734E" w:rsidRDefault="00457CBA" w:rsidP="000F5AE6">
      <w:pPr>
        <w:pStyle w:val="Default"/>
        <w:numPr>
          <w:ilvl w:val="0"/>
          <w:numId w:val="5"/>
        </w:numPr>
        <w:spacing w:after="71"/>
        <w:ind w:left="0" w:firstLine="0"/>
        <w:jc w:val="both"/>
        <w:rPr>
          <w:sz w:val="28"/>
          <w:szCs w:val="28"/>
        </w:rPr>
      </w:pPr>
      <w:r w:rsidRPr="004E734E">
        <w:rPr>
          <w:sz w:val="28"/>
          <w:szCs w:val="28"/>
        </w:rPr>
        <w:t>Юркевич И.Д., Голод Д.С., Адерихо В.С. Растительность Белоруссии, ее картографирование, охрана и использование. – Мн.: «Наука и техника», 1979.</w:t>
      </w:r>
    </w:p>
    <w:p w:rsidR="00457CBA" w:rsidRPr="004E734E" w:rsidRDefault="00457CBA" w:rsidP="000F5AE6">
      <w:pPr>
        <w:pStyle w:val="Default"/>
        <w:numPr>
          <w:ilvl w:val="0"/>
          <w:numId w:val="5"/>
        </w:numPr>
        <w:spacing w:after="71"/>
        <w:ind w:left="0" w:firstLine="0"/>
        <w:jc w:val="both"/>
        <w:rPr>
          <w:sz w:val="28"/>
          <w:szCs w:val="28"/>
        </w:rPr>
      </w:pPr>
      <w:r w:rsidRPr="004E734E">
        <w:rPr>
          <w:sz w:val="28"/>
          <w:szCs w:val="28"/>
        </w:rPr>
        <w:t>Юркевич И.Д., Гельтман В.С. География, типология и районирование лесной растительности.– Мн.: Наука и техника, 1965. – 286 с.</w:t>
      </w:r>
    </w:p>
    <w:p w:rsidR="00457CBA" w:rsidRPr="004E734E" w:rsidRDefault="00457CBA" w:rsidP="000F5AE6">
      <w:pPr>
        <w:pStyle w:val="Default"/>
        <w:numPr>
          <w:ilvl w:val="0"/>
          <w:numId w:val="5"/>
        </w:numPr>
        <w:spacing w:after="71"/>
        <w:ind w:left="0" w:firstLine="0"/>
        <w:jc w:val="both"/>
        <w:rPr>
          <w:sz w:val="28"/>
          <w:szCs w:val="28"/>
        </w:rPr>
      </w:pPr>
      <w:r w:rsidRPr="004E734E">
        <w:rPr>
          <w:sz w:val="28"/>
          <w:szCs w:val="28"/>
        </w:rPr>
        <w:t>Оценка воздействия на окружающую среду : учеб.пособие / А. Н. Матвеев, В.П. Самусенок, А. Л. Юрьев. – Иркутск : Изд-во Иркут. гос. ун-та, 2007. –179с.</w:t>
      </w:r>
    </w:p>
    <w:p w:rsidR="00457CBA" w:rsidRPr="004E734E" w:rsidRDefault="00457CBA" w:rsidP="000F5AE6">
      <w:pPr>
        <w:pStyle w:val="Default"/>
        <w:numPr>
          <w:ilvl w:val="0"/>
          <w:numId w:val="5"/>
        </w:numPr>
        <w:spacing w:after="71"/>
        <w:ind w:left="0" w:firstLine="0"/>
        <w:jc w:val="both"/>
        <w:rPr>
          <w:sz w:val="28"/>
          <w:szCs w:val="28"/>
        </w:rPr>
      </w:pPr>
      <w:r w:rsidRPr="004E734E">
        <w:rPr>
          <w:sz w:val="28"/>
          <w:szCs w:val="28"/>
        </w:rPr>
        <w:t xml:space="preserve">ТКП 17.02-08-2012 (02120) Охрана окружающей среды и природопользование. Правила проведения оценки воздействия на окружающую среду (ОВОС) и подготовки отчета. Утвержден постановлением Министерства природных ресурсов и охраны окружающей среды Республики Беларусь от 05.01.2012 г. №1-Т; </w:t>
      </w:r>
    </w:p>
    <w:p w:rsidR="00457CBA" w:rsidRPr="004E734E" w:rsidRDefault="00457CBA" w:rsidP="000F5AE6">
      <w:pPr>
        <w:pStyle w:val="Default"/>
        <w:numPr>
          <w:ilvl w:val="0"/>
          <w:numId w:val="5"/>
        </w:numPr>
        <w:spacing w:after="71"/>
        <w:ind w:left="0" w:firstLine="0"/>
        <w:jc w:val="both"/>
        <w:rPr>
          <w:sz w:val="28"/>
          <w:szCs w:val="28"/>
        </w:rPr>
      </w:pPr>
      <w:r w:rsidRPr="004E734E">
        <w:rPr>
          <w:sz w:val="28"/>
          <w:szCs w:val="28"/>
        </w:rPr>
        <w:t xml:space="preserve"> Охрана окружающей среды в Республике Беларусь: Статистический сборник / Под. ред. В.И. Зиновского. – Минск: Национальный статистический комитет Республики Беларусь. – 2017. </w:t>
      </w:r>
    </w:p>
    <w:p w:rsidR="00457CBA" w:rsidRPr="004E734E" w:rsidRDefault="00457CBA" w:rsidP="000F5AE6">
      <w:pPr>
        <w:pStyle w:val="Default"/>
        <w:numPr>
          <w:ilvl w:val="0"/>
          <w:numId w:val="5"/>
        </w:numPr>
        <w:spacing w:after="71"/>
        <w:ind w:left="0" w:firstLine="0"/>
        <w:jc w:val="both"/>
        <w:rPr>
          <w:sz w:val="28"/>
          <w:szCs w:val="28"/>
        </w:rPr>
      </w:pPr>
      <w:r w:rsidRPr="004E734E">
        <w:rPr>
          <w:sz w:val="28"/>
          <w:szCs w:val="28"/>
        </w:rPr>
        <w:t xml:space="preserve">Национальный Атлас Беларуси / Под ред. М.В. Мясниковича; Комитет по земельным ресурсам, геодезии и картографии при Совете министров Республики Беларусь. - Минск: 2002.– 292 с. </w:t>
      </w:r>
    </w:p>
    <w:p w:rsidR="00457CBA" w:rsidRPr="004E734E" w:rsidRDefault="00457CBA" w:rsidP="000F5AE6">
      <w:pPr>
        <w:pStyle w:val="Default"/>
        <w:numPr>
          <w:ilvl w:val="0"/>
          <w:numId w:val="5"/>
        </w:numPr>
        <w:spacing w:after="71"/>
        <w:ind w:left="0" w:firstLine="0"/>
        <w:jc w:val="both"/>
        <w:rPr>
          <w:sz w:val="28"/>
          <w:szCs w:val="28"/>
        </w:rPr>
      </w:pPr>
      <w:r w:rsidRPr="004E734E">
        <w:rPr>
          <w:sz w:val="28"/>
          <w:szCs w:val="28"/>
        </w:rPr>
        <w:t xml:space="preserve"> Каропа Г.Н. Физическая география Беларуси. Курс лекций. / Г.Н. Каропа, – УО «Гомельский государственный университет имени Франциска Скорины», 2003. – 90 с. </w:t>
      </w:r>
    </w:p>
    <w:p w:rsidR="00457CBA" w:rsidRPr="004E734E" w:rsidRDefault="00457CBA" w:rsidP="000F5AE6">
      <w:pPr>
        <w:pStyle w:val="Default"/>
        <w:numPr>
          <w:ilvl w:val="0"/>
          <w:numId w:val="5"/>
        </w:numPr>
        <w:spacing w:after="71"/>
        <w:ind w:left="0" w:firstLine="0"/>
        <w:jc w:val="both"/>
        <w:rPr>
          <w:sz w:val="28"/>
          <w:szCs w:val="28"/>
        </w:rPr>
      </w:pPr>
      <w:r w:rsidRPr="004E734E">
        <w:rPr>
          <w:sz w:val="28"/>
          <w:szCs w:val="28"/>
        </w:rPr>
        <w:t>Постановление Министерства здравоохранения Республики Беларусь от 11.1</w:t>
      </w:r>
      <w:r w:rsidR="007A1853">
        <w:rPr>
          <w:sz w:val="28"/>
          <w:szCs w:val="28"/>
        </w:rPr>
        <w:t>2</w:t>
      </w:r>
      <w:r w:rsidRPr="004E734E">
        <w:rPr>
          <w:sz w:val="28"/>
          <w:szCs w:val="28"/>
        </w:rPr>
        <w:t>.201</w:t>
      </w:r>
      <w:r w:rsidR="007A1853">
        <w:rPr>
          <w:sz w:val="28"/>
          <w:szCs w:val="28"/>
        </w:rPr>
        <w:t>9</w:t>
      </w:r>
      <w:r w:rsidRPr="004E734E">
        <w:rPr>
          <w:sz w:val="28"/>
          <w:szCs w:val="28"/>
        </w:rPr>
        <w:t xml:space="preserve"> № </w:t>
      </w:r>
      <w:r w:rsidR="007A1853">
        <w:rPr>
          <w:sz w:val="28"/>
          <w:szCs w:val="28"/>
        </w:rPr>
        <w:t>847</w:t>
      </w:r>
      <w:r w:rsidRPr="004E734E">
        <w:rPr>
          <w:sz w:val="28"/>
          <w:szCs w:val="28"/>
        </w:rPr>
        <w:t xml:space="preserve"> Санитарные нормы и правила (Требования к санитарно-защитным зонам организаций, сооружений и иных объектов, оказывающих воздействия на здоровье человека и окружающую среду) </w:t>
      </w:r>
    </w:p>
    <w:p w:rsidR="00457CBA" w:rsidRPr="004E734E" w:rsidRDefault="00457CBA" w:rsidP="000F5AE6">
      <w:pPr>
        <w:pStyle w:val="Default"/>
        <w:numPr>
          <w:ilvl w:val="0"/>
          <w:numId w:val="5"/>
        </w:numPr>
        <w:spacing w:after="71"/>
        <w:ind w:left="0" w:firstLine="0"/>
        <w:jc w:val="both"/>
        <w:rPr>
          <w:sz w:val="28"/>
          <w:szCs w:val="28"/>
        </w:rPr>
      </w:pPr>
      <w:r w:rsidRPr="004E734E">
        <w:rPr>
          <w:sz w:val="28"/>
          <w:szCs w:val="28"/>
        </w:rPr>
        <w:t xml:space="preserve">Нормативы предельно допустимых концентраций загрязняющих веществ в атмосферном воздухе и ориентировочно безопасных уровней воздействия загрязняющих веществ в атмосферном воздухе населенных пунктов и мест массового отдыха населения, утвержденных постановления Министерства здравоохранения Республики Беларусь от 08.11.2016 N 113 </w:t>
      </w:r>
    </w:p>
    <w:p w:rsidR="00457CBA" w:rsidRPr="004E734E" w:rsidRDefault="00457CBA" w:rsidP="000F5AE6">
      <w:pPr>
        <w:pStyle w:val="Default"/>
        <w:numPr>
          <w:ilvl w:val="0"/>
          <w:numId w:val="5"/>
        </w:numPr>
        <w:spacing w:after="71"/>
        <w:ind w:left="0" w:firstLine="0"/>
        <w:jc w:val="both"/>
        <w:rPr>
          <w:sz w:val="28"/>
          <w:szCs w:val="28"/>
        </w:rPr>
      </w:pPr>
      <w:r w:rsidRPr="004E734E">
        <w:rPr>
          <w:sz w:val="28"/>
          <w:szCs w:val="28"/>
        </w:rPr>
        <w:t xml:space="preserve"> «Классы опасности загрязняющих веществ в атмосферном воздухе и установление порядка отнесения загрязняющих веществ к определенным классам опасности загрязняющих веществ», утверждены постановлением Министерства здравоохранения Республики Беларусь от 21 декабря 2010 г. № 174 </w:t>
      </w:r>
    </w:p>
    <w:p w:rsidR="00457CBA" w:rsidRPr="004E734E" w:rsidRDefault="00457CBA" w:rsidP="000F5AE6">
      <w:pPr>
        <w:pStyle w:val="Default"/>
        <w:numPr>
          <w:ilvl w:val="0"/>
          <w:numId w:val="5"/>
        </w:numPr>
        <w:spacing w:after="71"/>
        <w:ind w:left="0" w:firstLine="0"/>
        <w:jc w:val="both"/>
        <w:rPr>
          <w:sz w:val="28"/>
          <w:szCs w:val="28"/>
        </w:rPr>
      </w:pPr>
      <w:r w:rsidRPr="004E734E">
        <w:rPr>
          <w:sz w:val="28"/>
          <w:szCs w:val="28"/>
        </w:rPr>
        <w:lastRenderedPageBreak/>
        <w:t xml:space="preserve">Указ Президента РБ от 9 февраля 2012 г. N 59 «О некоторых вопросах развития особо охраняемых природных территорий» (в ред. Указов Президента Республики Беларусь от 08.07.2013 </w:t>
      </w:r>
      <w:hyperlink r:id="rId19" w:history="1">
        <w:r w:rsidRPr="004E734E">
          <w:rPr>
            <w:sz w:val="28"/>
            <w:szCs w:val="28"/>
          </w:rPr>
          <w:t>N 307</w:t>
        </w:r>
      </w:hyperlink>
      <w:r w:rsidRPr="004E734E">
        <w:rPr>
          <w:sz w:val="28"/>
          <w:szCs w:val="28"/>
        </w:rPr>
        <w:t xml:space="preserve">, от 25.07.2013 </w:t>
      </w:r>
      <w:hyperlink r:id="rId20" w:history="1">
        <w:r w:rsidRPr="004E734E">
          <w:rPr>
            <w:sz w:val="28"/>
            <w:szCs w:val="28"/>
          </w:rPr>
          <w:t>N 332</w:t>
        </w:r>
      </w:hyperlink>
      <w:r w:rsidRPr="004E734E">
        <w:rPr>
          <w:sz w:val="28"/>
          <w:szCs w:val="28"/>
        </w:rPr>
        <w:t xml:space="preserve">, от 23.01.2014 </w:t>
      </w:r>
      <w:hyperlink r:id="rId21" w:history="1">
        <w:r w:rsidRPr="004E734E">
          <w:rPr>
            <w:sz w:val="28"/>
            <w:szCs w:val="28"/>
          </w:rPr>
          <w:t>N 48</w:t>
        </w:r>
      </w:hyperlink>
      <w:r w:rsidRPr="004E734E">
        <w:rPr>
          <w:sz w:val="28"/>
          <w:szCs w:val="28"/>
        </w:rPr>
        <w:t xml:space="preserve">, от 19.06.2014 </w:t>
      </w:r>
      <w:hyperlink r:id="rId22" w:history="1">
        <w:r w:rsidRPr="004E734E">
          <w:rPr>
            <w:sz w:val="28"/>
            <w:szCs w:val="28"/>
          </w:rPr>
          <w:t>N 276</w:t>
        </w:r>
      </w:hyperlink>
      <w:r w:rsidRPr="004E734E">
        <w:rPr>
          <w:sz w:val="28"/>
          <w:szCs w:val="28"/>
        </w:rPr>
        <w:t>)</w:t>
      </w:r>
    </w:p>
    <w:p w:rsidR="00457CBA" w:rsidRPr="004E734E" w:rsidRDefault="00457CBA" w:rsidP="000F5AE6">
      <w:pPr>
        <w:pStyle w:val="Default"/>
        <w:numPr>
          <w:ilvl w:val="0"/>
          <w:numId w:val="5"/>
        </w:numPr>
        <w:spacing w:after="71"/>
        <w:ind w:left="0" w:firstLine="0"/>
        <w:jc w:val="both"/>
        <w:rPr>
          <w:sz w:val="28"/>
          <w:szCs w:val="28"/>
        </w:rPr>
      </w:pPr>
      <w:r w:rsidRPr="004E734E">
        <w:rPr>
          <w:sz w:val="28"/>
          <w:szCs w:val="28"/>
        </w:rPr>
        <w:t xml:space="preserve">Охрана окружающей среды в Республике Беларусь: Статистический сборник / Под. ред. В.И. Зиновского. – Минск: Национальный статистический комитет Республики Беларусь. – 2017. </w:t>
      </w:r>
    </w:p>
    <w:p w:rsidR="00457CBA" w:rsidRPr="004E734E" w:rsidRDefault="00457CBA" w:rsidP="000F5AE6">
      <w:pPr>
        <w:pStyle w:val="Default"/>
        <w:numPr>
          <w:ilvl w:val="0"/>
          <w:numId w:val="5"/>
        </w:numPr>
        <w:spacing w:after="71"/>
        <w:ind w:left="0" w:firstLine="0"/>
        <w:jc w:val="both"/>
        <w:rPr>
          <w:sz w:val="28"/>
          <w:szCs w:val="28"/>
        </w:rPr>
      </w:pPr>
      <w:r w:rsidRPr="004E734E">
        <w:rPr>
          <w:sz w:val="28"/>
          <w:szCs w:val="28"/>
        </w:rPr>
        <w:t xml:space="preserve">Национальный Атлас Беларуси / Под ред. М.В. Мясниковича; Комитет по земельным ресурсам, геодезии и картографии при Совете министров Республики Беларусь. - Минск: 2002.– 292 с. </w:t>
      </w:r>
    </w:p>
    <w:p w:rsidR="00457CBA" w:rsidRPr="004E734E" w:rsidRDefault="00457CBA" w:rsidP="000F5AE6">
      <w:pPr>
        <w:pStyle w:val="Default"/>
        <w:numPr>
          <w:ilvl w:val="0"/>
          <w:numId w:val="5"/>
        </w:numPr>
        <w:spacing w:after="71"/>
        <w:ind w:left="0" w:firstLine="0"/>
        <w:jc w:val="both"/>
        <w:rPr>
          <w:sz w:val="28"/>
          <w:szCs w:val="28"/>
        </w:rPr>
      </w:pPr>
      <w:r w:rsidRPr="004E734E">
        <w:rPr>
          <w:sz w:val="28"/>
          <w:szCs w:val="28"/>
        </w:rPr>
        <w:t>Климат Беларуси / Под ред. В.Ф. Логинова. – Мн.: Институт геологических наук АН Беларуси, 1996. – 234 с.</w:t>
      </w:r>
    </w:p>
    <w:p w:rsidR="00457CBA" w:rsidRPr="004E734E" w:rsidRDefault="00457CBA" w:rsidP="000F5AE6">
      <w:pPr>
        <w:pStyle w:val="Default"/>
        <w:numPr>
          <w:ilvl w:val="0"/>
          <w:numId w:val="5"/>
        </w:numPr>
        <w:spacing w:after="71"/>
        <w:ind w:left="0" w:firstLine="0"/>
        <w:jc w:val="both"/>
        <w:rPr>
          <w:sz w:val="28"/>
          <w:szCs w:val="28"/>
        </w:rPr>
      </w:pPr>
      <w:r w:rsidRPr="004E734E">
        <w:rPr>
          <w:sz w:val="28"/>
          <w:szCs w:val="28"/>
        </w:rPr>
        <w:t>Энцыклапедыя прыроды Беларусі: У 5-і т. Т.4 / Рэдкал.: І.Г. Шамякін і інш.- Мн.: БелСЭ, 1985.- 599 с.</w:t>
      </w:r>
    </w:p>
    <w:p w:rsidR="00457CBA" w:rsidRPr="004E734E" w:rsidRDefault="00457CBA" w:rsidP="000F5AE6">
      <w:pPr>
        <w:pStyle w:val="Default"/>
        <w:numPr>
          <w:ilvl w:val="0"/>
          <w:numId w:val="5"/>
        </w:numPr>
        <w:spacing w:after="71"/>
        <w:ind w:left="0" w:firstLine="0"/>
        <w:jc w:val="both"/>
        <w:rPr>
          <w:sz w:val="28"/>
          <w:szCs w:val="28"/>
        </w:rPr>
      </w:pPr>
      <w:r w:rsidRPr="004E734E">
        <w:rPr>
          <w:sz w:val="28"/>
          <w:szCs w:val="28"/>
        </w:rPr>
        <w:t>Нацыянальны атлас Беларусі / Камітэт па зямельных рэсурсах, геадэзіі і картаграфіі пры Савеце Міністраў Рэспублікі Беларусь. – Мн., 2002. – 292 с.</w:t>
      </w:r>
    </w:p>
    <w:p w:rsidR="00457CBA" w:rsidRPr="004E734E" w:rsidRDefault="00457CBA" w:rsidP="000F5AE6">
      <w:pPr>
        <w:pStyle w:val="Default"/>
        <w:numPr>
          <w:ilvl w:val="0"/>
          <w:numId w:val="5"/>
        </w:numPr>
        <w:spacing w:after="71"/>
        <w:ind w:left="0" w:firstLine="0"/>
        <w:jc w:val="both"/>
        <w:rPr>
          <w:sz w:val="28"/>
          <w:szCs w:val="28"/>
        </w:rPr>
      </w:pPr>
      <w:r w:rsidRPr="004E734E">
        <w:rPr>
          <w:sz w:val="28"/>
          <w:szCs w:val="28"/>
        </w:rPr>
        <w:t>Красная кнiга Беларусi: Энцыкл./ Беларус. Энцыкл.</w:t>
      </w:r>
      <w:r w:rsidRPr="004E734E">
        <w:rPr>
          <w:sz w:val="28"/>
          <w:szCs w:val="28"/>
        </w:rPr>
        <w:noBreakHyphen/>
        <w:t xml:space="preserve"> Мн.: 3-ее издание 25. Плужников В.Н., Макаревич А.А., Петлицкий Е.Е. </w:t>
      </w:r>
    </w:p>
    <w:p w:rsidR="00457CBA" w:rsidRPr="004E734E" w:rsidRDefault="00457CBA" w:rsidP="000F5AE6">
      <w:pPr>
        <w:pStyle w:val="Default"/>
        <w:numPr>
          <w:ilvl w:val="0"/>
          <w:numId w:val="5"/>
        </w:numPr>
        <w:spacing w:after="71"/>
        <w:ind w:left="0" w:firstLine="0"/>
        <w:jc w:val="both"/>
        <w:rPr>
          <w:sz w:val="28"/>
          <w:szCs w:val="28"/>
        </w:rPr>
      </w:pPr>
      <w:r w:rsidRPr="004E734E">
        <w:rPr>
          <w:sz w:val="28"/>
          <w:szCs w:val="28"/>
        </w:rPr>
        <w:t>Оценка и прогноз ресурсов поверхностных вод и их изменений под влиянием хозяйственной деятельности (методическое руководство). - Мн., ЦНИИКИВР. 1994 г.</w:t>
      </w:r>
    </w:p>
    <w:p w:rsidR="00457CBA" w:rsidRPr="004E734E" w:rsidRDefault="00457CBA" w:rsidP="000F5AE6">
      <w:pPr>
        <w:pStyle w:val="Default"/>
        <w:numPr>
          <w:ilvl w:val="0"/>
          <w:numId w:val="5"/>
        </w:numPr>
        <w:spacing w:after="71"/>
        <w:ind w:left="0" w:firstLine="0"/>
        <w:jc w:val="both"/>
        <w:rPr>
          <w:sz w:val="28"/>
          <w:szCs w:val="28"/>
        </w:rPr>
      </w:pPr>
      <w:r w:rsidRPr="004E734E">
        <w:rPr>
          <w:sz w:val="28"/>
          <w:szCs w:val="28"/>
        </w:rPr>
        <w:t>Государственный водный кадастр. Водные ресурсы, их использование и качество вод (за 2004-2007 гг.). Издание официальное. - Мн.. 2008 г.</w:t>
      </w:r>
    </w:p>
    <w:p w:rsidR="00457CBA" w:rsidRPr="008501D4" w:rsidRDefault="00457CBA" w:rsidP="00775DEE">
      <w:pPr>
        <w:ind w:firstLine="567"/>
      </w:pPr>
    </w:p>
    <w:p w:rsidR="002336FC" w:rsidRPr="00A55F14" w:rsidRDefault="002336FC" w:rsidP="00775DEE">
      <w:pPr>
        <w:ind w:firstLine="567"/>
        <w:rPr>
          <w:sz w:val="28"/>
          <w:szCs w:val="28"/>
        </w:rPr>
      </w:pPr>
    </w:p>
    <w:sectPr w:rsidR="002336FC" w:rsidRPr="00A55F14" w:rsidSect="00775DEE">
      <w:footerReference w:type="even" r:id="rId23"/>
      <w:footerReference w:type="default" r:id="rId24"/>
      <w:pgSz w:w="11906" w:h="16838"/>
      <w:pgMar w:top="851" w:right="707" w:bottom="1560"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79F7" w:rsidRDefault="006B79F7">
      <w:r>
        <w:separator/>
      </w:r>
    </w:p>
  </w:endnote>
  <w:endnote w:type="continuationSeparator" w:id="0">
    <w:p w:rsidR="006B79F7" w:rsidRDefault="006B7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rdiaUPC">
    <w:panose1 w:val="020B0304020202020204"/>
    <w:charset w:val="00"/>
    <w:family w:val="swiss"/>
    <w:pitch w:val="variable"/>
    <w:sig w:usb0="81000003" w:usb1="00000000" w:usb2="00000000" w:usb3="00000000" w:csb0="00010001" w:csb1="00000000"/>
  </w:font>
  <w:font w:name="Impact">
    <w:panose1 w:val="020B0806030902050204"/>
    <w:charset w:val="CC"/>
    <w:family w:val="swiss"/>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ISOCPEUR">
    <w:panose1 w:val="020B0604020202020204"/>
    <w:charset w:val="CC"/>
    <w:family w:val="swiss"/>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Times New Roman,Bold">
    <w:altName w:val="MS Mincho"/>
    <w:panose1 w:val="00000000000000000000"/>
    <w:charset w:val="80"/>
    <w:family w:val="auto"/>
    <w:notTrueType/>
    <w:pitch w:val="default"/>
    <w:sig w:usb0="00000000" w:usb1="08070000" w:usb2="00000010" w:usb3="00000000" w:csb0="00020000" w:csb1="00000000"/>
  </w:font>
  <w:font w:name="Times New Roman,Italic">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5DEE" w:rsidRDefault="00775DEE" w:rsidP="00474970">
    <w:pPr>
      <w:pStyle w:val="af1"/>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775DEE" w:rsidRDefault="00775DEE">
    <w:pPr>
      <w:pStyle w:val="af1"/>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5DEE" w:rsidRDefault="00775DEE" w:rsidP="00474970">
    <w:pPr>
      <w:pStyle w:val="af1"/>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separate"/>
    </w:r>
    <w:r w:rsidR="00BC18BD">
      <w:rPr>
        <w:rStyle w:val="af3"/>
        <w:noProof/>
      </w:rPr>
      <w:t>2</w:t>
    </w:r>
    <w:r>
      <w:rPr>
        <w:rStyle w:val="af3"/>
      </w:rPr>
      <w:fldChar w:fldCharType="end"/>
    </w:r>
  </w:p>
  <w:p w:rsidR="00775DEE" w:rsidRDefault="00775DEE">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79F7" w:rsidRDefault="006B79F7">
      <w:r>
        <w:separator/>
      </w:r>
    </w:p>
  </w:footnote>
  <w:footnote w:type="continuationSeparator" w:id="0">
    <w:p w:rsidR="006B79F7" w:rsidRDefault="006B79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9.65pt;height:12.15pt;visibility:visible;mso-wrap-style:square" o:bullet="t">
        <v:imagedata r:id="rId1" o:title="2018_17_rumlevo_rumlevo8"/>
      </v:shape>
    </w:pict>
  </w:numPicBullet>
  <w:abstractNum w:abstractNumId="0" w15:restartNumberingAfterBreak="0">
    <w:nsid w:val="FFFFFFFE"/>
    <w:multiLevelType w:val="singleLevel"/>
    <w:tmpl w:val="D3B2EE04"/>
    <w:lvl w:ilvl="0">
      <w:numFmt w:val="bullet"/>
      <w:lvlText w:val="*"/>
      <w:lvlJc w:val="left"/>
    </w:lvl>
  </w:abstractNum>
  <w:abstractNum w:abstractNumId="1" w15:restartNumberingAfterBreak="0">
    <w:nsid w:val="00712BEB"/>
    <w:multiLevelType w:val="hybridMultilevel"/>
    <w:tmpl w:val="079685F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16F27BF"/>
    <w:multiLevelType w:val="hybridMultilevel"/>
    <w:tmpl w:val="12A22890"/>
    <w:lvl w:ilvl="0" w:tplc="CD0A85A8">
      <w:start w:val="1"/>
      <w:numFmt w:val="decimal"/>
      <w:lvlText w:val="%1."/>
      <w:lvlJc w:val="left"/>
      <w:pPr>
        <w:tabs>
          <w:tab w:val="num" w:pos="2160"/>
        </w:tabs>
        <w:ind w:left="2160" w:hanging="12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6477DFD"/>
    <w:multiLevelType w:val="hybridMultilevel"/>
    <w:tmpl w:val="F11A10A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071C764F"/>
    <w:multiLevelType w:val="multilevel"/>
    <w:tmpl w:val="1C7C3550"/>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F1542DF"/>
    <w:multiLevelType w:val="hybridMultilevel"/>
    <w:tmpl w:val="99F8689E"/>
    <w:lvl w:ilvl="0" w:tplc="4EC6587A">
      <w:start w:val="9"/>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10C05458"/>
    <w:multiLevelType w:val="hybridMultilevel"/>
    <w:tmpl w:val="4528859E"/>
    <w:lvl w:ilvl="0" w:tplc="A60ED926">
      <w:start w:val="1"/>
      <w:numFmt w:val="decimal"/>
      <w:lvlText w:val="%1."/>
      <w:lvlJc w:val="left"/>
      <w:pPr>
        <w:ind w:left="1070" w:hanging="360"/>
      </w:pPr>
      <w:rPr>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7" w15:restartNumberingAfterBreak="0">
    <w:nsid w:val="11035B54"/>
    <w:multiLevelType w:val="multilevel"/>
    <w:tmpl w:val="F4F89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1A1BF7"/>
    <w:multiLevelType w:val="hybridMultilevel"/>
    <w:tmpl w:val="C388D458"/>
    <w:lvl w:ilvl="0" w:tplc="7C44BE7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13653BA0"/>
    <w:multiLevelType w:val="hybridMultilevel"/>
    <w:tmpl w:val="95D6B4FA"/>
    <w:lvl w:ilvl="0" w:tplc="78280D2A">
      <w:start w:val="1"/>
      <w:numFmt w:val="bullet"/>
      <w:pStyle w:val="Twordcopyforma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5E81A8F"/>
    <w:multiLevelType w:val="multilevel"/>
    <w:tmpl w:val="487AE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B6225E"/>
    <w:multiLevelType w:val="hybridMultilevel"/>
    <w:tmpl w:val="4528859E"/>
    <w:lvl w:ilvl="0" w:tplc="A60ED926">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AD6321C"/>
    <w:multiLevelType w:val="multilevel"/>
    <w:tmpl w:val="3E86E5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0638D8"/>
    <w:multiLevelType w:val="hybridMultilevel"/>
    <w:tmpl w:val="D7BCC3D8"/>
    <w:lvl w:ilvl="0" w:tplc="4CC808FE">
      <w:start w:val="10"/>
      <w:numFmt w:val="bullet"/>
      <w:lvlText w:val="-"/>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1F6E09A3"/>
    <w:multiLevelType w:val="hybridMultilevel"/>
    <w:tmpl w:val="8DE032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1DF271F"/>
    <w:multiLevelType w:val="hybridMultilevel"/>
    <w:tmpl w:val="1B9A678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242B4AF6"/>
    <w:multiLevelType w:val="hybridMultilevel"/>
    <w:tmpl w:val="1B04DCFE"/>
    <w:lvl w:ilvl="0" w:tplc="FFFFFFFF">
      <w:start w:val="1"/>
      <w:numFmt w:val="bullet"/>
      <w:lvlText w:val=""/>
      <w:legacy w:legacy="1" w:legacySpace="0" w:legacyIndent="283"/>
      <w:lvlJc w:val="left"/>
      <w:pPr>
        <w:ind w:left="1712" w:hanging="283"/>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17" w15:restartNumberingAfterBreak="0">
    <w:nsid w:val="279405CB"/>
    <w:multiLevelType w:val="hybridMultilevel"/>
    <w:tmpl w:val="BA140E64"/>
    <w:lvl w:ilvl="0" w:tplc="E7DEC8B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15:restartNumberingAfterBreak="0">
    <w:nsid w:val="2C266531"/>
    <w:multiLevelType w:val="multilevel"/>
    <w:tmpl w:val="BA7CD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E872B1D"/>
    <w:multiLevelType w:val="multilevel"/>
    <w:tmpl w:val="82AEE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F190D91"/>
    <w:multiLevelType w:val="multilevel"/>
    <w:tmpl w:val="52FCFA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19F4BA7"/>
    <w:multiLevelType w:val="hybridMultilevel"/>
    <w:tmpl w:val="07303642"/>
    <w:lvl w:ilvl="0" w:tplc="F202F4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6B57578"/>
    <w:multiLevelType w:val="multilevel"/>
    <w:tmpl w:val="9A902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CE72D57"/>
    <w:multiLevelType w:val="hybridMultilevel"/>
    <w:tmpl w:val="D0B2D6AC"/>
    <w:lvl w:ilvl="0" w:tplc="73864956">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F07260A"/>
    <w:multiLevelType w:val="hybridMultilevel"/>
    <w:tmpl w:val="50EA9F24"/>
    <w:lvl w:ilvl="0" w:tplc="47D29450">
      <w:start w:val="7"/>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25" w15:restartNumberingAfterBreak="0">
    <w:nsid w:val="3F4915FB"/>
    <w:multiLevelType w:val="hybridMultilevel"/>
    <w:tmpl w:val="A000A134"/>
    <w:lvl w:ilvl="0" w:tplc="FB408ABA">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0276360"/>
    <w:multiLevelType w:val="hybridMultilevel"/>
    <w:tmpl w:val="4528859E"/>
    <w:lvl w:ilvl="0" w:tplc="A60ED926">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41B73AEB"/>
    <w:multiLevelType w:val="hybridMultilevel"/>
    <w:tmpl w:val="16844D7A"/>
    <w:lvl w:ilvl="0" w:tplc="4682495A">
      <w:start w:val="1"/>
      <w:numFmt w:val="decimal"/>
      <w:lvlText w:val="%1."/>
      <w:lvlJc w:val="center"/>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15:restartNumberingAfterBreak="0">
    <w:nsid w:val="4529783D"/>
    <w:multiLevelType w:val="multilevel"/>
    <w:tmpl w:val="3CC49A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73507E7"/>
    <w:multiLevelType w:val="hybridMultilevel"/>
    <w:tmpl w:val="AB4CF78E"/>
    <w:lvl w:ilvl="0" w:tplc="BB50706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479567B9"/>
    <w:multiLevelType w:val="multilevel"/>
    <w:tmpl w:val="02C476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9E463C4"/>
    <w:multiLevelType w:val="hybridMultilevel"/>
    <w:tmpl w:val="3B3A8A06"/>
    <w:lvl w:ilvl="0" w:tplc="E9A64460">
      <w:numFmt w:val="bullet"/>
      <w:lvlText w:val="-"/>
      <w:lvlJc w:val="left"/>
      <w:pPr>
        <w:tabs>
          <w:tab w:val="num" w:pos="1069"/>
        </w:tabs>
        <w:ind w:left="1069"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A9A4C3E"/>
    <w:multiLevelType w:val="hybridMultilevel"/>
    <w:tmpl w:val="4C2ED7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EA95C7D"/>
    <w:multiLevelType w:val="hybridMultilevel"/>
    <w:tmpl w:val="AB4CF78E"/>
    <w:lvl w:ilvl="0" w:tplc="BB50706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5461621B"/>
    <w:multiLevelType w:val="hybridMultilevel"/>
    <w:tmpl w:val="EFC4E93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5" w15:restartNumberingAfterBreak="0">
    <w:nsid w:val="55612BE1"/>
    <w:multiLevelType w:val="multilevel"/>
    <w:tmpl w:val="031A494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7F23497"/>
    <w:multiLevelType w:val="hybridMultilevel"/>
    <w:tmpl w:val="4528859E"/>
    <w:lvl w:ilvl="0" w:tplc="A60ED926">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5FB271A2"/>
    <w:multiLevelType w:val="hybridMultilevel"/>
    <w:tmpl w:val="61EC0E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63CE24AF"/>
    <w:multiLevelType w:val="hybridMultilevel"/>
    <w:tmpl w:val="FE6C29D2"/>
    <w:lvl w:ilvl="0" w:tplc="F37C6018">
      <w:start w:val="1"/>
      <w:numFmt w:val="decimal"/>
      <w:lvlText w:val="%1."/>
      <w:lvlJc w:val="left"/>
      <w:pPr>
        <w:ind w:left="1494"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9" w15:restartNumberingAfterBreak="0">
    <w:nsid w:val="662325F9"/>
    <w:multiLevelType w:val="hybridMultilevel"/>
    <w:tmpl w:val="CF660238"/>
    <w:lvl w:ilvl="0" w:tplc="1666CA8A">
      <w:start w:val="1"/>
      <w:numFmt w:val="bullet"/>
      <w:lvlText w:val="-"/>
      <w:lvlJc w:val="left"/>
      <w:pPr>
        <w:ind w:left="1485" w:hanging="360"/>
      </w:pPr>
      <w:rPr>
        <w:rFonts w:ascii="Times New Roman" w:eastAsia="Times New Roman" w:hAnsi="Times New Roman" w:cs="Times New Roman"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40" w15:restartNumberingAfterBreak="0">
    <w:nsid w:val="69E829CF"/>
    <w:multiLevelType w:val="hybridMultilevel"/>
    <w:tmpl w:val="94E48FB8"/>
    <w:lvl w:ilvl="0" w:tplc="999EAE5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A4C2CE8"/>
    <w:multiLevelType w:val="multilevel"/>
    <w:tmpl w:val="F56E3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0F66DAF"/>
    <w:multiLevelType w:val="hybridMultilevel"/>
    <w:tmpl w:val="630C485A"/>
    <w:lvl w:ilvl="0" w:tplc="F1FE5D9A">
      <w:start w:val="1"/>
      <w:numFmt w:val="bullet"/>
      <w:lvlText w:val="-"/>
      <w:lvlJc w:val="left"/>
      <w:pPr>
        <w:tabs>
          <w:tab w:val="num" w:pos="1624"/>
        </w:tabs>
        <w:ind w:left="1624" w:hanging="915"/>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43" w15:restartNumberingAfterBreak="0">
    <w:nsid w:val="71DE25CA"/>
    <w:multiLevelType w:val="multilevel"/>
    <w:tmpl w:val="D6AE5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3A141E"/>
    <w:multiLevelType w:val="hybridMultilevel"/>
    <w:tmpl w:val="3CE21E8C"/>
    <w:lvl w:ilvl="0" w:tplc="770C7D5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5" w15:restartNumberingAfterBreak="0">
    <w:nsid w:val="7468151B"/>
    <w:multiLevelType w:val="hybridMultilevel"/>
    <w:tmpl w:val="E40C3B4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6" w15:restartNumberingAfterBreak="0">
    <w:nsid w:val="77746066"/>
    <w:multiLevelType w:val="multilevel"/>
    <w:tmpl w:val="E3FC0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78E5D9F"/>
    <w:multiLevelType w:val="multilevel"/>
    <w:tmpl w:val="F02EB7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7B1147E"/>
    <w:multiLevelType w:val="hybridMultilevel"/>
    <w:tmpl w:val="87286B22"/>
    <w:lvl w:ilvl="0" w:tplc="BCE41D12">
      <w:start w:val="423"/>
      <w:numFmt w:val="bullet"/>
      <w:lvlText w:val="-"/>
      <w:lvlJc w:val="left"/>
      <w:pPr>
        <w:tabs>
          <w:tab w:val="num" w:pos="2542"/>
        </w:tabs>
        <w:ind w:left="2542" w:hanging="840"/>
      </w:pPr>
      <w:rPr>
        <w:rFonts w:ascii="Times New Roman" w:eastAsia="Times New Roman" w:hAnsi="Times New Roman" w:cs="Times New Roman" w:hint="default"/>
      </w:rPr>
    </w:lvl>
    <w:lvl w:ilvl="1" w:tplc="04190003" w:tentative="1">
      <w:start w:val="1"/>
      <w:numFmt w:val="bullet"/>
      <w:lvlText w:val="o"/>
      <w:lvlJc w:val="left"/>
      <w:pPr>
        <w:tabs>
          <w:tab w:val="num" w:pos="1641"/>
        </w:tabs>
        <w:ind w:left="1641" w:hanging="360"/>
      </w:pPr>
      <w:rPr>
        <w:rFonts w:ascii="Courier New" w:hAnsi="Courier New" w:hint="default"/>
      </w:rPr>
    </w:lvl>
    <w:lvl w:ilvl="2" w:tplc="04190005" w:tentative="1">
      <w:start w:val="1"/>
      <w:numFmt w:val="bullet"/>
      <w:lvlText w:val=""/>
      <w:lvlJc w:val="left"/>
      <w:pPr>
        <w:tabs>
          <w:tab w:val="num" w:pos="2361"/>
        </w:tabs>
        <w:ind w:left="2361" w:hanging="360"/>
      </w:pPr>
      <w:rPr>
        <w:rFonts w:ascii="Wingdings" w:hAnsi="Wingdings" w:hint="default"/>
      </w:rPr>
    </w:lvl>
    <w:lvl w:ilvl="3" w:tplc="04190001" w:tentative="1">
      <w:start w:val="1"/>
      <w:numFmt w:val="bullet"/>
      <w:lvlText w:val=""/>
      <w:lvlJc w:val="left"/>
      <w:pPr>
        <w:tabs>
          <w:tab w:val="num" w:pos="3081"/>
        </w:tabs>
        <w:ind w:left="3081" w:hanging="360"/>
      </w:pPr>
      <w:rPr>
        <w:rFonts w:ascii="Symbol" w:hAnsi="Symbol" w:hint="default"/>
      </w:rPr>
    </w:lvl>
    <w:lvl w:ilvl="4" w:tplc="04190003" w:tentative="1">
      <w:start w:val="1"/>
      <w:numFmt w:val="bullet"/>
      <w:lvlText w:val="o"/>
      <w:lvlJc w:val="left"/>
      <w:pPr>
        <w:tabs>
          <w:tab w:val="num" w:pos="3801"/>
        </w:tabs>
        <w:ind w:left="3801" w:hanging="360"/>
      </w:pPr>
      <w:rPr>
        <w:rFonts w:ascii="Courier New" w:hAnsi="Courier New" w:hint="default"/>
      </w:rPr>
    </w:lvl>
    <w:lvl w:ilvl="5" w:tplc="04190005" w:tentative="1">
      <w:start w:val="1"/>
      <w:numFmt w:val="bullet"/>
      <w:lvlText w:val=""/>
      <w:lvlJc w:val="left"/>
      <w:pPr>
        <w:tabs>
          <w:tab w:val="num" w:pos="4521"/>
        </w:tabs>
        <w:ind w:left="4521" w:hanging="360"/>
      </w:pPr>
      <w:rPr>
        <w:rFonts w:ascii="Wingdings" w:hAnsi="Wingdings" w:hint="default"/>
      </w:rPr>
    </w:lvl>
    <w:lvl w:ilvl="6" w:tplc="04190001" w:tentative="1">
      <w:start w:val="1"/>
      <w:numFmt w:val="bullet"/>
      <w:lvlText w:val=""/>
      <w:lvlJc w:val="left"/>
      <w:pPr>
        <w:tabs>
          <w:tab w:val="num" w:pos="5241"/>
        </w:tabs>
        <w:ind w:left="5241" w:hanging="360"/>
      </w:pPr>
      <w:rPr>
        <w:rFonts w:ascii="Symbol" w:hAnsi="Symbol" w:hint="default"/>
      </w:rPr>
    </w:lvl>
    <w:lvl w:ilvl="7" w:tplc="04190003" w:tentative="1">
      <w:start w:val="1"/>
      <w:numFmt w:val="bullet"/>
      <w:lvlText w:val="o"/>
      <w:lvlJc w:val="left"/>
      <w:pPr>
        <w:tabs>
          <w:tab w:val="num" w:pos="5961"/>
        </w:tabs>
        <w:ind w:left="5961" w:hanging="360"/>
      </w:pPr>
      <w:rPr>
        <w:rFonts w:ascii="Courier New" w:hAnsi="Courier New" w:hint="default"/>
      </w:rPr>
    </w:lvl>
    <w:lvl w:ilvl="8" w:tplc="04190005" w:tentative="1">
      <w:start w:val="1"/>
      <w:numFmt w:val="bullet"/>
      <w:lvlText w:val=""/>
      <w:lvlJc w:val="left"/>
      <w:pPr>
        <w:tabs>
          <w:tab w:val="num" w:pos="6681"/>
        </w:tabs>
        <w:ind w:left="6681" w:hanging="360"/>
      </w:pPr>
      <w:rPr>
        <w:rFonts w:ascii="Wingdings" w:hAnsi="Wingdings" w:hint="default"/>
      </w:rPr>
    </w:lvl>
  </w:abstractNum>
  <w:num w:numId="1">
    <w:abstractNumId w:val="27"/>
  </w:num>
  <w:num w:numId="2">
    <w:abstractNumId w:val="44"/>
  </w:num>
  <w:num w:numId="3">
    <w:abstractNumId w:val="48"/>
  </w:num>
  <w:num w:numId="4">
    <w:abstractNumId w:val="42"/>
  </w:num>
  <w:num w:numId="5">
    <w:abstractNumId w:val="6"/>
  </w:num>
  <w:num w:numId="6">
    <w:abstractNumId w:val="1"/>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5"/>
  </w:num>
  <w:num w:numId="9">
    <w:abstractNumId w:val="15"/>
  </w:num>
  <w:num w:numId="10">
    <w:abstractNumId w:val="31"/>
  </w:num>
  <w:num w:numId="11">
    <w:abstractNumId w:val="37"/>
  </w:num>
  <w:num w:numId="12">
    <w:abstractNumId w:val="16"/>
  </w:num>
  <w:num w:numId="13">
    <w:abstractNumId w:val="32"/>
  </w:num>
  <w:num w:numId="14">
    <w:abstractNumId w:val="8"/>
  </w:num>
  <w:num w:numId="15">
    <w:abstractNumId w:val="0"/>
    <w:lvlOverride w:ilvl="0">
      <w:lvl w:ilvl="0">
        <w:start w:val="65535"/>
        <w:numFmt w:val="bullet"/>
        <w:lvlText w:val="-"/>
        <w:legacy w:legacy="1" w:legacySpace="0" w:legacyIndent="132"/>
        <w:lvlJc w:val="left"/>
        <w:rPr>
          <w:rFonts w:ascii="Times New Roman" w:hAnsi="Times New Roman" w:hint="default"/>
        </w:rPr>
      </w:lvl>
    </w:lvlOverride>
  </w:num>
  <w:num w:numId="16">
    <w:abstractNumId w:val="2"/>
  </w:num>
  <w:num w:numId="17">
    <w:abstractNumId w:val="21"/>
  </w:num>
  <w:num w:numId="18">
    <w:abstractNumId w:val="7"/>
  </w:num>
  <w:num w:numId="19">
    <w:abstractNumId w:val="47"/>
  </w:num>
  <w:num w:numId="20">
    <w:abstractNumId w:val="28"/>
  </w:num>
  <w:num w:numId="21">
    <w:abstractNumId w:val="12"/>
  </w:num>
  <w:num w:numId="22">
    <w:abstractNumId w:val="24"/>
  </w:num>
  <w:num w:numId="23">
    <w:abstractNumId w:val="18"/>
  </w:num>
  <w:num w:numId="24">
    <w:abstractNumId w:val="22"/>
  </w:num>
  <w:num w:numId="25">
    <w:abstractNumId w:val="46"/>
  </w:num>
  <w:num w:numId="26">
    <w:abstractNumId w:val="19"/>
  </w:num>
  <w:num w:numId="27">
    <w:abstractNumId w:val="20"/>
  </w:num>
  <w:num w:numId="28">
    <w:abstractNumId w:val="40"/>
  </w:num>
  <w:num w:numId="29">
    <w:abstractNumId w:val="41"/>
  </w:num>
  <w:num w:numId="30">
    <w:abstractNumId w:val="10"/>
  </w:num>
  <w:num w:numId="31">
    <w:abstractNumId w:val="33"/>
  </w:num>
  <w:num w:numId="32">
    <w:abstractNumId w:val="29"/>
  </w:num>
  <w:num w:numId="33">
    <w:abstractNumId w:val="5"/>
  </w:num>
  <w:num w:numId="34">
    <w:abstractNumId w:val="23"/>
  </w:num>
  <w:num w:numId="35">
    <w:abstractNumId w:val="35"/>
  </w:num>
  <w:num w:numId="36">
    <w:abstractNumId w:val="30"/>
  </w:num>
  <w:num w:numId="37">
    <w:abstractNumId w:val="4"/>
  </w:num>
  <w:num w:numId="38">
    <w:abstractNumId w:val="17"/>
  </w:num>
  <w:num w:numId="39">
    <w:abstractNumId w:val="9"/>
  </w:num>
  <w:num w:numId="40">
    <w:abstractNumId w:val="38"/>
  </w:num>
  <w:num w:numId="41">
    <w:abstractNumId w:val="39"/>
  </w:num>
  <w:num w:numId="42">
    <w:abstractNumId w:val="43"/>
  </w:num>
  <w:num w:numId="43">
    <w:abstractNumId w:val="26"/>
  </w:num>
  <w:num w:numId="44">
    <w:abstractNumId w:val="11"/>
  </w:num>
  <w:num w:numId="45">
    <w:abstractNumId w:val="36"/>
  </w:num>
  <w:num w:numId="46">
    <w:abstractNumId w:val="14"/>
  </w:num>
  <w:num w:numId="47">
    <w:abstractNumId w:val="34"/>
  </w:num>
  <w:num w:numId="48">
    <w:abstractNumId w:val="3"/>
  </w:num>
  <w:num w:numId="49">
    <w:abstractNumId w:val="13"/>
  </w:num>
  <w:num w:numId="50">
    <w:abstractNumId w:val="2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1655"/>
    <w:rsid w:val="000009C0"/>
    <w:rsid w:val="00001AF4"/>
    <w:rsid w:val="00001C3D"/>
    <w:rsid w:val="00001F43"/>
    <w:rsid w:val="0000285E"/>
    <w:rsid w:val="00002FD1"/>
    <w:rsid w:val="00003D4C"/>
    <w:rsid w:val="000059FF"/>
    <w:rsid w:val="0000607A"/>
    <w:rsid w:val="0001175E"/>
    <w:rsid w:val="00011957"/>
    <w:rsid w:val="00012222"/>
    <w:rsid w:val="000133BD"/>
    <w:rsid w:val="000144FC"/>
    <w:rsid w:val="0001453D"/>
    <w:rsid w:val="00014891"/>
    <w:rsid w:val="000148B6"/>
    <w:rsid w:val="00014FE6"/>
    <w:rsid w:val="0001541A"/>
    <w:rsid w:val="00015793"/>
    <w:rsid w:val="000179D1"/>
    <w:rsid w:val="00020C6B"/>
    <w:rsid w:val="00021093"/>
    <w:rsid w:val="00021A16"/>
    <w:rsid w:val="000231C5"/>
    <w:rsid w:val="000233E8"/>
    <w:rsid w:val="000235D1"/>
    <w:rsid w:val="000236E6"/>
    <w:rsid w:val="00024422"/>
    <w:rsid w:val="00025579"/>
    <w:rsid w:val="00026057"/>
    <w:rsid w:val="00026282"/>
    <w:rsid w:val="000271C8"/>
    <w:rsid w:val="00030A6A"/>
    <w:rsid w:val="000315F0"/>
    <w:rsid w:val="00032FCA"/>
    <w:rsid w:val="00033D2D"/>
    <w:rsid w:val="00033E86"/>
    <w:rsid w:val="000355DD"/>
    <w:rsid w:val="00035BCE"/>
    <w:rsid w:val="0003676E"/>
    <w:rsid w:val="000368AD"/>
    <w:rsid w:val="000369AE"/>
    <w:rsid w:val="00037067"/>
    <w:rsid w:val="00040F45"/>
    <w:rsid w:val="00041C52"/>
    <w:rsid w:val="0004226D"/>
    <w:rsid w:val="00042EF5"/>
    <w:rsid w:val="000442A4"/>
    <w:rsid w:val="00044A5C"/>
    <w:rsid w:val="000451E0"/>
    <w:rsid w:val="00045CF9"/>
    <w:rsid w:val="000460E7"/>
    <w:rsid w:val="00046B68"/>
    <w:rsid w:val="000474D6"/>
    <w:rsid w:val="00047DDB"/>
    <w:rsid w:val="0005004D"/>
    <w:rsid w:val="00050980"/>
    <w:rsid w:val="00052F0A"/>
    <w:rsid w:val="00053275"/>
    <w:rsid w:val="00056835"/>
    <w:rsid w:val="00056C6B"/>
    <w:rsid w:val="00057567"/>
    <w:rsid w:val="000610FE"/>
    <w:rsid w:val="00061A6D"/>
    <w:rsid w:val="0006208B"/>
    <w:rsid w:val="00062653"/>
    <w:rsid w:val="00063E8B"/>
    <w:rsid w:val="00065239"/>
    <w:rsid w:val="000657B0"/>
    <w:rsid w:val="00065C7B"/>
    <w:rsid w:val="000702D4"/>
    <w:rsid w:val="00072AFF"/>
    <w:rsid w:val="000740F0"/>
    <w:rsid w:val="00074F5C"/>
    <w:rsid w:val="000763F7"/>
    <w:rsid w:val="000808B2"/>
    <w:rsid w:val="000818E2"/>
    <w:rsid w:val="000824B6"/>
    <w:rsid w:val="00082B0B"/>
    <w:rsid w:val="00082FAE"/>
    <w:rsid w:val="00083605"/>
    <w:rsid w:val="00083DD4"/>
    <w:rsid w:val="00084198"/>
    <w:rsid w:val="000846D8"/>
    <w:rsid w:val="00084C4B"/>
    <w:rsid w:val="000852ED"/>
    <w:rsid w:val="00085CF4"/>
    <w:rsid w:val="00086113"/>
    <w:rsid w:val="000866FF"/>
    <w:rsid w:val="0008679C"/>
    <w:rsid w:val="00087CDB"/>
    <w:rsid w:val="00090139"/>
    <w:rsid w:val="000905AA"/>
    <w:rsid w:val="0009132F"/>
    <w:rsid w:val="00091663"/>
    <w:rsid w:val="00091CB4"/>
    <w:rsid w:val="0009220A"/>
    <w:rsid w:val="000922FD"/>
    <w:rsid w:val="00092653"/>
    <w:rsid w:val="0009345C"/>
    <w:rsid w:val="00094251"/>
    <w:rsid w:val="00094322"/>
    <w:rsid w:val="000944AE"/>
    <w:rsid w:val="00095133"/>
    <w:rsid w:val="00095146"/>
    <w:rsid w:val="00095862"/>
    <w:rsid w:val="00096F93"/>
    <w:rsid w:val="000A050C"/>
    <w:rsid w:val="000A1028"/>
    <w:rsid w:val="000A16AB"/>
    <w:rsid w:val="000A1AB1"/>
    <w:rsid w:val="000A2851"/>
    <w:rsid w:val="000A2F2B"/>
    <w:rsid w:val="000A44FE"/>
    <w:rsid w:val="000A457E"/>
    <w:rsid w:val="000A5898"/>
    <w:rsid w:val="000A647D"/>
    <w:rsid w:val="000A68F5"/>
    <w:rsid w:val="000A6AAA"/>
    <w:rsid w:val="000A6B0E"/>
    <w:rsid w:val="000A7189"/>
    <w:rsid w:val="000A7338"/>
    <w:rsid w:val="000B0E67"/>
    <w:rsid w:val="000B271D"/>
    <w:rsid w:val="000B3C01"/>
    <w:rsid w:val="000B3D67"/>
    <w:rsid w:val="000B40E3"/>
    <w:rsid w:val="000B452C"/>
    <w:rsid w:val="000B4B85"/>
    <w:rsid w:val="000B4F13"/>
    <w:rsid w:val="000B5136"/>
    <w:rsid w:val="000B5D6C"/>
    <w:rsid w:val="000B6997"/>
    <w:rsid w:val="000C023D"/>
    <w:rsid w:val="000C072E"/>
    <w:rsid w:val="000C104A"/>
    <w:rsid w:val="000C1A98"/>
    <w:rsid w:val="000C3D14"/>
    <w:rsid w:val="000C5437"/>
    <w:rsid w:val="000C5BFE"/>
    <w:rsid w:val="000C64F6"/>
    <w:rsid w:val="000C6E19"/>
    <w:rsid w:val="000C79A5"/>
    <w:rsid w:val="000C7FC1"/>
    <w:rsid w:val="000D0546"/>
    <w:rsid w:val="000D1061"/>
    <w:rsid w:val="000D1108"/>
    <w:rsid w:val="000D140D"/>
    <w:rsid w:val="000D1745"/>
    <w:rsid w:val="000D1C23"/>
    <w:rsid w:val="000D3337"/>
    <w:rsid w:val="000D4F17"/>
    <w:rsid w:val="000D62B0"/>
    <w:rsid w:val="000D7456"/>
    <w:rsid w:val="000D7769"/>
    <w:rsid w:val="000E0B94"/>
    <w:rsid w:val="000E300C"/>
    <w:rsid w:val="000E446D"/>
    <w:rsid w:val="000E45B9"/>
    <w:rsid w:val="000E49DD"/>
    <w:rsid w:val="000E5CF5"/>
    <w:rsid w:val="000E5E46"/>
    <w:rsid w:val="000E6F1B"/>
    <w:rsid w:val="000E6F2F"/>
    <w:rsid w:val="000E738D"/>
    <w:rsid w:val="000E77CA"/>
    <w:rsid w:val="000E79A4"/>
    <w:rsid w:val="000E7CCD"/>
    <w:rsid w:val="000F0F64"/>
    <w:rsid w:val="000F1655"/>
    <w:rsid w:val="000F18E5"/>
    <w:rsid w:val="000F2394"/>
    <w:rsid w:val="000F29E2"/>
    <w:rsid w:val="000F4F2F"/>
    <w:rsid w:val="000F5AE6"/>
    <w:rsid w:val="000F6A5F"/>
    <w:rsid w:val="000F7CB1"/>
    <w:rsid w:val="00100952"/>
    <w:rsid w:val="00100A44"/>
    <w:rsid w:val="00101D72"/>
    <w:rsid w:val="00102F62"/>
    <w:rsid w:val="00103813"/>
    <w:rsid w:val="00103D49"/>
    <w:rsid w:val="0010523A"/>
    <w:rsid w:val="00105ECB"/>
    <w:rsid w:val="00106F34"/>
    <w:rsid w:val="001074A0"/>
    <w:rsid w:val="00110864"/>
    <w:rsid w:val="0011283E"/>
    <w:rsid w:val="00113389"/>
    <w:rsid w:val="0011478A"/>
    <w:rsid w:val="00114FF4"/>
    <w:rsid w:val="00120BE8"/>
    <w:rsid w:val="00122091"/>
    <w:rsid w:val="00124B11"/>
    <w:rsid w:val="00125995"/>
    <w:rsid w:val="00125A2A"/>
    <w:rsid w:val="001327E5"/>
    <w:rsid w:val="00132E2B"/>
    <w:rsid w:val="00133852"/>
    <w:rsid w:val="001347D2"/>
    <w:rsid w:val="001353B5"/>
    <w:rsid w:val="0013750D"/>
    <w:rsid w:val="00137DDE"/>
    <w:rsid w:val="00140764"/>
    <w:rsid w:val="00140F35"/>
    <w:rsid w:val="001439BC"/>
    <w:rsid w:val="00144946"/>
    <w:rsid w:val="00144B27"/>
    <w:rsid w:val="00144DD8"/>
    <w:rsid w:val="00145DD4"/>
    <w:rsid w:val="00145E06"/>
    <w:rsid w:val="00150498"/>
    <w:rsid w:val="00150E79"/>
    <w:rsid w:val="00152E2B"/>
    <w:rsid w:val="00152E64"/>
    <w:rsid w:val="00153BFA"/>
    <w:rsid w:val="00154492"/>
    <w:rsid w:val="0015474E"/>
    <w:rsid w:val="001550F2"/>
    <w:rsid w:val="00155321"/>
    <w:rsid w:val="00155EA4"/>
    <w:rsid w:val="0015615B"/>
    <w:rsid w:val="001563BE"/>
    <w:rsid w:val="00157F20"/>
    <w:rsid w:val="001605FB"/>
    <w:rsid w:val="00160D09"/>
    <w:rsid w:val="00163772"/>
    <w:rsid w:val="0016382C"/>
    <w:rsid w:val="00165679"/>
    <w:rsid w:val="00165DDE"/>
    <w:rsid w:val="00166A6F"/>
    <w:rsid w:val="00167DF9"/>
    <w:rsid w:val="00170639"/>
    <w:rsid w:val="00173075"/>
    <w:rsid w:val="00173ED8"/>
    <w:rsid w:val="0017472C"/>
    <w:rsid w:val="0017512C"/>
    <w:rsid w:val="0017550A"/>
    <w:rsid w:val="00175B89"/>
    <w:rsid w:val="0017773A"/>
    <w:rsid w:val="001800F8"/>
    <w:rsid w:val="00181470"/>
    <w:rsid w:val="00181D29"/>
    <w:rsid w:val="00182241"/>
    <w:rsid w:val="001838C3"/>
    <w:rsid w:val="00183A61"/>
    <w:rsid w:val="00184E2D"/>
    <w:rsid w:val="001857F1"/>
    <w:rsid w:val="00186FB7"/>
    <w:rsid w:val="0018793D"/>
    <w:rsid w:val="00191355"/>
    <w:rsid w:val="0019178D"/>
    <w:rsid w:val="001917E4"/>
    <w:rsid w:val="00191A19"/>
    <w:rsid w:val="0019253E"/>
    <w:rsid w:val="0019379D"/>
    <w:rsid w:val="001943E4"/>
    <w:rsid w:val="00195929"/>
    <w:rsid w:val="00195D1D"/>
    <w:rsid w:val="00195F20"/>
    <w:rsid w:val="0019634A"/>
    <w:rsid w:val="001963E3"/>
    <w:rsid w:val="001973DF"/>
    <w:rsid w:val="00197B4E"/>
    <w:rsid w:val="00197C57"/>
    <w:rsid w:val="001A1224"/>
    <w:rsid w:val="001A2081"/>
    <w:rsid w:val="001A2899"/>
    <w:rsid w:val="001A2A94"/>
    <w:rsid w:val="001A2E75"/>
    <w:rsid w:val="001A420E"/>
    <w:rsid w:val="001A48D7"/>
    <w:rsid w:val="001A48F7"/>
    <w:rsid w:val="001A564D"/>
    <w:rsid w:val="001A704A"/>
    <w:rsid w:val="001A7640"/>
    <w:rsid w:val="001A76BE"/>
    <w:rsid w:val="001A7BAA"/>
    <w:rsid w:val="001A7F62"/>
    <w:rsid w:val="001B022C"/>
    <w:rsid w:val="001B1A5D"/>
    <w:rsid w:val="001B2D74"/>
    <w:rsid w:val="001B3C10"/>
    <w:rsid w:val="001B4A89"/>
    <w:rsid w:val="001B5350"/>
    <w:rsid w:val="001B5831"/>
    <w:rsid w:val="001B59B4"/>
    <w:rsid w:val="001B5CB7"/>
    <w:rsid w:val="001B5D6B"/>
    <w:rsid w:val="001B68F9"/>
    <w:rsid w:val="001B69DF"/>
    <w:rsid w:val="001B6B95"/>
    <w:rsid w:val="001B70F6"/>
    <w:rsid w:val="001B7536"/>
    <w:rsid w:val="001C040B"/>
    <w:rsid w:val="001C1EB0"/>
    <w:rsid w:val="001C3608"/>
    <w:rsid w:val="001C390A"/>
    <w:rsid w:val="001C3A6C"/>
    <w:rsid w:val="001C3B96"/>
    <w:rsid w:val="001C44E3"/>
    <w:rsid w:val="001C464A"/>
    <w:rsid w:val="001C52A9"/>
    <w:rsid w:val="001C60C6"/>
    <w:rsid w:val="001C7278"/>
    <w:rsid w:val="001C7E6D"/>
    <w:rsid w:val="001D1C37"/>
    <w:rsid w:val="001D2AEC"/>
    <w:rsid w:val="001D33CC"/>
    <w:rsid w:val="001D4E73"/>
    <w:rsid w:val="001D6A44"/>
    <w:rsid w:val="001D7C8D"/>
    <w:rsid w:val="001E0F08"/>
    <w:rsid w:val="001E2623"/>
    <w:rsid w:val="001E31E4"/>
    <w:rsid w:val="001E3C69"/>
    <w:rsid w:val="001E4CE4"/>
    <w:rsid w:val="001E4F70"/>
    <w:rsid w:val="001E5FB9"/>
    <w:rsid w:val="001E61C0"/>
    <w:rsid w:val="001E71F2"/>
    <w:rsid w:val="001F13B0"/>
    <w:rsid w:val="001F20E6"/>
    <w:rsid w:val="001F30E8"/>
    <w:rsid w:val="001F34CE"/>
    <w:rsid w:val="001F34D2"/>
    <w:rsid w:val="001F3DBE"/>
    <w:rsid w:val="001F463E"/>
    <w:rsid w:val="001F4D04"/>
    <w:rsid w:val="001F52EF"/>
    <w:rsid w:val="001F54A2"/>
    <w:rsid w:val="001F5BFF"/>
    <w:rsid w:val="001F7FB8"/>
    <w:rsid w:val="0020023C"/>
    <w:rsid w:val="0020077D"/>
    <w:rsid w:val="00201993"/>
    <w:rsid w:val="00202A06"/>
    <w:rsid w:val="0020375F"/>
    <w:rsid w:val="00203D05"/>
    <w:rsid w:val="00204F2C"/>
    <w:rsid w:val="00205149"/>
    <w:rsid w:val="00205C14"/>
    <w:rsid w:val="00210DCC"/>
    <w:rsid w:val="0021163C"/>
    <w:rsid w:val="00211A26"/>
    <w:rsid w:val="00214D4A"/>
    <w:rsid w:val="0021570B"/>
    <w:rsid w:val="00215C62"/>
    <w:rsid w:val="002161B4"/>
    <w:rsid w:val="00216868"/>
    <w:rsid w:val="00217255"/>
    <w:rsid w:val="002222A5"/>
    <w:rsid w:val="00222445"/>
    <w:rsid w:val="00222700"/>
    <w:rsid w:val="0022364A"/>
    <w:rsid w:val="002236B8"/>
    <w:rsid w:val="00224098"/>
    <w:rsid w:val="002250FD"/>
    <w:rsid w:val="002253CF"/>
    <w:rsid w:val="00225491"/>
    <w:rsid w:val="00226A5C"/>
    <w:rsid w:val="002274F8"/>
    <w:rsid w:val="0022760E"/>
    <w:rsid w:val="00227756"/>
    <w:rsid w:val="00231ED7"/>
    <w:rsid w:val="00232A38"/>
    <w:rsid w:val="00232B89"/>
    <w:rsid w:val="002336FC"/>
    <w:rsid w:val="0023482F"/>
    <w:rsid w:val="00234C2B"/>
    <w:rsid w:val="002357D8"/>
    <w:rsid w:val="00236734"/>
    <w:rsid w:val="00236A9E"/>
    <w:rsid w:val="00236C4D"/>
    <w:rsid w:val="00236F15"/>
    <w:rsid w:val="0023779F"/>
    <w:rsid w:val="00241231"/>
    <w:rsid w:val="00241731"/>
    <w:rsid w:val="0024280D"/>
    <w:rsid w:val="00242BE6"/>
    <w:rsid w:val="002430D1"/>
    <w:rsid w:val="00243B14"/>
    <w:rsid w:val="00244FD2"/>
    <w:rsid w:val="002453CD"/>
    <w:rsid w:val="00246B54"/>
    <w:rsid w:val="00246FBB"/>
    <w:rsid w:val="00247F51"/>
    <w:rsid w:val="002504B8"/>
    <w:rsid w:val="00251A4A"/>
    <w:rsid w:val="00251FD6"/>
    <w:rsid w:val="00252040"/>
    <w:rsid w:val="00255991"/>
    <w:rsid w:val="00255C61"/>
    <w:rsid w:val="00256385"/>
    <w:rsid w:val="00256B5C"/>
    <w:rsid w:val="00257DBC"/>
    <w:rsid w:val="00263069"/>
    <w:rsid w:val="0026353D"/>
    <w:rsid w:val="00263FFB"/>
    <w:rsid w:val="00264A03"/>
    <w:rsid w:val="00264B0A"/>
    <w:rsid w:val="002652CF"/>
    <w:rsid w:val="00265E38"/>
    <w:rsid w:val="00266083"/>
    <w:rsid w:val="002700BE"/>
    <w:rsid w:val="00275728"/>
    <w:rsid w:val="00276073"/>
    <w:rsid w:val="00277B12"/>
    <w:rsid w:val="0028296C"/>
    <w:rsid w:val="00283464"/>
    <w:rsid w:val="002844A4"/>
    <w:rsid w:val="00284981"/>
    <w:rsid w:val="002851F5"/>
    <w:rsid w:val="002852C4"/>
    <w:rsid w:val="002858B5"/>
    <w:rsid w:val="00285EA9"/>
    <w:rsid w:val="0028652F"/>
    <w:rsid w:val="00287897"/>
    <w:rsid w:val="00287A00"/>
    <w:rsid w:val="00287F95"/>
    <w:rsid w:val="00290940"/>
    <w:rsid w:val="00291A00"/>
    <w:rsid w:val="00293806"/>
    <w:rsid w:val="0029398A"/>
    <w:rsid w:val="00293AFD"/>
    <w:rsid w:val="00294F72"/>
    <w:rsid w:val="00295649"/>
    <w:rsid w:val="00295821"/>
    <w:rsid w:val="002959EA"/>
    <w:rsid w:val="00295D37"/>
    <w:rsid w:val="00295FC7"/>
    <w:rsid w:val="00296AA3"/>
    <w:rsid w:val="00296ABD"/>
    <w:rsid w:val="00297799"/>
    <w:rsid w:val="00297CDD"/>
    <w:rsid w:val="002A0B1F"/>
    <w:rsid w:val="002A17B4"/>
    <w:rsid w:val="002A1B0F"/>
    <w:rsid w:val="002A24AD"/>
    <w:rsid w:val="002A37FC"/>
    <w:rsid w:val="002A4295"/>
    <w:rsid w:val="002A59DF"/>
    <w:rsid w:val="002B0015"/>
    <w:rsid w:val="002B0B7E"/>
    <w:rsid w:val="002B1153"/>
    <w:rsid w:val="002B16AF"/>
    <w:rsid w:val="002B2C23"/>
    <w:rsid w:val="002B3633"/>
    <w:rsid w:val="002B443A"/>
    <w:rsid w:val="002B4663"/>
    <w:rsid w:val="002B55C2"/>
    <w:rsid w:val="002B576B"/>
    <w:rsid w:val="002B5A1D"/>
    <w:rsid w:val="002B6694"/>
    <w:rsid w:val="002B6A3E"/>
    <w:rsid w:val="002C358E"/>
    <w:rsid w:val="002C379B"/>
    <w:rsid w:val="002C3859"/>
    <w:rsid w:val="002C3F12"/>
    <w:rsid w:val="002C5140"/>
    <w:rsid w:val="002C5E59"/>
    <w:rsid w:val="002C7475"/>
    <w:rsid w:val="002C7F61"/>
    <w:rsid w:val="002D0247"/>
    <w:rsid w:val="002D04E6"/>
    <w:rsid w:val="002D0EC8"/>
    <w:rsid w:val="002D2D0B"/>
    <w:rsid w:val="002D4565"/>
    <w:rsid w:val="002D51F0"/>
    <w:rsid w:val="002D6D9B"/>
    <w:rsid w:val="002D7047"/>
    <w:rsid w:val="002E0875"/>
    <w:rsid w:val="002E0EAA"/>
    <w:rsid w:val="002E1050"/>
    <w:rsid w:val="002E1BDE"/>
    <w:rsid w:val="002E1C92"/>
    <w:rsid w:val="002E1D76"/>
    <w:rsid w:val="002E27BC"/>
    <w:rsid w:val="002E2827"/>
    <w:rsid w:val="002E2DB4"/>
    <w:rsid w:val="002E30D4"/>
    <w:rsid w:val="002E395F"/>
    <w:rsid w:val="002E3BDD"/>
    <w:rsid w:val="002E4961"/>
    <w:rsid w:val="002E4C77"/>
    <w:rsid w:val="002E734D"/>
    <w:rsid w:val="002E76D2"/>
    <w:rsid w:val="002E7AFB"/>
    <w:rsid w:val="002F0309"/>
    <w:rsid w:val="002F0ABF"/>
    <w:rsid w:val="002F1C63"/>
    <w:rsid w:val="002F1C66"/>
    <w:rsid w:val="002F1F11"/>
    <w:rsid w:val="002F21BB"/>
    <w:rsid w:val="002F304B"/>
    <w:rsid w:val="002F3FA9"/>
    <w:rsid w:val="002F3FD9"/>
    <w:rsid w:val="002F5B7C"/>
    <w:rsid w:val="002F5B8C"/>
    <w:rsid w:val="002F757D"/>
    <w:rsid w:val="002F7E00"/>
    <w:rsid w:val="003017A1"/>
    <w:rsid w:val="003017E0"/>
    <w:rsid w:val="00301F9A"/>
    <w:rsid w:val="00302866"/>
    <w:rsid w:val="00303271"/>
    <w:rsid w:val="00303DC1"/>
    <w:rsid w:val="00303E14"/>
    <w:rsid w:val="0030444A"/>
    <w:rsid w:val="0030446C"/>
    <w:rsid w:val="003052BC"/>
    <w:rsid w:val="00306D0B"/>
    <w:rsid w:val="00306F68"/>
    <w:rsid w:val="003072DA"/>
    <w:rsid w:val="00314B3D"/>
    <w:rsid w:val="00314BF0"/>
    <w:rsid w:val="0031524E"/>
    <w:rsid w:val="0031663D"/>
    <w:rsid w:val="0032009E"/>
    <w:rsid w:val="003216A0"/>
    <w:rsid w:val="00321E33"/>
    <w:rsid w:val="00321F97"/>
    <w:rsid w:val="0032213F"/>
    <w:rsid w:val="0032235D"/>
    <w:rsid w:val="003223C8"/>
    <w:rsid w:val="00323384"/>
    <w:rsid w:val="00324DAA"/>
    <w:rsid w:val="00325DD7"/>
    <w:rsid w:val="0032619F"/>
    <w:rsid w:val="00330294"/>
    <w:rsid w:val="00330CF8"/>
    <w:rsid w:val="00331793"/>
    <w:rsid w:val="003319C5"/>
    <w:rsid w:val="00331DCB"/>
    <w:rsid w:val="003325A3"/>
    <w:rsid w:val="00332CC4"/>
    <w:rsid w:val="0033325B"/>
    <w:rsid w:val="003338E5"/>
    <w:rsid w:val="0033447A"/>
    <w:rsid w:val="00335DF3"/>
    <w:rsid w:val="003362CF"/>
    <w:rsid w:val="00341FD2"/>
    <w:rsid w:val="00342141"/>
    <w:rsid w:val="00342356"/>
    <w:rsid w:val="00345001"/>
    <w:rsid w:val="00345C43"/>
    <w:rsid w:val="00346C84"/>
    <w:rsid w:val="00346F6A"/>
    <w:rsid w:val="00347477"/>
    <w:rsid w:val="0034766A"/>
    <w:rsid w:val="003479D8"/>
    <w:rsid w:val="0035070D"/>
    <w:rsid w:val="0035253A"/>
    <w:rsid w:val="003528C9"/>
    <w:rsid w:val="00353BFC"/>
    <w:rsid w:val="00355ADD"/>
    <w:rsid w:val="00355B11"/>
    <w:rsid w:val="0035619D"/>
    <w:rsid w:val="003561B7"/>
    <w:rsid w:val="0035679D"/>
    <w:rsid w:val="003569BB"/>
    <w:rsid w:val="00360425"/>
    <w:rsid w:val="00360745"/>
    <w:rsid w:val="003608EE"/>
    <w:rsid w:val="00363150"/>
    <w:rsid w:val="003634EA"/>
    <w:rsid w:val="00363FC0"/>
    <w:rsid w:val="0036487B"/>
    <w:rsid w:val="0036492D"/>
    <w:rsid w:val="00364E25"/>
    <w:rsid w:val="00370609"/>
    <w:rsid w:val="00370879"/>
    <w:rsid w:val="0037144C"/>
    <w:rsid w:val="003719AF"/>
    <w:rsid w:val="00372604"/>
    <w:rsid w:val="00372777"/>
    <w:rsid w:val="003736C9"/>
    <w:rsid w:val="00373C4E"/>
    <w:rsid w:val="00373EE2"/>
    <w:rsid w:val="00374EDF"/>
    <w:rsid w:val="00375C82"/>
    <w:rsid w:val="003768A7"/>
    <w:rsid w:val="00376988"/>
    <w:rsid w:val="00377E8B"/>
    <w:rsid w:val="003807C5"/>
    <w:rsid w:val="00380AE3"/>
    <w:rsid w:val="00380CB8"/>
    <w:rsid w:val="00381FDC"/>
    <w:rsid w:val="003834A8"/>
    <w:rsid w:val="003839B6"/>
    <w:rsid w:val="00385B7E"/>
    <w:rsid w:val="003864DC"/>
    <w:rsid w:val="00386C12"/>
    <w:rsid w:val="0039151A"/>
    <w:rsid w:val="00391A82"/>
    <w:rsid w:val="0039503A"/>
    <w:rsid w:val="003956F3"/>
    <w:rsid w:val="00395C9D"/>
    <w:rsid w:val="0039662E"/>
    <w:rsid w:val="003969FD"/>
    <w:rsid w:val="00396E2B"/>
    <w:rsid w:val="003A03D3"/>
    <w:rsid w:val="003A10B1"/>
    <w:rsid w:val="003A1B5A"/>
    <w:rsid w:val="003A2EA2"/>
    <w:rsid w:val="003A3715"/>
    <w:rsid w:val="003A4AC7"/>
    <w:rsid w:val="003A5477"/>
    <w:rsid w:val="003A67D7"/>
    <w:rsid w:val="003A6C22"/>
    <w:rsid w:val="003A74A7"/>
    <w:rsid w:val="003A7B55"/>
    <w:rsid w:val="003B058F"/>
    <w:rsid w:val="003B08A5"/>
    <w:rsid w:val="003B17D7"/>
    <w:rsid w:val="003B1C79"/>
    <w:rsid w:val="003B21E2"/>
    <w:rsid w:val="003B24EC"/>
    <w:rsid w:val="003B35FA"/>
    <w:rsid w:val="003B3A4F"/>
    <w:rsid w:val="003B481F"/>
    <w:rsid w:val="003B4AE1"/>
    <w:rsid w:val="003B4E6E"/>
    <w:rsid w:val="003B5AC5"/>
    <w:rsid w:val="003B71F2"/>
    <w:rsid w:val="003B752F"/>
    <w:rsid w:val="003C03A9"/>
    <w:rsid w:val="003C1BC3"/>
    <w:rsid w:val="003C38F1"/>
    <w:rsid w:val="003C3ECE"/>
    <w:rsid w:val="003C431C"/>
    <w:rsid w:val="003C436B"/>
    <w:rsid w:val="003C7817"/>
    <w:rsid w:val="003C7DAC"/>
    <w:rsid w:val="003D0EFC"/>
    <w:rsid w:val="003D1183"/>
    <w:rsid w:val="003D1416"/>
    <w:rsid w:val="003D423C"/>
    <w:rsid w:val="003D5BAA"/>
    <w:rsid w:val="003D5E7A"/>
    <w:rsid w:val="003D60CC"/>
    <w:rsid w:val="003D6938"/>
    <w:rsid w:val="003D6B30"/>
    <w:rsid w:val="003D6BB8"/>
    <w:rsid w:val="003D77FD"/>
    <w:rsid w:val="003E026C"/>
    <w:rsid w:val="003E0D76"/>
    <w:rsid w:val="003E1D29"/>
    <w:rsid w:val="003E1D6F"/>
    <w:rsid w:val="003E2ECE"/>
    <w:rsid w:val="003E31DF"/>
    <w:rsid w:val="003E3334"/>
    <w:rsid w:val="003E4257"/>
    <w:rsid w:val="003E6F37"/>
    <w:rsid w:val="003F1C62"/>
    <w:rsid w:val="003F20F9"/>
    <w:rsid w:val="003F2172"/>
    <w:rsid w:val="003F4804"/>
    <w:rsid w:val="003F5604"/>
    <w:rsid w:val="003F6791"/>
    <w:rsid w:val="003F71E0"/>
    <w:rsid w:val="004000B9"/>
    <w:rsid w:val="00401B38"/>
    <w:rsid w:val="00402528"/>
    <w:rsid w:val="00402A47"/>
    <w:rsid w:val="00402AE5"/>
    <w:rsid w:val="0040354D"/>
    <w:rsid w:val="004044E9"/>
    <w:rsid w:val="004049BD"/>
    <w:rsid w:val="00404B2D"/>
    <w:rsid w:val="00405520"/>
    <w:rsid w:val="0040702F"/>
    <w:rsid w:val="00407ED3"/>
    <w:rsid w:val="004103DD"/>
    <w:rsid w:val="0041067B"/>
    <w:rsid w:val="004109E3"/>
    <w:rsid w:val="004117A6"/>
    <w:rsid w:val="004133C6"/>
    <w:rsid w:val="00414205"/>
    <w:rsid w:val="00414F02"/>
    <w:rsid w:val="00415239"/>
    <w:rsid w:val="004152C2"/>
    <w:rsid w:val="004155EB"/>
    <w:rsid w:val="00415DD3"/>
    <w:rsid w:val="0041695E"/>
    <w:rsid w:val="00417D77"/>
    <w:rsid w:val="00420018"/>
    <w:rsid w:val="0042091D"/>
    <w:rsid w:val="00421AD5"/>
    <w:rsid w:val="004237C5"/>
    <w:rsid w:val="00426AD3"/>
    <w:rsid w:val="00426C25"/>
    <w:rsid w:val="00426F75"/>
    <w:rsid w:val="004279C8"/>
    <w:rsid w:val="0043020C"/>
    <w:rsid w:val="0043070B"/>
    <w:rsid w:val="0043190D"/>
    <w:rsid w:val="00431C85"/>
    <w:rsid w:val="00436B35"/>
    <w:rsid w:val="00440B96"/>
    <w:rsid w:val="004410E9"/>
    <w:rsid w:val="00441498"/>
    <w:rsid w:val="004415D7"/>
    <w:rsid w:val="004415D9"/>
    <w:rsid w:val="00441ECB"/>
    <w:rsid w:val="00442BAA"/>
    <w:rsid w:val="00443E19"/>
    <w:rsid w:val="00444335"/>
    <w:rsid w:val="00444787"/>
    <w:rsid w:val="00445D4B"/>
    <w:rsid w:val="004466BD"/>
    <w:rsid w:val="00450951"/>
    <w:rsid w:val="00451921"/>
    <w:rsid w:val="00453219"/>
    <w:rsid w:val="0045478C"/>
    <w:rsid w:val="00454AFD"/>
    <w:rsid w:val="00454FA7"/>
    <w:rsid w:val="0045553C"/>
    <w:rsid w:val="004556B8"/>
    <w:rsid w:val="004559B3"/>
    <w:rsid w:val="00456FE1"/>
    <w:rsid w:val="00457B00"/>
    <w:rsid w:val="00457CBA"/>
    <w:rsid w:val="004605A7"/>
    <w:rsid w:val="00461430"/>
    <w:rsid w:val="00461AD9"/>
    <w:rsid w:val="00462238"/>
    <w:rsid w:val="00463092"/>
    <w:rsid w:val="00464993"/>
    <w:rsid w:val="004664E1"/>
    <w:rsid w:val="004671E7"/>
    <w:rsid w:val="00470DC5"/>
    <w:rsid w:val="00474517"/>
    <w:rsid w:val="00474970"/>
    <w:rsid w:val="00475647"/>
    <w:rsid w:val="00476B67"/>
    <w:rsid w:val="00476B9F"/>
    <w:rsid w:val="0047790E"/>
    <w:rsid w:val="00477AE2"/>
    <w:rsid w:val="00477B26"/>
    <w:rsid w:val="00477C0D"/>
    <w:rsid w:val="004802F6"/>
    <w:rsid w:val="004817D1"/>
    <w:rsid w:val="004817EF"/>
    <w:rsid w:val="00481BD2"/>
    <w:rsid w:val="00481D27"/>
    <w:rsid w:val="00481DB7"/>
    <w:rsid w:val="004820BB"/>
    <w:rsid w:val="00483AA9"/>
    <w:rsid w:val="00483EFA"/>
    <w:rsid w:val="00484E9A"/>
    <w:rsid w:val="00485481"/>
    <w:rsid w:val="00485521"/>
    <w:rsid w:val="00485693"/>
    <w:rsid w:val="00486946"/>
    <w:rsid w:val="0049053B"/>
    <w:rsid w:val="00491F6B"/>
    <w:rsid w:val="0049203D"/>
    <w:rsid w:val="004929A3"/>
    <w:rsid w:val="00492AFB"/>
    <w:rsid w:val="004959D5"/>
    <w:rsid w:val="00496781"/>
    <w:rsid w:val="004969B4"/>
    <w:rsid w:val="004A0772"/>
    <w:rsid w:val="004A1055"/>
    <w:rsid w:val="004A180C"/>
    <w:rsid w:val="004A1C63"/>
    <w:rsid w:val="004A2565"/>
    <w:rsid w:val="004A3081"/>
    <w:rsid w:val="004A3778"/>
    <w:rsid w:val="004A3F5A"/>
    <w:rsid w:val="004A4B08"/>
    <w:rsid w:val="004A58FD"/>
    <w:rsid w:val="004A5A3C"/>
    <w:rsid w:val="004A5AB4"/>
    <w:rsid w:val="004A7C93"/>
    <w:rsid w:val="004B11E0"/>
    <w:rsid w:val="004B1D00"/>
    <w:rsid w:val="004B223F"/>
    <w:rsid w:val="004B253D"/>
    <w:rsid w:val="004B2C94"/>
    <w:rsid w:val="004B2CB6"/>
    <w:rsid w:val="004B2F54"/>
    <w:rsid w:val="004B3336"/>
    <w:rsid w:val="004B5C8D"/>
    <w:rsid w:val="004B60BB"/>
    <w:rsid w:val="004B655E"/>
    <w:rsid w:val="004B7086"/>
    <w:rsid w:val="004B7F0A"/>
    <w:rsid w:val="004C0D64"/>
    <w:rsid w:val="004C23B3"/>
    <w:rsid w:val="004C33C1"/>
    <w:rsid w:val="004C3AFA"/>
    <w:rsid w:val="004C3B44"/>
    <w:rsid w:val="004C45E3"/>
    <w:rsid w:val="004C47D9"/>
    <w:rsid w:val="004C6373"/>
    <w:rsid w:val="004C7416"/>
    <w:rsid w:val="004C783E"/>
    <w:rsid w:val="004D10BC"/>
    <w:rsid w:val="004D296B"/>
    <w:rsid w:val="004D345F"/>
    <w:rsid w:val="004D3A75"/>
    <w:rsid w:val="004D4919"/>
    <w:rsid w:val="004D4A2D"/>
    <w:rsid w:val="004D5105"/>
    <w:rsid w:val="004D5FA8"/>
    <w:rsid w:val="004E0948"/>
    <w:rsid w:val="004E32ED"/>
    <w:rsid w:val="004E585E"/>
    <w:rsid w:val="004E5D45"/>
    <w:rsid w:val="004E71D5"/>
    <w:rsid w:val="004F044B"/>
    <w:rsid w:val="004F1F7F"/>
    <w:rsid w:val="004F23B4"/>
    <w:rsid w:val="004F27AA"/>
    <w:rsid w:val="004F31E1"/>
    <w:rsid w:val="004F5851"/>
    <w:rsid w:val="004F5AEC"/>
    <w:rsid w:val="004F72DC"/>
    <w:rsid w:val="004F75E9"/>
    <w:rsid w:val="005014B4"/>
    <w:rsid w:val="00502281"/>
    <w:rsid w:val="0050345E"/>
    <w:rsid w:val="005042AE"/>
    <w:rsid w:val="0050446B"/>
    <w:rsid w:val="00505D16"/>
    <w:rsid w:val="005066CE"/>
    <w:rsid w:val="00506B7B"/>
    <w:rsid w:val="00507ED5"/>
    <w:rsid w:val="00507FBB"/>
    <w:rsid w:val="00510931"/>
    <w:rsid w:val="00510EAF"/>
    <w:rsid w:val="00511C79"/>
    <w:rsid w:val="00511F45"/>
    <w:rsid w:val="00514A8D"/>
    <w:rsid w:val="00514B4D"/>
    <w:rsid w:val="00514C7B"/>
    <w:rsid w:val="0051556D"/>
    <w:rsid w:val="00515C06"/>
    <w:rsid w:val="005167CC"/>
    <w:rsid w:val="00516C41"/>
    <w:rsid w:val="00520051"/>
    <w:rsid w:val="005225D1"/>
    <w:rsid w:val="00524AEE"/>
    <w:rsid w:val="005262DC"/>
    <w:rsid w:val="0052745F"/>
    <w:rsid w:val="00527C02"/>
    <w:rsid w:val="0053105E"/>
    <w:rsid w:val="005311CB"/>
    <w:rsid w:val="00533B82"/>
    <w:rsid w:val="005345F7"/>
    <w:rsid w:val="00534A56"/>
    <w:rsid w:val="00534A7E"/>
    <w:rsid w:val="0053688D"/>
    <w:rsid w:val="00536AA3"/>
    <w:rsid w:val="005413E7"/>
    <w:rsid w:val="00541A14"/>
    <w:rsid w:val="00543221"/>
    <w:rsid w:val="0054348E"/>
    <w:rsid w:val="00543648"/>
    <w:rsid w:val="00544322"/>
    <w:rsid w:val="00545CED"/>
    <w:rsid w:val="005461C8"/>
    <w:rsid w:val="005464A2"/>
    <w:rsid w:val="005474A5"/>
    <w:rsid w:val="00547F7A"/>
    <w:rsid w:val="0055067D"/>
    <w:rsid w:val="00551D00"/>
    <w:rsid w:val="00553457"/>
    <w:rsid w:val="0055489C"/>
    <w:rsid w:val="005553DC"/>
    <w:rsid w:val="00556CD8"/>
    <w:rsid w:val="00557076"/>
    <w:rsid w:val="005573AF"/>
    <w:rsid w:val="0056131D"/>
    <w:rsid w:val="00562003"/>
    <w:rsid w:val="005624DD"/>
    <w:rsid w:val="005627F7"/>
    <w:rsid w:val="00562C0E"/>
    <w:rsid w:val="00564E01"/>
    <w:rsid w:val="00565017"/>
    <w:rsid w:val="005652CC"/>
    <w:rsid w:val="00566553"/>
    <w:rsid w:val="00567CB8"/>
    <w:rsid w:val="00567F27"/>
    <w:rsid w:val="00570BF1"/>
    <w:rsid w:val="0057275F"/>
    <w:rsid w:val="00573B7C"/>
    <w:rsid w:val="00574892"/>
    <w:rsid w:val="00576942"/>
    <w:rsid w:val="005777BA"/>
    <w:rsid w:val="00580144"/>
    <w:rsid w:val="0058088A"/>
    <w:rsid w:val="00580CB7"/>
    <w:rsid w:val="0058254A"/>
    <w:rsid w:val="0058289D"/>
    <w:rsid w:val="00583AA1"/>
    <w:rsid w:val="00583C83"/>
    <w:rsid w:val="005856F9"/>
    <w:rsid w:val="00585E04"/>
    <w:rsid w:val="00586609"/>
    <w:rsid w:val="00586CE3"/>
    <w:rsid w:val="00587317"/>
    <w:rsid w:val="00587DB0"/>
    <w:rsid w:val="00590028"/>
    <w:rsid w:val="005906EA"/>
    <w:rsid w:val="00591B21"/>
    <w:rsid w:val="0059408E"/>
    <w:rsid w:val="005952AB"/>
    <w:rsid w:val="0059543F"/>
    <w:rsid w:val="00595C22"/>
    <w:rsid w:val="005967A1"/>
    <w:rsid w:val="00597863"/>
    <w:rsid w:val="005A0289"/>
    <w:rsid w:val="005A085C"/>
    <w:rsid w:val="005A2701"/>
    <w:rsid w:val="005A303E"/>
    <w:rsid w:val="005A4311"/>
    <w:rsid w:val="005A57D7"/>
    <w:rsid w:val="005A585F"/>
    <w:rsid w:val="005A5DF9"/>
    <w:rsid w:val="005A7739"/>
    <w:rsid w:val="005A7A19"/>
    <w:rsid w:val="005B059F"/>
    <w:rsid w:val="005B299B"/>
    <w:rsid w:val="005B2E44"/>
    <w:rsid w:val="005B3EF3"/>
    <w:rsid w:val="005B4124"/>
    <w:rsid w:val="005B43ED"/>
    <w:rsid w:val="005B5A34"/>
    <w:rsid w:val="005B6E13"/>
    <w:rsid w:val="005B7181"/>
    <w:rsid w:val="005C1461"/>
    <w:rsid w:val="005C1E42"/>
    <w:rsid w:val="005C1EE2"/>
    <w:rsid w:val="005C3584"/>
    <w:rsid w:val="005C41C5"/>
    <w:rsid w:val="005C4B41"/>
    <w:rsid w:val="005C5DA0"/>
    <w:rsid w:val="005C63FA"/>
    <w:rsid w:val="005C6415"/>
    <w:rsid w:val="005C6F0C"/>
    <w:rsid w:val="005C7BAD"/>
    <w:rsid w:val="005C7C08"/>
    <w:rsid w:val="005D0219"/>
    <w:rsid w:val="005D157E"/>
    <w:rsid w:val="005D195E"/>
    <w:rsid w:val="005D26C0"/>
    <w:rsid w:val="005D2854"/>
    <w:rsid w:val="005D3540"/>
    <w:rsid w:val="005D45BF"/>
    <w:rsid w:val="005D57BF"/>
    <w:rsid w:val="005D6CA8"/>
    <w:rsid w:val="005D7A08"/>
    <w:rsid w:val="005E03F2"/>
    <w:rsid w:val="005E0D8C"/>
    <w:rsid w:val="005E1A4A"/>
    <w:rsid w:val="005E2B22"/>
    <w:rsid w:val="005E3C3C"/>
    <w:rsid w:val="005E46E8"/>
    <w:rsid w:val="005E51F5"/>
    <w:rsid w:val="005E6A58"/>
    <w:rsid w:val="005E6FCB"/>
    <w:rsid w:val="005E708B"/>
    <w:rsid w:val="005E71AA"/>
    <w:rsid w:val="005F028D"/>
    <w:rsid w:val="005F0777"/>
    <w:rsid w:val="005F13A5"/>
    <w:rsid w:val="005F1F92"/>
    <w:rsid w:val="005F37FE"/>
    <w:rsid w:val="005F3F91"/>
    <w:rsid w:val="005F56F1"/>
    <w:rsid w:val="005F5D88"/>
    <w:rsid w:val="005F6DD9"/>
    <w:rsid w:val="0060012F"/>
    <w:rsid w:val="0060051C"/>
    <w:rsid w:val="006015B9"/>
    <w:rsid w:val="0060168C"/>
    <w:rsid w:val="00601695"/>
    <w:rsid w:val="00602018"/>
    <w:rsid w:val="006062EE"/>
    <w:rsid w:val="00606A9E"/>
    <w:rsid w:val="0060703F"/>
    <w:rsid w:val="00607CBF"/>
    <w:rsid w:val="00611836"/>
    <w:rsid w:val="006118C2"/>
    <w:rsid w:val="006118C9"/>
    <w:rsid w:val="006138AB"/>
    <w:rsid w:val="006139C4"/>
    <w:rsid w:val="00613C03"/>
    <w:rsid w:val="00614BCE"/>
    <w:rsid w:val="00616626"/>
    <w:rsid w:val="00617C20"/>
    <w:rsid w:val="006200A1"/>
    <w:rsid w:val="0062115B"/>
    <w:rsid w:val="0062137D"/>
    <w:rsid w:val="00621400"/>
    <w:rsid w:val="006217D7"/>
    <w:rsid w:val="00621908"/>
    <w:rsid w:val="0062237D"/>
    <w:rsid w:val="00622B1E"/>
    <w:rsid w:val="00623982"/>
    <w:rsid w:val="00623EC5"/>
    <w:rsid w:val="00624EAD"/>
    <w:rsid w:val="00625767"/>
    <w:rsid w:val="00625CAD"/>
    <w:rsid w:val="00626291"/>
    <w:rsid w:val="00626EEB"/>
    <w:rsid w:val="0062700D"/>
    <w:rsid w:val="00627B1F"/>
    <w:rsid w:val="006306D8"/>
    <w:rsid w:val="0063084B"/>
    <w:rsid w:val="00630F42"/>
    <w:rsid w:val="006316FE"/>
    <w:rsid w:val="0063216F"/>
    <w:rsid w:val="00632607"/>
    <w:rsid w:val="00632D65"/>
    <w:rsid w:val="00632F02"/>
    <w:rsid w:val="00634C29"/>
    <w:rsid w:val="00635B42"/>
    <w:rsid w:val="00636B73"/>
    <w:rsid w:val="00636DFC"/>
    <w:rsid w:val="00636F98"/>
    <w:rsid w:val="006373C2"/>
    <w:rsid w:val="00637AB5"/>
    <w:rsid w:val="00637DE3"/>
    <w:rsid w:val="00640228"/>
    <w:rsid w:val="006438C1"/>
    <w:rsid w:val="00644380"/>
    <w:rsid w:val="0064461B"/>
    <w:rsid w:val="006446AD"/>
    <w:rsid w:val="00644F7F"/>
    <w:rsid w:val="00644F9F"/>
    <w:rsid w:val="00646273"/>
    <w:rsid w:val="00646533"/>
    <w:rsid w:val="006466B4"/>
    <w:rsid w:val="0065002B"/>
    <w:rsid w:val="006506C1"/>
    <w:rsid w:val="00650ECD"/>
    <w:rsid w:val="006510F0"/>
    <w:rsid w:val="006519AA"/>
    <w:rsid w:val="006521E1"/>
    <w:rsid w:val="006539EC"/>
    <w:rsid w:val="006547A4"/>
    <w:rsid w:val="006558D0"/>
    <w:rsid w:val="00655C64"/>
    <w:rsid w:val="0065609D"/>
    <w:rsid w:val="006566AE"/>
    <w:rsid w:val="006572A4"/>
    <w:rsid w:val="00657453"/>
    <w:rsid w:val="006601DF"/>
    <w:rsid w:val="00660673"/>
    <w:rsid w:val="00660937"/>
    <w:rsid w:val="00660A86"/>
    <w:rsid w:val="00660ABD"/>
    <w:rsid w:val="00660F40"/>
    <w:rsid w:val="00661320"/>
    <w:rsid w:val="00661B5F"/>
    <w:rsid w:val="00663113"/>
    <w:rsid w:val="006634E4"/>
    <w:rsid w:val="006639DA"/>
    <w:rsid w:val="00664314"/>
    <w:rsid w:val="00664401"/>
    <w:rsid w:val="006651B5"/>
    <w:rsid w:val="006655AF"/>
    <w:rsid w:val="006662B3"/>
    <w:rsid w:val="006672EA"/>
    <w:rsid w:val="00667D28"/>
    <w:rsid w:val="00672216"/>
    <w:rsid w:val="0067277A"/>
    <w:rsid w:val="00673363"/>
    <w:rsid w:val="0067463C"/>
    <w:rsid w:val="00674904"/>
    <w:rsid w:val="00674CD5"/>
    <w:rsid w:val="00675357"/>
    <w:rsid w:val="00675F30"/>
    <w:rsid w:val="00676424"/>
    <w:rsid w:val="00676950"/>
    <w:rsid w:val="00676A0F"/>
    <w:rsid w:val="00676D02"/>
    <w:rsid w:val="006803AE"/>
    <w:rsid w:val="006809CD"/>
    <w:rsid w:val="00680DA2"/>
    <w:rsid w:val="00681E76"/>
    <w:rsid w:val="0068411C"/>
    <w:rsid w:val="00684CD0"/>
    <w:rsid w:val="00686173"/>
    <w:rsid w:val="00686D44"/>
    <w:rsid w:val="00687B73"/>
    <w:rsid w:val="006918CF"/>
    <w:rsid w:val="00692AE7"/>
    <w:rsid w:val="00695B22"/>
    <w:rsid w:val="00696B2F"/>
    <w:rsid w:val="00697072"/>
    <w:rsid w:val="006979F9"/>
    <w:rsid w:val="006A0686"/>
    <w:rsid w:val="006A1965"/>
    <w:rsid w:val="006A1B98"/>
    <w:rsid w:val="006A30E5"/>
    <w:rsid w:val="006A3587"/>
    <w:rsid w:val="006A4497"/>
    <w:rsid w:val="006A485D"/>
    <w:rsid w:val="006A4DB9"/>
    <w:rsid w:val="006A4F36"/>
    <w:rsid w:val="006A5836"/>
    <w:rsid w:val="006A6BC0"/>
    <w:rsid w:val="006A794D"/>
    <w:rsid w:val="006A7FA1"/>
    <w:rsid w:val="006B156B"/>
    <w:rsid w:val="006B1F63"/>
    <w:rsid w:val="006B2323"/>
    <w:rsid w:val="006B2AF6"/>
    <w:rsid w:val="006B32A2"/>
    <w:rsid w:val="006B34DB"/>
    <w:rsid w:val="006B3565"/>
    <w:rsid w:val="006B3980"/>
    <w:rsid w:val="006B63BA"/>
    <w:rsid w:val="006B79F7"/>
    <w:rsid w:val="006B7D12"/>
    <w:rsid w:val="006B7F7C"/>
    <w:rsid w:val="006C0F96"/>
    <w:rsid w:val="006C1148"/>
    <w:rsid w:val="006C2D42"/>
    <w:rsid w:val="006C2EDD"/>
    <w:rsid w:val="006C2F2A"/>
    <w:rsid w:val="006C3703"/>
    <w:rsid w:val="006C387D"/>
    <w:rsid w:val="006C4155"/>
    <w:rsid w:val="006C44FE"/>
    <w:rsid w:val="006C4789"/>
    <w:rsid w:val="006C5C0D"/>
    <w:rsid w:val="006C600B"/>
    <w:rsid w:val="006C6369"/>
    <w:rsid w:val="006C71EF"/>
    <w:rsid w:val="006C7B99"/>
    <w:rsid w:val="006D10E9"/>
    <w:rsid w:val="006D19E3"/>
    <w:rsid w:val="006D1B13"/>
    <w:rsid w:val="006D1FDC"/>
    <w:rsid w:val="006D3085"/>
    <w:rsid w:val="006D33AD"/>
    <w:rsid w:val="006D3711"/>
    <w:rsid w:val="006D3828"/>
    <w:rsid w:val="006D3C67"/>
    <w:rsid w:val="006D506E"/>
    <w:rsid w:val="006D798A"/>
    <w:rsid w:val="006E0444"/>
    <w:rsid w:val="006E05FC"/>
    <w:rsid w:val="006E0D2A"/>
    <w:rsid w:val="006E1469"/>
    <w:rsid w:val="006E16D0"/>
    <w:rsid w:val="006E4BB6"/>
    <w:rsid w:val="006E50B5"/>
    <w:rsid w:val="006E5B2F"/>
    <w:rsid w:val="006E61D3"/>
    <w:rsid w:val="006E76CD"/>
    <w:rsid w:val="006E791E"/>
    <w:rsid w:val="006E7A62"/>
    <w:rsid w:val="006F2502"/>
    <w:rsid w:val="006F26AB"/>
    <w:rsid w:val="006F2A5B"/>
    <w:rsid w:val="006F2AE8"/>
    <w:rsid w:val="006F3678"/>
    <w:rsid w:val="006F4483"/>
    <w:rsid w:val="006F498E"/>
    <w:rsid w:val="006F4F7C"/>
    <w:rsid w:val="006F5342"/>
    <w:rsid w:val="006F6458"/>
    <w:rsid w:val="006F6672"/>
    <w:rsid w:val="006F678C"/>
    <w:rsid w:val="006F7A51"/>
    <w:rsid w:val="00700AF6"/>
    <w:rsid w:val="00700CA6"/>
    <w:rsid w:val="00700EFA"/>
    <w:rsid w:val="007018D6"/>
    <w:rsid w:val="00702563"/>
    <w:rsid w:val="00704104"/>
    <w:rsid w:val="007041A7"/>
    <w:rsid w:val="0070456A"/>
    <w:rsid w:val="007046DD"/>
    <w:rsid w:val="00704BCF"/>
    <w:rsid w:val="00704BFE"/>
    <w:rsid w:val="00705F0A"/>
    <w:rsid w:val="00707313"/>
    <w:rsid w:val="00710B82"/>
    <w:rsid w:val="00712B44"/>
    <w:rsid w:val="00712E7A"/>
    <w:rsid w:val="0071329F"/>
    <w:rsid w:val="00715AA8"/>
    <w:rsid w:val="007165DB"/>
    <w:rsid w:val="007167D6"/>
    <w:rsid w:val="00716931"/>
    <w:rsid w:val="00716C4E"/>
    <w:rsid w:val="00722175"/>
    <w:rsid w:val="00722499"/>
    <w:rsid w:val="00722F31"/>
    <w:rsid w:val="00723F83"/>
    <w:rsid w:val="0072424A"/>
    <w:rsid w:val="00724F54"/>
    <w:rsid w:val="007252F6"/>
    <w:rsid w:val="00725A29"/>
    <w:rsid w:val="00725D59"/>
    <w:rsid w:val="00725DDD"/>
    <w:rsid w:val="00727648"/>
    <w:rsid w:val="007307BE"/>
    <w:rsid w:val="007319A9"/>
    <w:rsid w:val="007319AB"/>
    <w:rsid w:val="00731B56"/>
    <w:rsid w:val="007322EA"/>
    <w:rsid w:val="007346DC"/>
    <w:rsid w:val="00734C2D"/>
    <w:rsid w:val="007414A3"/>
    <w:rsid w:val="007414AC"/>
    <w:rsid w:val="00741A76"/>
    <w:rsid w:val="007422B1"/>
    <w:rsid w:val="00742F39"/>
    <w:rsid w:val="00744723"/>
    <w:rsid w:val="0074648E"/>
    <w:rsid w:val="0074676A"/>
    <w:rsid w:val="007468FE"/>
    <w:rsid w:val="0074694E"/>
    <w:rsid w:val="00746C15"/>
    <w:rsid w:val="00746DDE"/>
    <w:rsid w:val="0074706D"/>
    <w:rsid w:val="00747C27"/>
    <w:rsid w:val="0075021C"/>
    <w:rsid w:val="0075149B"/>
    <w:rsid w:val="00751615"/>
    <w:rsid w:val="0075181B"/>
    <w:rsid w:val="00752377"/>
    <w:rsid w:val="007533E2"/>
    <w:rsid w:val="00753E65"/>
    <w:rsid w:val="00754393"/>
    <w:rsid w:val="00754434"/>
    <w:rsid w:val="00755419"/>
    <w:rsid w:val="007575ED"/>
    <w:rsid w:val="00757B1C"/>
    <w:rsid w:val="00760163"/>
    <w:rsid w:val="0076059B"/>
    <w:rsid w:val="00761342"/>
    <w:rsid w:val="007619EC"/>
    <w:rsid w:val="00761B14"/>
    <w:rsid w:val="00762D22"/>
    <w:rsid w:val="00762DDD"/>
    <w:rsid w:val="007631ED"/>
    <w:rsid w:val="007640A6"/>
    <w:rsid w:val="0076440A"/>
    <w:rsid w:val="00764619"/>
    <w:rsid w:val="00765078"/>
    <w:rsid w:val="00766B04"/>
    <w:rsid w:val="00767386"/>
    <w:rsid w:val="00767506"/>
    <w:rsid w:val="00767D93"/>
    <w:rsid w:val="007718A1"/>
    <w:rsid w:val="00772260"/>
    <w:rsid w:val="007726AD"/>
    <w:rsid w:val="00772FAA"/>
    <w:rsid w:val="00773E81"/>
    <w:rsid w:val="0077484A"/>
    <w:rsid w:val="00775C14"/>
    <w:rsid w:val="00775DEE"/>
    <w:rsid w:val="007762A7"/>
    <w:rsid w:val="0077717D"/>
    <w:rsid w:val="00781202"/>
    <w:rsid w:val="0078171F"/>
    <w:rsid w:val="0078194E"/>
    <w:rsid w:val="00781E21"/>
    <w:rsid w:val="00781EBF"/>
    <w:rsid w:val="00782286"/>
    <w:rsid w:val="0078385B"/>
    <w:rsid w:val="007842C6"/>
    <w:rsid w:val="007852CE"/>
    <w:rsid w:val="0078547C"/>
    <w:rsid w:val="0078568C"/>
    <w:rsid w:val="0078659E"/>
    <w:rsid w:val="007865BD"/>
    <w:rsid w:val="00786A49"/>
    <w:rsid w:val="00787D4F"/>
    <w:rsid w:val="0079219D"/>
    <w:rsid w:val="00794717"/>
    <w:rsid w:val="00795555"/>
    <w:rsid w:val="007956D8"/>
    <w:rsid w:val="0079570A"/>
    <w:rsid w:val="007966F4"/>
    <w:rsid w:val="0079735C"/>
    <w:rsid w:val="00797E06"/>
    <w:rsid w:val="00797F51"/>
    <w:rsid w:val="007A02C5"/>
    <w:rsid w:val="007A05E8"/>
    <w:rsid w:val="007A1853"/>
    <w:rsid w:val="007A4335"/>
    <w:rsid w:val="007A75D7"/>
    <w:rsid w:val="007B0075"/>
    <w:rsid w:val="007B04C8"/>
    <w:rsid w:val="007B06B5"/>
    <w:rsid w:val="007B0971"/>
    <w:rsid w:val="007B2441"/>
    <w:rsid w:val="007B2EE3"/>
    <w:rsid w:val="007B348C"/>
    <w:rsid w:val="007B3D64"/>
    <w:rsid w:val="007B44BD"/>
    <w:rsid w:val="007B4B32"/>
    <w:rsid w:val="007B4F8D"/>
    <w:rsid w:val="007B55F1"/>
    <w:rsid w:val="007B5CA3"/>
    <w:rsid w:val="007B736F"/>
    <w:rsid w:val="007B7B59"/>
    <w:rsid w:val="007C08BE"/>
    <w:rsid w:val="007C1705"/>
    <w:rsid w:val="007C2331"/>
    <w:rsid w:val="007C28F5"/>
    <w:rsid w:val="007C2D42"/>
    <w:rsid w:val="007C3033"/>
    <w:rsid w:val="007C4156"/>
    <w:rsid w:val="007C4336"/>
    <w:rsid w:val="007C5045"/>
    <w:rsid w:val="007C562C"/>
    <w:rsid w:val="007C64F7"/>
    <w:rsid w:val="007D0A9F"/>
    <w:rsid w:val="007D2B70"/>
    <w:rsid w:val="007D3E84"/>
    <w:rsid w:val="007D43B8"/>
    <w:rsid w:val="007D4AB0"/>
    <w:rsid w:val="007D556E"/>
    <w:rsid w:val="007D56A8"/>
    <w:rsid w:val="007D5A00"/>
    <w:rsid w:val="007D7556"/>
    <w:rsid w:val="007D7801"/>
    <w:rsid w:val="007D78BD"/>
    <w:rsid w:val="007D78C0"/>
    <w:rsid w:val="007D797B"/>
    <w:rsid w:val="007D7A11"/>
    <w:rsid w:val="007E1BE2"/>
    <w:rsid w:val="007E22E4"/>
    <w:rsid w:val="007E3333"/>
    <w:rsid w:val="007E3AA6"/>
    <w:rsid w:val="007E4349"/>
    <w:rsid w:val="007E48A2"/>
    <w:rsid w:val="007E5027"/>
    <w:rsid w:val="007E634C"/>
    <w:rsid w:val="007E6490"/>
    <w:rsid w:val="007E6A5B"/>
    <w:rsid w:val="007E78B6"/>
    <w:rsid w:val="007F031F"/>
    <w:rsid w:val="007F036B"/>
    <w:rsid w:val="007F1920"/>
    <w:rsid w:val="007F234B"/>
    <w:rsid w:val="007F2735"/>
    <w:rsid w:val="007F37C9"/>
    <w:rsid w:val="007F4765"/>
    <w:rsid w:val="007F5709"/>
    <w:rsid w:val="007F67EA"/>
    <w:rsid w:val="007F6820"/>
    <w:rsid w:val="007F6D2D"/>
    <w:rsid w:val="007F7B9F"/>
    <w:rsid w:val="007F7F1B"/>
    <w:rsid w:val="00800578"/>
    <w:rsid w:val="008011B8"/>
    <w:rsid w:val="00803714"/>
    <w:rsid w:val="0080397F"/>
    <w:rsid w:val="00804674"/>
    <w:rsid w:val="008055D6"/>
    <w:rsid w:val="00805D51"/>
    <w:rsid w:val="008061B8"/>
    <w:rsid w:val="0080679D"/>
    <w:rsid w:val="00806D34"/>
    <w:rsid w:val="00806FEF"/>
    <w:rsid w:val="0081019E"/>
    <w:rsid w:val="00810EC3"/>
    <w:rsid w:val="008115B7"/>
    <w:rsid w:val="00811A70"/>
    <w:rsid w:val="00811E8C"/>
    <w:rsid w:val="008141EB"/>
    <w:rsid w:val="0081480F"/>
    <w:rsid w:val="008148E3"/>
    <w:rsid w:val="00815E1B"/>
    <w:rsid w:val="00816042"/>
    <w:rsid w:val="008163CE"/>
    <w:rsid w:val="008174B0"/>
    <w:rsid w:val="0081795D"/>
    <w:rsid w:val="00820ADD"/>
    <w:rsid w:val="0082187C"/>
    <w:rsid w:val="00821A19"/>
    <w:rsid w:val="008223A0"/>
    <w:rsid w:val="0082254C"/>
    <w:rsid w:val="00823087"/>
    <w:rsid w:val="008242FE"/>
    <w:rsid w:val="00825F54"/>
    <w:rsid w:val="008274D1"/>
    <w:rsid w:val="00827720"/>
    <w:rsid w:val="0082798A"/>
    <w:rsid w:val="00830335"/>
    <w:rsid w:val="008315A6"/>
    <w:rsid w:val="0083202C"/>
    <w:rsid w:val="0083210E"/>
    <w:rsid w:val="008324CB"/>
    <w:rsid w:val="00833B14"/>
    <w:rsid w:val="00833BB7"/>
    <w:rsid w:val="008358E8"/>
    <w:rsid w:val="00835CB3"/>
    <w:rsid w:val="00836BFA"/>
    <w:rsid w:val="00836E28"/>
    <w:rsid w:val="00837842"/>
    <w:rsid w:val="00840273"/>
    <w:rsid w:val="00840FC2"/>
    <w:rsid w:val="008416A4"/>
    <w:rsid w:val="0084232F"/>
    <w:rsid w:val="00843DD2"/>
    <w:rsid w:val="00846416"/>
    <w:rsid w:val="00846720"/>
    <w:rsid w:val="0084681F"/>
    <w:rsid w:val="00847004"/>
    <w:rsid w:val="00847E3C"/>
    <w:rsid w:val="00851023"/>
    <w:rsid w:val="00851967"/>
    <w:rsid w:val="00851C80"/>
    <w:rsid w:val="00852314"/>
    <w:rsid w:val="0085280D"/>
    <w:rsid w:val="00854718"/>
    <w:rsid w:val="00854776"/>
    <w:rsid w:val="00855004"/>
    <w:rsid w:val="00855D31"/>
    <w:rsid w:val="00856515"/>
    <w:rsid w:val="00857501"/>
    <w:rsid w:val="00860AF0"/>
    <w:rsid w:val="00861C3F"/>
    <w:rsid w:val="008629A1"/>
    <w:rsid w:val="00863155"/>
    <w:rsid w:val="008632F5"/>
    <w:rsid w:val="00863616"/>
    <w:rsid w:val="00863C41"/>
    <w:rsid w:val="00864DF6"/>
    <w:rsid w:val="0086538C"/>
    <w:rsid w:val="00865AE9"/>
    <w:rsid w:val="008665E5"/>
    <w:rsid w:val="00867862"/>
    <w:rsid w:val="008701A3"/>
    <w:rsid w:val="008702AB"/>
    <w:rsid w:val="00871541"/>
    <w:rsid w:val="008719F7"/>
    <w:rsid w:val="00873B7C"/>
    <w:rsid w:val="00873ED2"/>
    <w:rsid w:val="008744D2"/>
    <w:rsid w:val="008751AE"/>
    <w:rsid w:val="00875FD1"/>
    <w:rsid w:val="0088060C"/>
    <w:rsid w:val="00880D3F"/>
    <w:rsid w:val="0088292D"/>
    <w:rsid w:val="0088330A"/>
    <w:rsid w:val="00884264"/>
    <w:rsid w:val="00884493"/>
    <w:rsid w:val="00884FEB"/>
    <w:rsid w:val="0088718C"/>
    <w:rsid w:val="008871B5"/>
    <w:rsid w:val="00887FD9"/>
    <w:rsid w:val="008905E0"/>
    <w:rsid w:val="00890738"/>
    <w:rsid w:val="00890E02"/>
    <w:rsid w:val="008915BA"/>
    <w:rsid w:val="0089202B"/>
    <w:rsid w:val="008930C8"/>
    <w:rsid w:val="008931D1"/>
    <w:rsid w:val="0089392E"/>
    <w:rsid w:val="00895FCA"/>
    <w:rsid w:val="008962F1"/>
    <w:rsid w:val="008A0458"/>
    <w:rsid w:val="008A1B12"/>
    <w:rsid w:val="008A1B72"/>
    <w:rsid w:val="008A1C86"/>
    <w:rsid w:val="008A1D72"/>
    <w:rsid w:val="008A40EC"/>
    <w:rsid w:val="008A432B"/>
    <w:rsid w:val="008A47E8"/>
    <w:rsid w:val="008A4BBC"/>
    <w:rsid w:val="008A5189"/>
    <w:rsid w:val="008B13AE"/>
    <w:rsid w:val="008B22FB"/>
    <w:rsid w:val="008B2AA2"/>
    <w:rsid w:val="008B2E26"/>
    <w:rsid w:val="008B3D54"/>
    <w:rsid w:val="008B50F2"/>
    <w:rsid w:val="008B54CB"/>
    <w:rsid w:val="008B5DE6"/>
    <w:rsid w:val="008B6107"/>
    <w:rsid w:val="008B6EB6"/>
    <w:rsid w:val="008B7071"/>
    <w:rsid w:val="008B7E0A"/>
    <w:rsid w:val="008C1543"/>
    <w:rsid w:val="008C170D"/>
    <w:rsid w:val="008C1CD2"/>
    <w:rsid w:val="008C1F1A"/>
    <w:rsid w:val="008C2059"/>
    <w:rsid w:val="008C3E29"/>
    <w:rsid w:val="008C4466"/>
    <w:rsid w:val="008C50CA"/>
    <w:rsid w:val="008C5562"/>
    <w:rsid w:val="008C60B6"/>
    <w:rsid w:val="008C650D"/>
    <w:rsid w:val="008C6C66"/>
    <w:rsid w:val="008D350C"/>
    <w:rsid w:val="008D432E"/>
    <w:rsid w:val="008D4466"/>
    <w:rsid w:val="008D6742"/>
    <w:rsid w:val="008D67C5"/>
    <w:rsid w:val="008D71BD"/>
    <w:rsid w:val="008D7AE0"/>
    <w:rsid w:val="008E009F"/>
    <w:rsid w:val="008E0AB8"/>
    <w:rsid w:val="008E0C6D"/>
    <w:rsid w:val="008E1542"/>
    <w:rsid w:val="008E2776"/>
    <w:rsid w:val="008E295E"/>
    <w:rsid w:val="008E35F2"/>
    <w:rsid w:val="008E3B77"/>
    <w:rsid w:val="008E447B"/>
    <w:rsid w:val="008E58F6"/>
    <w:rsid w:val="008E670C"/>
    <w:rsid w:val="008E720A"/>
    <w:rsid w:val="008E78E1"/>
    <w:rsid w:val="008E7B15"/>
    <w:rsid w:val="008F0711"/>
    <w:rsid w:val="008F0DBF"/>
    <w:rsid w:val="008F1EE4"/>
    <w:rsid w:val="008F208B"/>
    <w:rsid w:val="008F23CF"/>
    <w:rsid w:val="008F32BE"/>
    <w:rsid w:val="008F3BB5"/>
    <w:rsid w:val="008F4B4D"/>
    <w:rsid w:val="008F51AC"/>
    <w:rsid w:val="008F5241"/>
    <w:rsid w:val="008F567E"/>
    <w:rsid w:val="008F63B3"/>
    <w:rsid w:val="008F7394"/>
    <w:rsid w:val="008F7426"/>
    <w:rsid w:val="00900AA6"/>
    <w:rsid w:val="00900B57"/>
    <w:rsid w:val="00900BA5"/>
    <w:rsid w:val="00900BCF"/>
    <w:rsid w:val="00901829"/>
    <w:rsid w:val="00901F38"/>
    <w:rsid w:val="00903865"/>
    <w:rsid w:val="00903EC1"/>
    <w:rsid w:val="009051AE"/>
    <w:rsid w:val="00906197"/>
    <w:rsid w:val="00906517"/>
    <w:rsid w:val="00907155"/>
    <w:rsid w:val="0090789E"/>
    <w:rsid w:val="00910005"/>
    <w:rsid w:val="00910444"/>
    <w:rsid w:val="00910606"/>
    <w:rsid w:val="009109D1"/>
    <w:rsid w:val="00911734"/>
    <w:rsid w:val="00912AD2"/>
    <w:rsid w:val="00912E07"/>
    <w:rsid w:val="00914016"/>
    <w:rsid w:val="009161AE"/>
    <w:rsid w:val="0091664D"/>
    <w:rsid w:val="00921D2D"/>
    <w:rsid w:val="00923AE2"/>
    <w:rsid w:val="00923EC0"/>
    <w:rsid w:val="00923FB8"/>
    <w:rsid w:val="0092424F"/>
    <w:rsid w:val="009244B0"/>
    <w:rsid w:val="00925073"/>
    <w:rsid w:val="00927995"/>
    <w:rsid w:val="00927E51"/>
    <w:rsid w:val="00930CD3"/>
    <w:rsid w:val="009323C2"/>
    <w:rsid w:val="00932408"/>
    <w:rsid w:val="00932660"/>
    <w:rsid w:val="009329D3"/>
    <w:rsid w:val="00932BB1"/>
    <w:rsid w:val="00933761"/>
    <w:rsid w:val="00933D5F"/>
    <w:rsid w:val="00934A04"/>
    <w:rsid w:val="009350EF"/>
    <w:rsid w:val="00935982"/>
    <w:rsid w:val="00936CD4"/>
    <w:rsid w:val="00941805"/>
    <w:rsid w:val="00941A76"/>
    <w:rsid w:val="0094272B"/>
    <w:rsid w:val="00942D87"/>
    <w:rsid w:val="00943124"/>
    <w:rsid w:val="00943E83"/>
    <w:rsid w:val="00944C3B"/>
    <w:rsid w:val="00945B8D"/>
    <w:rsid w:val="00946639"/>
    <w:rsid w:val="00946729"/>
    <w:rsid w:val="00946E96"/>
    <w:rsid w:val="00947651"/>
    <w:rsid w:val="009508A1"/>
    <w:rsid w:val="00950BF7"/>
    <w:rsid w:val="00950FE6"/>
    <w:rsid w:val="00952916"/>
    <w:rsid w:val="0095293F"/>
    <w:rsid w:val="00952AF0"/>
    <w:rsid w:val="009532B7"/>
    <w:rsid w:val="00954429"/>
    <w:rsid w:val="0095463C"/>
    <w:rsid w:val="00954641"/>
    <w:rsid w:val="00954648"/>
    <w:rsid w:val="00955318"/>
    <w:rsid w:val="009560DC"/>
    <w:rsid w:val="00957661"/>
    <w:rsid w:val="009576D6"/>
    <w:rsid w:val="009626F9"/>
    <w:rsid w:val="00962A39"/>
    <w:rsid w:val="009631F6"/>
    <w:rsid w:val="009632AB"/>
    <w:rsid w:val="009645C4"/>
    <w:rsid w:val="00964734"/>
    <w:rsid w:val="00964B07"/>
    <w:rsid w:val="009653F1"/>
    <w:rsid w:val="00965765"/>
    <w:rsid w:val="00965FD9"/>
    <w:rsid w:val="00966D51"/>
    <w:rsid w:val="00966D94"/>
    <w:rsid w:val="0096777C"/>
    <w:rsid w:val="009703EE"/>
    <w:rsid w:val="00971077"/>
    <w:rsid w:val="00972C84"/>
    <w:rsid w:val="0097370D"/>
    <w:rsid w:val="00973B72"/>
    <w:rsid w:val="00973D51"/>
    <w:rsid w:val="0097447C"/>
    <w:rsid w:val="00974A02"/>
    <w:rsid w:val="00975A55"/>
    <w:rsid w:val="00976B8F"/>
    <w:rsid w:val="0097740B"/>
    <w:rsid w:val="009775E3"/>
    <w:rsid w:val="0097785C"/>
    <w:rsid w:val="0098123F"/>
    <w:rsid w:val="009840C8"/>
    <w:rsid w:val="00985521"/>
    <w:rsid w:val="00985609"/>
    <w:rsid w:val="009859E0"/>
    <w:rsid w:val="00985B49"/>
    <w:rsid w:val="00985FF6"/>
    <w:rsid w:val="0098605C"/>
    <w:rsid w:val="0098659C"/>
    <w:rsid w:val="00986807"/>
    <w:rsid w:val="00987C30"/>
    <w:rsid w:val="00990FC0"/>
    <w:rsid w:val="0099103A"/>
    <w:rsid w:val="00991946"/>
    <w:rsid w:val="00994064"/>
    <w:rsid w:val="00995FB3"/>
    <w:rsid w:val="00997998"/>
    <w:rsid w:val="009979CA"/>
    <w:rsid w:val="009A1368"/>
    <w:rsid w:val="009A410F"/>
    <w:rsid w:val="009A6778"/>
    <w:rsid w:val="009A6B67"/>
    <w:rsid w:val="009A71CD"/>
    <w:rsid w:val="009A7413"/>
    <w:rsid w:val="009B0D26"/>
    <w:rsid w:val="009B1EAB"/>
    <w:rsid w:val="009B26E9"/>
    <w:rsid w:val="009B434F"/>
    <w:rsid w:val="009B4CC9"/>
    <w:rsid w:val="009B5A28"/>
    <w:rsid w:val="009B5BB4"/>
    <w:rsid w:val="009B6528"/>
    <w:rsid w:val="009B79F3"/>
    <w:rsid w:val="009C029F"/>
    <w:rsid w:val="009C050F"/>
    <w:rsid w:val="009C0657"/>
    <w:rsid w:val="009C13C9"/>
    <w:rsid w:val="009C16AC"/>
    <w:rsid w:val="009C2AAB"/>
    <w:rsid w:val="009C306B"/>
    <w:rsid w:val="009C40A8"/>
    <w:rsid w:val="009C6B13"/>
    <w:rsid w:val="009C6FAF"/>
    <w:rsid w:val="009C7129"/>
    <w:rsid w:val="009C77D1"/>
    <w:rsid w:val="009C7FAB"/>
    <w:rsid w:val="009D08A9"/>
    <w:rsid w:val="009D09E0"/>
    <w:rsid w:val="009D1382"/>
    <w:rsid w:val="009D25B5"/>
    <w:rsid w:val="009D3312"/>
    <w:rsid w:val="009D3FCA"/>
    <w:rsid w:val="009E01C8"/>
    <w:rsid w:val="009E0B5D"/>
    <w:rsid w:val="009E2D3E"/>
    <w:rsid w:val="009E2DCC"/>
    <w:rsid w:val="009E3131"/>
    <w:rsid w:val="009E4583"/>
    <w:rsid w:val="009E5513"/>
    <w:rsid w:val="009E7034"/>
    <w:rsid w:val="009E7562"/>
    <w:rsid w:val="009E758C"/>
    <w:rsid w:val="009E7E09"/>
    <w:rsid w:val="009E7E58"/>
    <w:rsid w:val="009F0189"/>
    <w:rsid w:val="009F02C7"/>
    <w:rsid w:val="009F07C3"/>
    <w:rsid w:val="009F0B35"/>
    <w:rsid w:val="009F1ACE"/>
    <w:rsid w:val="009F203D"/>
    <w:rsid w:val="009F3E1B"/>
    <w:rsid w:val="009F4314"/>
    <w:rsid w:val="009F46BC"/>
    <w:rsid w:val="009F472B"/>
    <w:rsid w:val="009F5AC5"/>
    <w:rsid w:val="009F5C87"/>
    <w:rsid w:val="009F615D"/>
    <w:rsid w:val="009F6D73"/>
    <w:rsid w:val="009F7399"/>
    <w:rsid w:val="00A008C8"/>
    <w:rsid w:val="00A00A24"/>
    <w:rsid w:val="00A029C4"/>
    <w:rsid w:val="00A02F0A"/>
    <w:rsid w:val="00A0451F"/>
    <w:rsid w:val="00A0466A"/>
    <w:rsid w:val="00A04DCE"/>
    <w:rsid w:val="00A0599B"/>
    <w:rsid w:val="00A05DBC"/>
    <w:rsid w:val="00A071CC"/>
    <w:rsid w:val="00A073D2"/>
    <w:rsid w:val="00A0767A"/>
    <w:rsid w:val="00A07DB9"/>
    <w:rsid w:val="00A1022C"/>
    <w:rsid w:val="00A10A46"/>
    <w:rsid w:val="00A1110C"/>
    <w:rsid w:val="00A11771"/>
    <w:rsid w:val="00A12C4F"/>
    <w:rsid w:val="00A140CC"/>
    <w:rsid w:val="00A1449F"/>
    <w:rsid w:val="00A1458D"/>
    <w:rsid w:val="00A1464C"/>
    <w:rsid w:val="00A1682C"/>
    <w:rsid w:val="00A2083D"/>
    <w:rsid w:val="00A21A8D"/>
    <w:rsid w:val="00A21D4C"/>
    <w:rsid w:val="00A22A39"/>
    <w:rsid w:val="00A2375A"/>
    <w:rsid w:val="00A239BB"/>
    <w:rsid w:val="00A23DB5"/>
    <w:rsid w:val="00A23E65"/>
    <w:rsid w:val="00A2468D"/>
    <w:rsid w:val="00A24F1B"/>
    <w:rsid w:val="00A25158"/>
    <w:rsid w:val="00A25314"/>
    <w:rsid w:val="00A25509"/>
    <w:rsid w:val="00A255E0"/>
    <w:rsid w:val="00A25E54"/>
    <w:rsid w:val="00A26E82"/>
    <w:rsid w:val="00A2775D"/>
    <w:rsid w:val="00A27A97"/>
    <w:rsid w:val="00A27B05"/>
    <w:rsid w:val="00A27FED"/>
    <w:rsid w:val="00A31374"/>
    <w:rsid w:val="00A31BE3"/>
    <w:rsid w:val="00A31EC5"/>
    <w:rsid w:val="00A31F65"/>
    <w:rsid w:val="00A3305E"/>
    <w:rsid w:val="00A33745"/>
    <w:rsid w:val="00A3392D"/>
    <w:rsid w:val="00A33D56"/>
    <w:rsid w:val="00A34297"/>
    <w:rsid w:val="00A35496"/>
    <w:rsid w:val="00A35572"/>
    <w:rsid w:val="00A36536"/>
    <w:rsid w:val="00A36775"/>
    <w:rsid w:val="00A36B1B"/>
    <w:rsid w:val="00A36C45"/>
    <w:rsid w:val="00A37285"/>
    <w:rsid w:val="00A37848"/>
    <w:rsid w:val="00A40B92"/>
    <w:rsid w:val="00A42C64"/>
    <w:rsid w:val="00A42F0B"/>
    <w:rsid w:val="00A433BE"/>
    <w:rsid w:val="00A4476D"/>
    <w:rsid w:val="00A44871"/>
    <w:rsid w:val="00A4622B"/>
    <w:rsid w:val="00A46A62"/>
    <w:rsid w:val="00A46C84"/>
    <w:rsid w:val="00A47991"/>
    <w:rsid w:val="00A47CD4"/>
    <w:rsid w:val="00A50C28"/>
    <w:rsid w:val="00A51301"/>
    <w:rsid w:val="00A51DE6"/>
    <w:rsid w:val="00A52DFC"/>
    <w:rsid w:val="00A53053"/>
    <w:rsid w:val="00A53B17"/>
    <w:rsid w:val="00A53E7D"/>
    <w:rsid w:val="00A5493D"/>
    <w:rsid w:val="00A54A91"/>
    <w:rsid w:val="00A56D3F"/>
    <w:rsid w:val="00A574C2"/>
    <w:rsid w:val="00A57A07"/>
    <w:rsid w:val="00A603D9"/>
    <w:rsid w:val="00A60889"/>
    <w:rsid w:val="00A60A91"/>
    <w:rsid w:val="00A60D4D"/>
    <w:rsid w:val="00A60DDE"/>
    <w:rsid w:val="00A614F1"/>
    <w:rsid w:val="00A61542"/>
    <w:rsid w:val="00A62210"/>
    <w:rsid w:val="00A623C2"/>
    <w:rsid w:val="00A62C43"/>
    <w:rsid w:val="00A63757"/>
    <w:rsid w:val="00A64B60"/>
    <w:rsid w:val="00A64EEE"/>
    <w:rsid w:val="00A65260"/>
    <w:rsid w:val="00A652B7"/>
    <w:rsid w:val="00A65E38"/>
    <w:rsid w:val="00A66FD1"/>
    <w:rsid w:val="00A71465"/>
    <w:rsid w:val="00A7299D"/>
    <w:rsid w:val="00A74C15"/>
    <w:rsid w:val="00A756E1"/>
    <w:rsid w:val="00A81BDE"/>
    <w:rsid w:val="00A82007"/>
    <w:rsid w:val="00A821B6"/>
    <w:rsid w:val="00A832F5"/>
    <w:rsid w:val="00A83BC6"/>
    <w:rsid w:val="00A862D1"/>
    <w:rsid w:val="00A875C8"/>
    <w:rsid w:val="00A87CD4"/>
    <w:rsid w:val="00A90B0B"/>
    <w:rsid w:val="00A9106D"/>
    <w:rsid w:val="00A91197"/>
    <w:rsid w:val="00A91323"/>
    <w:rsid w:val="00A914A8"/>
    <w:rsid w:val="00A92450"/>
    <w:rsid w:val="00A94A3D"/>
    <w:rsid w:val="00A965C6"/>
    <w:rsid w:val="00AA22F8"/>
    <w:rsid w:val="00AA2BEC"/>
    <w:rsid w:val="00AA3122"/>
    <w:rsid w:val="00AA32EF"/>
    <w:rsid w:val="00AA3E04"/>
    <w:rsid w:val="00AA4E5C"/>
    <w:rsid w:val="00AA6322"/>
    <w:rsid w:val="00AA6651"/>
    <w:rsid w:val="00AA74C2"/>
    <w:rsid w:val="00AA75CA"/>
    <w:rsid w:val="00AA7E7D"/>
    <w:rsid w:val="00AB0608"/>
    <w:rsid w:val="00AB1882"/>
    <w:rsid w:val="00AB21DC"/>
    <w:rsid w:val="00AB26DB"/>
    <w:rsid w:val="00AB3339"/>
    <w:rsid w:val="00AB3567"/>
    <w:rsid w:val="00AB376B"/>
    <w:rsid w:val="00AB390A"/>
    <w:rsid w:val="00AB477E"/>
    <w:rsid w:val="00AB4D82"/>
    <w:rsid w:val="00AB53CB"/>
    <w:rsid w:val="00AB5EAA"/>
    <w:rsid w:val="00AB5F48"/>
    <w:rsid w:val="00AB5FFC"/>
    <w:rsid w:val="00AB68AF"/>
    <w:rsid w:val="00AB7798"/>
    <w:rsid w:val="00AC0B97"/>
    <w:rsid w:val="00AC181D"/>
    <w:rsid w:val="00AC1FED"/>
    <w:rsid w:val="00AC47AD"/>
    <w:rsid w:val="00AC4DA5"/>
    <w:rsid w:val="00AC4EB0"/>
    <w:rsid w:val="00AC7D83"/>
    <w:rsid w:val="00AD1FC8"/>
    <w:rsid w:val="00AD28F2"/>
    <w:rsid w:val="00AD3A30"/>
    <w:rsid w:val="00AD3BAB"/>
    <w:rsid w:val="00AD3BFE"/>
    <w:rsid w:val="00AD3E10"/>
    <w:rsid w:val="00AD60F1"/>
    <w:rsid w:val="00AD7699"/>
    <w:rsid w:val="00AE047C"/>
    <w:rsid w:val="00AE15EB"/>
    <w:rsid w:val="00AE18C1"/>
    <w:rsid w:val="00AE2081"/>
    <w:rsid w:val="00AE2B9F"/>
    <w:rsid w:val="00AE390A"/>
    <w:rsid w:val="00AE3D23"/>
    <w:rsid w:val="00AE44BC"/>
    <w:rsid w:val="00AE4EA0"/>
    <w:rsid w:val="00AE616B"/>
    <w:rsid w:val="00AE689A"/>
    <w:rsid w:val="00AE7290"/>
    <w:rsid w:val="00AE7F5A"/>
    <w:rsid w:val="00AE7F78"/>
    <w:rsid w:val="00AF1CC1"/>
    <w:rsid w:val="00AF30F1"/>
    <w:rsid w:val="00AF3DA0"/>
    <w:rsid w:val="00AF4155"/>
    <w:rsid w:val="00AF4976"/>
    <w:rsid w:val="00AF7ECA"/>
    <w:rsid w:val="00B00864"/>
    <w:rsid w:val="00B00E02"/>
    <w:rsid w:val="00B01511"/>
    <w:rsid w:val="00B016C9"/>
    <w:rsid w:val="00B024B0"/>
    <w:rsid w:val="00B0263A"/>
    <w:rsid w:val="00B036A3"/>
    <w:rsid w:val="00B03A9D"/>
    <w:rsid w:val="00B03AB4"/>
    <w:rsid w:val="00B03F4C"/>
    <w:rsid w:val="00B04DF6"/>
    <w:rsid w:val="00B06D68"/>
    <w:rsid w:val="00B07F8B"/>
    <w:rsid w:val="00B1039E"/>
    <w:rsid w:val="00B10D7D"/>
    <w:rsid w:val="00B11691"/>
    <w:rsid w:val="00B13700"/>
    <w:rsid w:val="00B14523"/>
    <w:rsid w:val="00B14AF3"/>
    <w:rsid w:val="00B1605A"/>
    <w:rsid w:val="00B17020"/>
    <w:rsid w:val="00B2054D"/>
    <w:rsid w:val="00B207FA"/>
    <w:rsid w:val="00B2147A"/>
    <w:rsid w:val="00B22387"/>
    <w:rsid w:val="00B227CC"/>
    <w:rsid w:val="00B22D63"/>
    <w:rsid w:val="00B2304F"/>
    <w:rsid w:val="00B239BD"/>
    <w:rsid w:val="00B24340"/>
    <w:rsid w:val="00B250A6"/>
    <w:rsid w:val="00B26654"/>
    <w:rsid w:val="00B26E40"/>
    <w:rsid w:val="00B27048"/>
    <w:rsid w:val="00B279C6"/>
    <w:rsid w:val="00B30554"/>
    <w:rsid w:val="00B30720"/>
    <w:rsid w:val="00B3172B"/>
    <w:rsid w:val="00B3260B"/>
    <w:rsid w:val="00B32892"/>
    <w:rsid w:val="00B32E42"/>
    <w:rsid w:val="00B32ED5"/>
    <w:rsid w:val="00B336CB"/>
    <w:rsid w:val="00B33B65"/>
    <w:rsid w:val="00B34084"/>
    <w:rsid w:val="00B35176"/>
    <w:rsid w:val="00B3572B"/>
    <w:rsid w:val="00B367D3"/>
    <w:rsid w:val="00B37847"/>
    <w:rsid w:val="00B37BD1"/>
    <w:rsid w:val="00B4046A"/>
    <w:rsid w:val="00B40C8C"/>
    <w:rsid w:val="00B410D5"/>
    <w:rsid w:val="00B41D96"/>
    <w:rsid w:val="00B41E28"/>
    <w:rsid w:val="00B41F34"/>
    <w:rsid w:val="00B41F55"/>
    <w:rsid w:val="00B42684"/>
    <w:rsid w:val="00B427E1"/>
    <w:rsid w:val="00B43348"/>
    <w:rsid w:val="00B452E4"/>
    <w:rsid w:val="00B452EF"/>
    <w:rsid w:val="00B454D0"/>
    <w:rsid w:val="00B45604"/>
    <w:rsid w:val="00B47DC6"/>
    <w:rsid w:val="00B5215B"/>
    <w:rsid w:val="00B5303B"/>
    <w:rsid w:val="00B537C0"/>
    <w:rsid w:val="00B53AA5"/>
    <w:rsid w:val="00B540B1"/>
    <w:rsid w:val="00B55BFA"/>
    <w:rsid w:val="00B56E2A"/>
    <w:rsid w:val="00B57C32"/>
    <w:rsid w:val="00B57F24"/>
    <w:rsid w:val="00B60447"/>
    <w:rsid w:val="00B60BD1"/>
    <w:rsid w:val="00B60F5A"/>
    <w:rsid w:val="00B61C1E"/>
    <w:rsid w:val="00B6560D"/>
    <w:rsid w:val="00B6589E"/>
    <w:rsid w:val="00B666CB"/>
    <w:rsid w:val="00B66E00"/>
    <w:rsid w:val="00B66E9F"/>
    <w:rsid w:val="00B66F03"/>
    <w:rsid w:val="00B6738D"/>
    <w:rsid w:val="00B673A5"/>
    <w:rsid w:val="00B70F6B"/>
    <w:rsid w:val="00B71B8C"/>
    <w:rsid w:val="00B71DC9"/>
    <w:rsid w:val="00B72351"/>
    <w:rsid w:val="00B72755"/>
    <w:rsid w:val="00B72FF7"/>
    <w:rsid w:val="00B730EB"/>
    <w:rsid w:val="00B73B83"/>
    <w:rsid w:val="00B76876"/>
    <w:rsid w:val="00B77D37"/>
    <w:rsid w:val="00B8001A"/>
    <w:rsid w:val="00B800E6"/>
    <w:rsid w:val="00B80A1E"/>
    <w:rsid w:val="00B813EA"/>
    <w:rsid w:val="00B8183F"/>
    <w:rsid w:val="00B822A9"/>
    <w:rsid w:val="00B82612"/>
    <w:rsid w:val="00B83069"/>
    <w:rsid w:val="00B830AD"/>
    <w:rsid w:val="00B83E47"/>
    <w:rsid w:val="00B83F16"/>
    <w:rsid w:val="00B8615A"/>
    <w:rsid w:val="00B87197"/>
    <w:rsid w:val="00B87E37"/>
    <w:rsid w:val="00B909FA"/>
    <w:rsid w:val="00B911BC"/>
    <w:rsid w:val="00B913AE"/>
    <w:rsid w:val="00B93203"/>
    <w:rsid w:val="00B93E84"/>
    <w:rsid w:val="00B94140"/>
    <w:rsid w:val="00B95774"/>
    <w:rsid w:val="00B9605B"/>
    <w:rsid w:val="00B97974"/>
    <w:rsid w:val="00B97B21"/>
    <w:rsid w:val="00B97F64"/>
    <w:rsid w:val="00BA23B3"/>
    <w:rsid w:val="00BA2824"/>
    <w:rsid w:val="00BA2DF6"/>
    <w:rsid w:val="00BA4021"/>
    <w:rsid w:val="00BA4FCC"/>
    <w:rsid w:val="00BA6A47"/>
    <w:rsid w:val="00BA6D0A"/>
    <w:rsid w:val="00BA74B1"/>
    <w:rsid w:val="00BB058C"/>
    <w:rsid w:val="00BB0A57"/>
    <w:rsid w:val="00BB0CA4"/>
    <w:rsid w:val="00BB171D"/>
    <w:rsid w:val="00BB1CF4"/>
    <w:rsid w:val="00BB2563"/>
    <w:rsid w:val="00BB34B5"/>
    <w:rsid w:val="00BB3825"/>
    <w:rsid w:val="00BB4BFD"/>
    <w:rsid w:val="00BB7317"/>
    <w:rsid w:val="00BC0472"/>
    <w:rsid w:val="00BC05C3"/>
    <w:rsid w:val="00BC0A8C"/>
    <w:rsid w:val="00BC18BD"/>
    <w:rsid w:val="00BC2F16"/>
    <w:rsid w:val="00BC3109"/>
    <w:rsid w:val="00BC3F61"/>
    <w:rsid w:val="00BC4824"/>
    <w:rsid w:val="00BC4837"/>
    <w:rsid w:val="00BC644B"/>
    <w:rsid w:val="00BC69AF"/>
    <w:rsid w:val="00BC7955"/>
    <w:rsid w:val="00BD0497"/>
    <w:rsid w:val="00BD0F5F"/>
    <w:rsid w:val="00BD104B"/>
    <w:rsid w:val="00BD121C"/>
    <w:rsid w:val="00BD1837"/>
    <w:rsid w:val="00BD1924"/>
    <w:rsid w:val="00BD1E5D"/>
    <w:rsid w:val="00BD1ECA"/>
    <w:rsid w:val="00BD1F62"/>
    <w:rsid w:val="00BD2293"/>
    <w:rsid w:val="00BD2614"/>
    <w:rsid w:val="00BD4600"/>
    <w:rsid w:val="00BD49B7"/>
    <w:rsid w:val="00BD545D"/>
    <w:rsid w:val="00BD604E"/>
    <w:rsid w:val="00BD66E5"/>
    <w:rsid w:val="00BD6FD3"/>
    <w:rsid w:val="00BD7C94"/>
    <w:rsid w:val="00BD7F86"/>
    <w:rsid w:val="00BE3FE9"/>
    <w:rsid w:val="00BE4DB0"/>
    <w:rsid w:val="00BE4F4C"/>
    <w:rsid w:val="00BE5653"/>
    <w:rsid w:val="00BE576F"/>
    <w:rsid w:val="00BE61B8"/>
    <w:rsid w:val="00BE67B4"/>
    <w:rsid w:val="00BE6F13"/>
    <w:rsid w:val="00BE7097"/>
    <w:rsid w:val="00BE770A"/>
    <w:rsid w:val="00BF1D36"/>
    <w:rsid w:val="00BF21F8"/>
    <w:rsid w:val="00BF2373"/>
    <w:rsid w:val="00BF2E92"/>
    <w:rsid w:val="00BF351B"/>
    <w:rsid w:val="00BF40AE"/>
    <w:rsid w:val="00BF4732"/>
    <w:rsid w:val="00BF5352"/>
    <w:rsid w:val="00BF5564"/>
    <w:rsid w:val="00BF5DAE"/>
    <w:rsid w:val="00BF630B"/>
    <w:rsid w:val="00BF65C8"/>
    <w:rsid w:val="00BF7092"/>
    <w:rsid w:val="00BF7FD8"/>
    <w:rsid w:val="00C0012A"/>
    <w:rsid w:val="00C00E2E"/>
    <w:rsid w:val="00C00EF6"/>
    <w:rsid w:val="00C00F90"/>
    <w:rsid w:val="00C01BBA"/>
    <w:rsid w:val="00C02007"/>
    <w:rsid w:val="00C02A44"/>
    <w:rsid w:val="00C02D3A"/>
    <w:rsid w:val="00C036D1"/>
    <w:rsid w:val="00C043F3"/>
    <w:rsid w:val="00C05491"/>
    <w:rsid w:val="00C054AC"/>
    <w:rsid w:val="00C05D6E"/>
    <w:rsid w:val="00C06544"/>
    <w:rsid w:val="00C0658F"/>
    <w:rsid w:val="00C067D3"/>
    <w:rsid w:val="00C06E3A"/>
    <w:rsid w:val="00C0751C"/>
    <w:rsid w:val="00C075C0"/>
    <w:rsid w:val="00C079EB"/>
    <w:rsid w:val="00C07B6B"/>
    <w:rsid w:val="00C07C62"/>
    <w:rsid w:val="00C1045A"/>
    <w:rsid w:val="00C1130E"/>
    <w:rsid w:val="00C11FE9"/>
    <w:rsid w:val="00C13121"/>
    <w:rsid w:val="00C143F0"/>
    <w:rsid w:val="00C14FB8"/>
    <w:rsid w:val="00C15DFC"/>
    <w:rsid w:val="00C15F8A"/>
    <w:rsid w:val="00C160B2"/>
    <w:rsid w:val="00C16747"/>
    <w:rsid w:val="00C16E1F"/>
    <w:rsid w:val="00C20021"/>
    <w:rsid w:val="00C20385"/>
    <w:rsid w:val="00C20542"/>
    <w:rsid w:val="00C2072A"/>
    <w:rsid w:val="00C20874"/>
    <w:rsid w:val="00C23547"/>
    <w:rsid w:val="00C2401E"/>
    <w:rsid w:val="00C24068"/>
    <w:rsid w:val="00C24456"/>
    <w:rsid w:val="00C27207"/>
    <w:rsid w:val="00C27643"/>
    <w:rsid w:val="00C27FCD"/>
    <w:rsid w:val="00C3193D"/>
    <w:rsid w:val="00C3299B"/>
    <w:rsid w:val="00C33B7F"/>
    <w:rsid w:val="00C3432C"/>
    <w:rsid w:val="00C34418"/>
    <w:rsid w:val="00C348BB"/>
    <w:rsid w:val="00C3509F"/>
    <w:rsid w:val="00C35B54"/>
    <w:rsid w:val="00C35F5C"/>
    <w:rsid w:val="00C372CE"/>
    <w:rsid w:val="00C405EB"/>
    <w:rsid w:val="00C43068"/>
    <w:rsid w:val="00C4465E"/>
    <w:rsid w:val="00C4496D"/>
    <w:rsid w:val="00C4635B"/>
    <w:rsid w:val="00C46D9C"/>
    <w:rsid w:val="00C5021A"/>
    <w:rsid w:val="00C5084F"/>
    <w:rsid w:val="00C51F09"/>
    <w:rsid w:val="00C52523"/>
    <w:rsid w:val="00C52B41"/>
    <w:rsid w:val="00C53327"/>
    <w:rsid w:val="00C5386A"/>
    <w:rsid w:val="00C53C7E"/>
    <w:rsid w:val="00C540BA"/>
    <w:rsid w:val="00C54E74"/>
    <w:rsid w:val="00C5506D"/>
    <w:rsid w:val="00C556BD"/>
    <w:rsid w:val="00C57901"/>
    <w:rsid w:val="00C61551"/>
    <w:rsid w:val="00C61F37"/>
    <w:rsid w:val="00C61FF1"/>
    <w:rsid w:val="00C627B4"/>
    <w:rsid w:val="00C62AAB"/>
    <w:rsid w:val="00C637A4"/>
    <w:rsid w:val="00C63AA4"/>
    <w:rsid w:val="00C63BAD"/>
    <w:rsid w:val="00C641FF"/>
    <w:rsid w:val="00C656F0"/>
    <w:rsid w:val="00C65A73"/>
    <w:rsid w:val="00C65E3C"/>
    <w:rsid w:val="00C66040"/>
    <w:rsid w:val="00C666F5"/>
    <w:rsid w:val="00C66A00"/>
    <w:rsid w:val="00C67D35"/>
    <w:rsid w:val="00C704EC"/>
    <w:rsid w:val="00C70961"/>
    <w:rsid w:val="00C716E8"/>
    <w:rsid w:val="00C72242"/>
    <w:rsid w:val="00C72F68"/>
    <w:rsid w:val="00C73B87"/>
    <w:rsid w:val="00C7441C"/>
    <w:rsid w:val="00C74519"/>
    <w:rsid w:val="00C74D93"/>
    <w:rsid w:val="00C75727"/>
    <w:rsid w:val="00C75797"/>
    <w:rsid w:val="00C75DD5"/>
    <w:rsid w:val="00C76CFE"/>
    <w:rsid w:val="00C801CE"/>
    <w:rsid w:val="00C8124F"/>
    <w:rsid w:val="00C81AC7"/>
    <w:rsid w:val="00C823ED"/>
    <w:rsid w:val="00C843AA"/>
    <w:rsid w:val="00C84853"/>
    <w:rsid w:val="00C84A78"/>
    <w:rsid w:val="00C862A0"/>
    <w:rsid w:val="00C8639A"/>
    <w:rsid w:val="00C86D33"/>
    <w:rsid w:val="00C900B0"/>
    <w:rsid w:val="00C91002"/>
    <w:rsid w:val="00C95C8D"/>
    <w:rsid w:val="00C96C3F"/>
    <w:rsid w:val="00C96C56"/>
    <w:rsid w:val="00CA05FB"/>
    <w:rsid w:val="00CA1356"/>
    <w:rsid w:val="00CA1448"/>
    <w:rsid w:val="00CA14A9"/>
    <w:rsid w:val="00CA1531"/>
    <w:rsid w:val="00CA172A"/>
    <w:rsid w:val="00CA210B"/>
    <w:rsid w:val="00CA2B83"/>
    <w:rsid w:val="00CA326A"/>
    <w:rsid w:val="00CA39C6"/>
    <w:rsid w:val="00CA48F6"/>
    <w:rsid w:val="00CA5036"/>
    <w:rsid w:val="00CB019E"/>
    <w:rsid w:val="00CB04CB"/>
    <w:rsid w:val="00CB080A"/>
    <w:rsid w:val="00CB0943"/>
    <w:rsid w:val="00CB2B60"/>
    <w:rsid w:val="00CB3CDC"/>
    <w:rsid w:val="00CB477F"/>
    <w:rsid w:val="00CB509C"/>
    <w:rsid w:val="00CB5431"/>
    <w:rsid w:val="00CB6567"/>
    <w:rsid w:val="00CB6B45"/>
    <w:rsid w:val="00CB7AAD"/>
    <w:rsid w:val="00CB7FE1"/>
    <w:rsid w:val="00CC11E2"/>
    <w:rsid w:val="00CC1382"/>
    <w:rsid w:val="00CC3FB0"/>
    <w:rsid w:val="00CC4113"/>
    <w:rsid w:val="00CC48D6"/>
    <w:rsid w:val="00CC4BD5"/>
    <w:rsid w:val="00CC69D2"/>
    <w:rsid w:val="00CC6A82"/>
    <w:rsid w:val="00CC6DD0"/>
    <w:rsid w:val="00CC7C7B"/>
    <w:rsid w:val="00CD09A6"/>
    <w:rsid w:val="00CD0C9A"/>
    <w:rsid w:val="00CD12D2"/>
    <w:rsid w:val="00CD1454"/>
    <w:rsid w:val="00CD18BD"/>
    <w:rsid w:val="00CD19E4"/>
    <w:rsid w:val="00CD272A"/>
    <w:rsid w:val="00CD2C77"/>
    <w:rsid w:val="00CD4142"/>
    <w:rsid w:val="00CD5078"/>
    <w:rsid w:val="00CD576D"/>
    <w:rsid w:val="00CD5E99"/>
    <w:rsid w:val="00CD5FC1"/>
    <w:rsid w:val="00CD66FB"/>
    <w:rsid w:val="00CD7317"/>
    <w:rsid w:val="00CD7D75"/>
    <w:rsid w:val="00CE145E"/>
    <w:rsid w:val="00CE1E43"/>
    <w:rsid w:val="00CE2BBF"/>
    <w:rsid w:val="00CE2F81"/>
    <w:rsid w:val="00CE3E38"/>
    <w:rsid w:val="00CE4005"/>
    <w:rsid w:val="00CE4087"/>
    <w:rsid w:val="00CE40D5"/>
    <w:rsid w:val="00CE4C16"/>
    <w:rsid w:val="00CE5A12"/>
    <w:rsid w:val="00CE653B"/>
    <w:rsid w:val="00CE6883"/>
    <w:rsid w:val="00CE6C2B"/>
    <w:rsid w:val="00CE6FD2"/>
    <w:rsid w:val="00CE7323"/>
    <w:rsid w:val="00CE7A23"/>
    <w:rsid w:val="00CF0144"/>
    <w:rsid w:val="00CF0907"/>
    <w:rsid w:val="00CF0A2C"/>
    <w:rsid w:val="00CF0E99"/>
    <w:rsid w:val="00CF17D2"/>
    <w:rsid w:val="00CF2B90"/>
    <w:rsid w:val="00CF3181"/>
    <w:rsid w:val="00CF37D8"/>
    <w:rsid w:val="00CF3F5C"/>
    <w:rsid w:val="00CF4F0C"/>
    <w:rsid w:val="00CF5795"/>
    <w:rsid w:val="00CF5F70"/>
    <w:rsid w:val="00CF6566"/>
    <w:rsid w:val="00CF6F16"/>
    <w:rsid w:val="00D001BB"/>
    <w:rsid w:val="00D0257A"/>
    <w:rsid w:val="00D049B2"/>
    <w:rsid w:val="00D06E96"/>
    <w:rsid w:val="00D07774"/>
    <w:rsid w:val="00D07811"/>
    <w:rsid w:val="00D10996"/>
    <w:rsid w:val="00D11027"/>
    <w:rsid w:val="00D11BF3"/>
    <w:rsid w:val="00D12EA2"/>
    <w:rsid w:val="00D140A6"/>
    <w:rsid w:val="00D14B9E"/>
    <w:rsid w:val="00D14FCC"/>
    <w:rsid w:val="00D1512E"/>
    <w:rsid w:val="00D1521A"/>
    <w:rsid w:val="00D17084"/>
    <w:rsid w:val="00D20AFE"/>
    <w:rsid w:val="00D20C5D"/>
    <w:rsid w:val="00D21466"/>
    <w:rsid w:val="00D2223C"/>
    <w:rsid w:val="00D22589"/>
    <w:rsid w:val="00D22B41"/>
    <w:rsid w:val="00D230B1"/>
    <w:rsid w:val="00D233E1"/>
    <w:rsid w:val="00D254F4"/>
    <w:rsid w:val="00D25CA6"/>
    <w:rsid w:val="00D267B4"/>
    <w:rsid w:val="00D26BD6"/>
    <w:rsid w:val="00D26D16"/>
    <w:rsid w:val="00D27AED"/>
    <w:rsid w:val="00D300B7"/>
    <w:rsid w:val="00D30A5C"/>
    <w:rsid w:val="00D31223"/>
    <w:rsid w:val="00D32E99"/>
    <w:rsid w:val="00D3413B"/>
    <w:rsid w:val="00D3598D"/>
    <w:rsid w:val="00D379E7"/>
    <w:rsid w:val="00D4129C"/>
    <w:rsid w:val="00D421AB"/>
    <w:rsid w:val="00D42802"/>
    <w:rsid w:val="00D42E92"/>
    <w:rsid w:val="00D42FF1"/>
    <w:rsid w:val="00D4343E"/>
    <w:rsid w:val="00D4360B"/>
    <w:rsid w:val="00D4385F"/>
    <w:rsid w:val="00D43935"/>
    <w:rsid w:val="00D43A65"/>
    <w:rsid w:val="00D44C44"/>
    <w:rsid w:val="00D46458"/>
    <w:rsid w:val="00D468FE"/>
    <w:rsid w:val="00D512F7"/>
    <w:rsid w:val="00D516AF"/>
    <w:rsid w:val="00D517D6"/>
    <w:rsid w:val="00D52059"/>
    <w:rsid w:val="00D52144"/>
    <w:rsid w:val="00D5225F"/>
    <w:rsid w:val="00D52B69"/>
    <w:rsid w:val="00D538C0"/>
    <w:rsid w:val="00D551DA"/>
    <w:rsid w:val="00D5648B"/>
    <w:rsid w:val="00D5678A"/>
    <w:rsid w:val="00D56B38"/>
    <w:rsid w:val="00D56BBF"/>
    <w:rsid w:val="00D57274"/>
    <w:rsid w:val="00D6043A"/>
    <w:rsid w:val="00D60747"/>
    <w:rsid w:val="00D60E97"/>
    <w:rsid w:val="00D618F3"/>
    <w:rsid w:val="00D63070"/>
    <w:rsid w:val="00D63539"/>
    <w:rsid w:val="00D63619"/>
    <w:rsid w:val="00D63B1A"/>
    <w:rsid w:val="00D644B1"/>
    <w:rsid w:val="00D669B9"/>
    <w:rsid w:val="00D7045B"/>
    <w:rsid w:val="00D70465"/>
    <w:rsid w:val="00D71016"/>
    <w:rsid w:val="00D71167"/>
    <w:rsid w:val="00D71660"/>
    <w:rsid w:val="00D73ADE"/>
    <w:rsid w:val="00D73BF4"/>
    <w:rsid w:val="00D74593"/>
    <w:rsid w:val="00D74FD0"/>
    <w:rsid w:val="00D76804"/>
    <w:rsid w:val="00D76935"/>
    <w:rsid w:val="00D76AFA"/>
    <w:rsid w:val="00D77706"/>
    <w:rsid w:val="00D80417"/>
    <w:rsid w:val="00D82162"/>
    <w:rsid w:val="00D82A44"/>
    <w:rsid w:val="00D8328C"/>
    <w:rsid w:val="00D838C3"/>
    <w:rsid w:val="00D83BA6"/>
    <w:rsid w:val="00D83DFB"/>
    <w:rsid w:val="00D8431A"/>
    <w:rsid w:val="00D84B2F"/>
    <w:rsid w:val="00D87CA6"/>
    <w:rsid w:val="00D87DFC"/>
    <w:rsid w:val="00D9140B"/>
    <w:rsid w:val="00D91474"/>
    <w:rsid w:val="00D9172E"/>
    <w:rsid w:val="00D93BE1"/>
    <w:rsid w:val="00D93E4D"/>
    <w:rsid w:val="00D94B90"/>
    <w:rsid w:val="00D94F99"/>
    <w:rsid w:val="00D95113"/>
    <w:rsid w:val="00D96454"/>
    <w:rsid w:val="00D96668"/>
    <w:rsid w:val="00D97B49"/>
    <w:rsid w:val="00DA0016"/>
    <w:rsid w:val="00DA0095"/>
    <w:rsid w:val="00DA06CC"/>
    <w:rsid w:val="00DA1148"/>
    <w:rsid w:val="00DA1771"/>
    <w:rsid w:val="00DA17C6"/>
    <w:rsid w:val="00DA1FFD"/>
    <w:rsid w:val="00DA21AB"/>
    <w:rsid w:val="00DA308E"/>
    <w:rsid w:val="00DA377E"/>
    <w:rsid w:val="00DA422E"/>
    <w:rsid w:val="00DA526B"/>
    <w:rsid w:val="00DA5BA4"/>
    <w:rsid w:val="00DA6E5B"/>
    <w:rsid w:val="00DA6FF1"/>
    <w:rsid w:val="00DA71FC"/>
    <w:rsid w:val="00DA76BF"/>
    <w:rsid w:val="00DB03E7"/>
    <w:rsid w:val="00DB047D"/>
    <w:rsid w:val="00DB0A81"/>
    <w:rsid w:val="00DB1B13"/>
    <w:rsid w:val="00DB60E1"/>
    <w:rsid w:val="00DB61ED"/>
    <w:rsid w:val="00DB7244"/>
    <w:rsid w:val="00DB742D"/>
    <w:rsid w:val="00DB74B7"/>
    <w:rsid w:val="00DB7E4D"/>
    <w:rsid w:val="00DC1A18"/>
    <w:rsid w:val="00DC2F37"/>
    <w:rsid w:val="00DC31AA"/>
    <w:rsid w:val="00DC4131"/>
    <w:rsid w:val="00DC5707"/>
    <w:rsid w:val="00DD1B94"/>
    <w:rsid w:val="00DD2060"/>
    <w:rsid w:val="00DD3383"/>
    <w:rsid w:val="00DD365B"/>
    <w:rsid w:val="00DD3831"/>
    <w:rsid w:val="00DD41E0"/>
    <w:rsid w:val="00DD43CE"/>
    <w:rsid w:val="00DD44B7"/>
    <w:rsid w:val="00DD4DE5"/>
    <w:rsid w:val="00DD4E05"/>
    <w:rsid w:val="00DD5C63"/>
    <w:rsid w:val="00DE0861"/>
    <w:rsid w:val="00DE0919"/>
    <w:rsid w:val="00DE0C1B"/>
    <w:rsid w:val="00DE10FF"/>
    <w:rsid w:val="00DE1123"/>
    <w:rsid w:val="00DE1392"/>
    <w:rsid w:val="00DE1F57"/>
    <w:rsid w:val="00DE238D"/>
    <w:rsid w:val="00DE2690"/>
    <w:rsid w:val="00DE2BD6"/>
    <w:rsid w:val="00DE3313"/>
    <w:rsid w:val="00DE3B3C"/>
    <w:rsid w:val="00DE4FDC"/>
    <w:rsid w:val="00DE68C6"/>
    <w:rsid w:val="00DE711E"/>
    <w:rsid w:val="00DF03B3"/>
    <w:rsid w:val="00DF0971"/>
    <w:rsid w:val="00DF103F"/>
    <w:rsid w:val="00DF2D03"/>
    <w:rsid w:val="00DF2D15"/>
    <w:rsid w:val="00DF3D73"/>
    <w:rsid w:val="00DF5002"/>
    <w:rsid w:val="00DF7703"/>
    <w:rsid w:val="00DF7CF6"/>
    <w:rsid w:val="00E0166F"/>
    <w:rsid w:val="00E02862"/>
    <w:rsid w:val="00E06263"/>
    <w:rsid w:val="00E071E5"/>
    <w:rsid w:val="00E07902"/>
    <w:rsid w:val="00E103A8"/>
    <w:rsid w:val="00E108AE"/>
    <w:rsid w:val="00E11D26"/>
    <w:rsid w:val="00E11DDF"/>
    <w:rsid w:val="00E14B44"/>
    <w:rsid w:val="00E15409"/>
    <w:rsid w:val="00E1588C"/>
    <w:rsid w:val="00E16A13"/>
    <w:rsid w:val="00E17A6A"/>
    <w:rsid w:val="00E17C7A"/>
    <w:rsid w:val="00E205F8"/>
    <w:rsid w:val="00E20713"/>
    <w:rsid w:val="00E21215"/>
    <w:rsid w:val="00E2123A"/>
    <w:rsid w:val="00E21BCA"/>
    <w:rsid w:val="00E21F7F"/>
    <w:rsid w:val="00E22267"/>
    <w:rsid w:val="00E236AB"/>
    <w:rsid w:val="00E236DD"/>
    <w:rsid w:val="00E23802"/>
    <w:rsid w:val="00E25632"/>
    <w:rsid w:val="00E26B7C"/>
    <w:rsid w:val="00E26EFD"/>
    <w:rsid w:val="00E27615"/>
    <w:rsid w:val="00E27F6F"/>
    <w:rsid w:val="00E300DF"/>
    <w:rsid w:val="00E308F2"/>
    <w:rsid w:val="00E30B57"/>
    <w:rsid w:val="00E30C7F"/>
    <w:rsid w:val="00E33237"/>
    <w:rsid w:val="00E3355D"/>
    <w:rsid w:val="00E33E39"/>
    <w:rsid w:val="00E33F31"/>
    <w:rsid w:val="00E35B53"/>
    <w:rsid w:val="00E36DCD"/>
    <w:rsid w:val="00E37BA7"/>
    <w:rsid w:val="00E37C5E"/>
    <w:rsid w:val="00E41214"/>
    <w:rsid w:val="00E41265"/>
    <w:rsid w:val="00E427BC"/>
    <w:rsid w:val="00E42D9E"/>
    <w:rsid w:val="00E43A08"/>
    <w:rsid w:val="00E44371"/>
    <w:rsid w:val="00E4441E"/>
    <w:rsid w:val="00E459A1"/>
    <w:rsid w:val="00E46552"/>
    <w:rsid w:val="00E47461"/>
    <w:rsid w:val="00E4779B"/>
    <w:rsid w:val="00E52A70"/>
    <w:rsid w:val="00E539CA"/>
    <w:rsid w:val="00E55423"/>
    <w:rsid w:val="00E55562"/>
    <w:rsid w:val="00E55A4B"/>
    <w:rsid w:val="00E60F69"/>
    <w:rsid w:val="00E614E6"/>
    <w:rsid w:val="00E630EC"/>
    <w:rsid w:val="00E63C74"/>
    <w:rsid w:val="00E63E5B"/>
    <w:rsid w:val="00E64440"/>
    <w:rsid w:val="00E651CF"/>
    <w:rsid w:val="00E652D3"/>
    <w:rsid w:val="00E65561"/>
    <w:rsid w:val="00E6733B"/>
    <w:rsid w:val="00E67ACB"/>
    <w:rsid w:val="00E712CB"/>
    <w:rsid w:val="00E724E2"/>
    <w:rsid w:val="00E72BDE"/>
    <w:rsid w:val="00E72C4B"/>
    <w:rsid w:val="00E73EB8"/>
    <w:rsid w:val="00E74DBB"/>
    <w:rsid w:val="00E751C8"/>
    <w:rsid w:val="00E75307"/>
    <w:rsid w:val="00E75D35"/>
    <w:rsid w:val="00E76064"/>
    <w:rsid w:val="00E76AF6"/>
    <w:rsid w:val="00E76C40"/>
    <w:rsid w:val="00E77A54"/>
    <w:rsid w:val="00E77A9D"/>
    <w:rsid w:val="00E77AC7"/>
    <w:rsid w:val="00E80DC5"/>
    <w:rsid w:val="00E81D68"/>
    <w:rsid w:val="00E82110"/>
    <w:rsid w:val="00E829E0"/>
    <w:rsid w:val="00E82B8C"/>
    <w:rsid w:val="00E83394"/>
    <w:rsid w:val="00E843B1"/>
    <w:rsid w:val="00E859CC"/>
    <w:rsid w:val="00E868C0"/>
    <w:rsid w:val="00E86995"/>
    <w:rsid w:val="00E86C8C"/>
    <w:rsid w:val="00E8715B"/>
    <w:rsid w:val="00E9114E"/>
    <w:rsid w:val="00E91579"/>
    <w:rsid w:val="00E926F2"/>
    <w:rsid w:val="00E928C7"/>
    <w:rsid w:val="00E93E5B"/>
    <w:rsid w:val="00E946D7"/>
    <w:rsid w:val="00E95FC0"/>
    <w:rsid w:val="00E97119"/>
    <w:rsid w:val="00EA0B24"/>
    <w:rsid w:val="00EA0DF3"/>
    <w:rsid w:val="00EA16B7"/>
    <w:rsid w:val="00EA31CB"/>
    <w:rsid w:val="00EA3ACD"/>
    <w:rsid w:val="00EA3B0B"/>
    <w:rsid w:val="00EA46A3"/>
    <w:rsid w:val="00EA4A1F"/>
    <w:rsid w:val="00EA507F"/>
    <w:rsid w:val="00EA5119"/>
    <w:rsid w:val="00EA592B"/>
    <w:rsid w:val="00EA5F96"/>
    <w:rsid w:val="00EA6399"/>
    <w:rsid w:val="00EA705A"/>
    <w:rsid w:val="00EA7332"/>
    <w:rsid w:val="00EA7568"/>
    <w:rsid w:val="00EA7A38"/>
    <w:rsid w:val="00EA7ABC"/>
    <w:rsid w:val="00EB0E1B"/>
    <w:rsid w:val="00EB0FC2"/>
    <w:rsid w:val="00EB1047"/>
    <w:rsid w:val="00EB2360"/>
    <w:rsid w:val="00EB52CE"/>
    <w:rsid w:val="00EB5A62"/>
    <w:rsid w:val="00EB6920"/>
    <w:rsid w:val="00EB6C0F"/>
    <w:rsid w:val="00EB7689"/>
    <w:rsid w:val="00EC002E"/>
    <w:rsid w:val="00EC008E"/>
    <w:rsid w:val="00EC0A13"/>
    <w:rsid w:val="00EC0C48"/>
    <w:rsid w:val="00EC0DB1"/>
    <w:rsid w:val="00EC1115"/>
    <w:rsid w:val="00EC1243"/>
    <w:rsid w:val="00EC201A"/>
    <w:rsid w:val="00EC43F2"/>
    <w:rsid w:val="00EC510A"/>
    <w:rsid w:val="00EC51FD"/>
    <w:rsid w:val="00EC7E42"/>
    <w:rsid w:val="00ED02B4"/>
    <w:rsid w:val="00ED050A"/>
    <w:rsid w:val="00ED07C3"/>
    <w:rsid w:val="00ED12B2"/>
    <w:rsid w:val="00ED12F5"/>
    <w:rsid w:val="00ED1BB8"/>
    <w:rsid w:val="00ED2FCC"/>
    <w:rsid w:val="00ED3296"/>
    <w:rsid w:val="00ED554B"/>
    <w:rsid w:val="00ED66AE"/>
    <w:rsid w:val="00ED68A6"/>
    <w:rsid w:val="00ED69E7"/>
    <w:rsid w:val="00ED72EA"/>
    <w:rsid w:val="00ED7615"/>
    <w:rsid w:val="00ED7F6F"/>
    <w:rsid w:val="00EE053C"/>
    <w:rsid w:val="00EE0C09"/>
    <w:rsid w:val="00EE1F9A"/>
    <w:rsid w:val="00EE312E"/>
    <w:rsid w:val="00EE3494"/>
    <w:rsid w:val="00EE371F"/>
    <w:rsid w:val="00EE38A3"/>
    <w:rsid w:val="00EE3EEA"/>
    <w:rsid w:val="00EE3FB4"/>
    <w:rsid w:val="00EE3FE0"/>
    <w:rsid w:val="00EE5638"/>
    <w:rsid w:val="00EE5A65"/>
    <w:rsid w:val="00EE6862"/>
    <w:rsid w:val="00EE6E50"/>
    <w:rsid w:val="00EE7074"/>
    <w:rsid w:val="00EF001E"/>
    <w:rsid w:val="00EF0B94"/>
    <w:rsid w:val="00EF0F5A"/>
    <w:rsid w:val="00EF1B87"/>
    <w:rsid w:val="00EF5032"/>
    <w:rsid w:val="00EF5202"/>
    <w:rsid w:val="00EF62B9"/>
    <w:rsid w:val="00EF67BC"/>
    <w:rsid w:val="00EF76AD"/>
    <w:rsid w:val="00F0045A"/>
    <w:rsid w:val="00F00AE7"/>
    <w:rsid w:val="00F026A9"/>
    <w:rsid w:val="00F04843"/>
    <w:rsid w:val="00F0512C"/>
    <w:rsid w:val="00F05C86"/>
    <w:rsid w:val="00F065FA"/>
    <w:rsid w:val="00F0661D"/>
    <w:rsid w:val="00F06D31"/>
    <w:rsid w:val="00F07715"/>
    <w:rsid w:val="00F112C4"/>
    <w:rsid w:val="00F1165C"/>
    <w:rsid w:val="00F11D4B"/>
    <w:rsid w:val="00F11E91"/>
    <w:rsid w:val="00F124F9"/>
    <w:rsid w:val="00F12E15"/>
    <w:rsid w:val="00F13107"/>
    <w:rsid w:val="00F13AB6"/>
    <w:rsid w:val="00F16B5F"/>
    <w:rsid w:val="00F1742E"/>
    <w:rsid w:val="00F179D9"/>
    <w:rsid w:val="00F210F0"/>
    <w:rsid w:val="00F21C65"/>
    <w:rsid w:val="00F21DDF"/>
    <w:rsid w:val="00F23E75"/>
    <w:rsid w:val="00F24321"/>
    <w:rsid w:val="00F2519F"/>
    <w:rsid w:val="00F251F8"/>
    <w:rsid w:val="00F257AB"/>
    <w:rsid w:val="00F25F8A"/>
    <w:rsid w:val="00F2638D"/>
    <w:rsid w:val="00F30265"/>
    <w:rsid w:val="00F30A12"/>
    <w:rsid w:val="00F31064"/>
    <w:rsid w:val="00F3201A"/>
    <w:rsid w:val="00F3251E"/>
    <w:rsid w:val="00F33BBB"/>
    <w:rsid w:val="00F33D2D"/>
    <w:rsid w:val="00F343E4"/>
    <w:rsid w:val="00F34746"/>
    <w:rsid w:val="00F3574B"/>
    <w:rsid w:val="00F37452"/>
    <w:rsid w:val="00F37726"/>
    <w:rsid w:val="00F40C86"/>
    <w:rsid w:val="00F4199D"/>
    <w:rsid w:val="00F43359"/>
    <w:rsid w:val="00F4420B"/>
    <w:rsid w:val="00F44513"/>
    <w:rsid w:val="00F4519E"/>
    <w:rsid w:val="00F455A5"/>
    <w:rsid w:val="00F46217"/>
    <w:rsid w:val="00F47A3D"/>
    <w:rsid w:val="00F50D21"/>
    <w:rsid w:val="00F51A7C"/>
    <w:rsid w:val="00F52006"/>
    <w:rsid w:val="00F5224D"/>
    <w:rsid w:val="00F52CF8"/>
    <w:rsid w:val="00F536F1"/>
    <w:rsid w:val="00F53907"/>
    <w:rsid w:val="00F550CB"/>
    <w:rsid w:val="00F555D4"/>
    <w:rsid w:val="00F55A9B"/>
    <w:rsid w:val="00F5609C"/>
    <w:rsid w:val="00F561CA"/>
    <w:rsid w:val="00F56960"/>
    <w:rsid w:val="00F57318"/>
    <w:rsid w:val="00F611D7"/>
    <w:rsid w:val="00F61887"/>
    <w:rsid w:val="00F6281F"/>
    <w:rsid w:val="00F62B0E"/>
    <w:rsid w:val="00F6572B"/>
    <w:rsid w:val="00F6584B"/>
    <w:rsid w:val="00F6593C"/>
    <w:rsid w:val="00F65DD1"/>
    <w:rsid w:val="00F65E61"/>
    <w:rsid w:val="00F6634D"/>
    <w:rsid w:val="00F666E3"/>
    <w:rsid w:val="00F66C11"/>
    <w:rsid w:val="00F67458"/>
    <w:rsid w:val="00F6765A"/>
    <w:rsid w:val="00F7175C"/>
    <w:rsid w:val="00F71B5A"/>
    <w:rsid w:val="00F71CD8"/>
    <w:rsid w:val="00F7204F"/>
    <w:rsid w:val="00F726C4"/>
    <w:rsid w:val="00F7374F"/>
    <w:rsid w:val="00F737CB"/>
    <w:rsid w:val="00F74E7E"/>
    <w:rsid w:val="00F754DB"/>
    <w:rsid w:val="00F76BBB"/>
    <w:rsid w:val="00F77264"/>
    <w:rsid w:val="00F77941"/>
    <w:rsid w:val="00F77D8A"/>
    <w:rsid w:val="00F80588"/>
    <w:rsid w:val="00F807AA"/>
    <w:rsid w:val="00F80FB4"/>
    <w:rsid w:val="00F81804"/>
    <w:rsid w:val="00F8185C"/>
    <w:rsid w:val="00F81EF0"/>
    <w:rsid w:val="00F83DF2"/>
    <w:rsid w:val="00F85B6E"/>
    <w:rsid w:val="00F862B4"/>
    <w:rsid w:val="00F86959"/>
    <w:rsid w:val="00F86F6A"/>
    <w:rsid w:val="00F87065"/>
    <w:rsid w:val="00F878F7"/>
    <w:rsid w:val="00F905E3"/>
    <w:rsid w:val="00F9096F"/>
    <w:rsid w:val="00F92BE5"/>
    <w:rsid w:val="00F92D39"/>
    <w:rsid w:val="00F938A8"/>
    <w:rsid w:val="00F9492B"/>
    <w:rsid w:val="00F95138"/>
    <w:rsid w:val="00F95A88"/>
    <w:rsid w:val="00F968D2"/>
    <w:rsid w:val="00F96F46"/>
    <w:rsid w:val="00F972C7"/>
    <w:rsid w:val="00F979DA"/>
    <w:rsid w:val="00FA0EB6"/>
    <w:rsid w:val="00FA0ECC"/>
    <w:rsid w:val="00FA2364"/>
    <w:rsid w:val="00FA2D4A"/>
    <w:rsid w:val="00FA2E5E"/>
    <w:rsid w:val="00FA328D"/>
    <w:rsid w:val="00FA33DA"/>
    <w:rsid w:val="00FA43CF"/>
    <w:rsid w:val="00FB016F"/>
    <w:rsid w:val="00FB01E4"/>
    <w:rsid w:val="00FB1668"/>
    <w:rsid w:val="00FB1BF6"/>
    <w:rsid w:val="00FB2ADE"/>
    <w:rsid w:val="00FB37F8"/>
    <w:rsid w:val="00FB4695"/>
    <w:rsid w:val="00FB594D"/>
    <w:rsid w:val="00FB5AF5"/>
    <w:rsid w:val="00FB7E80"/>
    <w:rsid w:val="00FC23DE"/>
    <w:rsid w:val="00FC28EB"/>
    <w:rsid w:val="00FC3766"/>
    <w:rsid w:val="00FC409F"/>
    <w:rsid w:val="00FC459E"/>
    <w:rsid w:val="00FC45E4"/>
    <w:rsid w:val="00FC4A33"/>
    <w:rsid w:val="00FC6A36"/>
    <w:rsid w:val="00FC6D26"/>
    <w:rsid w:val="00FC6E00"/>
    <w:rsid w:val="00FD0815"/>
    <w:rsid w:val="00FD1890"/>
    <w:rsid w:val="00FD2A86"/>
    <w:rsid w:val="00FD2F6C"/>
    <w:rsid w:val="00FD3207"/>
    <w:rsid w:val="00FD33FB"/>
    <w:rsid w:val="00FD40DC"/>
    <w:rsid w:val="00FD468E"/>
    <w:rsid w:val="00FD4F31"/>
    <w:rsid w:val="00FD5E94"/>
    <w:rsid w:val="00FD66C2"/>
    <w:rsid w:val="00FD7E23"/>
    <w:rsid w:val="00FE005B"/>
    <w:rsid w:val="00FE0CEC"/>
    <w:rsid w:val="00FE10CF"/>
    <w:rsid w:val="00FE1337"/>
    <w:rsid w:val="00FE1986"/>
    <w:rsid w:val="00FE213C"/>
    <w:rsid w:val="00FE27E2"/>
    <w:rsid w:val="00FE2F2F"/>
    <w:rsid w:val="00FE36EC"/>
    <w:rsid w:val="00FE3F2F"/>
    <w:rsid w:val="00FE4300"/>
    <w:rsid w:val="00FE43D5"/>
    <w:rsid w:val="00FE5418"/>
    <w:rsid w:val="00FE5D1C"/>
    <w:rsid w:val="00FE6531"/>
    <w:rsid w:val="00FE67E3"/>
    <w:rsid w:val="00FE6EB2"/>
    <w:rsid w:val="00FE7559"/>
    <w:rsid w:val="00FF0895"/>
    <w:rsid w:val="00FF0E62"/>
    <w:rsid w:val="00FF15E1"/>
    <w:rsid w:val="00FF2D1B"/>
    <w:rsid w:val="00FF2E15"/>
    <w:rsid w:val="00FF3356"/>
    <w:rsid w:val="00FF40A0"/>
    <w:rsid w:val="00FF46FD"/>
    <w:rsid w:val="00FF6F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5E7998"/>
  <w15:docId w15:val="{1656CD3F-5052-4C65-BDF9-CC9697606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1655"/>
    <w:rPr>
      <w:sz w:val="24"/>
      <w:szCs w:val="24"/>
    </w:rPr>
  </w:style>
  <w:style w:type="paragraph" w:styleId="1">
    <w:name w:val="heading 1"/>
    <w:basedOn w:val="a"/>
    <w:next w:val="a"/>
    <w:link w:val="10"/>
    <w:qFormat/>
    <w:rsid w:val="000F1655"/>
    <w:pPr>
      <w:keepNext/>
      <w:widowControl w:val="0"/>
      <w:shd w:val="clear" w:color="auto" w:fill="FFFFFF"/>
      <w:autoSpaceDE w:val="0"/>
      <w:autoSpaceDN w:val="0"/>
      <w:adjustRightInd w:val="0"/>
      <w:ind w:firstLine="567"/>
      <w:jc w:val="center"/>
      <w:outlineLvl w:val="0"/>
    </w:pPr>
    <w:rPr>
      <w:color w:val="000000"/>
      <w:spacing w:val="-2"/>
    </w:rPr>
  </w:style>
  <w:style w:type="paragraph" w:styleId="2">
    <w:name w:val="heading 2"/>
    <w:basedOn w:val="a"/>
    <w:next w:val="a"/>
    <w:link w:val="20"/>
    <w:qFormat/>
    <w:rsid w:val="000F1655"/>
    <w:pPr>
      <w:keepNext/>
      <w:spacing w:before="240" w:after="60"/>
      <w:outlineLvl w:val="1"/>
    </w:pPr>
    <w:rPr>
      <w:rFonts w:ascii="Arial" w:hAnsi="Arial" w:cs="Arial"/>
      <w:b/>
      <w:bCs/>
      <w:i/>
      <w:iCs/>
      <w:sz w:val="28"/>
      <w:szCs w:val="28"/>
    </w:rPr>
  </w:style>
  <w:style w:type="paragraph" w:styleId="3">
    <w:name w:val="heading 3"/>
    <w:basedOn w:val="a"/>
    <w:next w:val="a"/>
    <w:link w:val="30"/>
    <w:qFormat/>
    <w:rsid w:val="00BB4BFD"/>
    <w:pPr>
      <w:keepNext/>
      <w:spacing w:before="240" w:after="60"/>
      <w:outlineLvl w:val="2"/>
    </w:pPr>
    <w:rPr>
      <w:rFonts w:ascii="Arial" w:hAnsi="Arial" w:cs="Arial"/>
      <w:b/>
      <w:bCs/>
      <w:sz w:val="26"/>
      <w:szCs w:val="26"/>
    </w:rPr>
  </w:style>
  <w:style w:type="paragraph" w:styleId="5">
    <w:name w:val="heading 5"/>
    <w:basedOn w:val="a"/>
    <w:next w:val="a"/>
    <w:link w:val="50"/>
    <w:unhideWhenUsed/>
    <w:qFormat/>
    <w:rsid w:val="00234C2B"/>
    <w:pPr>
      <w:keepNext/>
      <w:keepLines/>
      <w:spacing w:before="200"/>
      <w:outlineLvl w:val="4"/>
    </w:pPr>
    <w:rPr>
      <w:rFonts w:asciiTheme="majorHAnsi" w:eastAsiaTheme="majorEastAsia" w:hAnsiTheme="majorHAnsi" w:cstheme="majorBidi"/>
      <w:color w:val="243F60" w:themeColor="accent1" w:themeShade="7F"/>
    </w:rPr>
  </w:style>
  <w:style w:type="paragraph" w:styleId="9">
    <w:name w:val="heading 9"/>
    <w:basedOn w:val="a"/>
    <w:next w:val="a"/>
    <w:link w:val="90"/>
    <w:qFormat/>
    <w:rsid w:val="004A180C"/>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F1655"/>
    <w:pPr>
      <w:spacing w:line="360" w:lineRule="auto"/>
      <w:ind w:firstLine="709"/>
      <w:jc w:val="both"/>
    </w:pPr>
  </w:style>
  <w:style w:type="paragraph" w:styleId="a5">
    <w:name w:val="Body Text"/>
    <w:basedOn w:val="a"/>
    <w:link w:val="a6"/>
    <w:rsid w:val="000F1655"/>
    <w:pPr>
      <w:spacing w:after="120"/>
    </w:pPr>
  </w:style>
  <w:style w:type="paragraph" w:styleId="21">
    <w:name w:val="Body Text Indent 2"/>
    <w:basedOn w:val="a"/>
    <w:link w:val="22"/>
    <w:rsid w:val="000F1655"/>
    <w:pPr>
      <w:spacing w:after="120" w:line="480" w:lineRule="auto"/>
      <w:ind w:left="283"/>
    </w:pPr>
  </w:style>
  <w:style w:type="paragraph" w:styleId="31">
    <w:name w:val="Body Text 3"/>
    <w:basedOn w:val="a"/>
    <w:link w:val="32"/>
    <w:semiHidden/>
    <w:rsid w:val="000F1655"/>
    <w:pPr>
      <w:spacing w:after="120"/>
    </w:pPr>
    <w:rPr>
      <w:sz w:val="16"/>
      <w:szCs w:val="16"/>
    </w:rPr>
  </w:style>
  <w:style w:type="paragraph" w:styleId="33">
    <w:name w:val="Body Text Indent 3"/>
    <w:aliases w:val=" Знак"/>
    <w:basedOn w:val="a"/>
    <w:link w:val="34"/>
    <w:rsid w:val="000F1655"/>
    <w:pPr>
      <w:spacing w:after="120"/>
      <w:ind w:left="283"/>
    </w:pPr>
    <w:rPr>
      <w:sz w:val="16"/>
      <w:szCs w:val="16"/>
    </w:rPr>
  </w:style>
  <w:style w:type="paragraph" w:styleId="23">
    <w:name w:val="Body Text 2"/>
    <w:basedOn w:val="a"/>
    <w:link w:val="24"/>
    <w:semiHidden/>
    <w:rsid w:val="000F1655"/>
    <w:pPr>
      <w:spacing w:after="120" w:line="480" w:lineRule="auto"/>
    </w:pPr>
  </w:style>
  <w:style w:type="paragraph" w:styleId="a7">
    <w:name w:val="Title"/>
    <w:basedOn w:val="a"/>
    <w:link w:val="a8"/>
    <w:qFormat/>
    <w:rsid w:val="000F1655"/>
    <w:pPr>
      <w:overflowPunct w:val="0"/>
      <w:autoSpaceDE w:val="0"/>
      <w:autoSpaceDN w:val="0"/>
      <w:adjustRightInd w:val="0"/>
      <w:jc w:val="center"/>
      <w:textAlignment w:val="baseline"/>
    </w:pPr>
    <w:rPr>
      <w:b/>
      <w:bCs/>
    </w:rPr>
  </w:style>
  <w:style w:type="paragraph" w:customStyle="1" w:styleId="25">
    <w:name w:val="заголовок 2"/>
    <w:basedOn w:val="a"/>
    <w:next w:val="a"/>
    <w:rsid w:val="000F1655"/>
    <w:pPr>
      <w:keepNext/>
      <w:jc w:val="center"/>
    </w:pPr>
    <w:rPr>
      <w:b/>
      <w:bCs/>
    </w:rPr>
  </w:style>
  <w:style w:type="paragraph" w:customStyle="1" w:styleId="ConsPlusNormal">
    <w:name w:val="ConsPlusNormal"/>
    <w:rsid w:val="000F1655"/>
    <w:pPr>
      <w:widowControl w:val="0"/>
      <w:autoSpaceDE w:val="0"/>
      <w:autoSpaceDN w:val="0"/>
      <w:adjustRightInd w:val="0"/>
      <w:ind w:firstLine="720"/>
    </w:pPr>
    <w:rPr>
      <w:rFonts w:ascii="Arial" w:hAnsi="Arial" w:cs="Arial"/>
    </w:rPr>
  </w:style>
  <w:style w:type="paragraph" w:customStyle="1" w:styleId="a9">
    <w:name w:val="Îáû÷íûé"/>
    <w:rsid w:val="000F1655"/>
    <w:pPr>
      <w:widowControl w:val="0"/>
    </w:pPr>
  </w:style>
  <w:style w:type="character" w:customStyle="1" w:styleId="FontStyle14">
    <w:name w:val="Font Style14"/>
    <w:rsid w:val="000F1655"/>
    <w:rPr>
      <w:rFonts w:ascii="Times New Roman" w:hAnsi="Times New Roman" w:cs="Times New Roman"/>
      <w:sz w:val="18"/>
      <w:szCs w:val="18"/>
    </w:rPr>
  </w:style>
  <w:style w:type="character" w:customStyle="1" w:styleId="34">
    <w:name w:val="Основной текст с отступом 3 Знак"/>
    <w:aliases w:val=" Знак Знак"/>
    <w:link w:val="33"/>
    <w:rsid w:val="000F1655"/>
    <w:rPr>
      <w:sz w:val="16"/>
      <w:szCs w:val="16"/>
      <w:lang w:val="ru-RU" w:eastAsia="ru-RU" w:bidi="ar-SA"/>
    </w:rPr>
  </w:style>
  <w:style w:type="table" w:styleId="aa">
    <w:name w:val="Table Grid"/>
    <w:basedOn w:val="a1"/>
    <w:uiPriority w:val="59"/>
    <w:rsid w:val="00DD5C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Заголовок Знак"/>
    <w:link w:val="a7"/>
    <w:rsid w:val="00A81BDE"/>
    <w:rPr>
      <w:b/>
      <w:bCs/>
      <w:sz w:val="24"/>
      <w:szCs w:val="24"/>
      <w:lang w:val="ru-RU" w:eastAsia="ru-RU" w:bidi="ar-SA"/>
    </w:rPr>
  </w:style>
  <w:style w:type="paragraph" w:customStyle="1" w:styleId="Overskrift">
    <w:name w:val="Overskrift"/>
    <w:basedOn w:val="a"/>
    <w:next w:val="a"/>
    <w:autoRedefine/>
    <w:rsid w:val="00B32892"/>
    <w:pPr>
      <w:keepNext/>
      <w:keepLines/>
      <w:tabs>
        <w:tab w:val="left" w:pos="737"/>
        <w:tab w:val="left" w:pos="1080"/>
        <w:tab w:val="left" w:pos="2835"/>
        <w:tab w:val="left" w:pos="2948"/>
      </w:tabs>
      <w:spacing w:line="360" w:lineRule="auto"/>
      <w:ind w:left="-5470"/>
      <w:jc w:val="both"/>
    </w:pPr>
    <w:rPr>
      <w:rFonts w:eastAsia="MS Mincho"/>
      <w:b/>
      <w:bCs/>
      <w:lang w:eastAsia="da-DK"/>
    </w:rPr>
  </w:style>
  <w:style w:type="paragraph" w:styleId="ab">
    <w:name w:val="Plain Text"/>
    <w:basedOn w:val="a"/>
    <w:link w:val="ac"/>
    <w:autoRedefine/>
    <w:rsid w:val="003528C9"/>
    <w:pPr>
      <w:tabs>
        <w:tab w:val="left" w:pos="720"/>
      </w:tabs>
      <w:ind w:left="29"/>
    </w:pPr>
    <w:rPr>
      <w:rFonts w:ascii="Arial Narrow" w:eastAsia="MS Mincho" w:hAnsi="Arial Narrow" w:cs="Courier New"/>
      <w:sz w:val="22"/>
      <w:szCs w:val="20"/>
      <w:lang w:eastAsia="da-DK"/>
    </w:rPr>
  </w:style>
  <w:style w:type="character" w:customStyle="1" w:styleId="TitleChar">
    <w:name w:val="Title Char"/>
    <w:locked/>
    <w:rsid w:val="002B6A3E"/>
    <w:rPr>
      <w:rFonts w:ascii="Cambria" w:hAnsi="Cambria" w:cs="Times New Roman"/>
      <w:b/>
      <w:bCs/>
      <w:kern w:val="28"/>
      <w:sz w:val="32"/>
      <w:szCs w:val="32"/>
      <w:lang w:val="en-GB"/>
    </w:rPr>
  </w:style>
  <w:style w:type="paragraph" w:customStyle="1" w:styleId="210">
    <w:name w:val="Основной текст 21"/>
    <w:basedOn w:val="a"/>
    <w:rsid w:val="00786A49"/>
    <w:pPr>
      <w:spacing w:line="360" w:lineRule="auto"/>
      <w:ind w:firstLine="720"/>
    </w:pPr>
    <w:rPr>
      <w:szCs w:val="20"/>
    </w:rPr>
  </w:style>
  <w:style w:type="character" w:customStyle="1" w:styleId="apple-style-span">
    <w:name w:val="apple-style-span"/>
    <w:basedOn w:val="a0"/>
    <w:rsid w:val="008D350C"/>
  </w:style>
  <w:style w:type="paragraph" w:styleId="ad">
    <w:name w:val="List Paragraph"/>
    <w:basedOn w:val="a"/>
    <w:uiPriority w:val="34"/>
    <w:qFormat/>
    <w:rsid w:val="008D350C"/>
    <w:pPr>
      <w:spacing w:after="200" w:line="276" w:lineRule="auto"/>
      <w:ind w:left="720"/>
      <w:contextualSpacing/>
    </w:pPr>
    <w:rPr>
      <w:rFonts w:ascii="Calibri" w:hAnsi="Calibri"/>
      <w:sz w:val="22"/>
      <w:szCs w:val="22"/>
    </w:rPr>
  </w:style>
  <w:style w:type="paragraph" w:styleId="ae">
    <w:name w:val="Block Text"/>
    <w:basedOn w:val="a"/>
    <w:rsid w:val="00EA5119"/>
    <w:pPr>
      <w:spacing w:line="360" w:lineRule="auto"/>
      <w:ind w:left="1843" w:right="-6" w:hanging="1843"/>
      <w:jc w:val="both"/>
    </w:pPr>
    <w:rPr>
      <w:sz w:val="28"/>
      <w:szCs w:val="28"/>
    </w:rPr>
  </w:style>
  <w:style w:type="paragraph" w:styleId="af">
    <w:name w:val="Normal (Web)"/>
    <w:basedOn w:val="a"/>
    <w:rsid w:val="00150498"/>
    <w:pPr>
      <w:spacing w:before="100" w:beforeAutospacing="1" w:after="100" w:afterAutospacing="1"/>
    </w:pPr>
  </w:style>
  <w:style w:type="character" w:customStyle="1" w:styleId="22">
    <w:name w:val="Основной текст с отступом 2 Знак"/>
    <w:link w:val="21"/>
    <w:rsid w:val="00E72C4B"/>
    <w:rPr>
      <w:sz w:val="24"/>
      <w:szCs w:val="24"/>
      <w:lang w:val="ru-RU" w:eastAsia="ru-RU" w:bidi="ar-SA"/>
    </w:rPr>
  </w:style>
  <w:style w:type="character" w:customStyle="1" w:styleId="11">
    <w:name w:val="Знак Знак1"/>
    <w:locked/>
    <w:rsid w:val="0060051C"/>
    <w:rPr>
      <w:sz w:val="16"/>
      <w:szCs w:val="16"/>
      <w:lang w:val="ru-RU" w:eastAsia="ru-RU" w:bidi="ar-SA"/>
    </w:rPr>
  </w:style>
  <w:style w:type="paragraph" w:styleId="HTML">
    <w:name w:val="HTML Preformatted"/>
    <w:basedOn w:val="a"/>
    <w:link w:val="HTML0"/>
    <w:rsid w:val="004A1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a4">
    <w:name w:val="Основной текст с отступом Знак"/>
    <w:link w:val="a3"/>
    <w:locked/>
    <w:rsid w:val="005D195E"/>
    <w:rPr>
      <w:sz w:val="24"/>
      <w:szCs w:val="24"/>
      <w:lang w:val="ru-RU" w:eastAsia="ru-RU" w:bidi="ar-SA"/>
    </w:rPr>
  </w:style>
  <w:style w:type="character" w:styleId="af0">
    <w:name w:val="Strong"/>
    <w:uiPriority w:val="22"/>
    <w:qFormat/>
    <w:rsid w:val="00222700"/>
    <w:rPr>
      <w:b/>
      <w:bCs/>
    </w:rPr>
  </w:style>
  <w:style w:type="paragraph" w:styleId="af1">
    <w:name w:val="footer"/>
    <w:basedOn w:val="a"/>
    <w:link w:val="af2"/>
    <w:uiPriority w:val="99"/>
    <w:rsid w:val="00474970"/>
    <w:pPr>
      <w:tabs>
        <w:tab w:val="center" w:pos="4677"/>
        <w:tab w:val="right" w:pos="9355"/>
      </w:tabs>
    </w:pPr>
  </w:style>
  <w:style w:type="character" w:styleId="af3">
    <w:name w:val="page number"/>
    <w:basedOn w:val="a0"/>
    <w:rsid w:val="00474970"/>
  </w:style>
  <w:style w:type="paragraph" w:customStyle="1" w:styleId="af4">
    <w:name w:val="БелНИЦ"/>
    <w:qFormat/>
    <w:rsid w:val="00DF5002"/>
    <w:pPr>
      <w:widowControl w:val="0"/>
      <w:autoSpaceDE w:val="0"/>
      <w:autoSpaceDN w:val="0"/>
      <w:adjustRightInd w:val="0"/>
      <w:spacing w:line="360" w:lineRule="auto"/>
      <w:ind w:firstLine="709"/>
      <w:jc w:val="both"/>
    </w:pPr>
    <w:rPr>
      <w:rFonts w:cs="Arial"/>
      <w:sz w:val="24"/>
    </w:rPr>
  </w:style>
  <w:style w:type="character" w:customStyle="1" w:styleId="af5">
    <w:name w:val="Текст выноски Знак"/>
    <w:semiHidden/>
    <w:rsid w:val="009350EF"/>
    <w:rPr>
      <w:rFonts w:ascii="Tahoma" w:hAnsi="Tahoma" w:cs="Tahoma"/>
      <w:sz w:val="16"/>
      <w:szCs w:val="16"/>
      <w:lang w:eastAsia="en-US"/>
    </w:rPr>
  </w:style>
  <w:style w:type="paragraph" w:customStyle="1" w:styleId="Style1">
    <w:name w:val="Style1"/>
    <w:basedOn w:val="a"/>
    <w:rsid w:val="000A7189"/>
    <w:pPr>
      <w:widowControl w:val="0"/>
      <w:autoSpaceDE w:val="0"/>
      <w:autoSpaceDN w:val="0"/>
      <w:adjustRightInd w:val="0"/>
    </w:pPr>
  </w:style>
  <w:style w:type="character" w:customStyle="1" w:styleId="FontStyle13">
    <w:name w:val="Font Style13"/>
    <w:rsid w:val="000A7189"/>
    <w:rPr>
      <w:rFonts w:ascii="Times New Roman" w:hAnsi="Times New Roman" w:cs="Times New Roman"/>
      <w:sz w:val="22"/>
      <w:szCs w:val="22"/>
    </w:rPr>
  </w:style>
  <w:style w:type="character" w:customStyle="1" w:styleId="af2">
    <w:name w:val="Нижний колонтитул Знак"/>
    <w:link w:val="af1"/>
    <w:uiPriority w:val="99"/>
    <w:rsid w:val="00586CE3"/>
    <w:rPr>
      <w:sz w:val="24"/>
      <w:szCs w:val="24"/>
    </w:rPr>
  </w:style>
  <w:style w:type="paragraph" w:styleId="af6">
    <w:name w:val="Balloon Text"/>
    <w:basedOn w:val="a"/>
    <w:link w:val="12"/>
    <w:rsid w:val="00B83F16"/>
    <w:rPr>
      <w:rFonts w:ascii="Tahoma" w:hAnsi="Tahoma"/>
      <w:sz w:val="16"/>
      <w:szCs w:val="16"/>
    </w:rPr>
  </w:style>
  <w:style w:type="character" w:customStyle="1" w:styleId="12">
    <w:name w:val="Текст выноски Знак1"/>
    <w:link w:val="af6"/>
    <w:rsid w:val="00B83F16"/>
    <w:rPr>
      <w:rFonts w:ascii="Tahoma" w:hAnsi="Tahoma" w:cs="Tahoma"/>
      <w:sz w:val="16"/>
      <w:szCs w:val="16"/>
    </w:rPr>
  </w:style>
  <w:style w:type="paragraph" w:customStyle="1" w:styleId="point">
    <w:name w:val="point"/>
    <w:basedOn w:val="a"/>
    <w:rsid w:val="00C666F5"/>
    <w:pPr>
      <w:ind w:firstLine="567"/>
      <w:jc w:val="both"/>
    </w:pPr>
  </w:style>
  <w:style w:type="paragraph" w:customStyle="1" w:styleId="13">
    <w:name w:val="заголовок 1"/>
    <w:basedOn w:val="a"/>
    <w:next w:val="a"/>
    <w:rsid w:val="002A37FC"/>
    <w:pPr>
      <w:keepNext/>
    </w:pPr>
  </w:style>
  <w:style w:type="paragraph" w:customStyle="1" w:styleId="msolistparagraph0">
    <w:name w:val="msolistparagraph"/>
    <w:basedOn w:val="a"/>
    <w:rsid w:val="00C5506D"/>
    <w:pPr>
      <w:spacing w:after="200" w:line="276" w:lineRule="auto"/>
      <w:ind w:left="720"/>
      <w:contextualSpacing/>
    </w:pPr>
    <w:rPr>
      <w:rFonts w:ascii="Calibri" w:eastAsia="Calibri" w:hAnsi="Calibri"/>
      <w:sz w:val="22"/>
      <w:szCs w:val="22"/>
      <w:lang w:eastAsia="en-US"/>
    </w:rPr>
  </w:style>
  <w:style w:type="character" w:styleId="af7">
    <w:name w:val="Hyperlink"/>
    <w:rsid w:val="00C5506D"/>
    <w:rPr>
      <w:color w:val="0000FF"/>
      <w:u w:val="single"/>
    </w:rPr>
  </w:style>
  <w:style w:type="paragraph" w:customStyle="1" w:styleId="table10">
    <w:name w:val="table10"/>
    <w:basedOn w:val="a"/>
    <w:rsid w:val="00C5506D"/>
    <w:rPr>
      <w:sz w:val="20"/>
      <w:szCs w:val="20"/>
    </w:rPr>
  </w:style>
  <w:style w:type="paragraph" w:customStyle="1" w:styleId="caaieiaie7">
    <w:name w:val="caaieiaie 7"/>
    <w:basedOn w:val="a"/>
    <w:next w:val="a"/>
    <w:rsid w:val="002E76D2"/>
    <w:pPr>
      <w:keepNext/>
      <w:jc w:val="both"/>
    </w:pPr>
    <w:rPr>
      <w:szCs w:val="20"/>
    </w:rPr>
  </w:style>
  <w:style w:type="character" w:customStyle="1" w:styleId="name">
    <w:name w:val="name"/>
    <w:rsid w:val="006E0D2A"/>
    <w:rPr>
      <w:rFonts w:ascii="Times New Roman" w:hAnsi="Times New Roman" w:cs="Times New Roman" w:hint="default"/>
      <w:b/>
      <w:bCs/>
      <w:caps/>
    </w:rPr>
  </w:style>
  <w:style w:type="character" w:customStyle="1" w:styleId="number">
    <w:name w:val="number"/>
    <w:rsid w:val="006E0D2A"/>
    <w:rPr>
      <w:rFonts w:ascii="Times New Roman" w:hAnsi="Times New Roman" w:cs="Times New Roman" w:hint="default"/>
      <w:i/>
      <w:iCs/>
    </w:rPr>
  </w:style>
  <w:style w:type="paragraph" w:styleId="af8">
    <w:name w:val="header"/>
    <w:aliases w:val="Nagłówek strony, Знак2,Знак2"/>
    <w:basedOn w:val="a"/>
    <w:link w:val="af9"/>
    <w:rsid w:val="007E4349"/>
    <w:pPr>
      <w:tabs>
        <w:tab w:val="center" w:pos="4677"/>
        <w:tab w:val="right" w:pos="9355"/>
      </w:tabs>
    </w:pPr>
  </w:style>
  <w:style w:type="character" w:customStyle="1" w:styleId="af9">
    <w:name w:val="Верхний колонтитул Знак"/>
    <w:aliases w:val="Nagłówek strony Знак, Знак2 Знак,Знак2 Знак"/>
    <w:link w:val="af8"/>
    <w:rsid w:val="007E4349"/>
    <w:rPr>
      <w:sz w:val="24"/>
      <w:szCs w:val="24"/>
    </w:rPr>
  </w:style>
  <w:style w:type="character" w:styleId="afa">
    <w:name w:val="Emphasis"/>
    <w:uiPriority w:val="20"/>
    <w:qFormat/>
    <w:rsid w:val="00BA74B1"/>
    <w:rPr>
      <w:rFonts w:ascii="Times New Roman" w:hAnsi="Times New Roman"/>
      <w:b/>
      <w:bCs/>
      <w:iCs/>
      <w:color w:val="auto"/>
      <w:spacing w:val="0"/>
      <w:sz w:val="24"/>
    </w:rPr>
  </w:style>
  <w:style w:type="paragraph" w:styleId="14">
    <w:name w:val="toc 1"/>
    <w:basedOn w:val="a"/>
    <w:next w:val="a"/>
    <w:autoRedefine/>
    <w:uiPriority w:val="39"/>
    <w:rsid w:val="00380AE3"/>
    <w:pPr>
      <w:tabs>
        <w:tab w:val="right" w:leader="dot" w:pos="10081"/>
      </w:tabs>
    </w:pPr>
    <w:rPr>
      <w:b/>
      <w:sz w:val="28"/>
      <w:szCs w:val="28"/>
      <w:lang w:val="be-BY"/>
    </w:rPr>
  </w:style>
  <w:style w:type="paragraph" w:styleId="35">
    <w:name w:val="toc 3"/>
    <w:basedOn w:val="a"/>
    <w:next w:val="a"/>
    <w:autoRedefine/>
    <w:uiPriority w:val="39"/>
    <w:rsid w:val="00BA74B1"/>
    <w:pPr>
      <w:ind w:left="480"/>
    </w:pPr>
  </w:style>
  <w:style w:type="character" w:customStyle="1" w:styleId="HTML0">
    <w:name w:val="Стандартный HTML Знак"/>
    <w:link w:val="HTML"/>
    <w:rsid w:val="00BE7097"/>
    <w:rPr>
      <w:rFonts w:ascii="Courier New" w:hAnsi="Courier New" w:cs="Courier New"/>
    </w:rPr>
  </w:style>
  <w:style w:type="paragraph" w:customStyle="1" w:styleId="newncpi">
    <w:name w:val="newncpi"/>
    <w:basedOn w:val="a"/>
    <w:rsid w:val="00E41214"/>
    <w:pPr>
      <w:ind w:firstLine="567"/>
      <w:jc w:val="both"/>
    </w:pPr>
  </w:style>
  <w:style w:type="character" w:customStyle="1" w:styleId="datepr">
    <w:name w:val="datepr"/>
    <w:rsid w:val="00E41214"/>
    <w:rPr>
      <w:rFonts w:ascii="Times New Roman" w:hAnsi="Times New Roman" w:cs="Times New Roman" w:hint="default"/>
      <w:i/>
      <w:iCs/>
    </w:rPr>
  </w:style>
  <w:style w:type="paragraph" w:styleId="afb">
    <w:name w:val="No Spacing"/>
    <w:aliases w:val="Бел НИЦ"/>
    <w:uiPriority w:val="1"/>
    <w:qFormat/>
    <w:rsid w:val="009D09E0"/>
    <w:pPr>
      <w:spacing w:line="360" w:lineRule="auto"/>
      <w:ind w:left="708"/>
      <w:jc w:val="both"/>
    </w:pPr>
    <w:rPr>
      <w:rFonts w:eastAsia="Calibri"/>
      <w:sz w:val="24"/>
      <w:szCs w:val="22"/>
      <w:lang w:eastAsia="en-US"/>
    </w:rPr>
  </w:style>
  <w:style w:type="character" w:customStyle="1" w:styleId="10">
    <w:name w:val="Заголовок 1 Знак"/>
    <w:link w:val="1"/>
    <w:rsid w:val="00F979DA"/>
    <w:rPr>
      <w:color w:val="000000"/>
      <w:spacing w:val="-2"/>
      <w:sz w:val="24"/>
      <w:szCs w:val="24"/>
      <w:shd w:val="clear" w:color="auto" w:fill="FFFFFF"/>
    </w:rPr>
  </w:style>
  <w:style w:type="character" w:customStyle="1" w:styleId="a6">
    <w:name w:val="Основной текст Знак"/>
    <w:link w:val="a5"/>
    <w:rsid w:val="00F979DA"/>
    <w:rPr>
      <w:sz w:val="24"/>
      <w:szCs w:val="24"/>
    </w:rPr>
  </w:style>
  <w:style w:type="character" w:styleId="afc">
    <w:name w:val="FollowedHyperlink"/>
    <w:basedOn w:val="a0"/>
    <w:rsid w:val="002D51F0"/>
    <w:rPr>
      <w:color w:val="800080" w:themeColor="followedHyperlink"/>
      <w:u w:val="single"/>
    </w:rPr>
  </w:style>
  <w:style w:type="character" w:customStyle="1" w:styleId="apple-converted-space">
    <w:name w:val="apple-converted-space"/>
    <w:basedOn w:val="a0"/>
    <w:rsid w:val="00426F75"/>
  </w:style>
  <w:style w:type="paragraph" w:customStyle="1" w:styleId="titleu">
    <w:name w:val="titleu"/>
    <w:basedOn w:val="a"/>
    <w:rsid w:val="0082254C"/>
    <w:pPr>
      <w:spacing w:before="240" w:after="240"/>
    </w:pPr>
    <w:rPr>
      <w:b/>
      <w:bCs/>
    </w:rPr>
  </w:style>
  <w:style w:type="paragraph" w:customStyle="1" w:styleId="afd">
    <w:name w:val="Стиль"/>
    <w:rsid w:val="00DC31AA"/>
    <w:pPr>
      <w:widowControl w:val="0"/>
      <w:autoSpaceDE w:val="0"/>
      <w:autoSpaceDN w:val="0"/>
      <w:adjustRightInd w:val="0"/>
    </w:pPr>
    <w:rPr>
      <w:sz w:val="24"/>
      <w:szCs w:val="24"/>
    </w:rPr>
  </w:style>
  <w:style w:type="character" w:customStyle="1" w:styleId="50">
    <w:name w:val="Заголовок 5 Знак"/>
    <w:basedOn w:val="a0"/>
    <w:link w:val="5"/>
    <w:rsid w:val="00234C2B"/>
    <w:rPr>
      <w:rFonts w:asciiTheme="majorHAnsi" w:eastAsiaTheme="majorEastAsia" w:hAnsiTheme="majorHAnsi" w:cstheme="majorBidi"/>
      <w:color w:val="243F60" w:themeColor="accent1" w:themeShade="7F"/>
      <w:sz w:val="24"/>
      <w:szCs w:val="24"/>
    </w:rPr>
  </w:style>
  <w:style w:type="character" w:customStyle="1" w:styleId="24">
    <w:name w:val="Основной текст 2 Знак"/>
    <w:basedOn w:val="a0"/>
    <w:link w:val="23"/>
    <w:semiHidden/>
    <w:rsid w:val="008B5DE6"/>
    <w:rPr>
      <w:sz w:val="24"/>
      <w:szCs w:val="24"/>
    </w:rPr>
  </w:style>
  <w:style w:type="paragraph" w:customStyle="1" w:styleId="titlencpi">
    <w:name w:val="titlencpi"/>
    <w:basedOn w:val="a"/>
    <w:rsid w:val="004B253D"/>
    <w:pPr>
      <w:spacing w:before="240" w:after="240"/>
      <w:ind w:right="2268"/>
    </w:pPr>
    <w:rPr>
      <w:b/>
      <w:bCs/>
    </w:rPr>
  </w:style>
  <w:style w:type="paragraph" w:customStyle="1" w:styleId="15">
    <w:name w:val="Знак1"/>
    <w:basedOn w:val="a"/>
    <w:rsid w:val="000B4B85"/>
    <w:pPr>
      <w:spacing w:after="160" w:line="240" w:lineRule="exact"/>
    </w:pPr>
    <w:rPr>
      <w:rFonts w:cs="Arial"/>
      <w:szCs w:val="20"/>
      <w:lang w:val="en-US" w:eastAsia="en-US"/>
    </w:rPr>
  </w:style>
  <w:style w:type="paragraph" w:customStyle="1" w:styleId="8">
    <w:name w:val="ЭКОцентр текст таблицы (8пт)"/>
    <w:basedOn w:val="a"/>
    <w:qFormat/>
    <w:rsid w:val="005D157E"/>
    <w:pPr>
      <w:jc w:val="both"/>
    </w:pPr>
    <w:rPr>
      <w:rFonts w:ascii="Calibri" w:eastAsia="Calibri" w:hAnsi="Calibri"/>
      <w:color w:val="000000"/>
      <w:sz w:val="16"/>
      <w:szCs w:val="16"/>
      <w:lang w:eastAsia="en-US"/>
    </w:rPr>
  </w:style>
  <w:style w:type="paragraph" w:customStyle="1" w:styleId="Default">
    <w:name w:val="Default"/>
    <w:rsid w:val="002161B4"/>
    <w:pPr>
      <w:autoSpaceDE w:val="0"/>
      <w:autoSpaceDN w:val="0"/>
      <w:adjustRightInd w:val="0"/>
    </w:pPr>
    <w:rPr>
      <w:color w:val="000000"/>
      <w:sz w:val="24"/>
      <w:szCs w:val="24"/>
    </w:rPr>
  </w:style>
  <w:style w:type="paragraph" w:customStyle="1" w:styleId="ConsPlusNonformat">
    <w:name w:val="ConsPlusNonformat"/>
    <w:uiPriority w:val="99"/>
    <w:rsid w:val="002336FC"/>
    <w:pPr>
      <w:widowControl w:val="0"/>
      <w:autoSpaceDE w:val="0"/>
      <w:autoSpaceDN w:val="0"/>
      <w:adjustRightInd w:val="0"/>
    </w:pPr>
    <w:rPr>
      <w:rFonts w:ascii="Courier New" w:eastAsiaTheme="minorEastAsia" w:hAnsi="Courier New" w:cs="Courier New"/>
    </w:rPr>
  </w:style>
  <w:style w:type="character" w:customStyle="1" w:styleId="mw-headline">
    <w:name w:val="mw-headline"/>
    <w:basedOn w:val="a0"/>
    <w:rsid w:val="009C029F"/>
  </w:style>
  <w:style w:type="character" w:customStyle="1" w:styleId="mw-editsection">
    <w:name w:val="mw-editsection"/>
    <w:basedOn w:val="a0"/>
    <w:rsid w:val="009C029F"/>
  </w:style>
  <w:style w:type="character" w:customStyle="1" w:styleId="mw-editsection-bracket">
    <w:name w:val="mw-editsection-bracket"/>
    <w:basedOn w:val="a0"/>
    <w:rsid w:val="009C029F"/>
  </w:style>
  <w:style w:type="character" w:customStyle="1" w:styleId="mw-editsection-divider">
    <w:name w:val="mw-editsection-divider"/>
    <w:basedOn w:val="a0"/>
    <w:rsid w:val="009C029F"/>
  </w:style>
  <w:style w:type="character" w:customStyle="1" w:styleId="Bodytext2">
    <w:name w:val="Body text (2)_"/>
    <w:link w:val="Bodytext20"/>
    <w:rsid w:val="00CE3E38"/>
    <w:rPr>
      <w:b/>
      <w:bCs/>
      <w:shd w:val="clear" w:color="auto" w:fill="FFFFFF"/>
    </w:rPr>
  </w:style>
  <w:style w:type="paragraph" w:customStyle="1" w:styleId="Bodytext20">
    <w:name w:val="Body text (2)"/>
    <w:basedOn w:val="a"/>
    <w:link w:val="Bodytext2"/>
    <w:rsid w:val="00CE3E38"/>
    <w:pPr>
      <w:widowControl w:val="0"/>
      <w:shd w:val="clear" w:color="auto" w:fill="FFFFFF"/>
      <w:spacing w:line="0" w:lineRule="atLeast"/>
      <w:jc w:val="both"/>
    </w:pPr>
    <w:rPr>
      <w:b/>
      <w:bCs/>
      <w:sz w:val="20"/>
      <w:szCs w:val="20"/>
    </w:rPr>
  </w:style>
  <w:style w:type="character" w:customStyle="1" w:styleId="Heading1">
    <w:name w:val="Heading #1_"/>
    <w:link w:val="Heading10"/>
    <w:rsid w:val="00CE3E38"/>
    <w:rPr>
      <w:b/>
      <w:bCs/>
      <w:sz w:val="32"/>
      <w:szCs w:val="32"/>
      <w:shd w:val="clear" w:color="auto" w:fill="FFFFFF"/>
    </w:rPr>
  </w:style>
  <w:style w:type="paragraph" w:customStyle="1" w:styleId="Heading10">
    <w:name w:val="Heading #1"/>
    <w:basedOn w:val="a"/>
    <w:link w:val="Heading1"/>
    <w:rsid w:val="00CE3E38"/>
    <w:pPr>
      <w:widowControl w:val="0"/>
      <w:shd w:val="clear" w:color="auto" w:fill="FFFFFF"/>
      <w:spacing w:after="240" w:line="0" w:lineRule="atLeast"/>
      <w:jc w:val="center"/>
      <w:outlineLvl w:val="0"/>
    </w:pPr>
    <w:rPr>
      <w:b/>
      <w:bCs/>
      <w:sz w:val="32"/>
      <w:szCs w:val="32"/>
    </w:rPr>
  </w:style>
  <w:style w:type="character" w:customStyle="1" w:styleId="Bodytext3">
    <w:name w:val="Body text (3)_"/>
    <w:link w:val="Bodytext30"/>
    <w:rsid w:val="00CE3E38"/>
    <w:rPr>
      <w:b/>
      <w:bCs/>
      <w:sz w:val="32"/>
      <w:szCs w:val="32"/>
      <w:shd w:val="clear" w:color="auto" w:fill="FFFFFF"/>
    </w:rPr>
  </w:style>
  <w:style w:type="character" w:customStyle="1" w:styleId="Bodytext4">
    <w:name w:val="Body text (4)_"/>
    <w:link w:val="Bodytext40"/>
    <w:rsid w:val="00CE3E38"/>
    <w:rPr>
      <w:b/>
      <w:bCs/>
      <w:sz w:val="28"/>
      <w:szCs w:val="28"/>
      <w:shd w:val="clear" w:color="auto" w:fill="FFFFFF"/>
    </w:rPr>
  </w:style>
  <w:style w:type="character" w:customStyle="1" w:styleId="Bodytext5">
    <w:name w:val="Body text (5)_"/>
    <w:link w:val="Bodytext50"/>
    <w:rsid w:val="00CE3E38"/>
    <w:rPr>
      <w:b/>
      <w:bCs/>
      <w:sz w:val="28"/>
      <w:szCs w:val="28"/>
      <w:shd w:val="clear" w:color="auto" w:fill="FFFFFF"/>
    </w:rPr>
  </w:style>
  <w:style w:type="paragraph" w:customStyle="1" w:styleId="Bodytext30">
    <w:name w:val="Body text (3)"/>
    <w:basedOn w:val="a"/>
    <w:link w:val="Bodytext3"/>
    <w:rsid w:val="00CE3E38"/>
    <w:pPr>
      <w:widowControl w:val="0"/>
      <w:shd w:val="clear" w:color="auto" w:fill="FFFFFF"/>
      <w:spacing w:line="0" w:lineRule="atLeast"/>
      <w:jc w:val="center"/>
    </w:pPr>
    <w:rPr>
      <w:b/>
      <w:bCs/>
      <w:sz w:val="32"/>
      <w:szCs w:val="32"/>
    </w:rPr>
  </w:style>
  <w:style w:type="paragraph" w:customStyle="1" w:styleId="Bodytext40">
    <w:name w:val="Body text (4)"/>
    <w:basedOn w:val="a"/>
    <w:link w:val="Bodytext4"/>
    <w:rsid w:val="00CE3E38"/>
    <w:pPr>
      <w:widowControl w:val="0"/>
      <w:shd w:val="clear" w:color="auto" w:fill="FFFFFF"/>
      <w:spacing w:line="0" w:lineRule="atLeast"/>
      <w:ind w:firstLine="760"/>
      <w:jc w:val="both"/>
    </w:pPr>
    <w:rPr>
      <w:b/>
      <w:bCs/>
      <w:sz w:val="28"/>
      <w:szCs w:val="28"/>
    </w:rPr>
  </w:style>
  <w:style w:type="paragraph" w:customStyle="1" w:styleId="Bodytext50">
    <w:name w:val="Body text (5)"/>
    <w:basedOn w:val="a"/>
    <w:link w:val="Bodytext5"/>
    <w:rsid w:val="00CE3E38"/>
    <w:pPr>
      <w:widowControl w:val="0"/>
      <w:shd w:val="clear" w:color="auto" w:fill="FFFFFF"/>
      <w:spacing w:line="0" w:lineRule="atLeast"/>
      <w:ind w:firstLine="760"/>
      <w:jc w:val="both"/>
    </w:pPr>
    <w:rPr>
      <w:b/>
      <w:bCs/>
      <w:sz w:val="28"/>
      <w:szCs w:val="28"/>
    </w:rPr>
  </w:style>
  <w:style w:type="character" w:customStyle="1" w:styleId="Bodytext2Italic">
    <w:name w:val="Body text (2) + Italic"/>
    <w:rsid w:val="00CE3E38"/>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customStyle="1" w:styleId="Bodytext3NotItalic">
    <w:name w:val="Body text (3) + Not Italic"/>
    <w:rsid w:val="00CE3E38"/>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rPr>
  </w:style>
  <w:style w:type="character" w:customStyle="1" w:styleId="Bodytext5TimesNewRoman14ptNotBoldExact">
    <w:name w:val="Body text (5) + Times New Roman;14 pt;Not Bold Exact"/>
    <w:rsid w:val="00CE3E38"/>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Bodytext310ptNotItalic">
    <w:name w:val="Body text (3) + 10 pt;Not Italic"/>
    <w:rsid w:val="00CE3E38"/>
    <w:rPr>
      <w:rFonts w:ascii="CordiaUPC" w:eastAsia="CordiaUPC" w:hAnsi="CordiaUPC" w:cs="CordiaUPC"/>
      <w:b/>
      <w:bCs/>
      <w:i/>
      <w:iCs/>
      <w:smallCaps w:val="0"/>
      <w:strike w:val="0"/>
      <w:color w:val="000000"/>
      <w:spacing w:val="0"/>
      <w:w w:val="100"/>
      <w:position w:val="0"/>
      <w:sz w:val="20"/>
      <w:szCs w:val="20"/>
      <w:u w:val="none"/>
      <w:shd w:val="clear" w:color="auto" w:fill="FFFFFF"/>
    </w:rPr>
  </w:style>
  <w:style w:type="character" w:customStyle="1" w:styleId="Bodytext2Impact15ptItalic">
    <w:name w:val="Body text (2) + Impact;15 pt;Italic"/>
    <w:rsid w:val="00CE3E38"/>
    <w:rPr>
      <w:rFonts w:ascii="Impact" w:eastAsia="Impact" w:hAnsi="Impact" w:cs="Impact"/>
      <w:b/>
      <w:bCs/>
      <w:i/>
      <w:iCs/>
      <w:smallCaps w:val="0"/>
      <w:strike w:val="0"/>
      <w:color w:val="000000"/>
      <w:spacing w:val="0"/>
      <w:w w:val="100"/>
      <w:position w:val="0"/>
      <w:sz w:val="30"/>
      <w:szCs w:val="30"/>
      <w:u w:val="none"/>
      <w:shd w:val="clear" w:color="auto" w:fill="FFFFFF"/>
      <w:lang w:val="ru-RU" w:eastAsia="ru-RU" w:bidi="ru-RU"/>
    </w:rPr>
  </w:style>
  <w:style w:type="character" w:customStyle="1" w:styleId="Tablecaption">
    <w:name w:val="Table caption"/>
    <w:rsid w:val="000F6A5F"/>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Bodytext211pt">
    <w:name w:val="Body text (2) + 11 pt"/>
    <w:rsid w:val="000F6A5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Bodytext214pt">
    <w:name w:val="Body text (2) + 14 pt"/>
    <w:rsid w:val="000F6A5F"/>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Bodytext2Corbel13ptSpacing0pt">
    <w:name w:val="Body text (2) + Corbel;13 pt;Spacing 0 pt"/>
    <w:rsid w:val="00D379E7"/>
    <w:rPr>
      <w:rFonts w:ascii="Corbel" w:eastAsia="Corbel" w:hAnsi="Corbel" w:cs="Corbel"/>
      <w:b/>
      <w:bCs/>
      <w:i w:val="0"/>
      <w:iCs w:val="0"/>
      <w:smallCaps w:val="0"/>
      <w:strike w:val="0"/>
      <w:color w:val="000000"/>
      <w:spacing w:val="-10"/>
      <w:w w:val="100"/>
      <w:position w:val="0"/>
      <w:sz w:val="26"/>
      <w:szCs w:val="26"/>
      <w:u w:val="none"/>
      <w:shd w:val="clear" w:color="auto" w:fill="FFFFFF"/>
      <w:lang w:val="ru-RU" w:eastAsia="ru-RU" w:bidi="ru-RU"/>
    </w:rPr>
  </w:style>
  <w:style w:type="character" w:customStyle="1" w:styleId="Bodytext2SmallCaps">
    <w:name w:val="Body text (2) + Small Caps"/>
    <w:rsid w:val="00D379E7"/>
    <w:rPr>
      <w:rFonts w:ascii="Times New Roman" w:eastAsia="Times New Roman" w:hAnsi="Times New Roman" w:cs="Times New Roman"/>
      <w:b/>
      <w:bCs/>
      <w:i w:val="0"/>
      <w:iCs w:val="0"/>
      <w:smallCaps/>
      <w:strike w:val="0"/>
      <w:color w:val="000000"/>
      <w:spacing w:val="0"/>
      <w:w w:val="100"/>
      <w:position w:val="0"/>
      <w:sz w:val="28"/>
      <w:szCs w:val="28"/>
      <w:u w:val="none"/>
      <w:shd w:val="clear" w:color="auto" w:fill="FFFFFF"/>
      <w:lang w:val="ru-RU" w:eastAsia="ru-RU" w:bidi="ru-RU"/>
    </w:rPr>
  </w:style>
  <w:style w:type="character" w:customStyle="1" w:styleId="ac">
    <w:name w:val="Текст Знак"/>
    <w:link w:val="ab"/>
    <w:rsid w:val="00395C9D"/>
    <w:rPr>
      <w:rFonts w:ascii="Arial Narrow" w:eastAsia="MS Mincho" w:hAnsi="Arial Narrow" w:cs="Courier New"/>
      <w:sz w:val="22"/>
      <w:lang w:eastAsia="da-DK"/>
    </w:rPr>
  </w:style>
  <w:style w:type="paragraph" w:customStyle="1" w:styleId="Twordcopyformat">
    <w:name w:val="Tword_copy_format"/>
    <w:basedOn w:val="a"/>
    <w:link w:val="TwordcopyformatChar"/>
    <w:rsid w:val="00A53B17"/>
    <w:pPr>
      <w:numPr>
        <w:numId w:val="39"/>
      </w:numPr>
      <w:ind w:left="0" w:firstLine="0"/>
      <w:jc w:val="center"/>
    </w:pPr>
    <w:rPr>
      <w:rFonts w:ascii="ISOCPEUR" w:hAnsi="ISOCPEUR" w:cs="Arial"/>
      <w:i/>
      <w:sz w:val="22"/>
      <w:szCs w:val="20"/>
    </w:rPr>
  </w:style>
  <w:style w:type="paragraph" w:styleId="afe">
    <w:name w:val="Subtitle"/>
    <w:aliases w:val="Таблица,Подзаголовок Знак Знак Знак Знак,Подзаголовок Знак Знак Знак"/>
    <w:basedOn w:val="a"/>
    <w:link w:val="aff"/>
    <w:qFormat/>
    <w:rsid w:val="00A53B17"/>
    <w:pPr>
      <w:spacing w:after="60"/>
      <w:jc w:val="center"/>
      <w:outlineLvl w:val="1"/>
    </w:pPr>
    <w:rPr>
      <w:rFonts w:ascii="Arial" w:hAnsi="Arial" w:cs="Arial"/>
      <w:lang w:eastAsia="en-US"/>
    </w:rPr>
  </w:style>
  <w:style w:type="character" w:customStyle="1" w:styleId="aff">
    <w:name w:val="Подзаголовок Знак"/>
    <w:aliases w:val="Таблица Знак,Подзаголовок Знак Знак Знак Знак Знак,Подзаголовок Знак Знак Знак Знак1"/>
    <w:basedOn w:val="a0"/>
    <w:link w:val="afe"/>
    <w:rsid w:val="00A53B17"/>
    <w:rPr>
      <w:rFonts w:ascii="Arial" w:hAnsi="Arial" w:cs="Arial"/>
      <w:sz w:val="24"/>
      <w:szCs w:val="24"/>
      <w:lang w:eastAsia="en-US"/>
    </w:rPr>
  </w:style>
  <w:style w:type="character" w:customStyle="1" w:styleId="30">
    <w:name w:val="Заголовок 3 Знак"/>
    <w:basedOn w:val="a0"/>
    <w:link w:val="3"/>
    <w:rsid w:val="00CD19E4"/>
    <w:rPr>
      <w:rFonts w:ascii="Arial" w:hAnsi="Arial" w:cs="Arial"/>
      <w:b/>
      <w:bCs/>
      <w:sz w:val="26"/>
      <w:szCs w:val="26"/>
    </w:rPr>
  </w:style>
  <w:style w:type="character" w:customStyle="1" w:styleId="20">
    <w:name w:val="Заголовок 2 Знак"/>
    <w:basedOn w:val="a0"/>
    <w:link w:val="2"/>
    <w:rsid w:val="00457CBA"/>
    <w:rPr>
      <w:rFonts w:ascii="Arial" w:hAnsi="Arial" w:cs="Arial"/>
      <w:b/>
      <w:bCs/>
      <w:i/>
      <w:iCs/>
      <w:sz w:val="28"/>
      <w:szCs w:val="28"/>
    </w:rPr>
  </w:style>
  <w:style w:type="character" w:customStyle="1" w:styleId="90">
    <w:name w:val="Заголовок 9 Знак"/>
    <w:basedOn w:val="a0"/>
    <w:link w:val="9"/>
    <w:rsid w:val="00457CBA"/>
    <w:rPr>
      <w:rFonts w:ascii="Arial" w:hAnsi="Arial" w:cs="Arial"/>
      <w:sz w:val="22"/>
      <w:szCs w:val="22"/>
    </w:rPr>
  </w:style>
  <w:style w:type="character" w:customStyle="1" w:styleId="32">
    <w:name w:val="Основной текст 3 Знак"/>
    <w:basedOn w:val="a0"/>
    <w:link w:val="31"/>
    <w:semiHidden/>
    <w:rsid w:val="00457CBA"/>
    <w:rPr>
      <w:sz w:val="16"/>
      <w:szCs w:val="16"/>
    </w:rPr>
  </w:style>
  <w:style w:type="character" w:customStyle="1" w:styleId="wmi-callto">
    <w:name w:val="wmi-callto"/>
    <w:basedOn w:val="a0"/>
    <w:rsid w:val="00457CBA"/>
  </w:style>
  <w:style w:type="character" w:customStyle="1" w:styleId="organizationinform">
    <w:name w:val="organization__inform"/>
    <w:basedOn w:val="a0"/>
    <w:rsid w:val="00457CBA"/>
  </w:style>
  <w:style w:type="character" w:customStyle="1" w:styleId="TwordcopyformatChar">
    <w:name w:val="Tword_copy_format Char"/>
    <w:link w:val="Twordcopyformat"/>
    <w:rsid w:val="00F66C11"/>
    <w:rPr>
      <w:rFonts w:ascii="ISOCPEUR" w:hAnsi="ISOCPEUR" w:cs="Arial"/>
      <w:i/>
      <w:sz w:val="22"/>
    </w:rPr>
  </w:style>
  <w:style w:type="character" w:customStyle="1" w:styleId="FontStyle17212">
    <w:name w:val="Font Style172 +12пт"/>
    <w:rsid w:val="00F66C11"/>
    <w:rPr>
      <w:rFonts w:ascii="Arial" w:hAnsi="Arial" w:cs="Arial"/>
      <w:b/>
      <w:bCs/>
      <w:sz w:val="26"/>
      <w:szCs w:val="26"/>
    </w:rPr>
  </w:style>
  <w:style w:type="character" w:customStyle="1" w:styleId="aff0">
    <w:name w:val="Основной текст_"/>
    <w:link w:val="36"/>
    <w:rsid w:val="001E5FB9"/>
    <w:rPr>
      <w:sz w:val="23"/>
      <w:szCs w:val="23"/>
      <w:shd w:val="clear" w:color="auto" w:fill="FFFFFF"/>
    </w:rPr>
  </w:style>
  <w:style w:type="paragraph" w:customStyle="1" w:styleId="36">
    <w:name w:val="Основной текст3"/>
    <w:basedOn w:val="a"/>
    <w:link w:val="aff0"/>
    <w:rsid w:val="001E5FB9"/>
    <w:pPr>
      <w:widowControl w:val="0"/>
      <w:shd w:val="clear" w:color="auto" w:fill="FFFFFF"/>
      <w:spacing w:after="480" w:line="278" w:lineRule="exact"/>
      <w:jc w:val="center"/>
    </w:pPr>
    <w:rPr>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56877">
      <w:bodyDiv w:val="1"/>
      <w:marLeft w:val="0"/>
      <w:marRight w:val="0"/>
      <w:marTop w:val="0"/>
      <w:marBottom w:val="0"/>
      <w:divBdr>
        <w:top w:val="none" w:sz="0" w:space="0" w:color="auto"/>
        <w:left w:val="none" w:sz="0" w:space="0" w:color="auto"/>
        <w:bottom w:val="none" w:sz="0" w:space="0" w:color="auto"/>
        <w:right w:val="none" w:sz="0" w:space="0" w:color="auto"/>
      </w:divBdr>
    </w:div>
    <w:div w:id="96147499">
      <w:bodyDiv w:val="1"/>
      <w:marLeft w:val="0"/>
      <w:marRight w:val="0"/>
      <w:marTop w:val="0"/>
      <w:marBottom w:val="0"/>
      <w:divBdr>
        <w:top w:val="none" w:sz="0" w:space="0" w:color="auto"/>
        <w:left w:val="none" w:sz="0" w:space="0" w:color="auto"/>
        <w:bottom w:val="none" w:sz="0" w:space="0" w:color="auto"/>
        <w:right w:val="none" w:sz="0" w:space="0" w:color="auto"/>
      </w:divBdr>
    </w:div>
    <w:div w:id="143933036">
      <w:bodyDiv w:val="1"/>
      <w:marLeft w:val="0"/>
      <w:marRight w:val="0"/>
      <w:marTop w:val="0"/>
      <w:marBottom w:val="0"/>
      <w:divBdr>
        <w:top w:val="none" w:sz="0" w:space="0" w:color="auto"/>
        <w:left w:val="none" w:sz="0" w:space="0" w:color="auto"/>
        <w:bottom w:val="none" w:sz="0" w:space="0" w:color="auto"/>
        <w:right w:val="none" w:sz="0" w:space="0" w:color="auto"/>
      </w:divBdr>
    </w:div>
    <w:div w:id="150874077">
      <w:bodyDiv w:val="1"/>
      <w:marLeft w:val="0"/>
      <w:marRight w:val="0"/>
      <w:marTop w:val="0"/>
      <w:marBottom w:val="0"/>
      <w:divBdr>
        <w:top w:val="none" w:sz="0" w:space="0" w:color="auto"/>
        <w:left w:val="none" w:sz="0" w:space="0" w:color="auto"/>
        <w:bottom w:val="none" w:sz="0" w:space="0" w:color="auto"/>
        <w:right w:val="none" w:sz="0" w:space="0" w:color="auto"/>
      </w:divBdr>
      <w:divsChild>
        <w:div w:id="263077681">
          <w:marLeft w:val="0"/>
          <w:marRight w:val="0"/>
          <w:marTop w:val="0"/>
          <w:marBottom w:val="0"/>
          <w:divBdr>
            <w:top w:val="none" w:sz="0" w:space="0" w:color="auto"/>
            <w:left w:val="none" w:sz="0" w:space="0" w:color="auto"/>
            <w:bottom w:val="none" w:sz="0" w:space="0" w:color="auto"/>
            <w:right w:val="none" w:sz="0" w:space="0" w:color="auto"/>
          </w:divBdr>
        </w:div>
        <w:div w:id="859507249">
          <w:marLeft w:val="0"/>
          <w:marRight w:val="0"/>
          <w:marTop w:val="0"/>
          <w:marBottom w:val="0"/>
          <w:divBdr>
            <w:top w:val="none" w:sz="0" w:space="0" w:color="auto"/>
            <w:left w:val="none" w:sz="0" w:space="0" w:color="auto"/>
            <w:bottom w:val="none" w:sz="0" w:space="0" w:color="auto"/>
            <w:right w:val="none" w:sz="0" w:space="0" w:color="auto"/>
          </w:divBdr>
        </w:div>
        <w:div w:id="1233152979">
          <w:marLeft w:val="0"/>
          <w:marRight w:val="0"/>
          <w:marTop w:val="0"/>
          <w:marBottom w:val="0"/>
          <w:divBdr>
            <w:top w:val="none" w:sz="0" w:space="0" w:color="auto"/>
            <w:left w:val="none" w:sz="0" w:space="0" w:color="auto"/>
            <w:bottom w:val="none" w:sz="0" w:space="0" w:color="auto"/>
            <w:right w:val="none" w:sz="0" w:space="0" w:color="auto"/>
          </w:divBdr>
        </w:div>
        <w:div w:id="1472597426">
          <w:marLeft w:val="0"/>
          <w:marRight w:val="0"/>
          <w:marTop w:val="0"/>
          <w:marBottom w:val="0"/>
          <w:divBdr>
            <w:top w:val="none" w:sz="0" w:space="0" w:color="auto"/>
            <w:left w:val="none" w:sz="0" w:space="0" w:color="auto"/>
            <w:bottom w:val="none" w:sz="0" w:space="0" w:color="auto"/>
            <w:right w:val="none" w:sz="0" w:space="0" w:color="auto"/>
          </w:divBdr>
        </w:div>
        <w:div w:id="1506044547">
          <w:marLeft w:val="0"/>
          <w:marRight w:val="0"/>
          <w:marTop w:val="0"/>
          <w:marBottom w:val="0"/>
          <w:divBdr>
            <w:top w:val="none" w:sz="0" w:space="0" w:color="auto"/>
            <w:left w:val="none" w:sz="0" w:space="0" w:color="auto"/>
            <w:bottom w:val="none" w:sz="0" w:space="0" w:color="auto"/>
            <w:right w:val="none" w:sz="0" w:space="0" w:color="auto"/>
          </w:divBdr>
        </w:div>
        <w:div w:id="1576164131">
          <w:marLeft w:val="0"/>
          <w:marRight w:val="0"/>
          <w:marTop w:val="0"/>
          <w:marBottom w:val="0"/>
          <w:divBdr>
            <w:top w:val="none" w:sz="0" w:space="0" w:color="auto"/>
            <w:left w:val="none" w:sz="0" w:space="0" w:color="auto"/>
            <w:bottom w:val="none" w:sz="0" w:space="0" w:color="auto"/>
            <w:right w:val="none" w:sz="0" w:space="0" w:color="auto"/>
          </w:divBdr>
        </w:div>
        <w:div w:id="1713384323">
          <w:marLeft w:val="0"/>
          <w:marRight w:val="0"/>
          <w:marTop w:val="0"/>
          <w:marBottom w:val="0"/>
          <w:divBdr>
            <w:top w:val="none" w:sz="0" w:space="0" w:color="auto"/>
            <w:left w:val="none" w:sz="0" w:space="0" w:color="auto"/>
            <w:bottom w:val="none" w:sz="0" w:space="0" w:color="auto"/>
            <w:right w:val="none" w:sz="0" w:space="0" w:color="auto"/>
          </w:divBdr>
        </w:div>
        <w:div w:id="1761372031">
          <w:marLeft w:val="0"/>
          <w:marRight w:val="0"/>
          <w:marTop w:val="0"/>
          <w:marBottom w:val="0"/>
          <w:divBdr>
            <w:top w:val="none" w:sz="0" w:space="0" w:color="auto"/>
            <w:left w:val="none" w:sz="0" w:space="0" w:color="auto"/>
            <w:bottom w:val="none" w:sz="0" w:space="0" w:color="auto"/>
            <w:right w:val="none" w:sz="0" w:space="0" w:color="auto"/>
          </w:divBdr>
        </w:div>
        <w:div w:id="1929731879">
          <w:marLeft w:val="0"/>
          <w:marRight w:val="0"/>
          <w:marTop w:val="0"/>
          <w:marBottom w:val="0"/>
          <w:divBdr>
            <w:top w:val="none" w:sz="0" w:space="0" w:color="auto"/>
            <w:left w:val="none" w:sz="0" w:space="0" w:color="auto"/>
            <w:bottom w:val="none" w:sz="0" w:space="0" w:color="auto"/>
            <w:right w:val="none" w:sz="0" w:space="0" w:color="auto"/>
          </w:divBdr>
        </w:div>
        <w:div w:id="2036998297">
          <w:marLeft w:val="0"/>
          <w:marRight w:val="0"/>
          <w:marTop w:val="0"/>
          <w:marBottom w:val="0"/>
          <w:divBdr>
            <w:top w:val="none" w:sz="0" w:space="0" w:color="auto"/>
            <w:left w:val="none" w:sz="0" w:space="0" w:color="auto"/>
            <w:bottom w:val="none" w:sz="0" w:space="0" w:color="auto"/>
            <w:right w:val="none" w:sz="0" w:space="0" w:color="auto"/>
          </w:divBdr>
        </w:div>
        <w:div w:id="2096515993">
          <w:marLeft w:val="0"/>
          <w:marRight w:val="0"/>
          <w:marTop w:val="0"/>
          <w:marBottom w:val="0"/>
          <w:divBdr>
            <w:top w:val="none" w:sz="0" w:space="0" w:color="auto"/>
            <w:left w:val="none" w:sz="0" w:space="0" w:color="auto"/>
            <w:bottom w:val="none" w:sz="0" w:space="0" w:color="auto"/>
            <w:right w:val="none" w:sz="0" w:space="0" w:color="auto"/>
          </w:divBdr>
        </w:div>
        <w:div w:id="2104378378">
          <w:marLeft w:val="0"/>
          <w:marRight w:val="0"/>
          <w:marTop w:val="0"/>
          <w:marBottom w:val="0"/>
          <w:divBdr>
            <w:top w:val="none" w:sz="0" w:space="0" w:color="auto"/>
            <w:left w:val="none" w:sz="0" w:space="0" w:color="auto"/>
            <w:bottom w:val="none" w:sz="0" w:space="0" w:color="auto"/>
            <w:right w:val="none" w:sz="0" w:space="0" w:color="auto"/>
          </w:divBdr>
        </w:div>
        <w:div w:id="2118869799">
          <w:marLeft w:val="0"/>
          <w:marRight w:val="0"/>
          <w:marTop w:val="0"/>
          <w:marBottom w:val="0"/>
          <w:divBdr>
            <w:top w:val="none" w:sz="0" w:space="0" w:color="auto"/>
            <w:left w:val="none" w:sz="0" w:space="0" w:color="auto"/>
            <w:bottom w:val="none" w:sz="0" w:space="0" w:color="auto"/>
            <w:right w:val="none" w:sz="0" w:space="0" w:color="auto"/>
          </w:divBdr>
        </w:div>
      </w:divsChild>
    </w:div>
    <w:div w:id="271400747">
      <w:bodyDiv w:val="1"/>
      <w:marLeft w:val="0"/>
      <w:marRight w:val="0"/>
      <w:marTop w:val="0"/>
      <w:marBottom w:val="0"/>
      <w:divBdr>
        <w:top w:val="none" w:sz="0" w:space="0" w:color="auto"/>
        <w:left w:val="none" w:sz="0" w:space="0" w:color="auto"/>
        <w:bottom w:val="none" w:sz="0" w:space="0" w:color="auto"/>
        <w:right w:val="none" w:sz="0" w:space="0" w:color="auto"/>
      </w:divBdr>
    </w:div>
    <w:div w:id="277103438">
      <w:bodyDiv w:val="1"/>
      <w:marLeft w:val="0"/>
      <w:marRight w:val="0"/>
      <w:marTop w:val="0"/>
      <w:marBottom w:val="0"/>
      <w:divBdr>
        <w:top w:val="none" w:sz="0" w:space="0" w:color="auto"/>
        <w:left w:val="none" w:sz="0" w:space="0" w:color="auto"/>
        <w:bottom w:val="none" w:sz="0" w:space="0" w:color="auto"/>
        <w:right w:val="none" w:sz="0" w:space="0" w:color="auto"/>
      </w:divBdr>
    </w:div>
    <w:div w:id="294916922">
      <w:bodyDiv w:val="1"/>
      <w:marLeft w:val="0"/>
      <w:marRight w:val="0"/>
      <w:marTop w:val="0"/>
      <w:marBottom w:val="0"/>
      <w:divBdr>
        <w:top w:val="none" w:sz="0" w:space="0" w:color="auto"/>
        <w:left w:val="none" w:sz="0" w:space="0" w:color="auto"/>
        <w:bottom w:val="none" w:sz="0" w:space="0" w:color="auto"/>
        <w:right w:val="none" w:sz="0" w:space="0" w:color="auto"/>
      </w:divBdr>
    </w:div>
    <w:div w:id="306907021">
      <w:bodyDiv w:val="1"/>
      <w:marLeft w:val="0"/>
      <w:marRight w:val="0"/>
      <w:marTop w:val="0"/>
      <w:marBottom w:val="0"/>
      <w:divBdr>
        <w:top w:val="none" w:sz="0" w:space="0" w:color="auto"/>
        <w:left w:val="none" w:sz="0" w:space="0" w:color="auto"/>
        <w:bottom w:val="none" w:sz="0" w:space="0" w:color="auto"/>
        <w:right w:val="none" w:sz="0" w:space="0" w:color="auto"/>
      </w:divBdr>
      <w:divsChild>
        <w:div w:id="1811630319">
          <w:marLeft w:val="0"/>
          <w:marRight w:val="0"/>
          <w:marTop w:val="0"/>
          <w:marBottom w:val="0"/>
          <w:divBdr>
            <w:top w:val="none" w:sz="0" w:space="0" w:color="auto"/>
            <w:left w:val="none" w:sz="0" w:space="0" w:color="auto"/>
            <w:bottom w:val="none" w:sz="0" w:space="0" w:color="auto"/>
            <w:right w:val="none" w:sz="0" w:space="0" w:color="auto"/>
          </w:divBdr>
        </w:div>
      </w:divsChild>
    </w:div>
    <w:div w:id="417023663">
      <w:bodyDiv w:val="1"/>
      <w:marLeft w:val="0"/>
      <w:marRight w:val="0"/>
      <w:marTop w:val="0"/>
      <w:marBottom w:val="0"/>
      <w:divBdr>
        <w:top w:val="none" w:sz="0" w:space="0" w:color="auto"/>
        <w:left w:val="none" w:sz="0" w:space="0" w:color="auto"/>
        <w:bottom w:val="none" w:sz="0" w:space="0" w:color="auto"/>
        <w:right w:val="none" w:sz="0" w:space="0" w:color="auto"/>
      </w:divBdr>
    </w:div>
    <w:div w:id="417406507">
      <w:bodyDiv w:val="1"/>
      <w:marLeft w:val="0"/>
      <w:marRight w:val="0"/>
      <w:marTop w:val="0"/>
      <w:marBottom w:val="0"/>
      <w:divBdr>
        <w:top w:val="none" w:sz="0" w:space="0" w:color="auto"/>
        <w:left w:val="none" w:sz="0" w:space="0" w:color="auto"/>
        <w:bottom w:val="none" w:sz="0" w:space="0" w:color="auto"/>
        <w:right w:val="none" w:sz="0" w:space="0" w:color="auto"/>
      </w:divBdr>
      <w:divsChild>
        <w:div w:id="2024432788">
          <w:marLeft w:val="0"/>
          <w:marRight w:val="0"/>
          <w:marTop w:val="0"/>
          <w:marBottom w:val="0"/>
          <w:divBdr>
            <w:top w:val="none" w:sz="0" w:space="0" w:color="auto"/>
            <w:left w:val="none" w:sz="0" w:space="0" w:color="auto"/>
            <w:bottom w:val="none" w:sz="0" w:space="0" w:color="auto"/>
            <w:right w:val="none" w:sz="0" w:space="0" w:color="auto"/>
          </w:divBdr>
        </w:div>
      </w:divsChild>
    </w:div>
    <w:div w:id="466243108">
      <w:bodyDiv w:val="1"/>
      <w:marLeft w:val="0"/>
      <w:marRight w:val="0"/>
      <w:marTop w:val="0"/>
      <w:marBottom w:val="0"/>
      <w:divBdr>
        <w:top w:val="none" w:sz="0" w:space="0" w:color="auto"/>
        <w:left w:val="none" w:sz="0" w:space="0" w:color="auto"/>
        <w:bottom w:val="none" w:sz="0" w:space="0" w:color="auto"/>
        <w:right w:val="none" w:sz="0" w:space="0" w:color="auto"/>
      </w:divBdr>
      <w:divsChild>
        <w:div w:id="189220324">
          <w:marLeft w:val="0"/>
          <w:marRight w:val="0"/>
          <w:marTop w:val="0"/>
          <w:marBottom w:val="0"/>
          <w:divBdr>
            <w:top w:val="none" w:sz="0" w:space="0" w:color="auto"/>
            <w:left w:val="none" w:sz="0" w:space="0" w:color="auto"/>
            <w:bottom w:val="none" w:sz="0" w:space="0" w:color="auto"/>
            <w:right w:val="none" w:sz="0" w:space="0" w:color="auto"/>
          </w:divBdr>
        </w:div>
        <w:div w:id="683360766">
          <w:marLeft w:val="0"/>
          <w:marRight w:val="0"/>
          <w:marTop w:val="0"/>
          <w:marBottom w:val="0"/>
          <w:divBdr>
            <w:top w:val="none" w:sz="0" w:space="0" w:color="auto"/>
            <w:left w:val="none" w:sz="0" w:space="0" w:color="auto"/>
            <w:bottom w:val="none" w:sz="0" w:space="0" w:color="auto"/>
            <w:right w:val="none" w:sz="0" w:space="0" w:color="auto"/>
          </w:divBdr>
        </w:div>
        <w:div w:id="959647808">
          <w:marLeft w:val="0"/>
          <w:marRight w:val="0"/>
          <w:marTop w:val="0"/>
          <w:marBottom w:val="0"/>
          <w:divBdr>
            <w:top w:val="none" w:sz="0" w:space="0" w:color="auto"/>
            <w:left w:val="none" w:sz="0" w:space="0" w:color="auto"/>
            <w:bottom w:val="none" w:sz="0" w:space="0" w:color="auto"/>
            <w:right w:val="none" w:sz="0" w:space="0" w:color="auto"/>
          </w:divBdr>
        </w:div>
        <w:div w:id="1462067251">
          <w:marLeft w:val="0"/>
          <w:marRight w:val="0"/>
          <w:marTop w:val="0"/>
          <w:marBottom w:val="0"/>
          <w:divBdr>
            <w:top w:val="none" w:sz="0" w:space="0" w:color="auto"/>
            <w:left w:val="none" w:sz="0" w:space="0" w:color="auto"/>
            <w:bottom w:val="none" w:sz="0" w:space="0" w:color="auto"/>
            <w:right w:val="none" w:sz="0" w:space="0" w:color="auto"/>
          </w:divBdr>
        </w:div>
        <w:div w:id="1733498828">
          <w:marLeft w:val="0"/>
          <w:marRight w:val="0"/>
          <w:marTop w:val="0"/>
          <w:marBottom w:val="0"/>
          <w:divBdr>
            <w:top w:val="none" w:sz="0" w:space="0" w:color="auto"/>
            <w:left w:val="none" w:sz="0" w:space="0" w:color="auto"/>
            <w:bottom w:val="none" w:sz="0" w:space="0" w:color="auto"/>
            <w:right w:val="none" w:sz="0" w:space="0" w:color="auto"/>
          </w:divBdr>
        </w:div>
        <w:div w:id="1781029875">
          <w:marLeft w:val="0"/>
          <w:marRight w:val="0"/>
          <w:marTop w:val="0"/>
          <w:marBottom w:val="0"/>
          <w:divBdr>
            <w:top w:val="none" w:sz="0" w:space="0" w:color="auto"/>
            <w:left w:val="none" w:sz="0" w:space="0" w:color="auto"/>
            <w:bottom w:val="none" w:sz="0" w:space="0" w:color="auto"/>
            <w:right w:val="none" w:sz="0" w:space="0" w:color="auto"/>
          </w:divBdr>
        </w:div>
        <w:div w:id="1930431252">
          <w:marLeft w:val="0"/>
          <w:marRight w:val="0"/>
          <w:marTop w:val="0"/>
          <w:marBottom w:val="0"/>
          <w:divBdr>
            <w:top w:val="none" w:sz="0" w:space="0" w:color="auto"/>
            <w:left w:val="none" w:sz="0" w:space="0" w:color="auto"/>
            <w:bottom w:val="none" w:sz="0" w:space="0" w:color="auto"/>
            <w:right w:val="none" w:sz="0" w:space="0" w:color="auto"/>
          </w:divBdr>
        </w:div>
      </w:divsChild>
    </w:div>
    <w:div w:id="552929111">
      <w:bodyDiv w:val="1"/>
      <w:marLeft w:val="0"/>
      <w:marRight w:val="0"/>
      <w:marTop w:val="0"/>
      <w:marBottom w:val="0"/>
      <w:divBdr>
        <w:top w:val="none" w:sz="0" w:space="0" w:color="auto"/>
        <w:left w:val="none" w:sz="0" w:space="0" w:color="auto"/>
        <w:bottom w:val="none" w:sz="0" w:space="0" w:color="auto"/>
        <w:right w:val="none" w:sz="0" w:space="0" w:color="auto"/>
      </w:divBdr>
      <w:divsChild>
        <w:div w:id="25983623">
          <w:marLeft w:val="0"/>
          <w:marRight w:val="0"/>
          <w:marTop w:val="0"/>
          <w:marBottom w:val="0"/>
          <w:divBdr>
            <w:top w:val="none" w:sz="0" w:space="0" w:color="auto"/>
            <w:left w:val="none" w:sz="0" w:space="0" w:color="auto"/>
            <w:bottom w:val="none" w:sz="0" w:space="0" w:color="auto"/>
            <w:right w:val="none" w:sz="0" w:space="0" w:color="auto"/>
          </w:divBdr>
        </w:div>
        <w:div w:id="278027148">
          <w:marLeft w:val="0"/>
          <w:marRight w:val="0"/>
          <w:marTop w:val="0"/>
          <w:marBottom w:val="0"/>
          <w:divBdr>
            <w:top w:val="none" w:sz="0" w:space="0" w:color="auto"/>
            <w:left w:val="none" w:sz="0" w:space="0" w:color="auto"/>
            <w:bottom w:val="none" w:sz="0" w:space="0" w:color="auto"/>
            <w:right w:val="none" w:sz="0" w:space="0" w:color="auto"/>
          </w:divBdr>
        </w:div>
        <w:div w:id="361444248">
          <w:marLeft w:val="0"/>
          <w:marRight w:val="0"/>
          <w:marTop w:val="0"/>
          <w:marBottom w:val="0"/>
          <w:divBdr>
            <w:top w:val="none" w:sz="0" w:space="0" w:color="auto"/>
            <w:left w:val="none" w:sz="0" w:space="0" w:color="auto"/>
            <w:bottom w:val="none" w:sz="0" w:space="0" w:color="auto"/>
            <w:right w:val="none" w:sz="0" w:space="0" w:color="auto"/>
          </w:divBdr>
        </w:div>
        <w:div w:id="383258886">
          <w:marLeft w:val="0"/>
          <w:marRight w:val="0"/>
          <w:marTop w:val="0"/>
          <w:marBottom w:val="0"/>
          <w:divBdr>
            <w:top w:val="none" w:sz="0" w:space="0" w:color="auto"/>
            <w:left w:val="none" w:sz="0" w:space="0" w:color="auto"/>
            <w:bottom w:val="none" w:sz="0" w:space="0" w:color="auto"/>
            <w:right w:val="none" w:sz="0" w:space="0" w:color="auto"/>
          </w:divBdr>
        </w:div>
        <w:div w:id="440999585">
          <w:marLeft w:val="0"/>
          <w:marRight w:val="0"/>
          <w:marTop w:val="0"/>
          <w:marBottom w:val="0"/>
          <w:divBdr>
            <w:top w:val="none" w:sz="0" w:space="0" w:color="auto"/>
            <w:left w:val="none" w:sz="0" w:space="0" w:color="auto"/>
            <w:bottom w:val="none" w:sz="0" w:space="0" w:color="auto"/>
            <w:right w:val="none" w:sz="0" w:space="0" w:color="auto"/>
          </w:divBdr>
        </w:div>
        <w:div w:id="491139182">
          <w:marLeft w:val="0"/>
          <w:marRight w:val="0"/>
          <w:marTop w:val="0"/>
          <w:marBottom w:val="0"/>
          <w:divBdr>
            <w:top w:val="none" w:sz="0" w:space="0" w:color="auto"/>
            <w:left w:val="none" w:sz="0" w:space="0" w:color="auto"/>
            <w:bottom w:val="none" w:sz="0" w:space="0" w:color="auto"/>
            <w:right w:val="none" w:sz="0" w:space="0" w:color="auto"/>
          </w:divBdr>
        </w:div>
        <w:div w:id="549151740">
          <w:marLeft w:val="0"/>
          <w:marRight w:val="0"/>
          <w:marTop w:val="0"/>
          <w:marBottom w:val="0"/>
          <w:divBdr>
            <w:top w:val="none" w:sz="0" w:space="0" w:color="auto"/>
            <w:left w:val="none" w:sz="0" w:space="0" w:color="auto"/>
            <w:bottom w:val="none" w:sz="0" w:space="0" w:color="auto"/>
            <w:right w:val="none" w:sz="0" w:space="0" w:color="auto"/>
          </w:divBdr>
        </w:div>
        <w:div w:id="655492544">
          <w:marLeft w:val="0"/>
          <w:marRight w:val="0"/>
          <w:marTop w:val="0"/>
          <w:marBottom w:val="0"/>
          <w:divBdr>
            <w:top w:val="none" w:sz="0" w:space="0" w:color="auto"/>
            <w:left w:val="none" w:sz="0" w:space="0" w:color="auto"/>
            <w:bottom w:val="none" w:sz="0" w:space="0" w:color="auto"/>
            <w:right w:val="none" w:sz="0" w:space="0" w:color="auto"/>
          </w:divBdr>
        </w:div>
        <w:div w:id="691956719">
          <w:marLeft w:val="0"/>
          <w:marRight w:val="0"/>
          <w:marTop w:val="0"/>
          <w:marBottom w:val="0"/>
          <w:divBdr>
            <w:top w:val="none" w:sz="0" w:space="0" w:color="auto"/>
            <w:left w:val="none" w:sz="0" w:space="0" w:color="auto"/>
            <w:bottom w:val="none" w:sz="0" w:space="0" w:color="auto"/>
            <w:right w:val="none" w:sz="0" w:space="0" w:color="auto"/>
          </w:divBdr>
        </w:div>
        <w:div w:id="883709591">
          <w:marLeft w:val="0"/>
          <w:marRight w:val="0"/>
          <w:marTop w:val="0"/>
          <w:marBottom w:val="0"/>
          <w:divBdr>
            <w:top w:val="none" w:sz="0" w:space="0" w:color="auto"/>
            <w:left w:val="none" w:sz="0" w:space="0" w:color="auto"/>
            <w:bottom w:val="none" w:sz="0" w:space="0" w:color="auto"/>
            <w:right w:val="none" w:sz="0" w:space="0" w:color="auto"/>
          </w:divBdr>
        </w:div>
        <w:div w:id="910968072">
          <w:marLeft w:val="0"/>
          <w:marRight w:val="0"/>
          <w:marTop w:val="0"/>
          <w:marBottom w:val="0"/>
          <w:divBdr>
            <w:top w:val="none" w:sz="0" w:space="0" w:color="auto"/>
            <w:left w:val="none" w:sz="0" w:space="0" w:color="auto"/>
            <w:bottom w:val="none" w:sz="0" w:space="0" w:color="auto"/>
            <w:right w:val="none" w:sz="0" w:space="0" w:color="auto"/>
          </w:divBdr>
        </w:div>
        <w:div w:id="1022321569">
          <w:marLeft w:val="0"/>
          <w:marRight w:val="0"/>
          <w:marTop w:val="0"/>
          <w:marBottom w:val="0"/>
          <w:divBdr>
            <w:top w:val="none" w:sz="0" w:space="0" w:color="auto"/>
            <w:left w:val="none" w:sz="0" w:space="0" w:color="auto"/>
            <w:bottom w:val="none" w:sz="0" w:space="0" w:color="auto"/>
            <w:right w:val="none" w:sz="0" w:space="0" w:color="auto"/>
          </w:divBdr>
        </w:div>
        <w:div w:id="1090349554">
          <w:marLeft w:val="0"/>
          <w:marRight w:val="0"/>
          <w:marTop w:val="0"/>
          <w:marBottom w:val="0"/>
          <w:divBdr>
            <w:top w:val="none" w:sz="0" w:space="0" w:color="auto"/>
            <w:left w:val="none" w:sz="0" w:space="0" w:color="auto"/>
            <w:bottom w:val="none" w:sz="0" w:space="0" w:color="auto"/>
            <w:right w:val="none" w:sz="0" w:space="0" w:color="auto"/>
          </w:divBdr>
        </w:div>
        <w:div w:id="1341548485">
          <w:marLeft w:val="0"/>
          <w:marRight w:val="0"/>
          <w:marTop w:val="0"/>
          <w:marBottom w:val="0"/>
          <w:divBdr>
            <w:top w:val="none" w:sz="0" w:space="0" w:color="auto"/>
            <w:left w:val="none" w:sz="0" w:space="0" w:color="auto"/>
            <w:bottom w:val="none" w:sz="0" w:space="0" w:color="auto"/>
            <w:right w:val="none" w:sz="0" w:space="0" w:color="auto"/>
          </w:divBdr>
        </w:div>
        <w:div w:id="1348018848">
          <w:marLeft w:val="0"/>
          <w:marRight w:val="0"/>
          <w:marTop w:val="0"/>
          <w:marBottom w:val="0"/>
          <w:divBdr>
            <w:top w:val="none" w:sz="0" w:space="0" w:color="auto"/>
            <w:left w:val="none" w:sz="0" w:space="0" w:color="auto"/>
            <w:bottom w:val="none" w:sz="0" w:space="0" w:color="auto"/>
            <w:right w:val="none" w:sz="0" w:space="0" w:color="auto"/>
          </w:divBdr>
        </w:div>
        <w:div w:id="1521504065">
          <w:marLeft w:val="0"/>
          <w:marRight w:val="0"/>
          <w:marTop w:val="0"/>
          <w:marBottom w:val="0"/>
          <w:divBdr>
            <w:top w:val="none" w:sz="0" w:space="0" w:color="auto"/>
            <w:left w:val="none" w:sz="0" w:space="0" w:color="auto"/>
            <w:bottom w:val="none" w:sz="0" w:space="0" w:color="auto"/>
            <w:right w:val="none" w:sz="0" w:space="0" w:color="auto"/>
          </w:divBdr>
        </w:div>
        <w:div w:id="1625772519">
          <w:marLeft w:val="0"/>
          <w:marRight w:val="0"/>
          <w:marTop w:val="0"/>
          <w:marBottom w:val="0"/>
          <w:divBdr>
            <w:top w:val="none" w:sz="0" w:space="0" w:color="auto"/>
            <w:left w:val="none" w:sz="0" w:space="0" w:color="auto"/>
            <w:bottom w:val="none" w:sz="0" w:space="0" w:color="auto"/>
            <w:right w:val="none" w:sz="0" w:space="0" w:color="auto"/>
          </w:divBdr>
        </w:div>
        <w:div w:id="1660693045">
          <w:marLeft w:val="0"/>
          <w:marRight w:val="0"/>
          <w:marTop w:val="0"/>
          <w:marBottom w:val="0"/>
          <w:divBdr>
            <w:top w:val="none" w:sz="0" w:space="0" w:color="auto"/>
            <w:left w:val="none" w:sz="0" w:space="0" w:color="auto"/>
            <w:bottom w:val="none" w:sz="0" w:space="0" w:color="auto"/>
            <w:right w:val="none" w:sz="0" w:space="0" w:color="auto"/>
          </w:divBdr>
        </w:div>
        <w:div w:id="1662149961">
          <w:marLeft w:val="0"/>
          <w:marRight w:val="0"/>
          <w:marTop w:val="0"/>
          <w:marBottom w:val="0"/>
          <w:divBdr>
            <w:top w:val="none" w:sz="0" w:space="0" w:color="auto"/>
            <w:left w:val="none" w:sz="0" w:space="0" w:color="auto"/>
            <w:bottom w:val="none" w:sz="0" w:space="0" w:color="auto"/>
            <w:right w:val="none" w:sz="0" w:space="0" w:color="auto"/>
          </w:divBdr>
        </w:div>
        <w:div w:id="1673097086">
          <w:marLeft w:val="0"/>
          <w:marRight w:val="0"/>
          <w:marTop w:val="0"/>
          <w:marBottom w:val="0"/>
          <w:divBdr>
            <w:top w:val="none" w:sz="0" w:space="0" w:color="auto"/>
            <w:left w:val="none" w:sz="0" w:space="0" w:color="auto"/>
            <w:bottom w:val="none" w:sz="0" w:space="0" w:color="auto"/>
            <w:right w:val="none" w:sz="0" w:space="0" w:color="auto"/>
          </w:divBdr>
        </w:div>
        <w:div w:id="1944605591">
          <w:marLeft w:val="0"/>
          <w:marRight w:val="0"/>
          <w:marTop w:val="0"/>
          <w:marBottom w:val="0"/>
          <w:divBdr>
            <w:top w:val="none" w:sz="0" w:space="0" w:color="auto"/>
            <w:left w:val="none" w:sz="0" w:space="0" w:color="auto"/>
            <w:bottom w:val="none" w:sz="0" w:space="0" w:color="auto"/>
            <w:right w:val="none" w:sz="0" w:space="0" w:color="auto"/>
          </w:divBdr>
        </w:div>
        <w:div w:id="2016304168">
          <w:marLeft w:val="0"/>
          <w:marRight w:val="0"/>
          <w:marTop w:val="0"/>
          <w:marBottom w:val="0"/>
          <w:divBdr>
            <w:top w:val="none" w:sz="0" w:space="0" w:color="auto"/>
            <w:left w:val="none" w:sz="0" w:space="0" w:color="auto"/>
            <w:bottom w:val="none" w:sz="0" w:space="0" w:color="auto"/>
            <w:right w:val="none" w:sz="0" w:space="0" w:color="auto"/>
          </w:divBdr>
        </w:div>
        <w:div w:id="2122453120">
          <w:marLeft w:val="0"/>
          <w:marRight w:val="0"/>
          <w:marTop w:val="0"/>
          <w:marBottom w:val="0"/>
          <w:divBdr>
            <w:top w:val="none" w:sz="0" w:space="0" w:color="auto"/>
            <w:left w:val="none" w:sz="0" w:space="0" w:color="auto"/>
            <w:bottom w:val="none" w:sz="0" w:space="0" w:color="auto"/>
            <w:right w:val="none" w:sz="0" w:space="0" w:color="auto"/>
          </w:divBdr>
        </w:div>
      </w:divsChild>
    </w:div>
    <w:div w:id="714744496">
      <w:bodyDiv w:val="1"/>
      <w:marLeft w:val="0"/>
      <w:marRight w:val="0"/>
      <w:marTop w:val="0"/>
      <w:marBottom w:val="0"/>
      <w:divBdr>
        <w:top w:val="none" w:sz="0" w:space="0" w:color="auto"/>
        <w:left w:val="none" w:sz="0" w:space="0" w:color="auto"/>
        <w:bottom w:val="none" w:sz="0" w:space="0" w:color="auto"/>
        <w:right w:val="none" w:sz="0" w:space="0" w:color="auto"/>
      </w:divBdr>
      <w:divsChild>
        <w:div w:id="1569488395">
          <w:marLeft w:val="0"/>
          <w:marRight w:val="0"/>
          <w:marTop w:val="0"/>
          <w:marBottom w:val="0"/>
          <w:divBdr>
            <w:top w:val="none" w:sz="0" w:space="0" w:color="auto"/>
            <w:left w:val="none" w:sz="0" w:space="0" w:color="auto"/>
            <w:bottom w:val="none" w:sz="0" w:space="0" w:color="auto"/>
            <w:right w:val="none" w:sz="0" w:space="0" w:color="auto"/>
          </w:divBdr>
          <w:divsChild>
            <w:div w:id="266499584">
              <w:marLeft w:val="0"/>
              <w:marRight w:val="0"/>
              <w:marTop w:val="0"/>
              <w:marBottom w:val="0"/>
              <w:divBdr>
                <w:top w:val="none" w:sz="0" w:space="0" w:color="auto"/>
                <w:left w:val="none" w:sz="0" w:space="0" w:color="auto"/>
                <w:bottom w:val="none" w:sz="0" w:space="0" w:color="auto"/>
                <w:right w:val="none" w:sz="0" w:space="0" w:color="auto"/>
              </w:divBdr>
            </w:div>
            <w:div w:id="370804938">
              <w:marLeft w:val="0"/>
              <w:marRight w:val="0"/>
              <w:marTop w:val="0"/>
              <w:marBottom w:val="0"/>
              <w:divBdr>
                <w:top w:val="none" w:sz="0" w:space="0" w:color="auto"/>
                <w:left w:val="none" w:sz="0" w:space="0" w:color="auto"/>
                <w:bottom w:val="none" w:sz="0" w:space="0" w:color="auto"/>
                <w:right w:val="none" w:sz="0" w:space="0" w:color="auto"/>
              </w:divBdr>
            </w:div>
            <w:div w:id="637534857">
              <w:marLeft w:val="0"/>
              <w:marRight w:val="0"/>
              <w:marTop w:val="0"/>
              <w:marBottom w:val="0"/>
              <w:divBdr>
                <w:top w:val="none" w:sz="0" w:space="0" w:color="auto"/>
                <w:left w:val="none" w:sz="0" w:space="0" w:color="auto"/>
                <w:bottom w:val="none" w:sz="0" w:space="0" w:color="auto"/>
                <w:right w:val="none" w:sz="0" w:space="0" w:color="auto"/>
              </w:divBdr>
            </w:div>
            <w:div w:id="882061808">
              <w:marLeft w:val="0"/>
              <w:marRight w:val="0"/>
              <w:marTop w:val="0"/>
              <w:marBottom w:val="0"/>
              <w:divBdr>
                <w:top w:val="none" w:sz="0" w:space="0" w:color="auto"/>
                <w:left w:val="none" w:sz="0" w:space="0" w:color="auto"/>
                <w:bottom w:val="none" w:sz="0" w:space="0" w:color="auto"/>
                <w:right w:val="none" w:sz="0" w:space="0" w:color="auto"/>
              </w:divBdr>
            </w:div>
            <w:div w:id="1833718807">
              <w:marLeft w:val="0"/>
              <w:marRight w:val="0"/>
              <w:marTop w:val="0"/>
              <w:marBottom w:val="0"/>
              <w:divBdr>
                <w:top w:val="none" w:sz="0" w:space="0" w:color="auto"/>
                <w:left w:val="none" w:sz="0" w:space="0" w:color="auto"/>
                <w:bottom w:val="none" w:sz="0" w:space="0" w:color="auto"/>
                <w:right w:val="none" w:sz="0" w:space="0" w:color="auto"/>
              </w:divBdr>
            </w:div>
            <w:div w:id="2027827633">
              <w:marLeft w:val="0"/>
              <w:marRight w:val="0"/>
              <w:marTop w:val="0"/>
              <w:marBottom w:val="0"/>
              <w:divBdr>
                <w:top w:val="none" w:sz="0" w:space="0" w:color="auto"/>
                <w:left w:val="none" w:sz="0" w:space="0" w:color="auto"/>
                <w:bottom w:val="none" w:sz="0" w:space="0" w:color="auto"/>
                <w:right w:val="none" w:sz="0" w:space="0" w:color="auto"/>
              </w:divBdr>
            </w:div>
            <w:div w:id="209316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523366">
      <w:bodyDiv w:val="1"/>
      <w:marLeft w:val="0"/>
      <w:marRight w:val="0"/>
      <w:marTop w:val="0"/>
      <w:marBottom w:val="0"/>
      <w:divBdr>
        <w:top w:val="none" w:sz="0" w:space="0" w:color="auto"/>
        <w:left w:val="none" w:sz="0" w:space="0" w:color="auto"/>
        <w:bottom w:val="none" w:sz="0" w:space="0" w:color="auto"/>
        <w:right w:val="none" w:sz="0" w:space="0" w:color="auto"/>
      </w:divBdr>
      <w:divsChild>
        <w:div w:id="359864266">
          <w:marLeft w:val="0"/>
          <w:marRight w:val="0"/>
          <w:marTop w:val="72"/>
          <w:marBottom w:val="0"/>
          <w:divBdr>
            <w:top w:val="none" w:sz="0" w:space="0" w:color="auto"/>
            <w:left w:val="none" w:sz="0" w:space="0" w:color="auto"/>
            <w:bottom w:val="none" w:sz="0" w:space="0" w:color="auto"/>
            <w:right w:val="none" w:sz="0" w:space="0" w:color="auto"/>
          </w:divBdr>
        </w:div>
      </w:divsChild>
    </w:div>
    <w:div w:id="810369649">
      <w:bodyDiv w:val="1"/>
      <w:marLeft w:val="0"/>
      <w:marRight w:val="0"/>
      <w:marTop w:val="0"/>
      <w:marBottom w:val="0"/>
      <w:divBdr>
        <w:top w:val="none" w:sz="0" w:space="0" w:color="auto"/>
        <w:left w:val="none" w:sz="0" w:space="0" w:color="auto"/>
        <w:bottom w:val="none" w:sz="0" w:space="0" w:color="auto"/>
        <w:right w:val="none" w:sz="0" w:space="0" w:color="auto"/>
      </w:divBdr>
      <w:divsChild>
        <w:div w:id="1867254025">
          <w:marLeft w:val="0"/>
          <w:marRight w:val="0"/>
          <w:marTop w:val="0"/>
          <w:marBottom w:val="0"/>
          <w:divBdr>
            <w:top w:val="none" w:sz="0" w:space="0" w:color="auto"/>
            <w:left w:val="none" w:sz="0" w:space="0" w:color="auto"/>
            <w:bottom w:val="none" w:sz="0" w:space="0" w:color="auto"/>
            <w:right w:val="none" w:sz="0" w:space="0" w:color="auto"/>
          </w:divBdr>
          <w:divsChild>
            <w:div w:id="599068017">
              <w:marLeft w:val="0"/>
              <w:marRight w:val="0"/>
              <w:marTop w:val="0"/>
              <w:marBottom w:val="0"/>
              <w:divBdr>
                <w:top w:val="none" w:sz="0" w:space="0" w:color="auto"/>
                <w:left w:val="none" w:sz="0" w:space="0" w:color="auto"/>
                <w:bottom w:val="none" w:sz="0" w:space="0" w:color="auto"/>
                <w:right w:val="none" w:sz="0" w:space="0" w:color="auto"/>
              </w:divBdr>
            </w:div>
            <w:div w:id="608586727">
              <w:marLeft w:val="0"/>
              <w:marRight w:val="0"/>
              <w:marTop w:val="0"/>
              <w:marBottom w:val="0"/>
              <w:divBdr>
                <w:top w:val="none" w:sz="0" w:space="0" w:color="auto"/>
                <w:left w:val="none" w:sz="0" w:space="0" w:color="auto"/>
                <w:bottom w:val="none" w:sz="0" w:space="0" w:color="auto"/>
                <w:right w:val="none" w:sz="0" w:space="0" w:color="auto"/>
              </w:divBdr>
            </w:div>
            <w:div w:id="756172223">
              <w:marLeft w:val="0"/>
              <w:marRight w:val="0"/>
              <w:marTop w:val="0"/>
              <w:marBottom w:val="0"/>
              <w:divBdr>
                <w:top w:val="none" w:sz="0" w:space="0" w:color="auto"/>
                <w:left w:val="none" w:sz="0" w:space="0" w:color="auto"/>
                <w:bottom w:val="none" w:sz="0" w:space="0" w:color="auto"/>
                <w:right w:val="none" w:sz="0" w:space="0" w:color="auto"/>
              </w:divBdr>
            </w:div>
            <w:div w:id="991911091">
              <w:marLeft w:val="0"/>
              <w:marRight w:val="0"/>
              <w:marTop w:val="0"/>
              <w:marBottom w:val="0"/>
              <w:divBdr>
                <w:top w:val="none" w:sz="0" w:space="0" w:color="auto"/>
                <w:left w:val="none" w:sz="0" w:space="0" w:color="auto"/>
                <w:bottom w:val="none" w:sz="0" w:space="0" w:color="auto"/>
                <w:right w:val="none" w:sz="0" w:space="0" w:color="auto"/>
              </w:divBdr>
            </w:div>
            <w:div w:id="1368408114">
              <w:marLeft w:val="0"/>
              <w:marRight w:val="0"/>
              <w:marTop w:val="0"/>
              <w:marBottom w:val="0"/>
              <w:divBdr>
                <w:top w:val="none" w:sz="0" w:space="0" w:color="auto"/>
                <w:left w:val="none" w:sz="0" w:space="0" w:color="auto"/>
                <w:bottom w:val="none" w:sz="0" w:space="0" w:color="auto"/>
                <w:right w:val="none" w:sz="0" w:space="0" w:color="auto"/>
              </w:divBdr>
            </w:div>
            <w:div w:id="1437677005">
              <w:marLeft w:val="0"/>
              <w:marRight w:val="0"/>
              <w:marTop w:val="0"/>
              <w:marBottom w:val="0"/>
              <w:divBdr>
                <w:top w:val="none" w:sz="0" w:space="0" w:color="auto"/>
                <w:left w:val="none" w:sz="0" w:space="0" w:color="auto"/>
                <w:bottom w:val="none" w:sz="0" w:space="0" w:color="auto"/>
                <w:right w:val="none" w:sz="0" w:space="0" w:color="auto"/>
              </w:divBdr>
            </w:div>
            <w:div w:id="1574393770">
              <w:marLeft w:val="0"/>
              <w:marRight w:val="0"/>
              <w:marTop w:val="0"/>
              <w:marBottom w:val="0"/>
              <w:divBdr>
                <w:top w:val="none" w:sz="0" w:space="0" w:color="auto"/>
                <w:left w:val="none" w:sz="0" w:space="0" w:color="auto"/>
                <w:bottom w:val="none" w:sz="0" w:space="0" w:color="auto"/>
                <w:right w:val="none" w:sz="0" w:space="0" w:color="auto"/>
              </w:divBdr>
            </w:div>
            <w:div w:id="1949923302">
              <w:marLeft w:val="0"/>
              <w:marRight w:val="0"/>
              <w:marTop w:val="0"/>
              <w:marBottom w:val="0"/>
              <w:divBdr>
                <w:top w:val="none" w:sz="0" w:space="0" w:color="auto"/>
                <w:left w:val="none" w:sz="0" w:space="0" w:color="auto"/>
                <w:bottom w:val="none" w:sz="0" w:space="0" w:color="auto"/>
                <w:right w:val="none" w:sz="0" w:space="0" w:color="auto"/>
              </w:divBdr>
            </w:div>
            <w:div w:id="213386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733029">
      <w:bodyDiv w:val="1"/>
      <w:marLeft w:val="0"/>
      <w:marRight w:val="0"/>
      <w:marTop w:val="0"/>
      <w:marBottom w:val="0"/>
      <w:divBdr>
        <w:top w:val="none" w:sz="0" w:space="0" w:color="auto"/>
        <w:left w:val="none" w:sz="0" w:space="0" w:color="auto"/>
        <w:bottom w:val="none" w:sz="0" w:space="0" w:color="auto"/>
        <w:right w:val="none" w:sz="0" w:space="0" w:color="auto"/>
      </w:divBdr>
      <w:divsChild>
        <w:div w:id="2903804">
          <w:marLeft w:val="0"/>
          <w:marRight w:val="0"/>
          <w:marTop w:val="0"/>
          <w:marBottom w:val="0"/>
          <w:divBdr>
            <w:top w:val="none" w:sz="0" w:space="0" w:color="auto"/>
            <w:left w:val="none" w:sz="0" w:space="0" w:color="auto"/>
            <w:bottom w:val="none" w:sz="0" w:space="0" w:color="auto"/>
            <w:right w:val="none" w:sz="0" w:space="0" w:color="auto"/>
          </w:divBdr>
        </w:div>
      </w:divsChild>
    </w:div>
    <w:div w:id="835153721">
      <w:bodyDiv w:val="1"/>
      <w:marLeft w:val="0"/>
      <w:marRight w:val="0"/>
      <w:marTop w:val="0"/>
      <w:marBottom w:val="0"/>
      <w:divBdr>
        <w:top w:val="none" w:sz="0" w:space="0" w:color="auto"/>
        <w:left w:val="none" w:sz="0" w:space="0" w:color="auto"/>
        <w:bottom w:val="none" w:sz="0" w:space="0" w:color="auto"/>
        <w:right w:val="none" w:sz="0" w:space="0" w:color="auto"/>
      </w:divBdr>
      <w:divsChild>
        <w:div w:id="736444008">
          <w:marLeft w:val="0"/>
          <w:marRight w:val="0"/>
          <w:marTop w:val="0"/>
          <w:marBottom w:val="0"/>
          <w:divBdr>
            <w:top w:val="none" w:sz="0" w:space="0" w:color="auto"/>
            <w:left w:val="none" w:sz="0" w:space="0" w:color="auto"/>
            <w:bottom w:val="none" w:sz="0" w:space="0" w:color="auto"/>
            <w:right w:val="none" w:sz="0" w:space="0" w:color="auto"/>
          </w:divBdr>
          <w:divsChild>
            <w:div w:id="304621949">
              <w:marLeft w:val="0"/>
              <w:marRight w:val="0"/>
              <w:marTop w:val="0"/>
              <w:marBottom w:val="0"/>
              <w:divBdr>
                <w:top w:val="none" w:sz="0" w:space="0" w:color="auto"/>
                <w:left w:val="none" w:sz="0" w:space="0" w:color="auto"/>
                <w:bottom w:val="none" w:sz="0" w:space="0" w:color="auto"/>
                <w:right w:val="none" w:sz="0" w:space="0" w:color="auto"/>
              </w:divBdr>
            </w:div>
            <w:div w:id="408816323">
              <w:marLeft w:val="0"/>
              <w:marRight w:val="0"/>
              <w:marTop w:val="0"/>
              <w:marBottom w:val="0"/>
              <w:divBdr>
                <w:top w:val="none" w:sz="0" w:space="0" w:color="auto"/>
                <w:left w:val="none" w:sz="0" w:space="0" w:color="auto"/>
                <w:bottom w:val="none" w:sz="0" w:space="0" w:color="auto"/>
                <w:right w:val="none" w:sz="0" w:space="0" w:color="auto"/>
              </w:divBdr>
            </w:div>
            <w:div w:id="465002421">
              <w:marLeft w:val="0"/>
              <w:marRight w:val="0"/>
              <w:marTop w:val="0"/>
              <w:marBottom w:val="0"/>
              <w:divBdr>
                <w:top w:val="none" w:sz="0" w:space="0" w:color="auto"/>
                <w:left w:val="none" w:sz="0" w:space="0" w:color="auto"/>
                <w:bottom w:val="none" w:sz="0" w:space="0" w:color="auto"/>
                <w:right w:val="none" w:sz="0" w:space="0" w:color="auto"/>
              </w:divBdr>
            </w:div>
            <w:div w:id="959459890">
              <w:marLeft w:val="0"/>
              <w:marRight w:val="0"/>
              <w:marTop w:val="0"/>
              <w:marBottom w:val="0"/>
              <w:divBdr>
                <w:top w:val="none" w:sz="0" w:space="0" w:color="auto"/>
                <w:left w:val="none" w:sz="0" w:space="0" w:color="auto"/>
                <w:bottom w:val="none" w:sz="0" w:space="0" w:color="auto"/>
                <w:right w:val="none" w:sz="0" w:space="0" w:color="auto"/>
              </w:divBdr>
            </w:div>
            <w:div w:id="1133331688">
              <w:marLeft w:val="0"/>
              <w:marRight w:val="0"/>
              <w:marTop w:val="0"/>
              <w:marBottom w:val="0"/>
              <w:divBdr>
                <w:top w:val="none" w:sz="0" w:space="0" w:color="auto"/>
                <w:left w:val="none" w:sz="0" w:space="0" w:color="auto"/>
                <w:bottom w:val="none" w:sz="0" w:space="0" w:color="auto"/>
                <w:right w:val="none" w:sz="0" w:space="0" w:color="auto"/>
              </w:divBdr>
            </w:div>
            <w:div w:id="1142117280">
              <w:marLeft w:val="0"/>
              <w:marRight w:val="0"/>
              <w:marTop w:val="0"/>
              <w:marBottom w:val="0"/>
              <w:divBdr>
                <w:top w:val="none" w:sz="0" w:space="0" w:color="auto"/>
                <w:left w:val="none" w:sz="0" w:space="0" w:color="auto"/>
                <w:bottom w:val="none" w:sz="0" w:space="0" w:color="auto"/>
                <w:right w:val="none" w:sz="0" w:space="0" w:color="auto"/>
              </w:divBdr>
            </w:div>
            <w:div w:id="1255089495">
              <w:marLeft w:val="0"/>
              <w:marRight w:val="0"/>
              <w:marTop w:val="0"/>
              <w:marBottom w:val="0"/>
              <w:divBdr>
                <w:top w:val="none" w:sz="0" w:space="0" w:color="auto"/>
                <w:left w:val="none" w:sz="0" w:space="0" w:color="auto"/>
                <w:bottom w:val="none" w:sz="0" w:space="0" w:color="auto"/>
                <w:right w:val="none" w:sz="0" w:space="0" w:color="auto"/>
              </w:divBdr>
            </w:div>
            <w:div w:id="1366129545">
              <w:marLeft w:val="0"/>
              <w:marRight w:val="0"/>
              <w:marTop w:val="0"/>
              <w:marBottom w:val="0"/>
              <w:divBdr>
                <w:top w:val="none" w:sz="0" w:space="0" w:color="auto"/>
                <w:left w:val="none" w:sz="0" w:space="0" w:color="auto"/>
                <w:bottom w:val="none" w:sz="0" w:space="0" w:color="auto"/>
                <w:right w:val="none" w:sz="0" w:space="0" w:color="auto"/>
              </w:divBdr>
            </w:div>
            <w:div w:id="1519851822">
              <w:marLeft w:val="0"/>
              <w:marRight w:val="0"/>
              <w:marTop w:val="0"/>
              <w:marBottom w:val="0"/>
              <w:divBdr>
                <w:top w:val="none" w:sz="0" w:space="0" w:color="auto"/>
                <w:left w:val="none" w:sz="0" w:space="0" w:color="auto"/>
                <w:bottom w:val="none" w:sz="0" w:space="0" w:color="auto"/>
                <w:right w:val="none" w:sz="0" w:space="0" w:color="auto"/>
              </w:divBdr>
            </w:div>
            <w:div w:id="190514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83485">
      <w:bodyDiv w:val="1"/>
      <w:marLeft w:val="0"/>
      <w:marRight w:val="0"/>
      <w:marTop w:val="0"/>
      <w:marBottom w:val="0"/>
      <w:divBdr>
        <w:top w:val="none" w:sz="0" w:space="0" w:color="auto"/>
        <w:left w:val="none" w:sz="0" w:space="0" w:color="auto"/>
        <w:bottom w:val="none" w:sz="0" w:space="0" w:color="auto"/>
        <w:right w:val="none" w:sz="0" w:space="0" w:color="auto"/>
      </w:divBdr>
      <w:divsChild>
        <w:div w:id="1846165843">
          <w:marLeft w:val="0"/>
          <w:marRight w:val="0"/>
          <w:marTop w:val="0"/>
          <w:marBottom w:val="0"/>
          <w:divBdr>
            <w:top w:val="none" w:sz="0" w:space="0" w:color="auto"/>
            <w:left w:val="none" w:sz="0" w:space="0" w:color="auto"/>
            <w:bottom w:val="none" w:sz="0" w:space="0" w:color="auto"/>
            <w:right w:val="none" w:sz="0" w:space="0" w:color="auto"/>
          </w:divBdr>
          <w:divsChild>
            <w:div w:id="21128757">
              <w:marLeft w:val="0"/>
              <w:marRight w:val="0"/>
              <w:marTop w:val="0"/>
              <w:marBottom w:val="0"/>
              <w:divBdr>
                <w:top w:val="none" w:sz="0" w:space="0" w:color="auto"/>
                <w:left w:val="none" w:sz="0" w:space="0" w:color="auto"/>
                <w:bottom w:val="none" w:sz="0" w:space="0" w:color="auto"/>
                <w:right w:val="none" w:sz="0" w:space="0" w:color="auto"/>
              </w:divBdr>
            </w:div>
            <w:div w:id="87622787">
              <w:marLeft w:val="0"/>
              <w:marRight w:val="0"/>
              <w:marTop w:val="0"/>
              <w:marBottom w:val="0"/>
              <w:divBdr>
                <w:top w:val="none" w:sz="0" w:space="0" w:color="auto"/>
                <w:left w:val="none" w:sz="0" w:space="0" w:color="auto"/>
                <w:bottom w:val="none" w:sz="0" w:space="0" w:color="auto"/>
                <w:right w:val="none" w:sz="0" w:space="0" w:color="auto"/>
              </w:divBdr>
            </w:div>
            <w:div w:id="204683578">
              <w:marLeft w:val="0"/>
              <w:marRight w:val="0"/>
              <w:marTop w:val="0"/>
              <w:marBottom w:val="0"/>
              <w:divBdr>
                <w:top w:val="none" w:sz="0" w:space="0" w:color="auto"/>
                <w:left w:val="none" w:sz="0" w:space="0" w:color="auto"/>
                <w:bottom w:val="none" w:sz="0" w:space="0" w:color="auto"/>
                <w:right w:val="none" w:sz="0" w:space="0" w:color="auto"/>
              </w:divBdr>
            </w:div>
            <w:div w:id="231233222">
              <w:marLeft w:val="0"/>
              <w:marRight w:val="0"/>
              <w:marTop w:val="0"/>
              <w:marBottom w:val="0"/>
              <w:divBdr>
                <w:top w:val="none" w:sz="0" w:space="0" w:color="auto"/>
                <w:left w:val="none" w:sz="0" w:space="0" w:color="auto"/>
                <w:bottom w:val="none" w:sz="0" w:space="0" w:color="auto"/>
                <w:right w:val="none" w:sz="0" w:space="0" w:color="auto"/>
              </w:divBdr>
            </w:div>
            <w:div w:id="266039767">
              <w:marLeft w:val="0"/>
              <w:marRight w:val="0"/>
              <w:marTop w:val="0"/>
              <w:marBottom w:val="0"/>
              <w:divBdr>
                <w:top w:val="none" w:sz="0" w:space="0" w:color="auto"/>
                <w:left w:val="none" w:sz="0" w:space="0" w:color="auto"/>
                <w:bottom w:val="none" w:sz="0" w:space="0" w:color="auto"/>
                <w:right w:val="none" w:sz="0" w:space="0" w:color="auto"/>
              </w:divBdr>
            </w:div>
            <w:div w:id="360322567">
              <w:marLeft w:val="0"/>
              <w:marRight w:val="0"/>
              <w:marTop w:val="0"/>
              <w:marBottom w:val="0"/>
              <w:divBdr>
                <w:top w:val="none" w:sz="0" w:space="0" w:color="auto"/>
                <w:left w:val="none" w:sz="0" w:space="0" w:color="auto"/>
                <w:bottom w:val="none" w:sz="0" w:space="0" w:color="auto"/>
                <w:right w:val="none" w:sz="0" w:space="0" w:color="auto"/>
              </w:divBdr>
            </w:div>
            <w:div w:id="362219133">
              <w:marLeft w:val="0"/>
              <w:marRight w:val="0"/>
              <w:marTop w:val="0"/>
              <w:marBottom w:val="0"/>
              <w:divBdr>
                <w:top w:val="none" w:sz="0" w:space="0" w:color="auto"/>
                <w:left w:val="none" w:sz="0" w:space="0" w:color="auto"/>
                <w:bottom w:val="none" w:sz="0" w:space="0" w:color="auto"/>
                <w:right w:val="none" w:sz="0" w:space="0" w:color="auto"/>
              </w:divBdr>
            </w:div>
            <w:div w:id="781341679">
              <w:marLeft w:val="0"/>
              <w:marRight w:val="0"/>
              <w:marTop w:val="0"/>
              <w:marBottom w:val="0"/>
              <w:divBdr>
                <w:top w:val="none" w:sz="0" w:space="0" w:color="auto"/>
                <w:left w:val="none" w:sz="0" w:space="0" w:color="auto"/>
                <w:bottom w:val="none" w:sz="0" w:space="0" w:color="auto"/>
                <w:right w:val="none" w:sz="0" w:space="0" w:color="auto"/>
              </w:divBdr>
            </w:div>
            <w:div w:id="1473870075">
              <w:marLeft w:val="0"/>
              <w:marRight w:val="0"/>
              <w:marTop w:val="0"/>
              <w:marBottom w:val="0"/>
              <w:divBdr>
                <w:top w:val="none" w:sz="0" w:space="0" w:color="auto"/>
                <w:left w:val="none" w:sz="0" w:space="0" w:color="auto"/>
                <w:bottom w:val="none" w:sz="0" w:space="0" w:color="auto"/>
                <w:right w:val="none" w:sz="0" w:space="0" w:color="auto"/>
              </w:divBdr>
            </w:div>
            <w:div w:id="1640842929">
              <w:marLeft w:val="0"/>
              <w:marRight w:val="0"/>
              <w:marTop w:val="0"/>
              <w:marBottom w:val="0"/>
              <w:divBdr>
                <w:top w:val="none" w:sz="0" w:space="0" w:color="auto"/>
                <w:left w:val="none" w:sz="0" w:space="0" w:color="auto"/>
                <w:bottom w:val="none" w:sz="0" w:space="0" w:color="auto"/>
                <w:right w:val="none" w:sz="0" w:space="0" w:color="auto"/>
              </w:divBdr>
            </w:div>
            <w:div w:id="1699045932">
              <w:marLeft w:val="0"/>
              <w:marRight w:val="0"/>
              <w:marTop w:val="0"/>
              <w:marBottom w:val="0"/>
              <w:divBdr>
                <w:top w:val="none" w:sz="0" w:space="0" w:color="auto"/>
                <w:left w:val="none" w:sz="0" w:space="0" w:color="auto"/>
                <w:bottom w:val="none" w:sz="0" w:space="0" w:color="auto"/>
                <w:right w:val="none" w:sz="0" w:space="0" w:color="auto"/>
              </w:divBdr>
            </w:div>
            <w:div w:id="182146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252798">
      <w:bodyDiv w:val="1"/>
      <w:marLeft w:val="0"/>
      <w:marRight w:val="0"/>
      <w:marTop w:val="0"/>
      <w:marBottom w:val="0"/>
      <w:divBdr>
        <w:top w:val="none" w:sz="0" w:space="0" w:color="auto"/>
        <w:left w:val="none" w:sz="0" w:space="0" w:color="auto"/>
        <w:bottom w:val="none" w:sz="0" w:space="0" w:color="auto"/>
        <w:right w:val="none" w:sz="0" w:space="0" w:color="auto"/>
      </w:divBdr>
    </w:div>
    <w:div w:id="952596575">
      <w:bodyDiv w:val="1"/>
      <w:marLeft w:val="0"/>
      <w:marRight w:val="0"/>
      <w:marTop w:val="0"/>
      <w:marBottom w:val="0"/>
      <w:divBdr>
        <w:top w:val="none" w:sz="0" w:space="0" w:color="auto"/>
        <w:left w:val="none" w:sz="0" w:space="0" w:color="auto"/>
        <w:bottom w:val="none" w:sz="0" w:space="0" w:color="auto"/>
        <w:right w:val="none" w:sz="0" w:space="0" w:color="auto"/>
      </w:divBdr>
    </w:div>
    <w:div w:id="964115341">
      <w:bodyDiv w:val="1"/>
      <w:marLeft w:val="0"/>
      <w:marRight w:val="0"/>
      <w:marTop w:val="0"/>
      <w:marBottom w:val="0"/>
      <w:divBdr>
        <w:top w:val="none" w:sz="0" w:space="0" w:color="auto"/>
        <w:left w:val="none" w:sz="0" w:space="0" w:color="auto"/>
        <w:bottom w:val="none" w:sz="0" w:space="0" w:color="auto"/>
        <w:right w:val="none" w:sz="0" w:space="0" w:color="auto"/>
      </w:divBdr>
      <w:divsChild>
        <w:div w:id="1053232437">
          <w:marLeft w:val="375"/>
          <w:marRight w:val="0"/>
          <w:marTop w:val="75"/>
          <w:marBottom w:val="75"/>
          <w:divBdr>
            <w:top w:val="single" w:sz="6" w:space="0" w:color="000000"/>
            <w:left w:val="single" w:sz="6" w:space="0" w:color="000000"/>
            <w:bottom w:val="single" w:sz="6" w:space="0" w:color="000000"/>
            <w:right w:val="single" w:sz="6" w:space="0" w:color="000000"/>
          </w:divBdr>
          <w:divsChild>
            <w:div w:id="1616523002">
              <w:marLeft w:val="0"/>
              <w:marRight w:val="0"/>
              <w:marTop w:val="0"/>
              <w:marBottom w:val="0"/>
              <w:divBdr>
                <w:top w:val="none" w:sz="0" w:space="0" w:color="auto"/>
                <w:left w:val="none" w:sz="0" w:space="0" w:color="auto"/>
                <w:bottom w:val="none" w:sz="0" w:space="0" w:color="auto"/>
                <w:right w:val="none" w:sz="0" w:space="0" w:color="auto"/>
              </w:divBdr>
              <w:divsChild>
                <w:div w:id="2014870285">
                  <w:marLeft w:val="0"/>
                  <w:marRight w:val="0"/>
                  <w:marTop w:val="0"/>
                  <w:marBottom w:val="0"/>
                  <w:divBdr>
                    <w:top w:val="single" w:sz="18" w:space="0" w:color="FFFFFF"/>
                    <w:left w:val="single" w:sz="18" w:space="0" w:color="FFFFFF"/>
                    <w:bottom w:val="single" w:sz="48" w:space="0" w:color="FFFFFF"/>
                    <w:right w:val="single" w:sz="36" w:space="0" w:color="FFFFFF"/>
                  </w:divBdr>
                  <w:divsChild>
                    <w:div w:id="295840657">
                      <w:marLeft w:val="0"/>
                      <w:marRight w:val="0"/>
                      <w:marTop w:val="0"/>
                      <w:marBottom w:val="0"/>
                      <w:divBdr>
                        <w:top w:val="none" w:sz="0" w:space="0" w:color="auto"/>
                        <w:left w:val="none" w:sz="0" w:space="0" w:color="auto"/>
                        <w:bottom w:val="none" w:sz="0" w:space="0" w:color="auto"/>
                        <w:right w:val="none" w:sz="0" w:space="0" w:color="auto"/>
                      </w:divBdr>
                      <w:divsChild>
                        <w:div w:id="2084832721">
                          <w:marLeft w:val="0"/>
                          <w:marRight w:val="0"/>
                          <w:marTop w:val="0"/>
                          <w:marBottom w:val="0"/>
                          <w:divBdr>
                            <w:top w:val="none" w:sz="0" w:space="0" w:color="auto"/>
                            <w:left w:val="none" w:sz="0" w:space="0" w:color="auto"/>
                            <w:bottom w:val="none" w:sz="0" w:space="0" w:color="auto"/>
                            <w:right w:val="none" w:sz="0" w:space="0" w:color="auto"/>
                          </w:divBdr>
                          <w:divsChild>
                            <w:div w:id="108356412">
                              <w:marLeft w:val="0"/>
                              <w:marRight w:val="0"/>
                              <w:marTop w:val="0"/>
                              <w:marBottom w:val="0"/>
                              <w:divBdr>
                                <w:top w:val="none" w:sz="0" w:space="0" w:color="auto"/>
                                <w:left w:val="none" w:sz="0" w:space="0" w:color="auto"/>
                                <w:bottom w:val="none" w:sz="0" w:space="0" w:color="auto"/>
                                <w:right w:val="none" w:sz="0" w:space="0" w:color="auto"/>
                              </w:divBdr>
                            </w:div>
                            <w:div w:id="559442039">
                              <w:marLeft w:val="0"/>
                              <w:marRight w:val="0"/>
                              <w:marTop w:val="0"/>
                              <w:marBottom w:val="0"/>
                              <w:divBdr>
                                <w:top w:val="none" w:sz="0" w:space="0" w:color="auto"/>
                                <w:left w:val="none" w:sz="0" w:space="0" w:color="auto"/>
                                <w:bottom w:val="none" w:sz="0" w:space="0" w:color="auto"/>
                                <w:right w:val="none" w:sz="0" w:space="0" w:color="auto"/>
                              </w:divBdr>
                            </w:div>
                            <w:div w:id="1214543085">
                              <w:marLeft w:val="0"/>
                              <w:marRight w:val="0"/>
                              <w:marTop w:val="0"/>
                              <w:marBottom w:val="0"/>
                              <w:divBdr>
                                <w:top w:val="none" w:sz="0" w:space="0" w:color="auto"/>
                                <w:left w:val="none" w:sz="0" w:space="0" w:color="auto"/>
                                <w:bottom w:val="none" w:sz="0" w:space="0" w:color="auto"/>
                                <w:right w:val="none" w:sz="0" w:space="0" w:color="auto"/>
                              </w:divBdr>
                            </w:div>
                            <w:div w:id="1093745479">
                              <w:marLeft w:val="0"/>
                              <w:marRight w:val="0"/>
                              <w:marTop w:val="0"/>
                              <w:marBottom w:val="0"/>
                              <w:divBdr>
                                <w:top w:val="none" w:sz="0" w:space="0" w:color="auto"/>
                                <w:left w:val="none" w:sz="0" w:space="0" w:color="auto"/>
                                <w:bottom w:val="none" w:sz="0" w:space="0" w:color="auto"/>
                                <w:right w:val="none" w:sz="0" w:space="0" w:color="auto"/>
                              </w:divBdr>
                            </w:div>
                            <w:div w:id="693847702">
                              <w:marLeft w:val="0"/>
                              <w:marRight w:val="0"/>
                              <w:marTop w:val="0"/>
                              <w:marBottom w:val="0"/>
                              <w:divBdr>
                                <w:top w:val="none" w:sz="0" w:space="0" w:color="auto"/>
                                <w:left w:val="none" w:sz="0" w:space="0" w:color="auto"/>
                                <w:bottom w:val="none" w:sz="0" w:space="0" w:color="auto"/>
                                <w:right w:val="none" w:sz="0" w:space="0" w:color="auto"/>
                              </w:divBdr>
                            </w:div>
                          </w:divsChild>
                        </w:div>
                        <w:div w:id="1313019806">
                          <w:marLeft w:val="0"/>
                          <w:marRight w:val="0"/>
                          <w:marTop w:val="0"/>
                          <w:marBottom w:val="0"/>
                          <w:divBdr>
                            <w:top w:val="none" w:sz="0" w:space="0" w:color="auto"/>
                            <w:left w:val="none" w:sz="0" w:space="0" w:color="auto"/>
                            <w:bottom w:val="none" w:sz="0" w:space="0" w:color="auto"/>
                            <w:right w:val="none" w:sz="0" w:space="0" w:color="auto"/>
                          </w:divBdr>
                          <w:divsChild>
                            <w:div w:id="682441581">
                              <w:marLeft w:val="0"/>
                              <w:marRight w:val="0"/>
                              <w:marTop w:val="0"/>
                              <w:marBottom w:val="0"/>
                              <w:divBdr>
                                <w:top w:val="none" w:sz="0" w:space="0" w:color="auto"/>
                                <w:left w:val="none" w:sz="0" w:space="0" w:color="auto"/>
                                <w:bottom w:val="none" w:sz="0" w:space="0" w:color="auto"/>
                                <w:right w:val="none" w:sz="0" w:space="0" w:color="auto"/>
                              </w:divBdr>
                            </w:div>
                            <w:div w:id="1287394841">
                              <w:marLeft w:val="0"/>
                              <w:marRight w:val="0"/>
                              <w:marTop w:val="0"/>
                              <w:marBottom w:val="0"/>
                              <w:divBdr>
                                <w:top w:val="none" w:sz="0" w:space="0" w:color="auto"/>
                                <w:left w:val="none" w:sz="0" w:space="0" w:color="auto"/>
                                <w:bottom w:val="none" w:sz="0" w:space="0" w:color="auto"/>
                                <w:right w:val="none" w:sz="0" w:space="0" w:color="auto"/>
                              </w:divBdr>
                            </w:div>
                            <w:div w:id="1059594801">
                              <w:marLeft w:val="0"/>
                              <w:marRight w:val="0"/>
                              <w:marTop w:val="0"/>
                              <w:marBottom w:val="0"/>
                              <w:divBdr>
                                <w:top w:val="none" w:sz="0" w:space="0" w:color="auto"/>
                                <w:left w:val="none" w:sz="0" w:space="0" w:color="auto"/>
                                <w:bottom w:val="none" w:sz="0" w:space="0" w:color="auto"/>
                                <w:right w:val="none" w:sz="0" w:space="0" w:color="auto"/>
                              </w:divBdr>
                            </w:div>
                            <w:div w:id="925650403">
                              <w:marLeft w:val="0"/>
                              <w:marRight w:val="0"/>
                              <w:marTop w:val="0"/>
                              <w:marBottom w:val="0"/>
                              <w:divBdr>
                                <w:top w:val="none" w:sz="0" w:space="0" w:color="auto"/>
                                <w:left w:val="none" w:sz="0" w:space="0" w:color="auto"/>
                                <w:bottom w:val="none" w:sz="0" w:space="0" w:color="auto"/>
                                <w:right w:val="none" w:sz="0" w:space="0" w:color="auto"/>
                              </w:divBdr>
                            </w:div>
                            <w:div w:id="22074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6778870">
      <w:bodyDiv w:val="1"/>
      <w:marLeft w:val="0"/>
      <w:marRight w:val="0"/>
      <w:marTop w:val="0"/>
      <w:marBottom w:val="0"/>
      <w:divBdr>
        <w:top w:val="none" w:sz="0" w:space="0" w:color="auto"/>
        <w:left w:val="none" w:sz="0" w:space="0" w:color="auto"/>
        <w:bottom w:val="none" w:sz="0" w:space="0" w:color="auto"/>
        <w:right w:val="none" w:sz="0" w:space="0" w:color="auto"/>
      </w:divBdr>
      <w:divsChild>
        <w:div w:id="864489094">
          <w:marLeft w:val="0"/>
          <w:marRight w:val="0"/>
          <w:marTop w:val="0"/>
          <w:marBottom w:val="0"/>
          <w:divBdr>
            <w:top w:val="none" w:sz="0" w:space="0" w:color="auto"/>
            <w:left w:val="none" w:sz="0" w:space="0" w:color="auto"/>
            <w:bottom w:val="none" w:sz="0" w:space="0" w:color="auto"/>
            <w:right w:val="none" w:sz="0" w:space="0" w:color="auto"/>
          </w:divBdr>
        </w:div>
      </w:divsChild>
    </w:div>
    <w:div w:id="1425565500">
      <w:bodyDiv w:val="1"/>
      <w:marLeft w:val="0"/>
      <w:marRight w:val="0"/>
      <w:marTop w:val="0"/>
      <w:marBottom w:val="0"/>
      <w:divBdr>
        <w:top w:val="none" w:sz="0" w:space="0" w:color="auto"/>
        <w:left w:val="none" w:sz="0" w:space="0" w:color="auto"/>
        <w:bottom w:val="none" w:sz="0" w:space="0" w:color="auto"/>
        <w:right w:val="none" w:sz="0" w:space="0" w:color="auto"/>
      </w:divBdr>
      <w:divsChild>
        <w:div w:id="425078706">
          <w:marLeft w:val="0"/>
          <w:marRight w:val="0"/>
          <w:marTop w:val="0"/>
          <w:marBottom w:val="0"/>
          <w:divBdr>
            <w:top w:val="none" w:sz="0" w:space="0" w:color="auto"/>
            <w:left w:val="none" w:sz="0" w:space="0" w:color="auto"/>
            <w:bottom w:val="none" w:sz="0" w:space="0" w:color="auto"/>
            <w:right w:val="none" w:sz="0" w:space="0" w:color="auto"/>
          </w:divBdr>
        </w:div>
      </w:divsChild>
    </w:div>
    <w:div w:id="1471359802">
      <w:bodyDiv w:val="1"/>
      <w:marLeft w:val="0"/>
      <w:marRight w:val="0"/>
      <w:marTop w:val="0"/>
      <w:marBottom w:val="0"/>
      <w:divBdr>
        <w:top w:val="none" w:sz="0" w:space="0" w:color="auto"/>
        <w:left w:val="none" w:sz="0" w:space="0" w:color="auto"/>
        <w:bottom w:val="none" w:sz="0" w:space="0" w:color="auto"/>
        <w:right w:val="none" w:sz="0" w:space="0" w:color="auto"/>
      </w:divBdr>
    </w:div>
    <w:div w:id="1473671063">
      <w:bodyDiv w:val="1"/>
      <w:marLeft w:val="0"/>
      <w:marRight w:val="0"/>
      <w:marTop w:val="0"/>
      <w:marBottom w:val="0"/>
      <w:divBdr>
        <w:top w:val="none" w:sz="0" w:space="0" w:color="auto"/>
        <w:left w:val="none" w:sz="0" w:space="0" w:color="auto"/>
        <w:bottom w:val="none" w:sz="0" w:space="0" w:color="auto"/>
        <w:right w:val="none" w:sz="0" w:space="0" w:color="auto"/>
      </w:divBdr>
    </w:div>
    <w:div w:id="1658921230">
      <w:bodyDiv w:val="1"/>
      <w:marLeft w:val="0"/>
      <w:marRight w:val="0"/>
      <w:marTop w:val="0"/>
      <w:marBottom w:val="0"/>
      <w:divBdr>
        <w:top w:val="none" w:sz="0" w:space="0" w:color="auto"/>
        <w:left w:val="none" w:sz="0" w:space="0" w:color="auto"/>
        <w:bottom w:val="none" w:sz="0" w:space="0" w:color="auto"/>
        <w:right w:val="none" w:sz="0" w:space="0" w:color="auto"/>
      </w:divBdr>
      <w:divsChild>
        <w:div w:id="715398862">
          <w:marLeft w:val="0"/>
          <w:marRight w:val="0"/>
          <w:marTop w:val="0"/>
          <w:marBottom w:val="0"/>
          <w:divBdr>
            <w:top w:val="none" w:sz="0" w:space="0" w:color="auto"/>
            <w:left w:val="none" w:sz="0" w:space="0" w:color="auto"/>
            <w:bottom w:val="none" w:sz="0" w:space="0" w:color="auto"/>
            <w:right w:val="none" w:sz="0" w:space="0" w:color="auto"/>
          </w:divBdr>
          <w:divsChild>
            <w:div w:id="412969649">
              <w:marLeft w:val="0"/>
              <w:marRight w:val="0"/>
              <w:marTop w:val="0"/>
              <w:marBottom w:val="0"/>
              <w:divBdr>
                <w:top w:val="none" w:sz="0" w:space="0" w:color="auto"/>
                <w:left w:val="none" w:sz="0" w:space="0" w:color="auto"/>
                <w:bottom w:val="none" w:sz="0" w:space="0" w:color="auto"/>
                <w:right w:val="none" w:sz="0" w:space="0" w:color="auto"/>
              </w:divBdr>
            </w:div>
            <w:div w:id="1147160618">
              <w:marLeft w:val="0"/>
              <w:marRight w:val="0"/>
              <w:marTop w:val="0"/>
              <w:marBottom w:val="0"/>
              <w:divBdr>
                <w:top w:val="none" w:sz="0" w:space="0" w:color="auto"/>
                <w:left w:val="none" w:sz="0" w:space="0" w:color="auto"/>
                <w:bottom w:val="none" w:sz="0" w:space="0" w:color="auto"/>
                <w:right w:val="none" w:sz="0" w:space="0" w:color="auto"/>
              </w:divBdr>
            </w:div>
            <w:div w:id="1180124237">
              <w:marLeft w:val="0"/>
              <w:marRight w:val="0"/>
              <w:marTop w:val="0"/>
              <w:marBottom w:val="0"/>
              <w:divBdr>
                <w:top w:val="none" w:sz="0" w:space="0" w:color="auto"/>
                <w:left w:val="none" w:sz="0" w:space="0" w:color="auto"/>
                <w:bottom w:val="none" w:sz="0" w:space="0" w:color="auto"/>
                <w:right w:val="none" w:sz="0" w:space="0" w:color="auto"/>
              </w:divBdr>
            </w:div>
            <w:div w:id="1396314418">
              <w:marLeft w:val="0"/>
              <w:marRight w:val="0"/>
              <w:marTop w:val="0"/>
              <w:marBottom w:val="0"/>
              <w:divBdr>
                <w:top w:val="none" w:sz="0" w:space="0" w:color="auto"/>
                <w:left w:val="none" w:sz="0" w:space="0" w:color="auto"/>
                <w:bottom w:val="none" w:sz="0" w:space="0" w:color="auto"/>
                <w:right w:val="none" w:sz="0" w:space="0" w:color="auto"/>
              </w:divBdr>
            </w:div>
            <w:div w:id="174930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036689">
      <w:bodyDiv w:val="1"/>
      <w:marLeft w:val="0"/>
      <w:marRight w:val="0"/>
      <w:marTop w:val="0"/>
      <w:marBottom w:val="0"/>
      <w:divBdr>
        <w:top w:val="none" w:sz="0" w:space="0" w:color="auto"/>
        <w:left w:val="none" w:sz="0" w:space="0" w:color="auto"/>
        <w:bottom w:val="none" w:sz="0" w:space="0" w:color="auto"/>
        <w:right w:val="none" w:sz="0" w:space="0" w:color="auto"/>
      </w:divBdr>
      <w:divsChild>
        <w:div w:id="1732381713">
          <w:marLeft w:val="0"/>
          <w:marRight w:val="0"/>
          <w:marTop w:val="0"/>
          <w:marBottom w:val="0"/>
          <w:divBdr>
            <w:top w:val="none" w:sz="0" w:space="0" w:color="auto"/>
            <w:left w:val="none" w:sz="0" w:space="0" w:color="auto"/>
            <w:bottom w:val="none" w:sz="0" w:space="0" w:color="auto"/>
            <w:right w:val="none" w:sz="0" w:space="0" w:color="auto"/>
          </w:divBdr>
        </w:div>
      </w:divsChild>
    </w:div>
    <w:div w:id="1853955891">
      <w:bodyDiv w:val="1"/>
      <w:marLeft w:val="0"/>
      <w:marRight w:val="0"/>
      <w:marTop w:val="0"/>
      <w:marBottom w:val="0"/>
      <w:divBdr>
        <w:top w:val="none" w:sz="0" w:space="0" w:color="auto"/>
        <w:left w:val="none" w:sz="0" w:space="0" w:color="auto"/>
        <w:bottom w:val="none" w:sz="0" w:space="0" w:color="auto"/>
        <w:right w:val="none" w:sz="0" w:space="0" w:color="auto"/>
      </w:divBdr>
    </w:div>
    <w:div w:id="1955751702">
      <w:bodyDiv w:val="1"/>
      <w:marLeft w:val="0"/>
      <w:marRight w:val="0"/>
      <w:marTop w:val="0"/>
      <w:marBottom w:val="0"/>
      <w:divBdr>
        <w:top w:val="none" w:sz="0" w:space="0" w:color="auto"/>
        <w:left w:val="none" w:sz="0" w:space="0" w:color="auto"/>
        <w:bottom w:val="none" w:sz="0" w:space="0" w:color="auto"/>
        <w:right w:val="none" w:sz="0" w:space="0" w:color="auto"/>
      </w:divBdr>
      <w:divsChild>
        <w:div w:id="1862158084">
          <w:marLeft w:val="0"/>
          <w:marRight w:val="0"/>
          <w:marTop w:val="0"/>
          <w:marBottom w:val="0"/>
          <w:divBdr>
            <w:top w:val="none" w:sz="0" w:space="0" w:color="auto"/>
            <w:left w:val="none" w:sz="0" w:space="0" w:color="auto"/>
            <w:bottom w:val="none" w:sz="0" w:space="0" w:color="auto"/>
            <w:right w:val="none" w:sz="0" w:space="0" w:color="auto"/>
          </w:divBdr>
          <w:divsChild>
            <w:div w:id="14505185">
              <w:marLeft w:val="0"/>
              <w:marRight w:val="0"/>
              <w:marTop w:val="0"/>
              <w:marBottom w:val="0"/>
              <w:divBdr>
                <w:top w:val="none" w:sz="0" w:space="0" w:color="auto"/>
                <w:left w:val="none" w:sz="0" w:space="0" w:color="auto"/>
                <w:bottom w:val="none" w:sz="0" w:space="0" w:color="auto"/>
                <w:right w:val="none" w:sz="0" w:space="0" w:color="auto"/>
              </w:divBdr>
            </w:div>
            <w:div w:id="259529986">
              <w:marLeft w:val="0"/>
              <w:marRight w:val="0"/>
              <w:marTop w:val="0"/>
              <w:marBottom w:val="0"/>
              <w:divBdr>
                <w:top w:val="none" w:sz="0" w:space="0" w:color="auto"/>
                <w:left w:val="none" w:sz="0" w:space="0" w:color="auto"/>
                <w:bottom w:val="none" w:sz="0" w:space="0" w:color="auto"/>
                <w:right w:val="none" w:sz="0" w:space="0" w:color="auto"/>
              </w:divBdr>
            </w:div>
            <w:div w:id="313796545">
              <w:marLeft w:val="0"/>
              <w:marRight w:val="0"/>
              <w:marTop w:val="0"/>
              <w:marBottom w:val="0"/>
              <w:divBdr>
                <w:top w:val="none" w:sz="0" w:space="0" w:color="auto"/>
                <w:left w:val="none" w:sz="0" w:space="0" w:color="auto"/>
                <w:bottom w:val="none" w:sz="0" w:space="0" w:color="auto"/>
                <w:right w:val="none" w:sz="0" w:space="0" w:color="auto"/>
              </w:divBdr>
            </w:div>
            <w:div w:id="911895426">
              <w:marLeft w:val="0"/>
              <w:marRight w:val="0"/>
              <w:marTop w:val="0"/>
              <w:marBottom w:val="0"/>
              <w:divBdr>
                <w:top w:val="none" w:sz="0" w:space="0" w:color="auto"/>
                <w:left w:val="none" w:sz="0" w:space="0" w:color="auto"/>
                <w:bottom w:val="none" w:sz="0" w:space="0" w:color="auto"/>
                <w:right w:val="none" w:sz="0" w:space="0" w:color="auto"/>
              </w:divBdr>
            </w:div>
            <w:div w:id="1379088562">
              <w:marLeft w:val="0"/>
              <w:marRight w:val="0"/>
              <w:marTop w:val="0"/>
              <w:marBottom w:val="0"/>
              <w:divBdr>
                <w:top w:val="none" w:sz="0" w:space="0" w:color="auto"/>
                <w:left w:val="none" w:sz="0" w:space="0" w:color="auto"/>
                <w:bottom w:val="none" w:sz="0" w:space="0" w:color="auto"/>
                <w:right w:val="none" w:sz="0" w:space="0" w:color="auto"/>
              </w:divBdr>
            </w:div>
            <w:div w:id="1385720195">
              <w:marLeft w:val="0"/>
              <w:marRight w:val="0"/>
              <w:marTop w:val="0"/>
              <w:marBottom w:val="0"/>
              <w:divBdr>
                <w:top w:val="none" w:sz="0" w:space="0" w:color="auto"/>
                <w:left w:val="none" w:sz="0" w:space="0" w:color="auto"/>
                <w:bottom w:val="none" w:sz="0" w:space="0" w:color="auto"/>
                <w:right w:val="none" w:sz="0" w:space="0" w:color="auto"/>
              </w:divBdr>
            </w:div>
            <w:div w:id="1582909561">
              <w:marLeft w:val="0"/>
              <w:marRight w:val="0"/>
              <w:marTop w:val="0"/>
              <w:marBottom w:val="0"/>
              <w:divBdr>
                <w:top w:val="none" w:sz="0" w:space="0" w:color="auto"/>
                <w:left w:val="none" w:sz="0" w:space="0" w:color="auto"/>
                <w:bottom w:val="none" w:sz="0" w:space="0" w:color="auto"/>
                <w:right w:val="none" w:sz="0" w:space="0" w:color="auto"/>
              </w:divBdr>
            </w:div>
            <w:div w:id="1662349457">
              <w:marLeft w:val="0"/>
              <w:marRight w:val="0"/>
              <w:marTop w:val="0"/>
              <w:marBottom w:val="0"/>
              <w:divBdr>
                <w:top w:val="none" w:sz="0" w:space="0" w:color="auto"/>
                <w:left w:val="none" w:sz="0" w:space="0" w:color="auto"/>
                <w:bottom w:val="none" w:sz="0" w:space="0" w:color="auto"/>
                <w:right w:val="none" w:sz="0" w:space="0" w:color="auto"/>
              </w:divBdr>
            </w:div>
            <w:div w:id="1721510106">
              <w:marLeft w:val="0"/>
              <w:marRight w:val="0"/>
              <w:marTop w:val="0"/>
              <w:marBottom w:val="0"/>
              <w:divBdr>
                <w:top w:val="none" w:sz="0" w:space="0" w:color="auto"/>
                <w:left w:val="none" w:sz="0" w:space="0" w:color="auto"/>
                <w:bottom w:val="none" w:sz="0" w:space="0" w:color="auto"/>
                <w:right w:val="none" w:sz="0" w:space="0" w:color="auto"/>
              </w:divBdr>
            </w:div>
            <w:div w:id="18703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12035">
      <w:bodyDiv w:val="1"/>
      <w:marLeft w:val="0"/>
      <w:marRight w:val="0"/>
      <w:marTop w:val="0"/>
      <w:marBottom w:val="0"/>
      <w:divBdr>
        <w:top w:val="none" w:sz="0" w:space="0" w:color="auto"/>
        <w:left w:val="none" w:sz="0" w:space="0" w:color="auto"/>
        <w:bottom w:val="none" w:sz="0" w:space="0" w:color="auto"/>
        <w:right w:val="none" w:sz="0" w:space="0" w:color="auto"/>
      </w:divBdr>
      <w:divsChild>
        <w:div w:id="367225610">
          <w:marLeft w:val="0"/>
          <w:marRight w:val="0"/>
          <w:marTop w:val="0"/>
          <w:marBottom w:val="0"/>
          <w:divBdr>
            <w:top w:val="none" w:sz="0" w:space="0" w:color="auto"/>
            <w:left w:val="none" w:sz="0" w:space="0" w:color="auto"/>
            <w:bottom w:val="none" w:sz="0" w:space="0" w:color="auto"/>
            <w:right w:val="none" w:sz="0" w:space="0" w:color="auto"/>
          </w:divBdr>
          <w:divsChild>
            <w:div w:id="246354423">
              <w:marLeft w:val="0"/>
              <w:marRight w:val="0"/>
              <w:marTop w:val="0"/>
              <w:marBottom w:val="0"/>
              <w:divBdr>
                <w:top w:val="none" w:sz="0" w:space="0" w:color="auto"/>
                <w:left w:val="none" w:sz="0" w:space="0" w:color="auto"/>
                <w:bottom w:val="none" w:sz="0" w:space="0" w:color="auto"/>
                <w:right w:val="none" w:sz="0" w:space="0" w:color="auto"/>
              </w:divBdr>
            </w:div>
            <w:div w:id="780149575">
              <w:marLeft w:val="0"/>
              <w:marRight w:val="0"/>
              <w:marTop w:val="0"/>
              <w:marBottom w:val="0"/>
              <w:divBdr>
                <w:top w:val="none" w:sz="0" w:space="0" w:color="auto"/>
                <w:left w:val="none" w:sz="0" w:space="0" w:color="auto"/>
                <w:bottom w:val="none" w:sz="0" w:space="0" w:color="auto"/>
                <w:right w:val="none" w:sz="0" w:space="0" w:color="auto"/>
              </w:divBdr>
            </w:div>
            <w:div w:id="834029356">
              <w:marLeft w:val="0"/>
              <w:marRight w:val="0"/>
              <w:marTop w:val="0"/>
              <w:marBottom w:val="0"/>
              <w:divBdr>
                <w:top w:val="none" w:sz="0" w:space="0" w:color="auto"/>
                <w:left w:val="none" w:sz="0" w:space="0" w:color="auto"/>
                <w:bottom w:val="none" w:sz="0" w:space="0" w:color="auto"/>
                <w:right w:val="none" w:sz="0" w:space="0" w:color="auto"/>
              </w:divBdr>
            </w:div>
            <w:div w:id="2004775861">
              <w:marLeft w:val="0"/>
              <w:marRight w:val="0"/>
              <w:marTop w:val="0"/>
              <w:marBottom w:val="0"/>
              <w:divBdr>
                <w:top w:val="none" w:sz="0" w:space="0" w:color="auto"/>
                <w:left w:val="none" w:sz="0" w:space="0" w:color="auto"/>
                <w:bottom w:val="none" w:sz="0" w:space="0" w:color="auto"/>
                <w:right w:val="none" w:sz="0" w:space="0" w:color="auto"/>
              </w:divBdr>
            </w:div>
            <w:div w:id="210017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emf"/><Relationship Id="rId18" Type="http://schemas.openxmlformats.org/officeDocument/2006/relationships/image" Target="media/image12.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18E5600727CE5A146130225BED535B73070E0B900E8400218D330B92BC64EA35D161ACBCD130ED3918086CBD82w0pDN" TargetMode="Externa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hyperlink" Target="consultantplus://offline/ref=18E5600727CE5A146130225BED535B73070E0B900E84012B8D300F92BC64EA35D161ACBCD130ED3918086CBF83w0pA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hyperlink" Target="consultantplus://offline/ref=18E5600727CE5A146130225BED535B73070E0B900E84012B813C0C92BC64EA35D161ACBCD130ED3918086CBC80w0p9N"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emf"/><Relationship Id="rId22" Type="http://schemas.openxmlformats.org/officeDocument/2006/relationships/hyperlink" Target="consultantplus://offline/ref=18E5600727CE5A146130225BED535B73070E0B900E84002687360992BC64EA35D161ACBCD130ED3918086CBD82w0pDN"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E545F9-E227-4345-B3B8-DEFC82604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6148</TotalTime>
  <Pages>1</Pages>
  <Words>22809</Words>
  <Characters>130013</Characters>
  <Application>Microsoft Office Word</Application>
  <DocSecurity>0</DocSecurity>
  <Lines>1083</Lines>
  <Paragraphs>305</Paragraphs>
  <ScaleCrop>false</ScaleCrop>
  <HeadingPairs>
    <vt:vector size="2" baseType="variant">
      <vt:variant>
        <vt:lpstr>Название</vt:lpstr>
      </vt:variant>
      <vt:variant>
        <vt:i4>1</vt:i4>
      </vt:variant>
    </vt:vector>
  </HeadingPairs>
  <TitlesOfParts>
    <vt:vector size="1" baseType="lpstr">
      <vt:lpstr>Министерство природных ресурсов и охраны окружающей среды</vt:lpstr>
    </vt:vector>
  </TitlesOfParts>
  <Company>bуlnic</Company>
  <LinksUpToDate>false</LinksUpToDate>
  <CharactersWithSpaces>152517</CharactersWithSpaces>
  <SharedDoc>false</SharedDoc>
  <HLinks>
    <vt:vector size="24" baseType="variant">
      <vt:variant>
        <vt:i4>6750323</vt:i4>
      </vt:variant>
      <vt:variant>
        <vt:i4>123</vt:i4>
      </vt:variant>
      <vt:variant>
        <vt:i4>0</vt:i4>
      </vt:variant>
      <vt:variant>
        <vt:i4>5</vt:i4>
      </vt:variant>
      <vt:variant>
        <vt:lpwstr>http://hmc.by/rhmc/spr</vt:lpwstr>
      </vt:variant>
      <vt:variant>
        <vt:lpwstr/>
      </vt:variant>
      <vt:variant>
        <vt:i4>786532</vt:i4>
      </vt:variant>
      <vt:variant>
        <vt:i4>120</vt:i4>
      </vt:variant>
      <vt:variant>
        <vt:i4>0</vt:i4>
      </vt:variant>
      <vt:variant>
        <vt:i4>5</vt:i4>
      </vt:variant>
      <vt:variant>
        <vt:lpwstr>mailto:ecologia-service@mail.ru</vt:lpwstr>
      </vt:variant>
      <vt:variant>
        <vt:lpwstr/>
      </vt:variant>
      <vt:variant>
        <vt:i4>2031689</vt:i4>
      </vt:variant>
      <vt:variant>
        <vt:i4>117</vt:i4>
      </vt:variant>
      <vt:variant>
        <vt:i4>0</vt:i4>
      </vt:variant>
      <vt:variant>
        <vt:i4>5</vt:i4>
      </vt:variant>
      <vt:variant>
        <vt:lpwstr>http://grodno-region.gov.by/ru/oblast/geografical</vt:lpwstr>
      </vt:variant>
      <vt:variant>
        <vt:lpwstr/>
      </vt:variant>
      <vt:variant>
        <vt:i4>2293868</vt:i4>
      </vt:variant>
      <vt:variant>
        <vt:i4>114</vt:i4>
      </vt:variant>
      <vt:variant>
        <vt:i4>0</vt:i4>
      </vt:variant>
      <vt:variant>
        <vt:i4>5</vt:i4>
      </vt:variant>
      <vt:variant>
        <vt:lpwstr>http://ru.wikipedia.org/wiki/%C3%F0%EE%E4%ED%EE</vt:lpwstr>
      </vt:variant>
      <vt:variant>
        <vt:lpwstr>.D0.9A.D0.BB.D0.B8.D0.BC.D0.B0.D1.82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природных ресурсов и охраны окружающей среды</dc:title>
  <dc:subject/>
  <dc:creator>elena</dc:creator>
  <cp:keywords/>
  <dc:description/>
  <cp:lastModifiedBy>алан</cp:lastModifiedBy>
  <cp:revision>186</cp:revision>
  <cp:lastPrinted>2012-04-12T10:14:00Z</cp:lastPrinted>
  <dcterms:created xsi:type="dcterms:W3CDTF">2019-05-04T09:20:00Z</dcterms:created>
  <dcterms:modified xsi:type="dcterms:W3CDTF">2020-01-08T12:07:00Z</dcterms:modified>
</cp:coreProperties>
</file>