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a"/>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11"/>
      </w:tblGrid>
      <w:tr w:rsidR="008501D4" w:rsidTr="008501D4">
        <w:tc>
          <w:tcPr>
            <w:tcW w:w="5353" w:type="dxa"/>
          </w:tcPr>
          <w:p w:rsidR="008501D4" w:rsidRPr="00143200" w:rsidRDefault="008501D4" w:rsidP="008501D4">
            <w:pPr>
              <w:suppressAutoHyphens/>
              <w:rPr>
                <w:sz w:val="28"/>
                <w:szCs w:val="28"/>
              </w:rPr>
            </w:pPr>
            <w:r w:rsidRPr="00143200">
              <w:rPr>
                <w:sz w:val="28"/>
                <w:szCs w:val="28"/>
              </w:rPr>
              <w:t>СОГЛАСОВАНО</w:t>
            </w:r>
          </w:p>
          <w:p w:rsidR="008501D4" w:rsidRPr="00143200" w:rsidRDefault="00A007F5" w:rsidP="008501D4">
            <w:pPr>
              <w:suppressAutoHyphens/>
              <w:rPr>
                <w:sz w:val="28"/>
                <w:szCs w:val="28"/>
              </w:rPr>
            </w:pPr>
            <w:r>
              <w:rPr>
                <w:sz w:val="28"/>
                <w:szCs w:val="28"/>
              </w:rPr>
              <w:t>ОУПП</w:t>
            </w:r>
            <w:r w:rsidR="008501D4" w:rsidRPr="00143200">
              <w:rPr>
                <w:sz w:val="28"/>
                <w:szCs w:val="28"/>
              </w:rPr>
              <w:t xml:space="preserve"> "</w:t>
            </w:r>
            <w:r>
              <w:rPr>
                <w:sz w:val="28"/>
                <w:szCs w:val="28"/>
              </w:rPr>
              <w:t>ИНСТИТУТ ГРОДНОГРАЖДАНПРОЕКТ</w:t>
            </w:r>
            <w:r w:rsidR="008501D4" w:rsidRPr="00143200">
              <w:rPr>
                <w:sz w:val="28"/>
                <w:szCs w:val="28"/>
              </w:rPr>
              <w:t>"</w:t>
            </w:r>
          </w:p>
          <w:p w:rsidR="008501D4" w:rsidRPr="00143200" w:rsidRDefault="008501D4" w:rsidP="008501D4">
            <w:pPr>
              <w:suppressAutoHyphens/>
              <w:rPr>
                <w:sz w:val="28"/>
                <w:szCs w:val="28"/>
              </w:rPr>
            </w:pPr>
            <w:r w:rsidRPr="00143200">
              <w:rPr>
                <w:sz w:val="28"/>
                <w:szCs w:val="28"/>
              </w:rPr>
              <w:t>_______________________</w:t>
            </w:r>
          </w:p>
          <w:p w:rsidR="008501D4" w:rsidRPr="00143200" w:rsidRDefault="008501D4" w:rsidP="006503E5">
            <w:pPr>
              <w:suppressAutoHyphens/>
              <w:rPr>
                <w:sz w:val="28"/>
                <w:szCs w:val="28"/>
              </w:rPr>
            </w:pPr>
            <w:r w:rsidRPr="00143200">
              <w:rPr>
                <w:sz w:val="28"/>
                <w:szCs w:val="28"/>
              </w:rPr>
              <w:t>«___»______________20</w:t>
            </w:r>
            <w:r w:rsidR="006503E5" w:rsidRPr="00143200">
              <w:rPr>
                <w:sz w:val="28"/>
                <w:szCs w:val="28"/>
              </w:rPr>
              <w:t>20</w:t>
            </w:r>
            <w:r w:rsidRPr="00143200">
              <w:rPr>
                <w:sz w:val="28"/>
                <w:szCs w:val="28"/>
              </w:rPr>
              <w:t xml:space="preserve"> г.</w:t>
            </w:r>
          </w:p>
        </w:tc>
        <w:tc>
          <w:tcPr>
            <w:tcW w:w="5211" w:type="dxa"/>
          </w:tcPr>
          <w:p w:rsidR="008501D4" w:rsidRPr="00143200" w:rsidRDefault="008501D4" w:rsidP="008501D4">
            <w:pPr>
              <w:suppressAutoHyphens/>
              <w:rPr>
                <w:sz w:val="28"/>
                <w:szCs w:val="28"/>
              </w:rPr>
            </w:pPr>
            <w:r w:rsidRPr="00143200">
              <w:rPr>
                <w:sz w:val="28"/>
                <w:szCs w:val="28"/>
              </w:rPr>
              <w:t>УТВЕРЖДАЮ</w:t>
            </w:r>
          </w:p>
          <w:p w:rsidR="008501D4" w:rsidRPr="00143200" w:rsidRDefault="00566292" w:rsidP="008501D4">
            <w:pPr>
              <w:suppressAutoHyphens/>
              <w:rPr>
                <w:sz w:val="28"/>
                <w:szCs w:val="28"/>
              </w:rPr>
            </w:pPr>
            <w:r>
              <w:rPr>
                <w:rFonts w:cs="Arial"/>
                <w:sz w:val="28"/>
                <w:szCs w:val="28"/>
              </w:rPr>
              <w:t xml:space="preserve">ОУПП </w:t>
            </w:r>
            <w:r w:rsidR="00143200" w:rsidRPr="00143200">
              <w:rPr>
                <w:rFonts w:cs="Arial"/>
                <w:sz w:val="28"/>
                <w:szCs w:val="28"/>
              </w:rPr>
              <w:t>«</w:t>
            </w:r>
            <w:r>
              <w:rPr>
                <w:rFonts w:cs="Arial"/>
                <w:sz w:val="28"/>
                <w:szCs w:val="28"/>
              </w:rPr>
              <w:t>Гродненского городское ЖКХ</w:t>
            </w:r>
            <w:r w:rsidR="00143200" w:rsidRPr="00143200">
              <w:rPr>
                <w:rFonts w:cs="Arial"/>
                <w:sz w:val="28"/>
                <w:szCs w:val="28"/>
              </w:rPr>
              <w:t>»</w:t>
            </w:r>
          </w:p>
          <w:p w:rsidR="008501D4" w:rsidRPr="00143200" w:rsidRDefault="008501D4" w:rsidP="008501D4">
            <w:pPr>
              <w:suppressAutoHyphens/>
              <w:rPr>
                <w:sz w:val="28"/>
                <w:szCs w:val="28"/>
              </w:rPr>
            </w:pPr>
            <w:r w:rsidRPr="00143200">
              <w:rPr>
                <w:sz w:val="28"/>
                <w:szCs w:val="28"/>
              </w:rPr>
              <w:t>___________________________</w:t>
            </w:r>
          </w:p>
          <w:p w:rsidR="008501D4" w:rsidRPr="005A4186" w:rsidRDefault="008501D4" w:rsidP="006503E5">
            <w:pPr>
              <w:suppressAutoHyphens/>
              <w:rPr>
                <w:sz w:val="28"/>
                <w:szCs w:val="28"/>
              </w:rPr>
            </w:pPr>
            <w:r w:rsidRPr="00143200">
              <w:rPr>
                <w:sz w:val="28"/>
                <w:szCs w:val="28"/>
              </w:rPr>
              <w:t>«___»_______________20</w:t>
            </w:r>
            <w:r w:rsidR="006503E5" w:rsidRPr="00143200">
              <w:rPr>
                <w:sz w:val="28"/>
                <w:szCs w:val="28"/>
              </w:rPr>
              <w:t>20</w:t>
            </w:r>
            <w:r w:rsidRPr="00143200">
              <w:rPr>
                <w:sz w:val="28"/>
                <w:szCs w:val="28"/>
              </w:rPr>
              <w:t xml:space="preserve">  г.</w:t>
            </w:r>
          </w:p>
        </w:tc>
      </w:tr>
    </w:tbl>
    <w:p w:rsidR="008501D4" w:rsidRPr="00E15409" w:rsidRDefault="008501D4" w:rsidP="008501D4">
      <w:pPr>
        <w:suppressAutoHyphens/>
        <w:ind w:firstLine="567"/>
        <w:rPr>
          <w:sz w:val="28"/>
          <w:szCs w:val="28"/>
        </w:rPr>
      </w:pPr>
    </w:p>
    <w:p w:rsidR="008501D4" w:rsidRDefault="008501D4" w:rsidP="008501D4">
      <w:pPr>
        <w:pStyle w:val="31"/>
        <w:tabs>
          <w:tab w:val="left" w:pos="6096"/>
        </w:tabs>
        <w:suppressAutoHyphens/>
        <w:spacing w:after="0"/>
        <w:ind w:firstLine="567"/>
        <w:jc w:val="center"/>
        <w:rPr>
          <w:b/>
          <w:bCs/>
          <w:sz w:val="28"/>
          <w:szCs w:val="28"/>
        </w:rPr>
      </w:pPr>
    </w:p>
    <w:p w:rsidR="008501D4" w:rsidRDefault="008501D4" w:rsidP="008501D4">
      <w:pPr>
        <w:pStyle w:val="31"/>
        <w:tabs>
          <w:tab w:val="left" w:pos="6096"/>
        </w:tabs>
        <w:suppressAutoHyphens/>
        <w:spacing w:after="0"/>
        <w:ind w:firstLine="567"/>
        <w:jc w:val="center"/>
        <w:rPr>
          <w:b/>
          <w:bCs/>
          <w:sz w:val="28"/>
          <w:szCs w:val="28"/>
        </w:rPr>
      </w:pPr>
    </w:p>
    <w:p w:rsidR="008501D4" w:rsidRDefault="008501D4" w:rsidP="008501D4">
      <w:pPr>
        <w:pStyle w:val="31"/>
        <w:tabs>
          <w:tab w:val="left" w:pos="6096"/>
        </w:tabs>
        <w:suppressAutoHyphens/>
        <w:spacing w:after="0"/>
        <w:ind w:firstLine="567"/>
        <w:jc w:val="center"/>
        <w:rPr>
          <w:b/>
          <w:bCs/>
          <w:sz w:val="28"/>
          <w:szCs w:val="28"/>
        </w:rPr>
      </w:pPr>
    </w:p>
    <w:p w:rsidR="008501D4" w:rsidRDefault="008501D4" w:rsidP="008501D4">
      <w:pPr>
        <w:pStyle w:val="31"/>
        <w:tabs>
          <w:tab w:val="left" w:pos="6096"/>
        </w:tabs>
        <w:suppressAutoHyphens/>
        <w:spacing w:after="0"/>
        <w:ind w:firstLine="567"/>
        <w:jc w:val="center"/>
        <w:rPr>
          <w:b/>
          <w:bCs/>
          <w:sz w:val="28"/>
          <w:szCs w:val="28"/>
        </w:rPr>
      </w:pPr>
    </w:p>
    <w:p w:rsidR="008501D4" w:rsidRPr="001C60C6" w:rsidRDefault="008501D4" w:rsidP="008501D4">
      <w:pPr>
        <w:pStyle w:val="31"/>
        <w:tabs>
          <w:tab w:val="left" w:pos="6096"/>
        </w:tabs>
        <w:suppressAutoHyphens/>
        <w:spacing w:after="0"/>
        <w:ind w:firstLine="567"/>
        <w:jc w:val="center"/>
        <w:rPr>
          <w:b/>
          <w:bCs/>
          <w:sz w:val="28"/>
          <w:szCs w:val="28"/>
        </w:rPr>
      </w:pPr>
    </w:p>
    <w:p w:rsidR="008501D4" w:rsidRPr="001C60C6" w:rsidRDefault="008501D4" w:rsidP="008501D4">
      <w:pPr>
        <w:pStyle w:val="31"/>
        <w:suppressAutoHyphens/>
        <w:spacing w:after="0"/>
        <w:ind w:firstLine="567"/>
        <w:jc w:val="center"/>
        <w:rPr>
          <w:b/>
          <w:bCs/>
          <w:sz w:val="28"/>
          <w:szCs w:val="28"/>
        </w:rPr>
      </w:pPr>
    </w:p>
    <w:p w:rsidR="008501D4" w:rsidRPr="001C60C6" w:rsidRDefault="008501D4" w:rsidP="008501D4">
      <w:pPr>
        <w:pStyle w:val="31"/>
        <w:suppressAutoHyphens/>
        <w:spacing w:after="0"/>
        <w:ind w:firstLine="567"/>
        <w:jc w:val="center"/>
        <w:rPr>
          <w:b/>
          <w:bCs/>
          <w:sz w:val="28"/>
          <w:szCs w:val="28"/>
        </w:rPr>
      </w:pPr>
    </w:p>
    <w:p w:rsidR="008501D4" w:rsidRPr="001C60C6" w:rsidRDefault="008501D4" w:rsidP="008501D4">
      <w:pPr>
        <w:pStyle w:val="31"/>
        <w:suppressAutoHyphens/>
        <w:spacing w:after="0"/>
        <w:ind w:firstLine="567"/>
        <w:jc w:val="center"/>
        <w:rPr>
          <w:b/>
          <w:bCs/>
          <w:sz w:val="28"/>
          <w:szCs w:val="28"/>
        </w:rPr>
      </w:pPr>
    </w:p>
    <w:p w:rsidR="008501D4" w:rsidRPr="001C60C6" w:rsidRDefault="008501D4" w:rsidP="008501D4">
      <w:pPr>
        <w:pStyle w:val="31"/>
        <w:suppressAutoHyphens/>
        <w:spacing w:after="0"/>
        <w:ind w:firstLine="567"/>
        <w:jc w:val="center"/>
        <w:rPr>
          <w:b/>
          <w:bCs/>
          <w:sz w:val="28"/>
          <w:szCs w:val="28"/>
        </w:rPr>
      </w:pPr>
    </w:p>
    <w:p w:rsidR="008501D4" w:rsidRPr="001C60C6" w:rsidRDefault="008501D4" w:rsidP="008501D4">
      <w:pPr>
        <w:pStyle w:val="31"/>
        <w:suppressAutoHyphens/>
        <w:spacing w:after="0"/>
        <w:ind w:firstLine="567"/>
        <w:jc w:val="center"/>
        <w:rPr>
          <w:b/>
          <w:bCs/>
          <w:sz w:val="28"/>
          <w:szCs w:val="28"/>
        </w:rPr>
      </w:pPr>
    </w:p>
    <w:p w:rsidR="008501D4" w:rsidRPr="005E7AE6" w:rsidRDefault="008501D4" w:rsidP="008501D4">
      <w:pPr>
        <w:suppressAutoHyphens/>
        <w:ind w:firstLine="567"/>
        <w:jc w:val="center"/>
        <w:rPr>
          <w:b/>
          <w:bCs/>
          <w:sz w:val="28"/>
          <w:szCs w:val="28"/>
        </w:rPr>
      </w:pPr>
      <w:r w:rsidRPr="005E7AE6">
        <w:rPr>
          <w:b/>
          <w:bCs/>
          <w:sz w:val="28"/>
          <w:szCs w:val="28"/>
        </w:rPr>
        <w:t>ОТЧЕТ</w:t>
      </w:r>
    </w:p>
    <w:p w:rsidR="008501D4" w:rsidRPr="005E7AE6" w:rsidRDefault="008501D4" w:rsidP="008501D4">
      <w:pPr>
        <w:suppressAutoHyphens/>
        <w:ind w:firstLine="567"/>
        <w:jc w:val="center"/>
        <w:rPr>
          <w:b/>
          <w:bCs/>
          <w:sz w:val="28"/>
          <w:szCs w:val="28"/>
        </w:rPr>
      </w:pPr>
      <w:r w:rsidRPr="005E7AE6">
        <w:rPr>
          <w:b/>
          <w:bCs/>
          <w:sz w:val="28"/>
          <w:szCs w:val="28"/>
        </w:rPr>
        <w:t>Проведение оценки воздействия на окружающую среду объекта</w:t>
      </w:r>
    </w:p>
    <w:p w:rsidR="00566292" w:rsidRDefault="008501D4" w:rsidP="00566292">
      <w:pPr>
        <w:autoSpaceDE w:val="0"/>
        <w:autoSpaceDN w:val="0"/>
        <w:adjustRightInd w:val="0"/>
        <w:jc w:val="center"/>
        <w:rPr>
          <w:b/>
          <w:bCs/>
          <w:sz w:val="28"/>
          <w:szCs w:val="28"/>
        </w:rPr>
      </w:pPr>
      <w:r w:rsidRPr="005E7AE6">
        <w:rPr>
          <w:b/>
          <w:bCs/>
          <w:sz w:val="28"/>
          <w:szCs w:val="28"/>
        </w:rPr>
        <w:t>«</w:t>
      </w:r>
      <w:r w:rsidR="00566292">
        <w:rPr>
          <w:b/>
          <w:bCs/>
          <w:sz w:val="28"/>
          <w:szCs w:val="28"/>
        </w:rPr>
        <w:t xml:space="preserve">Благоустройство с элементами реконструкции водоохранной зоны реки Городничанка от ул.Виленская до впадения в реку Неман </w:t>
      </w:r>
    </w:p>
    <w:p w:rsidR="008501D4" w:rsidRPr="00065F13" w:rsidRDefault="00566292" w:rsidP="00566292">
      <w:pPr>
        <w:autoSpaceDE w:val="0"/>
        <w:autoSpaceDN w:val="0"/>
        <w:adjustRightInd w:val="0"/>
        <w:jc w:val="center"/>
        <w:rPr>
          <w:b/>
          <w:bCs/>
          <w:sz w:val="28"/>
          <w:szCs w:val="28"/>
        </w:rPr>
      </w:pPr>
      <w:r>
        <w:rPr>
          <w:b/>
          <w:bCs/>
          <w:sz w:val="28"/>
          <w:szCs w:val="28"/>
        </w:rPr>
        <w:t>в г.Гродно со сносом жилых домов</w:t>
      </w:r>
      <w:r w:rsidR="008501D4" w:rsidRPr="00065F13">
        <w:rPr>
          <w:b/>
          <w:bCs/>
          <w:sz w:val="28"/>
          <w:szCs w:val="28"/>
        </w:rPr>
        <w:t>»</w:t>
      </w:r>
    </w:p>
    <w:p w:rsidR="008501D4" w:rsidRPr="006576A4" w:rsidRDefault="008501D4" w:rsidP="008501D4">
      <w:pPr>
        <w:suppressAutoHyphens/>
        <w:ind w:firstLine="567"/>
        <w:jc w:val="center"/>
        <w:rPr>
          <w:b/>
          <w:bCs/>
          <w:sz w:val="28"/>
          <w:szCs w:val="28"/>
          <w:highlight w:val="yellow"/>
        </w:rPr>
      </w:pPr>
    </w:p>
    <w:p w:rsidR="008501D4" w:rsidRPr="006576A4" w:rsidRDefault="008501D4" w:rsidP="008501D4">
      <w:pPr>
        <w:suppressAutoHyphens/>
        <w:ind w:firstLine="567"/>
        <w:jc w:val="center"/>
        <w:rPr>
          <w:b/>
          <w:bCs/>
          <w:sz w:val="28"/>
          <w:szCs w:val="28"/>
          <w:highlight w:val="yellow"/>
        </w:rPr>
      </w:pPr>
    </w:p>
    <w:p w:rsidR="008501D4" w:rsidRPr="006576A4" w:rsidRDefault="008501D4" w:rsidP="008501D4">
      <w:pPr>
        <w:suppressAutoHyphens/>
        <w:ind w:firstLine="567"/>
        <w:jc w:val="center"/>
        <w:rPr>
          <w:b/>
          <w:bCs/>
          <w:sz w:val="28"/>
          <w:szCs w:val="28"/>
          <w:highlight w:val="yellow"/>
        </w:rPr>
      </w:pPr>
    </w:p>
    <w:p w:rsidR="008501D4" w:rsidRPr="006576A4" w:rsidRDefault="008501D4" w:rsidP="008501D4">
      <w:pPr>
        <w:suppressAutoHyphens/>
        <w:ind w:firstLine="567"/>
        <w:jc w:val="center"/>
        <w:rPr>
          <w:b/>
          <w:bCs/>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76A4" w:rsidRDefault="008501D4" w:rsidP="008501D4">
      <w:pPr>
        <w:tabs>
          <w:tab w:val="left" w:pos="4111"/>
        </w:tabs>
        <w:suppressAutoHyphens/>
        <w:ind w:firstLine="567"/>
        <w:jc w:val="both"/>
        <w:rPr>
          <w:sz w:val="28"/>
          <w:szCs w:val="28"/>
          <w:highlight w:val="yellow"/>
        </w:rPr>
      </w:pPr>
    </w:p>
    <w:p w:rsidR="008501D4" w:rsidRPr="006503E5" w:rsidRDefault="008501D4" w:rsidP="008501D4">
      <w:pPr>
        <w:suppressAutoHyphens/>
        <w:ind w:left="180" w:firstLine="567"/>
        <w:jc w:val="center"/>
        <w:rPr>
          <w:sz w:val="28"/>
          <w:szCs w:val="28"/>
        </w:rPr>
      </w:pPr>
      <w:r w:rsidRPr="006503E5">
        <w:rPr>
          <w:sz w:val="28"/>
          <w:szCs w:val="28"/>
        </w:rPr>
        <w:t>Гродно, 20</w:t>
      </w:r>
      <w:r w:rsidR="006503E5" w:rsidRPr="006503E5">
        <w:rPr>
          <w:sz w:val="28"/>
          <w:szCs w:val="28"/>
        </w:rPr>
        <w:t>20</w:t>
      </w:r>
    </w:p>
    <w:p w:rsidR="008501D4" w:rsidRPr="006576A4" w:rsidRDefault="008501D4" w:rsidP="008501D4">
      <w:pPr>
        <w:rPr>
          <w:sz w:val="28"/>
          <w:szCs w:val="28"/>
          <w:highlight w:val="yellow"/>
        </w:rPr>
      </w:pPr>
      <w:r w:rsidRPr="006576A4">
        <w:rPr>
          <w:sz w:val="28"/>
          <w:szCs w:val="28"/>
          <w:highlight w:val="yellow"/>
        </w:rPr>
        <w:br w:type="page"/>
      </w:r>
    </w:p>
    <w:p w:rsidR="008501D4" w:rsidRPr="009B3127" w:rsidRDefault="008501D4" w:rsidP="008501D4">
      <w:pPr>
        <w:pStyle w:val="33"/>
        <w:suppressAutoHyphens/>
        <w:spacing w:after="0"/>
        <w:ind w:left="0" w:firstLine="567"/>
        <w:rPr>
          <w:sz w:val="28"/>
          <w:szCs w:val="28"/>
        </w:rPr>
      </w:pPr>
      <w:r w:rsidRPr="00794033">
        <w:rPr>
          <w:sz w:val="28"/>
          <w:szCs w:val="28"/>
        </w:rPr>
        <w:lastRenderedPageBreak/>
        <w:t xml:space="preserve">Отчет </w:t>
      </w:r>
      <w:r w:rsidR="008E006F">
        <w:rPr>
          <w:sz w:val="28"/>
          <w:szCs w:val="28"/>
        </w:rPr>
        <w:t>103</w:t>
      </w:r>
      <w:r w:rsidRPr="00794033">
        <w:rPr>
          <w:sz w:val="28"/>
          <w:szCs w:val="28"/>
        </w:rPr>
        <w:t xml:space="preserve"> с., рис.</w:t>
      </w:r>
      <w:r w:rsidR="00C14446" w:rsidRPr="00794033">
        <w:rPr>
          <w:sz w:val="28"/>
          <w:szCs w:val="28"/>
        </w:rPr>
        <w:t>7</w:t>
      </w:r>
      <w:r w:rsidRPr="00794033">
        <w:rPr>
          <w:sz w:val="28"/>
          <w:szCs w:val="28"/>
        </w:rPr>
        <w:t xml:space="preserve">  табл.</w:t>
      </w:r>
      <w:r w:rsidR="00794033" w:rsidRPr="00794033">
        <w:rPr>
          <w:sz w:val="28"/>
          <w:szCs w:val="28"/>
        </w:rPr>
        <w:t>10</w:t>
      </w:r>
    </w:p>
    <w:p w:rsidR="00CD71F9" w:rsidRPr="00A462FA" w:rsidRDefault="00CD71F9" w:rsidP="00CD71F9">
      <w:pPr>
        <w:autoSpaceDE w:val="0"/>
        <w:autoSpaceDN w:val="0"/>
        <w:adjustRightInd w:val="0"/>
        <w:ind w:firstLine="567"/>
        <w:jc w:val="both"/>
        <w:rPr>
          <w:rFonts w:eastAsia="TimesNewRomanPSMT"/>
          <w:sz w:val="28"/>
          <w:szCs w:val="28"/>
        </w:rPr>
      </w:pPr>
      <w:r w:rsidRPr="00A462FA">
        <w:rPr>
          <w:rFonts w:eastAsia="TimesNewRomanPSMT"/>
          <w:sz w:val="28"/>
          <w:szCs w:val="28"/>
        </w:rPr>
        <w:t>Разработанная проектная документация соответствует нормативным документам, исходным данным, а также техническим условиям и требованиям, выданным органами государственного управления и надзора и заинтересованными организациями.</w:t>
      </w:r>
    </w:p>
    <w:p w:rsidR="00CD71F9" w:rsidRPr="00A462FA" w:rsidRDefault="00CD71F9" w:rsidP="00566292">
      <w:pPr>
        <w:autoSpaceDE w:val="0"/>
        <w:autoSpaceDN w:val="0"/>
        <w:adjustRightInd w:val="0"/>
        <w:ind w:firstLine="567"/>
        <w:jc w:val="both"/>
        <w:rPr>
          <w:rFonts w:eastAsia="TimesNewRomanPSMT"/>
          <w:sz w:val="28"/>
          <w:szCs w:val="28"/>
        </w:rPr>
      </w:pPr>
      <w:r w:rsidRPr="00A462FA">
        <w:rPr>
          <w:rFonts w:eastAsia="TimesNewRomanPSMT"/>
          <w:sz w:val="28"/>
          <w:szCs w:val="28"/>
        </w:rPr>
        <w:t xml:space="preserve">Настоящий отчет об оценке воздействия на окружающую среду разработан в отношении проекта </w:t>
      </w:r>
      <w:r w:rsidR="00CB6896" w:rsidRPr="00A462FA">
        <w:rPr>
          <w:rFonts w:eastAsia="TimesNewRomanPSMT"/>
          <w:sz w:val="28"/>
          <w:szCs w:val="28"/>
        </w:rPr>
        <w:t>«</w:t>
      </w:r>
      <w:bookmarkStart w:id="0" w:name="_Hlk44424108"/>
      <w:r w:rsidR="00566292" w:rsidRPr="00566292">
        <w:rPr>
          <w:rFonts w:eastAsia="TimesNewRomanPSMT"/>
          <w:sz w:val="28"/>
          <w:szCs w:val="28"/>
        </w:rPr>
        <w:t>Благоустройство с элементами реконструкции водоохранной зоны реки Городничанка от ул.</w:t>
      </w:r>
      <w:r w:rsidR="00707BB3">
        <w:rPr>
          <w:rFonts w:eastAsia="TimesNewRomanPSMT"/>
          <w:sz w:val="28"/>
          <w:szCs w:val="28"/>
        </w:rPr>
        <w:t xml:space="preserve"> </w:t>
      </w:r>
      <w:r w:rsidR="00566292" w:rsidRPr="00566292">
        <w:rPr>
          <w:rFonts w:eastAsia="TimesNewRomanPSMT"/>
          <w:sz w:val="28"/>
          <w:szCs w:val="28"/>
        </w:rPr>
        <w:t>Виленская до впадения в реку Неман в г.Гродно со сносом жилых домов</w:t>
      </w:r>
      <w:bookmarkEnd w:id="0"/>
      <w:r w:rsidR="00A462FA" w:rsidRPr="00A462FA">
        <w:rPr>
          <w:rFonts w:eastAsia="TimesNewRomanPSMT"/>
          <w:sz w:val="28"/>
          <w:szCs w:val="28"/>
        </w:rPr>
        <w:t>»</w:t>
      </w:r>
      <w:r w:rsidRPr="00A462FA">
        <w:rPr>
          <w:rFonts w:eastAsia="TimesNewRomanPSMT"/>
          <w:sz w:val="28"/>
          <w:szCs w:val="28"/>
        </w:rPr>
        <w:t>.</w:t>
      </w:r>
    </w:p>
    <w:p w:rsidR="008501D4" w:rsidRPr="00A462FA" w:rsidRDefault="008501D4" w:rsidP="00CD71F9">
      <w:pPr>
        <w:suppressAutoHyphens/>
        <w:ind w:firstLine="567"/>
        <w:jc w:val="both"/>
        <w:rPr>
          <w:rFonts w:eastAsia="TimesNewRomanPSMT"/>
          <w:sz w:val="28"/>
          <w:szCs w:val="28"/>
        </w:rPr>
      </w:pPr>
      <w:r w:rsidRPr="00A462FA">
        <w:rPr>
          <w:b/>
          <w:sz w:val="28"/>
          <w:szCs w:val="28"/>
        </w:rPr>
        <w:t>Объект исследования</w:t>
      </w:r>
      <w:r w:rsidRPr="00A462FA">
        <w:rPr>
          <w:sz w:val="28"/>
          <w:szCs w:val="28"/>
        </w:rPr>
        <w:t xml:space="preserve"> – </w:t>
      </w:r>
      <w:r w:rsidRPr="00A462FA">
        <w:rPr>
          <w:rFonts w:eastAsia="TimesNewRomanPSMT"/>
          <w:sz w:val="28"/>
          <w:szCs w:val="28"/>
        </w:rPr>
        <w:t xml:space="preserve">окружающая среда площадки </w:t>
      </w:r>
      <w:r w:rsidR="002E1CF6" w:rsidRPr="00A462FA">
        <w:rPr>
          <w:rFonts w:eastAsia="TimesNewRomanPSMT"/>
          <w:sz w:val="28"/>
          <w:szCs w:val="28"/>
        </w:rPr>
        <w:t>строительства</w:t>
      </w:r>
      <w:r w:rsidRPr="00A462FA">
        <w:rPr>
          <w:rFonts w:eastAsia="TimesNewRomanPSMT"/>
          <w:sz w:val="28"/>
          <w:szCs w:val="28"/>
        </w:rPr>
        <w:t xml:space="preserve"> </w:t>
      </w:r>
      <w:r w:rsidR="00566292">
        <w:rPr>
          <w:rFonts w:eastAsia="TimesNewRomanPSMT"/>
          <w:sz w:val="28"/>
          <w:szCs w:val="28"/>
        </w:rPr>
        <w:t>русла реки Городничанка в пределах историко-культурного центра .Гродно</w:t>
      </w:r>
      <w:r w:rsidRPr="00A462FA">
        <w:rPr>
          <w:rFonts w:eastAsia="TimesNewRomanPSMT"/>
          <w:sz w:val="28"/>
          <w:szCs w:val="28"/>
        </w:rPr>
        <w:t>.</w:t>
      </w:r>
    </w:p>
    <w:p w:rsidR="008501D4" w:rsidRPr="00A462FA" w:rsidRDefault="008501D4" w:rsidP="008501D4">
      <w:pPr>
        <w:autoSpaceDE w:val="0"/>
        <w:autoSpaceDN w:val="0"/>
        <w:adjustRightInd w:val="0"/>
        <w:ind w:firstLine="567"/>
        <w:jc w:val="both"/>
        <w:rPr>
          <w:rFonts w:eastAsia="TimesNewRomanPSMT"/>
          <w:sz w:val="28"/>
          <w:szCs w:val="28"/>
        </w:rPr>
      </w:pPr>
      <w:r w:rsidRPr="00A462FA">
        <w:rPr>
          <w:b/>
          <w:sz w:val="28"/>
          <w:szCs w:val="28"/>
        </w:rPr>
        <w:t>Предмет исследования</w:t>
      </w:r>
      <w:r w:rsidRPr="00A462FA">
        <w:rPr>
          <w:sz w:val="28"/>
          <w:szCs w:val="28"/>
        </w:rPr>
        <w:t xml:space="preserve"> – </w:t>
      </w:r>
      <w:r w:rsidRPr="00A462FA">
        <w:rPr>
          <w:rFonts w:eastAsia="TimesNewRomanPSMT"/>
          <w:sz w:val="28"/>
          <w:szCs w:val="28"/>
        </w:rPr>
        <w:t xml:space="preserve">возможные воздействия на окружающую среду при строительстве и эксплуатации </w:t>
      </w:r>
      <w:r w:rsidR="00A462FA" w:rsidRPr="00A462FA">
        <w:rPr>
          <w:rFonts w:eastAsia="TimesNewRomanPSMT"/>
          <w:sz w:val="28"/>
          <w:szCs w:val="28"/>
        </w:rPr>
        <w:t>сооружений</w:t>
      </w:r>
      <w:r w:rsidRPr="00A462FA">
        <w:rPr>
          <w:rFonts w:eastAsia="TimesNewRomanPSMT"/>
          <w:sz w:val="28"/>
          <w:szCs w:val="28"/>
        </w:rPr>
        <w:t>, возможные экологические, социально-экономические и иные последствия, меры по предотвращению, минимизации или компенсации возможного вредного воздействия.</w:t>
      </w:r>
    </w:p>
    <w:p w:rsidR="008501D4" w:rsidRPr="00A462FA" w:rsidRDefault="008501D4" w:rsidP="002E1CF6">
      <w:pPr>
        <w:pStyle w:val="af4"/>
        <w:spacing w:line="240" w:lineRule="auto"/>
        <w:ind w:firstLine="567"/>
        <w:rPr>
          <w:b/>
          <w:sz w:val="28"/>
          <w:szCs w:val="28"/>
        </w:rPr>
      </w:pPr>
      <w:r w:rsidRPr="00A462FA">
        <w:rPr>
          <w:b/>
          <w:sz w:val="28"/>
          <w:szCs w:val="28"/>
        </w:rPr>
        <w:t>Цель исследования:</w:t>
      </w:r>
    </w:p>
    <w:p w:rsidR="008501D4" w:rsidRPr="00A462FA" w:rsidRDefault="00877F4B" w:rsidP="002E1CF6">
      <w:pPr>
        <w:pStyle w:val="af4"/>
        <w:spacing w:line="240" w:lineRule="auto"/>
        <w:ind w:firstLine="567"/>
        <w:rPr>
          <w:rFonts w:cs="Times New Roman"/>
          <w:sz w:val="28"/>
          <w:szCs w:val="28"/>
        </w:rPr>
      </w:pPr>
      <w:r w:rsidRPr="00A462FA">
        <w:rPr>
          <w:sz w:val="28"/>
          <w:szCs w:val="28"/>
        </w:rPr>
        <w:t xml:space="preserve"> - </w:t>
      </w:r>
      <w:r w:rsidR="008501D4" w:rsidRPr="00A462FA">
        <w:rPr>
          <w:rFonts w:cs="Times New Roman"/>
          <w:sz w:val="28"/>
          <w:szCs w:val="28"/>
        </w:rPr>
        <w:t xml:space="preserve">определение изменения влияния на окружающую среду при </w:t>
      </w:r>
      <w:r w:rsidR="008501D4" w:rsidRPr="00A462FA">
        <w:rPr>
          <w:rFonts w:eastAsia="TimesNewRomanPSMT"/>
          <w:sz w:val="28"/>
          <w:szCs w:val="28"/>
        </w:rPr>
        <w:t>строительстве и эксплуатации объект</w:t>
      </w:r>
      <w:r w:rsidR="00A462FA" w:rsidRPr="00A462FA">
        <w:rPr>
          <w:rFonts w:eastAsia="TimesNewRomanPSMT"/>
          <w:sz w:val="28"/>
          <w:szCs w:val="28"/>
        </w:rPr>
        <w:t>ов</w:t>
      </w:r>
      <w:r w:rsidRPr="00A462FA">
        <w:rPr>
          <w:rFonts w:cs="Times New Roman"/>
          <w:sz w:val="28"/>
          <w:szCs w:val="28"/>
        </w:rPr>
        <w:t>;</w:t>
      </w:r>
    </w:p>
    <w:p w:rsidR="008501D4" w:rsidRPr="00A462FA" w:rsidRDefault="008501D4" w:rsidP="002E1CF6">
      <w:pPr>
        <w:pStyle w:val="33"/>
        <w:spacing w:after="0"/>
        <w:ind w:left="0" w:firstLine="567"/>
        <w:jc w:val="both"/>
        <w:rPr>
          <w:sz w:val="28"/>
          <w:szCs w:val="28"/>
        </w:rPr>
      </w:pPr>
      <w:r w:rsidRPr="00A462FA">
        <w:rPr>
          <w:sz w:val="28"/>
          <w:szCs w:val="28"/>
        </w:rPr>
        <w:t>-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w:t>
      </w:r>
      <w:r w:rsidR="00877F4B" w:rsidRPr="00A462FA">
        <w:rPr>
          <w:sz w:val="28"/>
          <w:szCs w:val="28"/>
        </w:rPr>
        <w:t>изации планируемой деятельности;</w:t>
      </w:r>
    </w:p>
    <w:p w:rsidR="002E1CF6" w:rsidRPr="00A462FA" w:rsidRDefault="002E1CF6" w:rsidP="002E1CF6">
      <w:pPr>
        <w:autoSpaceDE w:val="0"/>
        <w:autoSpaceDN w:val="0"/>
        <w:adjustRightInd w:val="0"/>
        <w:ind w:firstLine="567"/>
        <w:rPr>
          <w:sz w:val="28"/>
          <w:szCs w:val="28"/>
        </w:rPr>
      </w:pPr>
      <w:r w:rsidRPr="00A462FA">
        <w:rPr>
          <w:sz w:val="28"/>
          <w:szCs w:val="28"/>
        </w:rPr>
        <w:t>-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хозяйственной деятельности.</w:t>
      </w:r>
    </w:p>
    <w:p w:rsidR="008501D4" w:rsidRPr="005E7AE6" w:rsidRDefault="002E1CF6" w:rsidP="001C70D5">
      <w:pPr>
        <w:autoSpaceDE w:val="0"/>
        <w:autoSpaceDN w:val="0"/>
        <w:adjustRightInd w:val="0"/>
        <w:ind w:firstLine="567"/>
        <w:jc w:val="both"/>
        <w:rPr>
          <w:sz w:val="28"/>
          <w:szCs w:val="28"/>
        </w:rPr>
      </w:pPr>
      <w:r w:rsidRPr="00A462FA">
        <w:rPr>
          <w:b/>
          <w:sz w:val="28"/>
          <w:szCs w:val="28"/>
        </w:rPr>
        <w:t>Исходными данными</w:t>
      </w:r>
      <w:r w:rsidRPr="00A462FA">
        <w:rPr>
          <w:sz w:val="28"/>
          <w:szCs w:val="28"/>
        </w:rPr>
        <w:t xml:space="preserve"> для выполнения работ являются проектные решения</w:t>
      </w:r>
      <w:r w:rsidR="001C70D5" w:rsidRPr="00A462FA">
        <w:rPr>
          <w:sz w:val="28"/>
          <w:szCs w:val="28"/>
        </w:rPr>
        <w:t xml:space="preserve"> </w:t>
      </w:r>
      <w:r w:rsidRPr="00A462FA">
        <w:rPr>
          <w:sz w:val="28"/>
          <w:szCs w:val="28"/>
        </w:rPr>
        <w:t xml:space="preserve">по </w:t>
      </w:r>
      <w:r w:rsidR="00566292">
        <w:rPr>
          <w:rFonts w:eastAsia="TimesNewRomanPSMT"/>
          <w:sz w:val="28"/>
          <w:szCs w:val="28"/>
        </w:rPr>
        <w:t>благоустройству и реконструкции со сносом жилых домов</w:t>
      </w:r>
      <w:r w:rsidR="00A462FA" w:rsidRPr="00A462FA">
        <w:rPr>
          <w:rFonts w:eastAsia="TimesNewRomanPSMT"/>
          <w:sz w:val="28"/>
          <w:szCs w:val="28"/>
        </w:rPr>
        <w:t>, выполненные ПИ РУП «Белгипроводхоз», ОУПП «</w:t>
      </w:r>
      <w:r w:rsidR="0075562C">
        <w:rPr>
          <w:rFonts w:eastAsia="TimesNewRomanPSMT"/>
          <w:sz w:val="28"/>
          <w:szCs w:val="28"/>
        </w:rPr>
        <w:t xml:space="preserve">Институт </w:t>
      </w:r>
      <w:r w:rsidR="00A462FA" w:rsidRPr="00A462FA">
        <w:rPr>
          <w:rFonts w:eastAsia="TimesNewRomanPSMT"/>
          <w:sz w:val="28"/>
          <w:szCs w:val="28"/>
        </w:rPr>
        <w:t>Гродногражданпроект»</w:t>
      </w:r>
      <w:r w:rsidR="00707BB3">
        <w:rPr>
          <w:sz w:val="28"/>
          <w:szCs w:val="28"/>
        </w:rPr>
        <w:t>,</w:t>
      </w:r>
      <w:r w:rsidRPr="00A462FA">
        <w:rPr>
          <w:sz w:val="28"/>
          <w:szCs w:val="28"/>
        </w:rPr>
        <w:t xml:space="preserve"> картографическая, </w:t>
      </w:r>
      <w:r w:rsidR="001C70D5" w:rsidRPr="00A462FA">
        <w:rPr>
          <w:sz w:val="28"/>
          <w:szCs w:val="28"/>
        </w:rPr>
        <w:t>г</w:t>
      </w:r>
      <w:r w:rsidRPr="00A462FA">
        <w:rPr>
          <w:sz w:val="28"/>
          <w:szCs w:val="28"/>
        </w:rPr>
        <w:t xml:space="preserve">идрологическая информация, разрешительные, согласовывающие и информационные документы, </w:t>
      </w:r>
      <w:r w:rsidR="00A462FA" w:rsidRPr="00A462FA">
        <w:rPr>
          <w:sz w:val="28"/>
          <w:szCs w:val="28"/>
        </w:rPr>
        <w:t>привед</w:t>
      </w:r>
      <w:r w:rsidR="00A462FA" w:rsidRPr="00A462FA">
        <w:rPr>
          <w:rFonts w:ascii="Cambria Math" w:hAnsi="Cambria Math" w:cs="Cambria Math"/>
          <w:sz w:val="28"/>
          <w:szCs w:val="28"/>
        </w:rPr>
        <w:t>ё</w:t>
      </w:r>
      <w:r w:rsidR="00A462FA" w:rsidRPr="00A462FA">
        <w:rPr>
          <w:sz w:val="28"/>
          <w:szCs w:val="28"/>
        </w:rPr>
        <w:t>нные</w:t>
      </w:r>
      <w:r w:rsidRPr="00A462FA">
        <w:rPr>
          <w:sz w:val="28"/>
          <w:szCs w:val="28"/>
        </w:rPr>
        <w:t xml:space="preserve"> в разделе.</w:t>
      </w:r>
    </w:p>
    <w:p w:rsidR="008501D4" w:rsidRPr="005E7AE6" w:rsidRDefault="008501D4" w:rsidP="008501D4">
      <w:pPr>
        <w:pStyle w:val="a7"/>
        <w:suppressAutoHyphens/>
        <w:ind w:firstLine="567"/>
        <w:rPr>
          <w:b w:val="0"/>
          <w:bCs w:val="0"/>
          <w:sz w:val="28"/>
          <w:szCs w:val="28"/>
          <w:lang w:val="be-BY"/>
        </w:rPr>
      </w:pPr>
    </w:p>
    <w:p w:rsidR="008501D4" w:rsidRPr="005E7AE6" w:rsidRDefault="008501D4" w:rsidP="008501D4">
      <w:pPr>
        <w:pStyle w:val="a7"/>
        <w:suppressAutoHyphens/>
        <w:ind w:firstLine="567"/>
        <w:rPr>
          <w:b w:val="0"/>
          <w:bCs w:val="0"/>
          <w:sz w:val="28"/>
          <w:szCs w:val="28"/>
          <w:lang w:val="be-BY"/>
        </w:rPr>
      </w:pPr>
      <w:r w:rsidRPr="005E7AE6">
        <w:rPr>
          <w:b w:val="0"/>
          <w:bCs w:val="0"/>
          <w:sz w:val="28"/>
          <w:szCs w:val="28"/>
          <w:lang w:val="be-BY"/>
        </w:rPr>
        <w:t>Проект разработан :</w:t>
      </w:r>
    </w:p>
    <w:p w:rsidR="008501D4" w:rsidRPr="005E7AE6" w:rsidRDefault="008501D4" w:rsidP="008501D4">
      <w:pPr>
        <w:tabs>
          <w:tab w:val="left" w:pos="4111"/>
        </w:tabs>
        <w:suppressAutoHyphens/>
        <w:ind w:firstLine="567"/>
        <w:jc w:val="both"/>
        <w:rPr>
          <w:sz w:val="28"/>
          <w:szCs w:val="28"/>
        </w:rPr>
      </w:pPr>
      <w:r w:rsidRPr="005E7AE6">
        <w:rPr>
          <w:sz w:val="28"/>
          <w:szCs w:val="28"/>
        </w:rPr>
        <w:t xml:space="preserve">Главный специалист                                 </w:t>
      </w:r>
      <w:r w:rsidRPr="005E7AE6">
        <w:rPr>
          <w:noProof/>
        </w:rPr>
        <w:drawing>
          <wp:inline distT="0" distB="0" distL="0" distR="0" wp14:anchorId="34B4E70C" wp14:editId="1B108836">
            <wp:extent cx="590550" cy="466725"/>
            <wp:effectExtent l="0" t="0" r="0" b="0"/>
            <wp:docPr id="12" name="Рисунок 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sidRPr="005E7AE6">
        <w:rPr>
          <w:sz w:val="28"/>
          <w:szCs w:val="28"/>
        </w:rPr>
        <w:t xml:space="preserve">                  Мальевская О.В.</w:t>
      </w:r>
    </w:p>
    <w:p w:rsidR="008501D4" w:rsidRPr="006576A4" w:rsidRDefault="008501D4" w:rsidP="008501D4">
      <w:pPr>
        <w:tabs>
          <w:tab w:val="left" w:pos="720"/>
        </w:tabs>
        <w:rPr>
          <w:bCs/>
          <w:color w:val="000000"/>
          <w:sz w:val="28"/>
          <w:szCs w:val="28"/>
          <w:highlight w:val="yellow"/>
        </w:rPr>
      </w:pPr>
      <w:r w:rsidRPr="006576A4">
        <w:rPr>
          <w:bCs/>
          <w:color w:val="000000"/>
          <w:sz w:val="28"/>
          <w:szCs w:val="28"/>
          <w:highlight w:val="yellow"/>
        </w:rPr>
        <w:t xml:space="preserve">        </w:t>
      </w:r>
    </w:p>
    <w:p w:rsidR="008501D4" w:rsidRPr="006576A4" w:rsidRDefault="008501D4" w:rsidP="008501D4">
      <w:pPr>
        <w:tabs>
          <w:tab w:val="left" w:pos="4111"/>
        </w:tabs>
        <w:suppressAutoHyphens/>
        <w:ind w:firstLine="567"/>
        <w:jc w:val="both"/>
        <w:rPr>
          <w:sz w:val="28"/>
          <w:szCs w:val="28"/>
          <w:highlight w:val="yellow"/>
        </w:rPr>
      </w:pPr>
    </w:p>
    <w:p w:rsidR="008501D4" w:rsidRPr="00CB6896" w:rsidRDefault="008501D4" w:rsidP="00CB6896">
      <w:pPr>
        <w:pStyle w:val="a7"/>
        <w:suppressAutoHyphens/>
        <w:ind w:firstLine="567"/>
        <w:rPr>
          <w:bCs w:val="0"/>
          <w:sz w:val="28"/>
          <w:szCs w:val="28"/>
          <w:lang w:val="be-BY"/>
        </w:rPr>
      </w:pPr>
      <w:r w:rsidRPr="006576A4">
        <w:rPr>
          <w:b w:val="0"/>
          <w:bCs w:val="0"/>
          <w:noProof/>
          <w:sz w:val="28"/>
          <w:szCs w:val="28"/>
          <w:highlight w:val="yellow"/>
        </w:rPr>
        <w:lastRenderedPageBreak/>
        <w:drawing>
          <wp:inline distT="0" distB="0" distL="0" distR="0" wp14:anchorId="644632B7" wp14:editId="74149209">
            <wp:extent cx="5361709" cy="7372350"/>
            <wp:effectExtent l="0" t="0" r="0" b="0"/>
            <wp:docPr id="3" name="Рисунок 3" descr="J:\1. ЭКОЛОГИЯ и ОХРАНА ТРУДА\8. Телефоны, письма, тренажерка и пр\Письма, поясниловки, шаблоны\сканированные документы\ОВ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 ЭКОЛОГИЯ и ОХРАНА ТРУДА\8. Телефоны, письма, тренажерка и пр\Письма, поясниловки, шаблоны\сканированные документы\ОВОС.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338" cy="7375964"/>
                    </a:xfrm>
                    <a:prstGeom prst="rect">
                      <a:avLst/>
                    </a:prstGeom>
                    <a:noFill/>
                    <a:ln>
                      <a:noFill/>
                    </a:ln>
                  </pic:spPr>
                </pic:pic>
              </a:graphicData>
            </a:graphic>
          </wp:inline>
        </w:drawing>
      </w:r>
      <w:r w:rsidRPr="006576A4">
        <w:rPr>
          <w:b w:val="0"/>
          <w:bCs w:val="0"/>
          <w:sz w:val="28"/>
          <w:szCs w:val="28"/>
          <w:highlight w:val="yellow"/>
          <w:lang w:val="be-BY"/>
        </w:rPr>
        <w:br w:type="page"/>
      </w:r>
      <w:r w:rsidRPr="00CB6896">
        <w:rPr>
          <w:bCs w:val="0"/>
          <w:sz w:val="28"/>
          <w:szCs w:val="28"/>
          <w:lang w:val="be-BY"/>
        </w:rPr>
        <w:lastRenderedPageBreak/>
        <w:t>Содержание</w:t>
      </w:r>
    </w:p>
    <w:p w:rsidR="008501D4" w:rsidRPr="00CB6896" w:rsidRDefault="008501D4" w:rsidP="002765DF">
      <w:pPr>
        <w:pStyle w:val="14"/>
      </w:pPr>
    </w:p>
    <w:p w:rsidR="008501D4" w:rsidRPr="0075562C" w:rsidRDefault="008501D4" w:rsidP="002765DF">
      <w:pPr>
        <w:pStyle w:val="14"/>
        <w:rPr>
          <w:lang w:val="ru-RU"/>
        </w:rPr>
      </w:pPr>
      <w:r w:rsidRPr="0075562C">
        <w:t>Введение</w:t>
      </w:r>
    </w:p>
    <w:p w:rsidR="008B3977" w:rsidRPr="0075562C" w:rsidRDefault="008B3977" w:rsidP="002765DF">
      <w:pPr>
        <w:pStyle w:val="14"/>
      </w:pPr>
      <w:r w:rsidRPr="0075562C">
        <w:t>Резюме нетехнического характера</w:t>
      </w:r>
    </w:p>
    <w:p w:rsidR="008501D4" w:rsidRPr="0075562C" w:rsidRDefault="008501D4" w:rsidP="002765DF">
      <w:pPr>
        <w:pStyle w:val="14"/>
      </w:pPr>
      <w:r w:rsidRPr="0075562C">
        <w:t>1. Правовые аспекты планируемой хозяйственной деятельности</w:t>
      </w:r>
    </w:p>
    <w:p w:rsidR="008501D4" w:rsidRPr="0075562C" w:rsidRDefault="008501D4" w:rsidP="002765DF">
      <w:pPr>
        <w:pStyle w:val="14"/>
      </w:pPr>
      <w:r w:rsidRPr="0075562C">
        <w:t>1.1 требования в области охраны окружающей среды</w:t>
      </w:r>
    </w:p>
    <w:p w:rsidR="008501D4" w:rsidRPr="0075562C" w:rsidRDefault="008501D4" w:rsidP="002765DF">
      <w:pPr>
        <w:pStyle w:val="14"/>
      </w:pPr>
      <w:r w:rsidRPr="0075562C">
        <w:t>1.2 процедура проведения оценки воздействия на окружающую среду</w:t>
      </w:r>
    </w:p>
    <w:p w:rsidR="008501D4" w:rsidRPr="0075562C" w:rsidRDefault="008501D4" w:rsidP="002765DF">
      <w:pPr>
        <w:pStyle w:val="14"/>
      </w:pPr>
    </w:p>
    <w:p w:rsidR="008501D4" w:rsidRPr="0075562C" w:rsidRDefault="008501D4" w:rsidP="002765DF">
      <w:pPr>
        <w:pStyle w:val="14"/>
      </w:pPr>
      <w:r w:rsidRPr="0075562C">
        <w:t>2. Общая характеристика планируемой деятельности</w:t>
      </w:r>
    </w:p>
    <w:p w:rsidR="008501D4" w:rsidRPr="0075562C" w:rsidRDefault="008501D4" w:rsidP="002765DF">
      <w:pPr>
        <w:pStyle w:val="14"/>
      </w:pPr>
      <w:r w:rsidRPr="0075562C">
        <w:t>2.1 Заказчик планируемой хозяйственной деятельности</w:t>
      </w:r>
    </w:p>
    <w:p w:rsidR="008501D4" w:rsidRPr="0075562C" w:rsidRDefault="008501D4" w:rsidP="002765DF">
      <w:pPr>
        <w:pStyle w:val="14"/>
      </w:pPr>
      <w:r w:rsidRPr="0075562C">
        <w:t>2.2 Район размещения планируемой хозяйственной деятельности, альтернативные варианты</w:t>
      </w:r>
    </w:p>
    <w:p w:rsidR="008501D4" w:rsidRPr="0075562C" w:rsidRDefault="008501D4" w:rsidP="002765DF">
      <w:pPr>
        <w:pStyle w:val="14"/>
      </w:pPr>
      <w:r w:rsidRPr="0075562C">
        <w:t>2.3 Основные характеристики проектного решения планируемых объектов</w:t>
      </w:r>
    </w:p>
    <w:p w:rsidR="008501D4" w:rsidRPr="0075562C" w:rsidRDefault="008501D4" w:rsidP="002765DF">
      <w:pPr>
        <w:pStyle w:val="14"/>
      </w:pPr>
      <w:r w:rsidRPr="0075562C">
        <w:t>3. Оценка современного состояния окружающей среды региона планируемой деятельности</w:t>
      </w:r>
    </w:p>
    <w:p w:rsidR="008501D4" w:rsidRPr="0075562C" w:rsidRDefault="008501D4" w:rsidP="002765DF">
      <w:pPr>
        <w:pStyle w:val="14"/>
      </w:pPr>
      <w:r w:rsidRPr="0075562C">
        <w:t>3.1. 1 климатические условия</w:t>
      </w:r>
    </w:p>
    <w:p w:rsidR="008501D4" w:rsidRPr="0075562C" w:rsidRDefault="008501D4" w:rsidP="002765DF">
      <w:pPr>
        <w:pStyle w:val="14"/>
      </w:pPr>
      <w:r w:rsidRPr="0075562C">
        <w:t>3.1.2 рельеф и геоморфологические особенности изучаемой территории. инженерно-геологические условия</w:t>
      </w:r>
    </w:p>
    <w:p w:rsidR="008501D4" w:rsidRPr="0075562C" w:rsidRDefault="008501D4" w:rsidP="002765DF">
      <w:pPr>
        <w:pStyle w:val="14"/>
      </w:pPr>
      <w:r w:rsidRPr="0075562C">
        <w:t>3.1.3 гидрографические и гидрогеологические особенности изучаемой территории</w:t>
      </w:r>
    </w:p>
    <w:p w:rsidR="008501D4" w:rsidRPr="0075562C" w:rsidRDefault="008501D4" w:rsidP="002765DF">
      <w:pPr>
        <w:pStyle w:val="14"/>
      </w:pPr>
      <w:r w:rsidRPr="0075562C">
        <w:t xml:space="preserve">3.1.4 атмосферный воздух </w:t>
      </w:r>
    </w:p>
    <w:p w:rsidR="008501D4" w:rsidRPr="0075562C" w:rsidRDefault="008501D4" w:rsidP="002765DF">
      <w:pPr>
        <w:pStyle w:val="14"/>
      </w:pPr>
      <w:r w:rsidRPr="0075562C">
        <w:t xml:space="preserve">3.1.5 почвенный покров </w:t>
      </w:r>
    </w:p>
    <w:p w:rsidR="008501D4" w:rsidRDefault="008501D4" w:rsidP="002765DF">
      <w:pPr>
        <w:pStyle w:val="14"/>
      </w:pPr>
      <w:r w:rsidRPr="0075562C">
        <w:t xml:space="preserve">3.1.6  </w:t>
      </w:r>
      <w:r w:rsidR="0012071B">
        <w:t>ландшафтно-рекреационная зона</w:t>
      </w:r>
      <w:r w:rsidRPr="0075562C">
        <w:t xml:space="preserve"> </w:t>
      </w:r>
    </w:p>
    <w:p w:rsidR="0012071B" w:rsidRPr="0075562C" w:rsidRDefault="0012071B" w:rsidP="002765DF">
      <w:pPr>
        <w:pStyle w:val="14"/>
      </w:pPr>
      <w:r w:rsidRPr="0075562C">
        <w:t>3.1.</w:t>
      </w:r>
      <w:r>
        <w:rPr>
          <w:lang w:val="ru-RU"/>
        </w:rPr>
        <w:t>7</w:t>
      </w:r>
      <w:r w:rsidRPr="0075562C">
        <w:t xml:space="preserve">  растительный и животный мир региона </w:t>
      </w:r>
    </w:p>
    <w:p w:rsidR="008501D4" w:rsidRPr="0075562C" w:rsidRDefault="008501D4" w:rsidP="002765DF">
      <w:pPr>
        <w:pStyle w:val="14"/>
      </w:pPr>
      <w:r w:rsidRPr="0075562C">
        <w:t xml:space="preserve">3.2. природные комплексы и природные объекты </w:t>
      </w:r>
    </w:p>
    <w:p w:rsidR="008501D4" w:rsidRPr="0075562C" w:rsidRDefault="008501D4" w:rsidP="002765DF">
      <w:pPr>
        <w:pStyle w:val="14"/>
      </w:pPr>
      <w:r w:rsidRPr="0075562C">
        <w:t xml:space="preserve">3.3. природно-ресурсный потенциал </w:t>
      </w:r>
    </w:p>
    <w:p w:rsidR="008501D4" w:rsidRPr="0075562C" w:rsidRDefault="008501D4" w:rsidP="002765DF">
      <w:pPr>
        <w:pStyle w:val="14"/>
      </w:pPr>
      <w:r w:rsidRPr="0075562C">
        <w:t xml:space="preserve">3.4. природоохранные и иные ограничения </w:t>
      </w:r>
    </w:p>
    <w:p w:rsidR="008501D4" w:rsidRPr="0075562C" w:rsidRDefault="008501D4" w:rsidP="002765DF">
      <w:pPr>
        <w:pStyle w:val="14"/>
      </w:pPr>
      <w:r w:rsidRPr="0075562C">
        <w:t xml:space="preserve">3.5. социально-экономические условия региона планируемой деятельности </w:t>
      </w:r>
    </w:p>
    <w:tbl>
      <w:tblPr>
        <w:tblW w:w="4900" w:type="pct"/>
        <w:tblCellMar>
          <w:left w:w="52" w:type="dxa"/>
          <w:right w:w="52" w:type="dxa"/>
        </w:tblCellMar>
        <w:tblLook w:val="04A0" w:firstRow="1" w:lastRow="0" w:firstColumn="1" w:lastColumn="0" w:noHBand="0" w:noVBand="1"/>
      </w:tblPr>
      <w:tblGrid>
        <w:gridCol w:w="9307"/>
      </w:tblGrid>
      <w:tr w:rsidR="008501D4" w:rsidRPr="0075562C" w:rsidTr="008501D4">
        <w:tc>
          <w:tcPr>
            <w:tcW w:w="5000" w:type="pct"/>
            <w:vAlign w:val="center"/>
            <w:hideMark/>
          </w:tcPr>
          <w:p w:rsidR="008501D4" w:rsidRPr="0075562C" w:rsidRDefault="008501D4" w:rsidP="002765DF">
            <w:pPr>
              <w:pStyle w:val="14"/>
            </w:pPr>
            <w:r w:rsidRPr="0075562C">
              <w:t>4 Источники и виды воздействия планируемой деятельности на окружающую среду</w:t>
            </w:r>
          </w:p>
        </w:tc>
      </w:tr>
      <w:tr w:rsidR="008501D4" w:rsidRPr="0075562C" w:rsidTr="008501D4">
        <w:tc>
          <w:tcPr>
            <w:tcW w:w="5000" w:type="pct"/>
            <w:vAlign w:val="center"/>
            <w:hideMark/>
          </w:tcPr>
          <w:p w:rsidR="008501D4" w:rsidRPr="0075562C" w:rsidRDefault="008501D4" w:rsidP="002765DF">
            <w:pPr>
              <w:pStyle w:val="14"/>
            </w:pPr>
            <w:r w:rsidRPr="0075562C">
              <w:t>4.1 Воздействие на атмосферный воздух</w:t>
            </w:r>
          </w:p>
        </w:tc>
      </w:tr>
      <w:tr w:rsidR="008501D4" w:rsidRPr="0075562C" w:rsidTr="008501D4">
        <w:tc>
          <w:tcPr>
            <w:tcW w:w="5000" w:type="pct"/>
            <w:vAlign w:val="center"/>
            <w:hideMark/>
          </w:tcPr>
          <w:p w:rsidR="008501D4" w:rsidRPr="0075562C" w:rsidRDefault="008501D4" w:rsidP="002765DF">
            <w:pPr>
              <w:pStyle w:val="14"/>
            </w:pPr>
            <w:r w:rsidRPr="0075562C">
              <w:t>4.2 Воздействие физических факторов на окружающую среду</w:t>
            </w:r>
          </w:p>
        </w:tc>
      </w:tr>
      <w:tr w:rsidR="008501D4" w:rsidRPr="0075562C" w:rsidTr="008501D4">
        <w:tc>
          <w:tcPr>
            <w:tcW w:w="5000" w:type="pct"/>
            <w:vAlign w:val="center"/>
            <w:hideMark/>
          </w:tcPr>
          <w:p w:rsidR="008501D4" w:rsidRPr="0075562C" w:rsidRDefault="008501D4" w:rsidP="002765DF">
            <w:pPr>
              <w:pStyle w:val="14"/>
            </w:pPr>
            <w:r w:rsidRPr="0075562C">
              <w:t>4.3 Воздействие на геологическую среду</w:t>
            </w:r>
          </w:p>
        </w:tc>
      </w:tr>
      <w:tr w:rsidR="008501D4" w:rsidRPr="0075562C" w:rsidTr="008501D4">
        <w:tc>
          <w:tcPr>
            <w:tcW w:w="5000" w:type="pct"/>
            <w:vAlign w:val="center"/>
            <w:hideMark/>
          </w:tcPr>
          <w:p w:rsidR="008501D4" w:rsidRPr="0075562C" w:rsidRDefault="008501D4" w:rsidP="002765DF">
            <w:pPr>
              <w:pStyle w:val="14"/>
            </w:pPr>
            <w:r w:rsidRPr="0075562C">
              <w:t>4.4 Воздействие на земли и почвенный покров</w:t>
            </w:r>
          </w:p>
        </w:tc>
      </w:tr>
      <w:tr w:rsidR="008501D4" w:rsidRPr="0075562C" w:rsidTr="008501D4">
        <w:tc>
          <w:tcPr>
            <w:tcW w:w="5000" w:type="pct"/>
            <w:vAlign w:val="center"/>
            <w:hideMark/>
          </w:tcPr>
          <w:p w:rsidR="008501D4" w:rsidRPr="0075562C" w:rsidRDefault="008501D4" w:rsidP="002765DF">
            <w:pPr>
              <w:pStyle w:val="14"/>
            </w:pPr>
            <w:r w:rsidRPr="0075562C">
              <w:t>4.5 Воздействия на поверхностные и грунтовые воды</w:t>
            </w:r>
          </w:p>
        </w:tc>
      </w:tr>
      <w:tr w:rsidR="008501D4" w:rsidRPr="0075562C" w:rsidTr="008501D4">
        <w:tc>
          <w:tcPr>
            <w:tcW w:w="5000" w:type="pct"/>
            <w:vAlign w:val="center"/>
            <w:hideMark/>
          </w:tcPr>
          <w:p w:rsidR="008501D4" w:rsidRPr="0075562C" w:rsidRDefault="008501D4" w:rsidP="002765DF">
            <w:pPr>
              <w:pStyle w:val="14"/>
            </w:pPr>
            <w:r w:rsidRPr="0075562C">
              <w:t>4.6 Воздействие на растительный и животный мир</w:t>
            </w:r>
          </w:p>
          <w:p w:rsidR="008501D4" w:rsidRPr="0075562C" w:rsidRDefault="008501D4" w:rsidP="00CB6896">
            <w:pPr>
              <w:ind w:left="567"/>
              <w:rPr>
                <w:bCs/>
                <w:sz w:val="28"/>
                <w:szCs w:val="28"/>
                <w:lang w:val="be-BY"/>
              </w:rPr>
            </w:pPr>
            <w:r w:rsidRPr="0075562C">
              <w:rPr>
                <w:bCs/>
                <w:sz w:val="28"/>
                <w:szCs w:val="28"/>
                <w:lang w:val="be-BY"/>
              </w:rPr>
              <w:t>4.7 Воздействия на окружающую среду при обращении с отходами</w:t>
            </w:r>
          </w:p>
        </w:tc>
      </w:tr>
      <w:tr w:rsidR="008501D4" w:rsidRPr="0075562C" w:rsidTr="008501D4">
        <w:tc>
          <w:tcPr>
            <w:tcW w:w="5000" w:type="pct"/>
            <w:vAlign w:val="center"/>
            <w:hideMark/>
          </w:tcPr>
          <w:p w:rsidR="008501D4" w:rsidRPr="0075562C" w:rsidRDefault="008501D4" w:rsidP="002765DF">
            <w:pPr>
              <w:pStyle w:val="14"/>
            </w:pPr>
          </w:p>
        </w:tc>
      </w:tr>
      <w:tr w:rsidR="008501D4" w:rsidRPr="0075562C" w:rsidTr="008501D4">
        <w:tc>
          <w:tcPr>
            <w:tcW w:w="5000" w:type="pct"/>
            <w:vAlign w:val="center"/>
            <w:hideMark/>
          </w:tcPr>
          <w:p w:rsidR="008501D4" w:rsidRPr="002B7F0F" w:rsidRDefault="008501D4" w:rsidP="002765DF">
            <w:pPr>
              <w:pStyle w:val="14"/>
            </w:pPr>
            <w:r w:rsidRPr="002B7F0F">
              <w:t>4.8 Оценка социальных последствий планируемой хозяйственой деятельности</w:t>
            </w:r>
          </w:p>
        </w:tc>
      </w:tr>
      <w:tr w:rsidR="008501D4" w:rsidRPr="0075562C" w:rsidTr="008501D4">
        <w:tc>
          <w:tcPr>
            <w:tcW w:w="5000" w:type="pct"/>
            <w:vAlign w:val="center"/>
            <w:hideMark/>
          </w:tcPr>
          <w:p w:rsidR="00160355" w:rsidRPr="002B7F0F" w:rsidRDefault="00160355" w:rsidP="00CB6896">
            <w:pPr>
              <w:ind w:firstLine="567"/>
              <w:rPr>
                <w:bCs/>
                <w:sz w:val="28"/>
                <w:szCs w:val="28"/>
                <w:lang w:val="be-BY"/>
              </w:rPr>
            </w:pPr>
            <w:r w:rsidRPr="002B7F0F">
              <w:rPr>
                <w:bCs/>
                <w:sz w:val="28"/>
                <w:szCs w:val="28"/>
                <w:lang w:val="be-BY"/>
              </w:rPr>
              <w:t>5 Прогноз и оценка возможного изменения состояния окружающей среды</w:t>
            </w:r>
          </w:p>
          <w:p w:rsidR="00160355" w:rsidRPr="002B7F0F" w:rsidRDefault="00160355" w:rsidP="00CB6896">
            <w:pPr>
              <w:ind w:firstLine="567"/>
              <w:rPr>
                <w:bCs/>
                <w:sz w:val="28"/>
                <w:szCs w:val="28"/>
                <w:lang w:val="be-BY"/>
              </w:rPr>
            </w:pPr>
            <w:r w:rsidRPr="002B7F0F">
              <w:rPr>
                <w:bCs/>
                <w:sz w:val="28"/>
                <w:szCs w:val="28"/>
                <w:lang w:val="be-BY"/>
              </w:rPr>
              <w:t>5.1 Прогноз и оценка изменения состояния атмосферного воздуха</w:t>
            </w:r>
          </w:p>
          <w:p w:rsidR="00160355" w:rsidRPr="002B7F0F" w:rsidRDefault="00160355" w:rsidP="00CB6896">
            <w:pPr>
              <w:ind w:firstLine="567"/>
              <w:rPr>
                <w:bCs/>
                <w:sz w:val="28"/>
                <w:szCs w:val="28"/>
                <w:lang w:val="be-BY"/>
              </w:rPr>
            </w:pPr>
            <w:r w:rsidRPr="002B7F0F">
              <w:rPr>
                <w:bCs/>
                <w:sz w:val="28"/>
                <w:szCs w:val="28"/>
                <w:lang w:val="be-BY"/>
              </w:rPr>
              <w:lastRenderedPageBreak/>
              <w:t>5.2 Прогноз и оценка уровня физического воздействия</w:t>
            </w:r>
          </w:p>
          <w:p w:rsidR="00160355" w:rsidRPr="002B7F0F" w:rsidRDefault="00160355" w:rsidP="00CB6896">
            <w:pPr>
              <w:ind w:firstLine="567"/>
              <w:rPr>
                <w:bCs/>
                <w:sz w:val="28"/>
                <w:szCs w:val="28"/>
                <w:lang w:val="be-BY"/>
              </w:rPr>
            </w:pPr>
            <w:r w:rsidRPr="002B7F0F">
              <w:rPr>
                <w:bCs/>
                <w:sz w:val="28"/>
                <w:szCs w:val="28"/>
                <w:lang w:val="be-BY"/>
              </w:rPr>
              <w:t>5.3 Прогноз и оценка изменения состояния поверхностных и подземных вод</w:t>
            </w:r>
          </w:p>
          <w:p w:rsidR="00160355" w:rsidRPr="002B7F0F" w:rsidRDefault="00160355" w:rsidP="00CB6896">
            <w:pPr>
              <w:autoSpaceDE w:val="0"/>
              <w:autoSpaceDN w:val="0"/>
              <w:adjustRightInd w:val="0"/>
              <w:ind w:firstLine="567"/>
              <w:rPr>
                <w:bCs/>
                <w:sz w:val="28"/>
                <w:szCs w:val="28"/>
                <w:lang w:val="be-BY"/>
              </w:rPr>
            </w:pPr>
            <w:r w:rsidRPr="002B7F0F">
              <w:rPr>
                <w:bCs/>
                <w:sz w:val="28"/>
                <w:szCs w:val="28"/>
                <w:lang w:val="be-BY"/>
              </w:rPr>
              <w:t>5.4 Прогноз и оценка изменения состояния земельных ресурсов и</w:t>
            </w:r>
          </w:p>
          <w:p w:rsidR="00160355" w:rsidRPr="002B7F0F" w:rsidRDefault="00160355" w:rsidP="00CB6896">
            <w:pPr>
              <w:rPr>
                <w:bCs/>
                <w:sz w:val="28"/>
                <w:szCs w:val="28"/>
                <w:lang w:val="be-BY"/>
              </w:rPr>
            </w:pPr>
            <w:r w:rsidRPr="002B7F0F">
              <w:rPr>
                <w:bCs/>
                <w:sz w:val="28"/>
                <w:szCs w:val="28"/>
                <w:lang w:val="be-BY"/>
              </w:rPr>
              <w:t>почвенного покрова</w:t>
            </w:r>
          </w:p>
          <w:p w:rsidR="00160355" w:rsidRPr="002B7F0F" w:rsidRDefault="00160355" w:rsidP="00CB6896">
            <w:pPr>
              <w:autoSpaceDE w:val="0"/>
              <w:autoSpaceDN w:val="0"/>
              <w:adjustRightInd w:val="0"/>
              <w:ind w:firstLine="567"/>
              <w:rPr>
                <w:bCs/>
                <w:sz w:val="28"/>
                <w:szCs w:val="28"/>
                <w:lang w:val="be-BY"/>
              </w:rPr>
            </w:pPr>
            <w:r w:rsidRPr="002B7F0F">
              <w:rPr>
                <w:bCs/>
                <w:sz w:val="28"/>
                <w:szCs w:val="28"/>
                <w:lang w:val="be-BY"/>
              </w:rPr>
              <w:t>5.5 Прогноз и оценка изменения состояния объектов растительного и</w:t>
            </w:r>
          </w:p>
          <w:p w:rsidR="00160355" w:rsidRPr="002B7F0F" w:rsidRDefault="00160355" w:rsidP="00CB6896">
            <w:pPr>
              <w:rPr>
                <w:bCs/>
                <w:sz w:val="28"/>
                <w:szCs w:val="28"/>
                <w:lang w:val="be-BY"/>
              </w:rPr>
            </w:pPr>
            <w:r w:rsidRPr="002B7F0F">
              <w:rPr>
                <w:bCs/>
                <w:sz w:val="28"/>
                <w:szCs w:val="28"/>
                <w:lang w:val="be-BY"/>
              </w:rPr>
              <w:t>животного мира</w:t>
            </w:r>
          </w:p>
          <w:p w:rsidR="00160355" w:rsidRPr="002B7F0F" w:rsidRDefault="00160355" w:rsidP="00CB6896">
            <w:pPr>
              <w:autoSpaceDE w:val="0"/>
              <w:autoSpaceDN w:val="0"/>
              <w:adjustRightInd w:val="0"/>
              <w:ind w:firstLine="567"/>
              <w:rPr>
                <w:bCs/>
                <w:sz w:val="28"/>
                <w:szCs w:val="28"/>
                <w:lang w:val="be-BY"/>
              </w:rPr>
            </w:pPr>
            <w:r w:rsidRPr="002B7F0F">
              <w:rPr>
                <w:bCs/>
                <w:sz w:val="28"/>
                <w:szCs w:val="28"/>
                <w:lang w:val="be-BY"/>
              </w:rPr>
              <w:t>5.6 Прогноз и оценка изменения состояния природных объектов,</w:t>
            </w:r>
          </w:p>
          <w:p w:rsidR="00160355" w:rsidRPr="002B7F0F" w:rsidRDefault="00160355" w:rsidP="00CB6896">
            <w:pPr>
              <w:rPr>
                <w:bCs/>
                <w:sz w:val="28"/>
                <w:szCs w:val="28"/>
                <w:lang w:val="be-BY"/>
              </w:rPr>
            </w:pPr>
            <w:r w:rsidRPr="002B7F0F">
              <w:rPr>
                <w:bCs/>
                <w:sz w:val="28"/>
                <w:szCs w:val="28"/>
                <w:lang w:val="be-BY"/>
              </w:rPr>
              <w:t>подлежащих особой или специальной охране</w:t>
            </w:r>
          </w:p>
          <w:p w:rsidR="008501D4" w:rsidRPr="002B7F0F" w:rsidRDefault="001C70D5" w:rsidP="002765DF">
            <w:pPr>
              <w:pStyle w:val="14"/>
            </w:pPr>
            <w:r w:rsidRPr="002B7F0F">
              <w:t>6</w:t>
            </w:r>
            <w:r w:rsidR="008501D4" w:rsidRPr="002B7F0F">
              <w:t xml:space="preserve"> Мероприятия по предотвращению или снижению потенциальных неблагоприятных воздействий</w:t>
            </w:r>
          </w:p>
        </w:tc>
      </w:tr>
      <w:tr w:rsidR="008501D4" w:rsidRPr="0075562C" w:rsidTr="008501D4">
        <w:tc>
          <w:tcPr>
            <w:tcW w:w="5000" w:type="pct"/>
            <w:vAlign w:val="center"/>
            <w:hideMark/>
          </w:tcPr>
          <w:p w:rsidR="008501D4" w:rsidRPr="002B7F0F" w:rsidRDefault="00160355" w:rsidP="002765DF">
            <w:pPr>
              <w:pStyle w:val="14"/>
            </w:pPr>
            <w:r w:rsidRPr="002B7F0F">
              <w:lastRenderedPageBreak/>
              <w:t>7</w:t>
            </w:r>
            <w:r w:rsidR="008501D4" w:rsidRPr="002B7F0F">
              <w:t xml:space="preserve"> Альтернативы</w:t>
            </w:r>
            <w:r w:rsidRPr="002B7F0F">
              <w:t xml:space="preserve"> хозяйственной деятельности</w:t>
            </w:r>
          </w:p>
        </w:tc>
      </w:tr>
      <w:tr w:rsidR="008501D4" w:rsidRPr="0075562C" w:rsidTr="008501D4">
        <w:tc>
          <w:tcPr>
            <w:tcW w:w="5000" w:type="pct"/>
            <w:vAlign w:val="center"/>
            <w:hideMark/>
          </w:tcPr>
          <w:p w:rsidR="008501D4" w:rsidRPr="002B7F0F" w:rsidRDefault="00160355" w:rsidP="002765DF">
            <w:pPr>
              <w:pStyle w:val="14"/>
            </w:pPr>
            <w:r w:rsidRPr="002B7F0F">
              <w:rPr>
                <w:lang w:val="ru-RU"/>
              </w:rPr>
              <w:t>8</w:t>
            </w:r>
            <w:r w:rsidR="008501D4" w:rsidRPr="002B7F0F">
              <w:t xml:space="preserve"> Оценка возможного значительного вредного трансграничного воздействия планируемой деятельности</w:t>
            </w:r>
          </w:p>
        </w:tc>
      </w:tr>
      <w:tr w:rsidR="008501D4" w:rsidRPr="0075562C" w:rsidTr="008501D4">
        <w:tc>
          <w:tcPr>
            <w:tcW w:w="5000" w:type="pct"/>
            <w:vAlign w:val="center"/>
            <w:hideMark/>
          </w:tcPr>
          <w:p w:rsidR="008501D4" w:rsidRPr="0075562C" w:rsidRDefault="00160355" w:rsidP="002765DF">
            <w:pPr>
              <w:pStyle w:val="14"/>
            </w:pPr>
            <w:r w:rsidRPr="0075562C">
              <w:t>9</w:t>
            </w:r>
            <w:r w:rsidR="008501D4" w:rsidRPr="0075562C">
              <w:t xml:space="preserve"> Локальный мониторинг окружающей среды при реализации планируемой деятельности</w:t>
            </w:r>
          </w:p>
        </w:tc>
      </w:tr>
      <w:tr w:rsidR="008501D4" w:rsidRPr="0075562C" w:rsidTr="008501D4">
        <w:tc>
          <w:tcPr>
            <w:tcW w:w="5000" w:type="pct"/>
            <w:vAlign w:val="center"/>
            <w:hideMark/>
          </w:tcPr>
          <w:p w:rsidR="008501D4" w:rsidRPr="0075562C" w:rsidRDefault="00160355" w:rsidP="002765DF">
            <w:pPr>
              <w:pStyle w:val="14"/>
            </w:pPr>
            <w:r w:rsidRPr="0075562C">
              <w:t>10</w:t>
            </w:r>
            <w:r w:rsidR="008501D4" w:rsidRPr="0075562C">
              <w:t xml:space="preserve"> Прогноз возникновения вероятных чрезвычайных  и запроектных аварийных ситуаций, оценка их последствий, мероприятия по их предупреждению</w:t>
            </w:r>
          </w:p>
          <w:p w:rsidR="008501D4" w:rsidRPr="0075562C" w:rsidRDefault="00160355" w:rsidP="002765DF">
            <w:pPr>
              <w:pStyle w:val="14"/>
            </w:pPr>
            <w:r w:rsidRPr="0075562C">
              <w:t>11</w:t>
            </w:r>
            <w:r w:rsidR="008501D4" w:rsidRPr="0075562C">
              <w:t xml:space="preserve"> Достоверность прогнозируемых последствий. Выявленные неопределенности</w:t>
            </w:r>
          </w:p>
        </w:tc>
      </w:tr>
      <w:tr w:rsidR="008501D4" w:rsidRPr="0075562C" w:rsidTr="008501D4">
        <w:tc>
          <w:tcPr>
            <w:tcW w:w="5000" w:type="pct"/>
            <w:vAlign w:val="center"/>
            <w:hideMark/>
          </w:tcPr>
          <w:p w:rsidR="008501D4" w:rsidRPr="0075562C" w:rsidRDefault="008501D4" w:rsidP="002765DF">
            <w:pPr>
              <w:pStyle w:val="14"/>
            </w:pPr>
            <w:r w:rsidRPr="0075562C">
              <w:t>1</w:t>
            </w:r>
            <w:r w:rsidR="00160355" w:rsidRPr="0075562C">
              <w:t>2</w:t>
            </w:r>
            <w:r w:rsidRPr="0075562C">
              <w:t xml:space="preserve"> Выводы по результатам проведения оценки воздействия</w:t>
            </w:r>
          </w:p>
          <w:p w:rsidR="008501D4" w:rsidRPr="0075562C" w:rsidRDefault="008501D4" w:rsidP="002765DF">
            <w:pPr>
              <w:pStyle w:val="14"/>
            </w:pPr>
          </w:p>
          <w:p w:rsidR="008501D4" w:rsidRPr="0075562C" w:rsidRDefault="008501D4" w:rsidP="002765DF">
            <w:pPr>
              <w:pStyle w:val="14"/>
            </w:pPr>
            <w:r w:rsidRPr="0075562C">
              <w:t>Список использованных источников</w:t>
            </w:r>
          </w:p>
        </w:tc>
      </w:tr>
    </w:tbl>
    <w:p w:rsidR="008501D4" w:rsidRPr="006576A4" w:rsidRDefault="008501D4" w:rsidP="008501D4">
      <w:pPr>
        <w:jc w:val="both"/>
        <w:rPr>
          <w:noProof/>
          <w:sz w:val="28"/>
          <w:szCs w:val="28"/>
          <w:highlight w:val="yellow"/>
        </w:rPr>
      </w:pPr>
    </w:p>
    <w:p w:rsidR="008501D4" w:rsidRPr="00CB6896" w:rsidRDefault="008501D4" w:rsidP="008501D4">
      <w:pPr>
        <w:jc w:val="both"/>
        <w:rPr>
          <w:b/>
          <w:noProof/>
          <w:sz w:val="28"/>
          <w:szCs w:val="28"/>
        </w:rPr>
      </w:pPr>
      <w:r w:rsidRPr="00CB6896">
        <w:rPr>
          <w:b/>
          <w:noProof/>
          <w:sz w:val="28"/>
          <w:szCs w:val="28"/>
        </w:rPr>
        <w:t>Приложения:</w:t>
      </w:r>
    </w:p>
    <w:p w:rsidR="008501D4" w:rsidRPr="0075562C" w:rsidRDefault="008501D4" w:rsidP="008501D4">
      <w:pPr>
        <w:jc w:val="both"/>
        <w:rPr>
          <w:noProof/>
          <w:sz w:val="28"/>
          <w:szCs w:val="28"/>
        </w:rPr>
      </w:pPr>
      <w:r w:rsidRPr="00C33058">
        <w:rPr>
          <w:noProof/>
          <w:sz w:val="28"/>
          <w:szCs w:val="28"/>
        </w:rPr>
        <w:t xml:space="preserve">Приложение А </w:t>
      </w:r>
      <w:r w:rsidR="00D95BB7" w:rsidRPr="00C33058">
        <w:rPr>
          <w:noProof/>
          <w:sz w:val="28"/>
          <w:szCs w:val="28"/>
        </w:rPr>
        <w:t xml:space="preserve">Справка о фоновых концентрациях и расчетных </w:t>
      </w:r>
      <w:r w:rsidR="00D95BB7" w:rsidRPr="0075562C">
        <w:rPr>
          <w:noProof/>
          <w:sz w:val="28"/>
          <w:szCs w:val="28"/>
        </w:rPr>
        <w:t xml:space="preserve">метеохарактеристиках </w:t>
      </w:r>
    </w:p>
    <w:p w:rsidR="008501D4" w:rsidRPr="004B5226" w:rsidRDefault="008501D4" w:rsidP="008501D4">
      <w:pPr>
        <w:jc w:val="both"/>
        <w:rPr>
          <w:noProof/>
          <w:sz w:val="28"/>
          <w:szCs w:val="28"/>
        </w:rPr>
      </w:pPr>
      <w:r w:rsidRPr="0075562C">
        <w:rPr>
          <w:noProof/>
          <w:sz w:val="28"/>
          <w:szCs w:val="28"/>
        </w:rPr>
        <w:t xml:space="preserve">Приложение Б </w:t>
      </w:r>
      <w:r w:rsidR="00566292">
        <w:rPr>
          <w:noProof/>
          <w:sz w:val="28"/>
          <w:szCs w:val="28"/>
        </w:rPr>
        <w:t xml:space="preserve">Опорный </w:t>
      </w:r>
      <w:r w:rsidR="0075562C" w:rsidRPr="0075562C">
        <w:rPr>
          <w:noProof/>
          <w:sz w:val="28"/>
          <w:szCs w:val="28"/>
        </w:rPr>
        <w:t>план (л.</w:t>
      </w:r>
      <w:r w:rsidR="00566292">
        <w:rPr>
          <w:noProof/>
          <w:sz w:val="28"/>
          <w:szCs w:val="28"/>
        </w:rPr>
        <w:t>2</w:t>
      </w:r>
      <w:r w:rsidR="0075562C" w:rsidRPr="0075562C">
        <w:rPr>
          <w:noProof/>
          <w:sz w:val="28"/>
          <w:szCs w:val="28"/>
        </w:rPr>
        <w:t xml:space="preserve"> </w:t>
      </w:r>
      <w:r w:rsidR="00566292">
        <w:rPr>
          <w:noProof/>
          <w:sz w:val="28"/>
          <w:szCs w:val="28"/>
        </w:rPr>
        <w:t>3.20</w:t>
      </w:r>
      <w:r w:rsidR="0075562C" w:rsidRPr="0075562C">
        <w:rPr>
          <w:noProof/>
          <w:sz w:val="28"/>
          <w:szCs w:val="28"/>
        </w:rPr>
        <w:t>-ГП,</w:t>
      </w:r>
      <w:r w:rsidR="0075562C" w:rsidRPr="0075562C">
        <w:rPr>
          <w:rFonts w:eastAsia="TimesNewRomanPSMT"/>
          <w:sz w:val="28"/>
          <w:szCs w:val="28"/>
        </w:rPr>
        <w:t xml:space="preserve"> ОУПП «Институт </w:t>
      </w:r>
      <w:r w:rsidR="0075562C" w:rsidRPr="004B5226">
        <w:rPr>
          <w:rFonts w:eastAsia="TimesNewRomanPSMT"/>
          <w:sz w:val="28"/>
          <w:szCs w:val="28"/>
        </w:rPr>
        <w:t>Гродногражданпроект»</w:t>
      </w:r>
      <w:r w:rsidR="000C33FB" w:rsidRPr="004B5226">
        <w:rPr>
          <w:noProof/>
          <w:sz w:val="28"/>
          <w:szCs w:val="28"/>
        </w:rPr>
        <w:t>)</w:t>
      </w:r>
      <w:r w:rsidRPr="004B5226">
        <w:rPr>
          <w:noProof/>
          <w:sz w:val="28"/>
          <w:szCs w:val="28"/>
        </w:rPr>
        <w:t xml:space="preserve"> </w:t>
      </w:r>
    </w:p>
    <w:p w:rsidR="008501D4" w:rsidRPr="004B5226" w:rsidRDefault="008501D4" w:rsidP="008501D4">
      <w:pPr>
        <w:jc w:val="both"/>
        <w:rPr>
          <w:noProof/>
          <w:sz w:val="28"/>
          <w:szCs w:val="28"/>
        </w:rPr>
      </w:pPr>
      <w:r w:rsidRPr="004B5226">
        <w:rPr>
          <w:noProof/>
          <w:sz w:val="28"/>
          <w:szCs w:val="28"/>
        </w:rPr>
        <w:t xml:space="preserve">Приложение В </w:t>
      </w:r>
      <w:r w:rsidR="00566292" w:rsidRPr="004B5226">
        <w:rPr>
          <w:noProof/>
          <w:sz w:val="28"/>
          <w:szCs w:val="28"/>
        </w:rPr>
        <w:t>Схема озеле</w:t>
      </w:r>
      <w:r w:rsidR="00FC2F94" w:rsidRPr="004B5226">
        <w:rPr>
          <w:noProof/>
          <w:sz w:val="28"/>
          <w:szCs w:val="28"/>
        </w:rPr>
        <w:t>н</w:t>
      </w:r>
      <w:r w:rsidR="00566292" w:rsidRPr="004B5226">
        <w:rPr>
          <w:noProof/>
          <w:sz w:val="28"/>
          <w:szCs w:val="28"/>
        </w:rPr>
        <w:t xml:space="preserve">ения и территории (вариант 1,2) </w:t>
      </w:r>
      <w:r w:rsidR="0075562C" w:rsidRPr="004B5226">
        <w:rPr>
          <w:noProof/>
          <w:sz w:val="28"/>
          <w:szCs w:val="28"/>
        </w:rPr>
        <w:t xml:space="preserve"> (л.</w:t>
      </w:r>
      <w:r w:rsidR="00566292" w:rsidRPr="004B5226">
        <w:rPr>
          <w:noProof/>
          <w:sz w:val="28"/>
          <w:szCs w:val="28"/>
        </w:rPr>
        <w:t>7,8</w:t>
      </w:r>
      <w:r w:rsidR="0075562C" w:rsidRPr="004B5226">
        <w:rPr>
          <w:noProof/>
          <w:sz w:val="28"/>
          <w:szCs w:val="28"/>
        </w:rPr>
        <w:t xml:space="preserve"> </w:t>
      </w:r>
      <w:r w:rsidR="00566292" w:rsidRPr="004B5226">
        <w:rPr>
          <w:noProof/>
          <w:sz w:val="28"/>
          <w:szCs w:val="28"/>
        </w:rPr>
        <w:t>3.2</w:t>
      </w:r>
      <w:r w:rsidR="00FC2F94" w:rsidRPr="004B5226">
        <w:rPr>
          <w:noProof/>
          <w:sz w:val="28"/>
          <w:szCs w:val="28"/>
        </w:rPr>
        <w:t>9</w:t>
      </w:r>
      <w:r w:rsidR="0075562C" w:rsidRPr="004B5226">
        <w:rPr>
          <w:noProof/>
          <w:sz w:val="28"/>
          <w:szCs w:val="28"/>
        </w:rPr>
        <w:t>-</w:t>
      </w:r>
      <w:r w:rsidR="00FC2F94" w:rsidRPr="004B5226">
        <w:rPr>
          <w:noProof/>
          <w:sz w:val="28"/>
          <w:szCs w:val="28"/>
        </w:rPr>
        <w:t>ПД.ПЗ</w:t>
      </w:r>
      <w:r w:rsidR="0075562C" w:rsidRPr="004B5226">
        <w:rPr>
          <w:noProof/>
          <w:sz w:val="28"/>
          <w:szCs w:val="28"/>
        </w:rPr>
        <w:t>,</w:t>
      </w:r>
      <w:r w:rsidR="0075562C" w:rsidRPr="004B5226">
        <w:rPr>
          <w:rFonts w:eastAsia="TimesNewRomanPSMT"/>
          <w:sz w:val="28"/>
          <w:szCs w:val="28"/>
        </w:rPr>
        <w:t xml:space="preserve"> ОУПП «Институт Гродногражданпроект»</w:t>
      </w:r>
      <w:r w:rsidR="000C33FB" w:rsidRPr="004B5226">
        <w:rPr>
          <w:noProof/>
          <w:sz w:val="28"/>
          <w:szCs w:val="28"/>
        </w:rPr>
        <w:t>)</w:t>
      </w:r>
      <w:r w:rsidR="0075562C" w:rsidRPr="004B5226">
        <w:rPr>
          <w:noProof/>
          <w:sz w:val="28"/>
          <w:szCs w:val="28"/>
        </w:rPr>
        <w:t xml:space="preserve"> </w:t>
      </w:r>
    </w:p>
    <w:p w:rsidR="00FC2F94" w:rsidRPr="004B5226" w:rsidRDefault="008501D4" w:rsidP="00FC2F94">
      <w:pPr>
        <w:jc w:val="both"/>
        <w:rPr>
          <w:noProof/>
          <w:sz w:val="28"/>
          <w:szCs w:val="28"/>
        </w:rPr>
      </w:pPr>
      <w:r w:rsidRPr="004B5226">
        <w:rPr>
          <w:noProof/>
          <w:sz w:val="28"/>
          <w:szCs w:val="28"/>
        </w:rPr>
        <w:t xml:space="preserve">Приложение Г </w:t>
      </w:r>
      <w:r w:rsidR="00FC2F94" w:rsidRPr="004B5226">
        <w:rPr>
          <w:noProof/>
          <w:sz w:val="28"/>
          <w:szCs w:val="28"/>
        </w:rPr>
        <w:t>Схема затопления территории (л.3 3.29-ПД.ПЗ,</w:t>
      </w:r>
      <w:r w:rsidR="00FC2F94" w:rsidRPr="004B5226">
        <w:rPr>
          <w:rFonts w:eastAsia="TimesNewRomanPSMT"/>
          <w:sz w:val="28"/>
          <w:szCs w:val="28"/>
        </w:rPr>
        <w:t xml:space="preserve"> ОУПП «Институт Гродногражданпроект»</w:t>
      </w:r>
      <w:r w:rsidR="00FC2F94" w:rsidRPr="004B5226">
        <w:rPr>
          <w:noProof/>
          <w:sz w:val="28"/>
          <w:szCs w:val="28"/>
        </w:rPr>
        <w:t xml:space="preserve">) </w:t>
      </w:r>
    </w:p>
    <w:p w:rsidR="004B5226" w:rsidRPr="004B5226" w:rsidRDefault="00577F98" w:rsidP="004B5226">
      <w:pPr>
        <w:jc w:val="both"/>
        <w:rPr>
          <w:noProof/>
          <w:sz w:val="28"/>
          <w:szCs w:val="28"/>
        </w:rPr>
      </w:pPr>
      <w:r w:rsidRPr="004B5226">
        <w:rPr>
          <w:noProof/>
          <w:sz w:val="28"/>
          <w:szCs w:val="28"/>
        </w:rPr>
        <w:t xml:space="preserve">Приложение Д </w:t>
      </w:r>
      <w:r w:rsidR="004B5226" w:rsidRPr="004B5226">
        <w:rPr>
          <w:noProof/>
          <w:sz w:val="28"/>
          <w:szCs w:val="28"/>
        </w:rPr>
        <w:t>Разбивочный план (л.5,6 3.20-ГП,</w:t>
      </w:r>
      <w:r w:rsidR="004B5226" w:rsidRPr="004B5226">
        <w:rPr>
          <w:rFonts w:eastAsia="TimesNewRomanPSMT"/>
          <w:sz w:val="28"/>
          <w:szCs w:val="28"/>
        </w:rPr>
        <w:t xml:space="preserve"> ОУПП «Институт Гродногражданпроект»</w:t>
      </w:r>
      <w:r w:rsidR="004B5226" w:rsidRPr="004B5226">
        <w:rPr>
          <w:noProof/>
          <w:sz w:val="28"/>
          <w:szCs w:val="28"/>
        </w:rPr>
        <w:t xml:space="preserve">) </w:t>
      </w:r>
    </w:p>
    <w:p w:rsidR="00577F98" w:rsidRPr="004913F8" w:rsidRDefault="0075562C" w:rsidP="00577F98">
      <w:pPr>
        <w:jc w:val="both"/>
        <w:rPr>
          <w:noProof/>
          <w:sz w:val="28"/>
          <w:szCs w:val="28"/>
        </w:rPr>
      </w:pPr>
      <w:r w:rsidRPr="004B5226">
        <w:rPr>
          <w:noProof/>
          <w:sz w:val="28"/>
          <w:szCs w:val="28"/>
        </w:rPr>
        <w:t>П</w:t>
      </w:r>
      <w:r w:rsidR="00650A50" w:rsidRPr="004B5226">
        <w:rPr>
          <w:noProof/>
          <w:sz w:val="28"/>
          <w:szCs w:val="28"/>
        </w:rPr>
        <w:t xml:space="preserve">риложение </w:t>
      </w:r>
      <w:r w:rsidR="00D95BB7" w:rsidRPr="004B5226">
        <w:rPr>
          <w:noProof/>
          <w:sz w:val="28"/>
          <w:szCs w:val="28"/>
        </w:rPr>
        <w:t>Е</w:t>
      </w:r>
      <w:r w:rsidR="00650A50" w:rsidRPr="004B5226">
        <w:rPr>
          <w:noProof/>
          <w:sz w:val="28"/>
          <w:szCs w:val="28"/>
        </w:rPr>
        <w:t xml:space="preserve"> </w:t>
      </w:r>
      <w:r w:rsidR="00577F98" w:rsidRPr="004B5226">
        <w:rPr>
          <w:noProof/>
          <w:sz w:val="28"/>
          <w:szCs w:val="28"/>
        </w:rPr>
        <w:t>Протокол</w:t>
      </w:r>
      <w:r w:rsidR="00577F98" w:rsidRPr="004913F8">
        <w:rPr>
          <w:noProof/>
          <w:sz w:val="28"/>
          <w:szCs w:val="28"/>
        </w:rPr>
        <w:t xml:space="preserve"> общественных обсуждений</w:t>
      </w:r>
    </w:p>
    <w:p w:rsidR="008501D4" w:rsidRPr="00A007F5" w:rsidRDefault="008501D4" w:rsidP="008501D4">
      <w:pPr>
        <w:jc w:val="both"/>
        <w:rPr>
          <w:sz w:val="28"/>
          <w:szCs w:val="28"/>
          <w:highlight w:val="yellow"/>
        </w:rPr>
      </w:pPr>
      <w:r w:rsidRPr="00A007F5">
        <w:rPr>
          <w:sz w:val="28"/>
          <w:szCs w:val="28"/>
          <w:highlight w:val="yellow"/>
          <w:lang w:val="be-BY"/>
        </w:rPr>
        <w:br w:type="page"/>
      </w:r>
    </w:p>
    <w:p w:rsidR="008501D4" w:rsidRPr="00877F4B" w:rsidRDefault="008501D4" w:rsidP="008501D4">
      <w:pPr>
        <w:pStyle w:val="1"/>
        <w:jc w:val="both"/>
        <w:rPr>
          <w:rStyle w:val="afa"/>
          <w:sz w:val="28"/>
          <w:szCs w:val="28"/>
        </w:rPr>
      </w:pPr>
      <w:bookmarkStart w:id="1" w:name="_Toc321991576"/>
      <w:r w:rsidRPr="00877F4B">
        <w:rPr>
          <w:rStyle w:val="afa"/>
          <w:sz w:val="28"/>
          <w:szCs w:val="28"/>
        </w:rPr>
        <w:lastRenderedPageBreak/>
        <w:t>Введение</w:t>
      </w:r>
      <w:bookmarkEnd w:id="1"/>
    </w:p>
    <w:p w:rsidR="002E1CF6" w:rsidRPr="00877F4B" w:rsidRDefault="002E1CF6" w:rsidP="008501D4">
      <w:pPr>
        <w:pStyle w:val="a5"/>
        <w:suppressAutoHyphens/>
        <w:spacing w:after="0"/>
        <w:ind w:firstLine="567"/>
        <w:jc w:val="both"/>
        <w:rPr>
          <w:sz w:val="28"/>
          <w:szCs w:val="28"/>
        </w:rPr>
      </w:pPr>
    </w:p>
    <w:p w:rsidR="008501D4" w:rsidRPr="004D69C4" w:rsidRDefault="008501D4" w:rsidP="00A007F5">
      <w:pPr>
        <w:autoSpaceDE w:val="0"/>
        <w:autoSpaceDN w:val="0"/>
        <w:adjustRightInd w:val="0"/>
        <w:ind w:firstLine="567"/>
        <w:jc w:val="both"/>
        <w:rPr>
          <w:rFonts w:eastAsia="TimesNewRomanPSMT"/>
          <w:sz w:val="28"/>
          <w:szCs w:val="28"/>
        </w:rPr>
      </w:pPr>
      <w:r w:rsidRPr="00A007F5">
        <w:rPr>
          <w:rFonts w:eastAsia="TimesNewRomanPSMT"/>
          <w:sz w:val="28"/>
          <w:szCs w:val="28"/>
        </w:rPr>
        <w:t xml:space="preserve">В настоящем отчете проведена оценка воздействия на окружающую среду планируемой деятельности </w:t>
      </w:r>
      <w:r w:rsidR="002E1CF6" w:rsidRPr="004D69C4">
        <w:rPr>
          <w:rFonts w:eastAsia="TimesNewRomanPSMT"/>
          <w:sz w:val="28"/>
          <w:szCs w:val="28"/>
        </w:rPr>
        <w:t xml:space="preserve">по </w:t>
      </w:r>
      <w:r w:rsidR="00FC2F94">
        <w:rPr>
          <w:rFonts w:eastAsia="TimesNewRomanPSMT"/>
          <w:sz w:val="28"/>
          <w:szCs w:val="28"/>
        </w:rPr>
        <w:t>б</w:t>
      </w:r>
      <w:r w:rsidR="00FC2F94" w:rsidRPr="00566292">
        <w:rPr>
          <w:rFonts w:eastAsia="TimesNewRomanPSMT"/>
          <w:sz w:val="28"/>
          <w:szCs w:val="28"/>
        </w:rPr>
        <w:t>лагоустройств</w:t>
      </w:r>
      <w:r w:rsidR="00FC2F94">
        <w:rPr>
          <w:rFonts w:eastAsia="TimesNewRomanPSMT"/>
          <w:sz w:val="28"/>
          <w:szCs w:val="28"/>
        </w:rPr>
        <w:t>у</w:t>
      </w:r>
      <w:r w:rsidR="00FC2F94" w:rsidRPr="00566292">
        <w:rPr>
          <w:rFonts w:eastAsia="TimesNewRomanPSMT"/>
          <w:sz w:val="28"/>
          <w:szCs w:val="28"/>
        </w:rPr>
        <w:t xml:space="preserve"> </w:t>
      </w:r>
      <w:r w:rsidR="00FC2F94">
        <w:rPr>
          <w:rFonts w:eastAsia="TimesNewRomanPSMT"/>
          <w:sz w:val="28"/>
          <w:szCs w:val="28"/>
        </w:rPr>
        <w:t>и</w:t>
      </w:r>
      <w:r w:rsidR="00FC2F94" w:rsidRPr="00566292">
        <w:rPr>
          <w:rFonts w:eastAsia="TimesNewRomanPSMT"/>
          <w:sz w:val="28"/>
          <w:szCs w:val="28"/>
        </w:rPr>
        <w:t xml:space="preserve"> реконструкции водоохранной зоны реки Городничанка от ул.Виленская до впадения в реку Неман в г.Гродно</w:t>
      </w:r>
      <w:r w:rsidRPr="00A007F5">
        <w:rPr>
          <w:rFonts w:eastAsia="TimesNewRomanPSMT"/>
          <w:sz w:val="28"/>
          <w:szCs w:val="28"/>
        </w:rPr>
        <w:t>.</w:t>
      </w:r>
    </w:p>
    <w:p w:rsidR="00CB6896" w:rsidRPr="00C33058" w:rsidRDefault="00CB6896" w:rsidP="00CB6896">
      <w:pPr>
        <w:autoSpaceDE w:val="0"/>
        <w:autoSpaceDN w:val="0"/>
        <w:adjustRightInd w:val="0"/>
        <w:ind w:firstLine="567"/>
        <w:jc w:val="both"/>
        <w:rPr>
          <w:rFonts w:eastAsia="TimesNewRomanPSMT"/>
          <w:sz w:val="28"/>
          <w:szCs w:val="28"/>
        </w:rPr>
      </w:pPr>
      <w:r w:rsidRPr="004D69C4">
        <w:rPr>
          <w:rFonts w:eastAsia="TimesNewRomanPSMT"/>
          <w:sz w:val="28"/>
          <w:szCs w:val="28"/>
        </w:rPr>
        <w:t>Рассматриваемый объект строительства относится к объектам, для которых при разработке проектной документации проводится оценка воздействия на окружающую среду планируемой хозяйственной и иной деятельности (</w:t>
      </w:r>
      <w:r w:rsidRPr="004D69C4">
        <w:rPr>
          <w:sz w:val="28"/>
          <w:szCs w:val="28"/>
        </w:rPr>
        <w:t>ст.7 Закона «О государственной экологической экспертизе, стратегической экологической оценке и оценке воздействия на окружающую среду» №399-3 от 18.07.2016г (в редакции закона №218-З от 15.07.</w:t>
      </w:r>
      <w:r w:rsidRPr="00C33058">
        <w:rPr>
          <w:sz w:val="28"/>
          <w:szCs w:val="28"/>
        </w:rPr>
        <w:t xml:space="preserve">2019): </w:t>
      </w:r>
      <w:r w:rsidR="002228CD" w:rsidRPr="00A20DB9">
        <w:rPr>
          <w:b/>
          <w:bCs/>
          <w:color w:val="FF0000"/>
          <w:sz w:val="28"/>
          <w:szCs w:val="28"/>
          <w:u w:val="single"/>
        </w:rPr>
        <w:t>п.1.33</w:t>
      </w:r>
      <w:r w:rsidR="002228CD" w:rsidRPr="00A20DB9">
        <w:rPr>
          <w:color w:val="FF0000"/>
          <w:sz w:val="28"/>
          <w:szCs w:val="28"/>
        </w:rPr>
        <w:t xml:space="preserve"> </w:t>
      </w:r>
      <w:r w:rsidRPr="00A20DB9">
        <w:rPr>
          <w:color w:val="FF0000"/>
          <w:sz w:val="28"/>
          <w:szCs w:val="28"/>
        </w:rPr>
        <w:t>объекты хозяйственной и иной деятельности, планируемые к строительству в зонах охраны недвижимых материальных историко-культурных ценностей</w:t>
      </w:r>
      <w:r w:rsidR="002228CD" w:rsidRPr="00A20DB9">
        <w:rPr>
          <w:color w:val="FF0000"/>
          <w:sz w:val="28"/>
          <w:szCs w:val="28"/>
        </w:rPr>
        <w:t xml:space="preserve">; </w:t>
      </w:r>
      <w:r w:rsidR="002228CD" w:rsidRPr="00A20DB9">
        <w:rPr>
          <w:b/>
          <w:bCs/>
          <w:color w:val="FF0000"/>
          <w:sz w:val="28"/>
          <w:szCs w:val="28"/>
          <w:u w:val="single"/>
        </w:rPr>
        <w:t>п.1.13</w:t>
      </w:r>
      <w:r w:rsidR="002228CD" w:rsidRPr="00A20DB9">
        <w:rPr>
          <w:color w:val="FF0000"/>
          <w:sz w:val="28"/>
          <w:szCs w:val="28"/>
        </w:rPr>
        <w:t xml:space="preserve"> объекты, связанные с углублением дна</w:t>
      </w:r>
      <w:r w:rsidRPr="00A20DB9">
        <w:rPr>
          <w:color w:val="FF0000"/>
          <w:sz w:val="28"/>
          <w:szCs w:val="28"/>
        </w:rPr>
        <w:t>.</w:t>
      </w:r>
    </w:p>
    <w:p w:rsidR="00CB6896" w:rsidRPr="004D69C4" w:rsidRDefault="00CB6896" w:rsidP="00CB6896">
      <w:pPr>
        <w:autoSpaceDE w:val="0"/>
        <w:autoSpaceDN w:val="0"/>
        <w:adjustRightInd w:val="0"/>
        <w:ind w:firstLine="567"/>
        <w:jc w:val="both"/>
        <w:rPr>
          <w:rFonts w:eastAsia="TimesNewRomanPSMT"/>
          <w:sz w:val="28"/>
          <w:szCs w:val="28"/>
        </w:rPr>
      </w:pPr>
      <w:r w:rsidRPr="00C33058">
        <w:rPr>
          <w:rFonts w:eastAsia="TimesNewRomanPSMT"/>
          <w:sz w:val="28"/>
          <w:szCs w:val="28"/>
        </w:rPr>
        <w:t>Согласно «Положению о порядке проведения</w:t>
      </w:r>
      <w:r w:rsidRPr="004D69C4">
        <w:rPr>
          <w:rFonts w:eastAsia="TimesNewRomanPSMT"/>
          <w:sz w:val="28"/>
          <w:szCs w:val="28"/>
        </w:rPr>
        <w:t xml:space="preserve"> оценки воздействия на окружающую среду» отчет является составной частью проектной документации. В нем должны содержаться сведения о состоянии окружающей среды на территории, где будет реализовываться проект, о возможных неблагоприятных последствиях его строительства для жизни или здоровья населения и окружающей среды и мерах по их предотвращению.</w:t>
      </w:r>
    </w:p>
    <w:p w:rsidR="008501D4" w:rsidRPr="004D69C4" w:rsidRDefault="008501D4" w:rsidP="008501D4">
      <w:pPr>
        <w:pStyle w:val="a5"/>
        <w:suppressAutoHyphens/>
        <w:spacing w:after="0"/>
        <w:ind w:firstLine="567"/>
        <w:jc w:val="both"/>
        <w:rPr>
          <w:sz w:val="28"/>
          <w:szCs w:val="28"/>
        </w:rPr>
      </w:pPr>
      <w:r w:rsidRPr="004D69C4">
        <w:rPr>
          <w:b/>
          <w:sz w:val="28"/>
          <w:szCs w:val="28"/>
        </w:rPr>
        <w:t>Целями</w:t>
      </w:r>
      <w:r w:rsidRPr="004D69C4">
        <w:rPr>
          <w:sz w:val="28"/>
          <w:szCs w:val="28"/>
        </w:rPr>
        <w:t xml:space="preserve"> проведения оценки воздействия на окружающую среду планируемой хозяйственной деятельности являются: </w:t>
      </w:r>
    </w:p>
    <w:p w:rsidR="008501D4" w:rsidRPr="004D69C4" w:rsidRDefault="00CB6896" w:rsidP="008501D4">
      <w:pPr>
        <w:pStyle w:val="a5"/>
        <w:suppressAutoHyphens/>
        <w:spacing w:after="0"/>
        <w:ind w:firstLine="567"/>
        <w:jc w:val="both"/>
        <w:rPr>
          <w:sz w:val="28"/>
          <w:szCs w:val="28"/>
        </w:rPr>
      </w:pPr>
      <w:r w:rsidRPr="004D69C4">
        <w:rPr>
          <w:sz w:val="28"/>
          <w:szCs w:val="28"/>
        </w:rPr>
        <w:t xml:space="preserve">- </w:t>
      </w:r>
      <w:r w:rsidR="008501D4" w:rsidRPr="004D69C4">
        <w:rPr>
          <w:sz w:val="28"/>
          <w:szCs w:val="28"/>
        </w:rPr>
        <w:t xml:space="preserve">всестороннее рассмотрение возможных последствий в области охраны окружающей среды и рациональное использование природных ресурсов и связанных с ними социально-экономических последствий, иных последствий планируемой деятельности для окружающей среды, включая здоровье и безопасность людей, животный мир, растительный мир, земли (включая почвы), недра, атмосферный воздух, водные ресурсы, климат, ландшафт, а также для объектов историко-культурных ценностей и (при наличии) взаимосвязей между этими последствиями до принятия решения о ее реализации; </w:t>
      </w:r>
    </w:p>
    <w:p w:rsidR="008501D4" w:rsidRPr="004D69C4" w:rsidRDefault="00CB6896" w:rsidP="008501D4">
      <w:pPr>
        <w:pStyle w:val="a5"/>
        <w:suppressAutoHyphens/>
        <w:spacing w:after="0"/>
        <w:ind w:firstLine="567"/>
        <w:jc w:val="both"/>
        <w:rPr>
          <w:sz w:val="28"/>
          <w:szCs w:val="28"/>
        </w:rPr>
      </w:pPr>
      <w:r w:rsidRPr="004D69C4">
        <w:rPr>
          <w:sz w:val="28"/>
          <w:szCs w:val="28"/>
        </w:rPr>
        <w:t xml:space="preserve">- </w:t>
      </w:r>
      <w:r w:rsidR="008501D4" w:rsidRPr="004D69C4">
        <w:rPr>
          <w:sz w:val="28"/>
          <w:szCs w:val="28"/>
        </w:rPr>
        <w:t xml:space="preserve">поиск обоснованных с учетом экологических и экономических факторов проектных решений, способствующих предотвращению или минимизации возможного воздействия планируемой деятельности на окружающую среду и здоровье человека; </w:t>
      </w:r>
    </w:p>
    <w:p w:rsidR="008501D4" w:rsidRPr="004D69C4" w:rsidRDefault="00877F4B" w:rsidP="00877F4B">
      <w:pPr>
        <w:pStyle w:val="a5"/>
        <w:suppressAutoHyphens/>
        <w:spacing w:after="0"/>
        <w:ind w:firstLine="567"/>
        <w:jc w:val="both"/>
        <w:rPr>
          <w:sz w:val="28"/>
          <w:szCs w:val="28"/>
        </w:rPr>
      </w:pPr>
      <w:r w:rsidRPr="004D69C4">
        <w:rPr>
          <w:sz w:val="28"/>
          <w:szCs w:val="28"/>
        </w:rPr>
        <w:t xml:space="preserve">- </w:t>
      </w:r>
      <w:r w:rsidR="008501D4" w:rsidRPr="004D69C4">
        <w:rPr>
          <w:sz w:val="28"/>
          <w:szCs w:val="28"/>
        </w:rPr>
        <w:t xml:space="preserve">принятие эффективных мер по минимизации вредного воздействия планируемой деятельности на окружающую среду и здоровье человека; </w:t>
      </w:r>
    </w:p>
    <w:p w:rsidR="008501D4" w:rsidRPr="004D69C4" w:rsidRDefault="00877F4B" w:rsidP="008501D4">
      <w:pPr>
        <w:pStyle w:val="a5"/>
        <w:suppressAutoHyphens/>
        <w:spacing w:after="0"/>
        <w:ind w:firstLine="567"/>
        <w:jc w:val="both"/>
        <w:rPr>
          <w:sz w:val="28"/>
          <w:szCs w:val="28"/>
        </w:rPr>
      </w:pPr>
      <w:r w:rsidRPr="004D69C4">
        <w:rPr>
          <w:sz w:val="28"/>
          <w:szCs w:val="28"/>
        </w:rPr>
        <w:t xml:space="preserve">- </w:t>
      </w:r>
      <w:r w:rsidR="008501D4" w:rsidRPr="004D69C4">
        <w:rPr>
          <w:sz w:val="28"/>
          <w:szCs w:val="28"/>
        </w:rPr>
        <w:t xml:space="preserve">определение возможности (невозможности) реализации планируемой деятельности на конкретном земельном участке. </w:t>
      </w:r>
    </w:p>
    <w:p w:rsidR="008501D4" w:rsidRPr="004D69C4" w:rsidRDefault="008501D4" w:rsidP="008501D4">
      <w:pPr>
        <w:pStyle w:val="a5"/>
        <w:suppressAutoHyphens/>
        <w:spacing w:after="0"/>
        <w:ind w:firstLine="567"/>
        <w:jc w:val="both"/>
        <w:rPr>
          <w:sz w:val="28"/>
          <w:szCs w:val="28"/>
        </w:rPr>
      </w:pPr>
      <w:r w:rsidRPr="004D69C4">
        <w:rPr>
          <w:sz w:val="28"/>
          <w:szCs w:val="28"/>
        </w:rPr>
        <w:t xml:space="preserve">Для достижения указанных целей были поставлены и решены следующие </w:t>
      </w:r>
      <w:r w:rsidRPr="004D69C4">
        <w:rPr>
          <w:b/>
          <w:sz w:val="28"/>
          <w:szCs w:val="28"/>
        </w:rPr>
        <w:t>задачи</w:t>
      </w:r>
      <w:r w:rsidRPr="004D69C4">
        <w:rPr>
          <w:sz w:val="28"/>
          <w:szCs w:val="28"/>
        </w:rPr>
        <w:t xml:space="preserve">: </w:t>
      </w:r>
    </w:p>
    <w:p w:rsidR="008501D4" w:rsidRPr="004D69C4" w:rsidRDefault="008501D4" w:rsidP="00877F4B">
      <w:pPr>
        <w:pStyle w:val="a5"/>
        <w:suppressAutoHyphens/>
        <w:spacing w:after="0"/>
        <w:jc w:val="both"/>
        <w:rPr>
          <w:sz w:val="28"/>
          <w:szCs w:val="28"/>
        </w:rPr>
      </w:pPr>
      <w:r w:rsidRPr="004D69C4">
        <w:rPr>
          <w:sz w:val="28"/>
          <w:szCs w:val="28"/>
        </w:rPr>
        <w:t xml:space="preserve">1. </w:t>
      </w:r>
      <w:r w:rsidR="00877F4B" w:rsidRPr="004D69C4">
        <w:rPr>
          <w:sz w:val="28"/>
          <w:szCs w:val="28"/>
        </w:rPr>
        <w:t>Провести</w:t>
      </w:r>
      <w:r w:rsidRPr="004D69C4">
        <w:rPr>
          <w:sz w:val="28"/>
          <w:szCs w:val="28"/>
        </w:rPr>
        <w:t xml:space="preserve"> анализ предпроектн</w:t>
      </w:r>
      <w:r w:rsidR="00877F4B" w:rsidRPr="004D69C4">
        <w:rPr>
          <w:sz w:val="28"/>
          <w:szCs w:val="28"/>
        </w:rPr>
        <w:t>ых</w:t>
      </w:r>
      <w:r w:rsidRPr="004D69C4">
        <w:rPr>
          <w:sz w:val="28"/>
          <w:szCs w:val="28"/>
        </w:rPr>
        <w:t xml:space="preserve"> решени</w:t>
      </w:r>
      <w:r w:rsidR="00877F4B" w:rsidRPr="004D69C4">
        <w:rPr>
          <w:sz w:val="28"/>
          <w:szCs w:val="28"/>
        </w:rPr>
        <w:t>й</w:t>
      </w:r>
      <w:r w:rsidRPr="004D69C4">
        <w:rPr>
          <w:sz w:val="28"/>
          <w:szCs w:val="28"/>
        </w:rPr>
        <w:t xml:space="preserve">; </w:t>
      </w:r>
    </w:p>
    <w:p w:rsidR="00877F4B" w:rsidRPr="004D69C4" w:rsidRDefault="008501D4" w:rsidP="00877F4B">
      <w:pPr>
        <w:autoSpaceDE w:val="0"/>
        <w:autoSpaceDN w:val="0"/>
        <w:adjustRightInd w:val="0"/>
        <w:jc w:val="both"/>
        <w:rPr>
          <w:rFonts w:eastAsia="TimesNewRomanPSMT"/>
          <w:sz w:val="28"/>
          <w:szCs w:val="28"/>
        </w:rPr>
      </w:pPr>
      <w:r w:rsidRPr="004D69C4">
        <w:rPr>
          <w:sz w:val="28"/>
          <w:szCs w:val="28"/>
        </w:rPr>
        <w:t xml:space="preserve">2. </w:t>
      </w:r>
      <w:r w:rsidR="00877F4B" w:rsidRPr="004D69C4">
        <w:rPr>
          <w:rFonts w:eastAsia="TimesNewRomanPSMT"/>
          <w:sz w:val="28"/>
          <w:szCs w:val="28"/>
        </w:rPr>
        <w:t>Изучить в региональном плане природные условия территории, примыкающей к строительной площадке, где запланирован</w:t>
      </w:r>
      <w:r w:rsidR="008415C8" w:rsidRPr="004D69C4">
        <w:rPr>
          <w:rFonts w:eastAsia="TimesNewRomanPSMT"/>
          <w:sz w:val="28"/>
          <w:szCs w:val="28"/>
        </w:rPr>
        <w:t>ы</w:t>
      </w:r>
      <w:r w:rsidR="00877F4B" w:rsidRPr="004D69C4">
        <w:rPr>
          <w:rFonts w:eastAsia="TimesNewRomanPSMT"/>
          <w:sz w:val="28"/>
          <w:szCs w:val="28"/>
        </w:rPr>
        <w:t xml:space="preserve"> </w:t>
      </w:r>
      <w:r w:rsidR="00A007F5">
        <w:rPr>
          <w:rFonts w:eastAsia="TimesNewRomanPSMT"/>
          <w:sz w:val="28"/>
          <w:szCs w:val="28"/>
        </w:rPr>
        <w:t xml:space="preserve">строительные </w:t>
      </w:r>
      <w:r w:rsidR="00A007F5">
        <w:rPr>
          <w:rFonts w:eastAsia="TimesNewRomanPSMT"/>
          <w:sz w:val="28"/>
          <w:szCs w:val="28"/>
        </w:rPr>
        <w:lastRenderedPageBreak/>
        <w:t>работы</w:t>
      </w:r>
      <w:r w:rsidR="00877F4B" w:rsidRPr="004D69C4">
        <w:rPr>
          <w:rFonts w:eastAsia="TimesNewRomanPSMT"/>
          <w:sz w:val="28"/>
          <w:szCs w:val="28"/>
        </w:rPr>
        <w:t>, включающие характеристику поверхностных водных систем, ландшафтов (рельеф, почвенный покров, растительность и др.), геолого-гидрогеологические особенности территории и прочих компонентов природной среды</w:t>
      </w:r>
    </w:p>
    <w:p w:rsidR="00707BB3" w:rsidRDefault="008501D4" w:rsidP="00877F4B">
      <w:pPr>
        <w:autoSpaceDE w:val="0"/>
        <w:autoSpaceDN w:val="0"/>
        <w:adjustRightInd w:val="0"/>
        <w:jc w:val="both"/>
        <w:rPr>
          <w:sz w:val="28"/>
          <w:szCs w:val="28"/>
        </w:rPr>
      </w:pPr>
      <w:r w:rsidRPr="004D69C4">
        <w:rPr>
          <w:sz w:val="28"/>
          <w:szCs w:val="28"/>
        </w:rPr>
        <w:t xml:space="preserve">3. </w:t>
      </w:r>
      <w:r w:rsidR="00877F4B" w:rsidRPr="004D69C4">
        <w:rPr>
          <w:rFonts w:eastAsia="TimesNewRomanPSMT"/>
          <w:sz w:val="28"/>
          <w:szCs w:val="28"/>
        </w:rPr>
        <w:t>Рассмотреть природные ресурсы с ограниченным режимом их использования, в том числе водопотребление и водоотведение, загрязнение воздушного пространства</w:t>
      </w:r>
      <w:r w:rsidR="00877F4B" w:rsidRPr="004D69C4">
        <w:rPr>
          <w:sz w:val="28"/>
          <w:szCs w:val="28"/>
        </w:rPr>
        <w:t xml:space="preserve"> </w:t>
      </w:r>
    </w:p>
    <w:p w:rsidR="008501D4" w:rsidRPr="004D69C4" w:rsidRDefault="00877F4B" w:rsidP="00877F4B">
      <w:pPr>
        <w:autoSpaceDE w:val="0"/>
        <w:autoSpaceDN w:val="0"/>
        <w:adjustRightInd w:val="0"/>
        <w:jc w:val="both"/>
        <w:rPr>
          <w:rFonts w:eastAsia="TimesNewRomanPSMT"/>
          <w:sz w:val="28"/>
          <w:szCs w:val="28"/>
        </w:rPr>
      </w:pPr>
      <w:r w:rsidRPr="004D69C4">
        <w:rPr>
          <w:sz w:val="28"/>
          <w:szCs w:val="28"/>
        </w:rPr>
        <w:t>4. Оценить</w:t>
      </w:r>
      <w:r w:rsidR="008501D4" w:rsidRPr="004D69C4">
        <w:rPr>
          <w:sz w:val="28"/>
          <w:szCs w:val="28"/>
        </w:rPr>
        <w:t xml:space="preserve"> социально-экономическ</w:t>
      </w:r>
      <w:r w:rsidRPr="004D69C4">
        <w:rPr>
          <w:sz w:val="28"/>
          <w:szCs w:val="28"/>
        </w:rPr>
        <w:t>ую</w:t>
      </w:r>
      <w:r w:rsidR="008501D4" w:rsidRPr="004D69C4">
        <w:rPr>
          <w:sz w:val="28"/>
          <w:szCs w:val="28"/>
        </w:rPr>
        <w:t xml:space="preserve"> характеристик</w:t>
      </w:r>
      <w:r w:rsidRPr="004D69C4">
        <w:rPr>
          <w:sz w:val="28"/>
          <w:szCs w:val="28"/>
        </w:rPr>
        <w:t>у</w:t>
      </w:r>
      <w:r w:rsidR="008501D4" w:rsidRPr="004D69C4">
        <w:rPr>
          <w:sz w:val="28"/>
          <w:szCs w:val="28"/>
        </w:rPr>
        <w:t xml:space="preserve"> района планируемой деятельности;</w:t>
      </w:r>
    </w:p>
    <w:p w:rsidR="00877F4B" w:rsidRPr="004D69C4" w:rsidRDefault="00877F4B" w:rsidP="00877F4B">
      <w:pPr>
        <w:autoSpaceDE w:val="0"/>
        <w:autoSpaceDN w:val="0"/>
        <w:adjustRightInd w:val="0"/>
        <w:jc w:val="both"/>
        <w:rPr>
          <w:rFonts w:eastAsia="SymbolMT"/>
          <w:sz w:val="28"/>
          <w:szCs w:val="28"/>
        </w:rPr>
      </w:pPr>
      <w:r w:rsidRPr="004D69C4">
        <w:rPr>
          <w:sz w:val="28"/>
          <w:szCs w:val="28"/>
        </w:rPr>
        <w:t>5</w:t>
      </w:r>
      <w:r w:rsidR="008501D4" w:rsidRPr="004D69C4">
        <w:rPr>
          <w:sz w:val="28"/>
          <w:szCs w:val="28"/>
        </w:rPr>
        <w:t>. Определ</w:t>
      </w:r>
      <w:r w:rsidRPr="004D69C4">
        <w:rPr>
          <w:sz w:val="28"/>
          <w:szCs w:val="28"/>
        </w:rPr>
        <w:t>ить</w:t>
      </w:r>
      <w:r w:rsidR="008501D4" w:rsidRPr="004D69C4">
        <w:rPr>
          <w:sz w:val="28"/>
          <w:szCs w:val="28"/>
        </w:rPr>
        <w:t xml:space="preserve"> источники и виды воздействия планируемой деятельности на окружающую среду. </w:t>
      </w:r>
      <w:r w:rsidRPr="004D69C4">
        <w:rPr>
          <w:rFonts w:eastAsia="SymbolMT"/>
          <w:sz w:val="28"/>
          <w:szCs w:val="28"/>
        </w:rPr>
        <w:t xml:space="preserve"> </w:t>
      </w:r>
    </w:p>
    <w:p w:rsidR="00877F4B" w:rsidRPr="004D69C4" w:rsidRDefault="00877F4B" w:rsidP="00877F4B">
      <w:pPr>
        <w:autoSpaceDE w:val="0"/>
        <w:autoSpaceDN w:val="0"/>
        <w:adjustRightInd w:val="0"/>
        <w:jc w:val="both"/>
        <w:rPr>
          <w:rFonts w:eastAsia="TimesNewRomanPSMT"/>
          <w:sz w:val="28"/>
          <w:szCs w:val="28"/>
        </w:rPr>
      </w:pPr>
      <w:r w:rsidRPr="004D69C4">
        <w:rPr>
          <w:rFonts w:eastAsia="TimesNewRomanPSMT"/>
          <w:sz w:val="28"/>
          <w:szCs w:val="28"/>
        </w:rPr>
        <w:t>6. Определить допустимость (недопустимость) реализации планируемой деятельности на выбранном земельном участке.</w:t>
      </w:r>
    </w:p>
    <w:p w:rsidR="00877F4B" w:rsidRPr="004D69C4" w:rsidRDefault="00877F4B" w:rsidP="008501D4">
      <w:pPr>
        <w:pStyle w:val="a5"/>
        <w:suppressAutoHyphens/>
        <w:spacing w:after="0"/>
        <w:ind w:firstLine="567"/>
        <w:jc w:val="both"/>
        <w:rPr>
          <w:rFonts w:eastAsia="TimesNewRomanPSMT"/>
          <w:sz w:val="28"/>
          <w:szCs w:val="28"/>
        </w:rPr>
      </w:pPr>
    </w:p>
    <w:p w:rsidR="008501D4" w:rsidRPr="004D69C4" w:rsidRDefault="008501D4" w:rsidP="008501D4">
      <w:pPr>
        <w:pStyle w:val="a5"/>
        <w:suppressAutoHyphens/>
        <w:spacing w:after="0"/>
        <w:ind w:firstLine="567"/>
        <w:jc w:val="both"/>
        <w:rPr>
          <w:sz w:val="28"/>
          <w:szCs w:val="28"/>
        </w:rPr>
      </w:pPr>
      <w:r w:rsidRPr="004D69C4">
        <w:rPr>
          <w:sz w:val="28"/>
          <w:szCs w:val="28"/>
        </w:rPr>
        <w:t>Проанализированы предусмотренные проектным решением и определены дополнительные необходимые меры по предотвращению, минимизации или компенсации вредного воздействия на окружающую природную среду в результате планируемой хозяйственной деятельности.</w:t>
      </w:r>
      <w:r w:rsidR="008F1FF0" w:rsidRPr="004D69C4">
        <w:rPr>
          <w:sz w:val="28"/>
          <w:szCs w:val="28"/>
        </w:rPr>
        <w:t xml:space="preserve"> </w:t>
      </w:r>
    </w:p>
    <w:p w:rsidR="008F1FF0" w:rsidRPr="004D69C4" w:rsidRDefault="008F1FF0" w:rsidP="008501D4">
      <w:pPr>
        <w:pStyle w:val="a5"/>
        <w:suppressAutoHyphens/>
        <w:spacing w:after="0"/>
        <w:ind w:firstLine="567"/>
        <w:jc w:val="both"/>
        <w:rPr>
          <w:sz w:val="28"/>
          <w:szCs w:val="28"/>
        </w:rPr>
      </w:pPr>
      <w:r w:rsidRPr="004D69C4">
        <w:rPr>
          <w:sz w:val="28"/>
          <w:szCs w:val="28"/>
        </w:rPr>
        <w:t xml:space="preserve">По результатам анализа сделаны выводы о целесообразности реализации намеченной хозяйственной </w:t>
      </w:r>
      <w:r w:rsidR="00BC5B46" w:rsidRPr="004D69C4">
        <w:rPr>
          <w:sz w:val="28"/>
          <w:szCs w:val="28"/>
        </w:rPr>
        <w:t>деятельности на</w:t>
      </w:r>
      <w:r w:rsidRPr="004D69C4">
        <w:rPr>
          <w:sz w:val="28"/>
          <w:szCs w:val="28"/>
        </w:rPr>
        <w:t xml:space="preserve"> участке.</w:t>
      </w:r>
    </w:p>
    <w:p w:rsidR="008501D4" w:rsidRPr="004D69C4" w:rsidRDefault="008501D4" w:rsidP="008501D4">
      <w:pPr>
        <w:pStyle w:val="a5"/>
        <w:suppressAutoHyphens/>
        <w:spacing w:after="0"/>
        <w:ind w:firstLine="567"/>
        <w:jc w:val="both"/>
        <w:rPr>
          <w:sz w:val="28"/>
          <w:szCs w:val="28"/>
        </w:rPr>
      </w:pPr>
    </w:p>
    <w:p w:rsidR="008F1FF0" w:rsidRPr="004D69C4" w:rsidRDefault="008F1FF0">
      <w:pPr>
        <w:rPr>
          <w:rFonts w:ascii="Times New Roman,Bold" w:eastAsia="Times New Roman,Bold" w:cs="Times New Roman,Bold"/>
          <w:b/>
          <w:bCs/>
          <w:sz w:val="28"/>
          <w:szCs w:val="28"/>
        </w:rPr>
      </w:pPr>
      <w:bookmarkStart w:id="2" w:name="_Toc321991577"/>
      <w:r w:rsidRPr="004D69C4">
        <w:rPr>
          <w:rFonts w:ascii="Times New Roman,Bold" w:eastAsia="Times New Roman,Bold" w:cs="Times New Roman,Bold"/>
          <w:b/>
          <w:bCs/>
          <w:sz w:val="28"/>
          <w:szCs w:val="28"/>
        </w:rPr>
        <w:br w:type="page"/>
      </w:r>
    </w:p>
    <w:p w:rsidR="00D76718" w:rsidRPr="006C14CB" w:rsidRDefault="00D76718" w:rsidP="00160355">
      <w:pPr>
        <w:autoSpaceDE w:val="0"/>
        <w:autoSpaceDN w:val="0"/>
        <w:adjustRightInd w:val="0"/>
        <w:jc w:val="center"/>
        <w:rPr>
          <w:rFonts w:ascii="Times New Roman,Bold" w:eastAsia="Times New Roman,Bold" w:cs="Times New Roman,Bold"/>
          <w:b/>
          <w:bCs/>
          <w:sz w:val="28"/>
          <w:szCs w:val="28"/>
        </w:rPr>
      </w:pPr>
      <w:r w:rsidRPr="006C14CB">
        <w:rPr>
          <w:rFonts w:ascii="Times New Roman,Bold" w:eastAsia="Times New Roman,Bold" w:cs="Times New Roman,Bold" w:hint="eastAsia"/>
          <w:b/>
          <w:bCs/>
          <w:sz w:val="28"/>
          <w:szCs w:val="28"/>
        </w:rPr>
        <w:lastRenderedPageBreak/>
        <w:t>РЕЗЮМЕ</w:t>
      </w:r>
      <w:r w:rsidRPr="006C14CB">
        <w:rPr>
          <w:rFonts w:ascii="Times New Roman,Bold" w:eastAsia="Times New Roman,Bold" w:cs="Times New Roman,Bold"/>
          <w:b/>
          <w:bCs/>
          <w:sz w:val="28"/>
          <w:szCs w:val="28"/>
        </w:rPr>
        <w:t xml:space="preserve"> </w:t>
      </w:r>
      <w:r w:rsidRPr="006C14CB">
        <w:rPr>
          <w:rFonts w:ascii="Times New Roman,Bold" w:eastAsia="Times New Roman,Bold" w:cs="Times New Roman,Bold" w:hint="eastAsia"/>
          <w:b/>
          <w:bCs/>
          <w:sz w:val="28"/>
          <w:szCs w:val="28"/>
        </w:rPr>
        <w:t>НЕТЕХНИЧЕСКОГО</w:t>
      </w:r>
      <w:r w:rsidRPr="006C14CB">
        <w:rPr>
          <w:rFonts w:ascii="Times New Roman,Bold" w:eastAsia="Times New Roman,Bold" w:cs="Times New Roman,Bold"/>
          <w:b/>
          <w:bCs/>
          <w:sz w:val="28"/>
          <w:szCs w:val="28"/>
        </w:rPr>
        <w:t xml:space="preserve"> </w:t>
      </w:r>
      <w:r w:rsidRPr="006C14CB">
        <w:rPr>
          <w:rFonts w:ascii="Times New Roman,Bold" w:eastAsia="Times New Roman,Bold" w:cs="Times New Roman,Bold" w:hint="eastAsia"/>
          <w:b/>
          <w:bCs/>
          <w:sz w:val="28"/>
          <w:szCs w:val="28"/>
        </w:rPr>
        <w:t>ХАРАКТЕРА</w:t>
      </w:r>
    </w:p>
    <w:p w:rsidR="00D76718" w:rsidRPr="006C14CB" w:rsidRDefault="00D76718" w:rsidP="00160355">
      <w:pPr>
        <w:autoSpaceDE w:val="0"/>
        <w:autoSpaceDN w:val="0"/>
        <w:adjustRightInd w:val="0"/>
        <w:jc w:val="center"/>
        <w:rPr>
          <w:rFonts w:eastAsia="Times New Roman,Bold"/>
          <w:sz w:val="28"/>
          <w:szCs w:val="28"/>
        </w:rPr>
      </w:pPr>
      <w:r w:rsidRPr="006C14CB">
        <w:rPr>
          <w:rFonts w:eastAsia="Times New Roman,Bold"/>
          <w:sz w:val="28"/>
          <w:szCs w:val="28"/>
        </w:rPr>
        <w:t>отчета об оценке воздействия планируемой хозяйственной деятельности</w:t>
      </w:r>
    </w:p>
    <w:p w:rsidR="00D76718" w:rsidRPr="006C14CB" w:rsidRDefault="00D76718" w:rsidP="00A007F5">
      <w:pPr>
        <w:autoSpaceDE w:val="0"/>
        <w:autoSpaceDN w:val="0"/>
        <w:adjustRightInd w:val="0"/>
        <w:jc w:val="center"/>
        <w:rPr>
          <w:rFonts w:eastAsia="Times New Roman,Bold"/>
          <w:b/>
          <w:i/>
          <w:iCs/>
          <w:sz w:val="28"/>
          <w:szCs w:val="28"/>
        </w:rPr>
      </w:pPr>
      <w:r w:rsidRPr="006C14CB">
        <w:rPr>
          <w:rFonts w:eastAsia="Times New Roman,Bold"/>
          <w:sz w:val="28"/>
          <w:szCs w:val="28"/>
        </w:rPr>
        <w:t>по проектируемому объекту:</w:t>
      </w:r>
      <w:r w:rsidR="00160355" w:rsidRPr="006C14CB">
        <w:rPr>
          <w:rFonts w:eastAsia="Times New Roman,Bold"/>
          <w:sz w:val="28"/>
          <w:szCs w:val="28"/>
        </w:rPr>
        <w:t xml:space="preserve"> </w:t>
      </w:r>
      <w:r w:rsidR="00A56A0E" w:rsidRPr="006C14CB">
        <w:rPr>
          <w:b/>
          <w:bCs/>
          <w:sz w:val="28"/>
          <w:szCs w:val="28"/>
        </w:rPr>
        <w:t>«</w:t>
      </w:r>
      <w:r w:rsidR="00FC2F94" w:rsidRPr="00F93AF2">
        <w:rPr>
          <w:rFonts w:eastAsia="TimesNewRomanPSMT"/>
          <w:b/>
          <w:bCs/>
          <w:sz w:val="28"/>
          <w:szCs w:val="28"/>
        </w:rPr>
        <w:t>Благоустройство с элементами реконструкции водоохранной зоны реки Городничанка от ул.Виленская до впадения в реку Неман в г.Гродно со сносом жилых домов</w:t>
      </w:r>
      <w:r w:rsidR="00A56A0E" w:rsidRPr="006C14CB">
        <w:rPr>
          <w:b/>
          <w:bCs/>
          <w:sz w:val="28"/>
          <w:szCs w:val="28"/>
        </w:rPr>
        <w:t>»</w:t>
      </w:r>
    </w:p>
    <w:p w:rsidR="00160355" w:rsidRPr="006C14CB" w:rsidRDefault="00160355" w:rsidP="00D76718">
      <w:pPr>
        <w:autoSpaceDE w:val="0"/>
        <w:autoSpaceDN w:val="0"/>
        <w:adjustRightInd w:val="0"/>
        <w:rPr>
          <w:rFonts w:ascii="Times New Roman,Italic" w:eastAsia="Times New Roman,Bold" w:hAnsi="Times New Roman,Italic" w:cs="Times New Roman,Italic"/>
          <w:i/>
          <w:iCs/>
          <w:sz w:val="28"/>
          <w:szCs w:val="28"/>
        </w:rPr>
      </w:pP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i/>
          <w:iCs/>
          <w:sz w:val="28"/>
          <w:szCs w:val="28"/>
        </w:rPr>
        <w:t xml:space="preserve">Вредное воздействие на окружающую среду </w:t>
      </w:r>
      <w:r w:rsidRPr="006C14CB">
        <w:rPr>
          <w:rFonts w:eastAsia="Times New Roman,Bold"/>
          <w:sz w:val="28"/>
          <w:szCs w:val="28"/>
        </w:rPr>
        <w:t>- любое прямое либо</w:t>
      </w:r>
      <w:r w:rsidR="00160355" w:rsidRPr="006C14CB">
        <w:rPr>
          <w:rFonts w:eastAsia="Times New Roman,Bold"/>
          <w:sz w:val="28"/>
          <w:szCs w:val="28"/>
        </w:rPr>
        <w:t xml:space="preserve"> </w:t>
      </w:r>
      <w:r w:rsidRPr="006C14CB">
        <w:rPr>
          <w:rFonts w:eastAsia="Times New Roman,Bold"/>
          <w:sz w:val="28"/>
          <w:szCs w:val="28"/>
        </w:rPr>
        <w:t>косвенное воздействие на окружающую среду хозяйственной и иной</w:t>
      </w:r>
      <w:r w:rsidR="00160355" w:rsidRPr="006C14CB">
        <w:rPr>
          <w:rFonts w:eastAsia="Times New Roman,Bold"/>
          <w:sz w:val="28"/>
          <w:szCs w:val="28"/>
        </w:rPr>
        <w:t xml:space="preserve"> </w:t>
      </w:r>
      <w:r w:rsidR="00BC5B46" w:rsidRPr="006C14CB">
        <w:rPr>
          <w:rFonts w:eastAsia="Times New Roman,Bold"/>
          <w:sz w:val="28"/>
          <w:szCs w:val="28"/>
        </w:rPr>
        <w:t>деятельности, последствия</w:t>
      </w:r>
      <w:r w:rsidRPr="006C14CB">
        <w:rPr>
          <w:rFonts w:eastAsia="Times New Roman,Bold"/>
          <w:sz w:val="28"/>
          <w:szCs w:val="28"/>
        </w:rPr>
        <w:t xml:space="preserve"> которой приводят к отрицательным изменениям</w:t>
      </w:r>
      <w:r w:rsidR="00160355" w:rsidRPr="006C14CB">
        <w:rPr>
          <w:rFonts w:eastAsia="Times New Roman,Bold"/>
          <w:sz w:val="28"/>
          <w:szCs w:val="28"/>
        </w:rPr>
        <w:t xml:space="preserve"> </w:t>
      </w:r>
      <w:r w:rsidRPr="006C14CB">
        <w:rPr>
          <w:rFonts w:eastAsia="Times New Roman,Bold"/>
          <w:sz w:val="28"/>
          <w:szCs w:val="28"/>
        </w:rPr>
        <w:t>окружающей среды.</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i/>
          <w:iCs/>
          <w:sz w:val="28"/>
          <w:szCs w:val="28"/>
        </w:rPr>
        <w:t xml:space="preserve">Загрязняющее вещество </w:t>
      </w:r>
      <w:r w:rsidRPr="006C14CB">
        <w:rPr>
          <w:rFonts w:eastAsia="Times New Roman,Bold"/>
          <w:sz w:val="28"/>
          <w:szCs w:val="28"/>
        </w:rPr>
        <w:t>– вещество или смесь веществ,</w:t>
      </w:r>
      <w:r w:rsidR="00160355" w:rsidRPr="006C14CB">
        <w:rPr>
          <w:rFonts w:eastAsia="Times New Roman,Bold"/>
          <w:sz w:val="28"/>
          <w:szCs w:val="28"/>
        </w:rPr>
        <w:t xml:space="preserve"> </w:t>
      </w:r>
      <w:r w:rsidRPr="006C14CB">
        <w:rPr>
          <w:rFonts w:eastAsia="Times New Roman,Bold"/>
          <w:sz w:val="28"/>
          <w:szCs w:val="28"/>
        </w:rPr>
        <w:t>поступление которых в окружающую среду вызывает ее загрязнение</w:t>
      </w:r>
      <w:r w:rsidR="00160355" w:rsidRPr="006C14CB">
        <w:rPr>
          <w:rFonts w:eastAsia="Times New Roman,Bold"/>
          <w:sz w:val="28"/>
          <w:szCs w:val="28"/>
        </w:rPr>
        <w:t xml:space="preserve"> </w:t>
      </w:r>
      <w:r w:rsidRPr="006C14CB">
        <w:rPr>
          <w:rFonts w:eastAsia="Times New Roman,Bold"/>
          <w:sz w:val="28"/>
          <w:szCs w:val="28"/>
        </w:rPr>
        <w:t>(ухудшение качества окружающей среды).</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i/>
          <w:iCs/>
          <w:sz w:val="28"/>
          <w:szCs w:val="28"/>
        </w:rPr>
        <w:t>Нормативы допустимых выбросов и сбросов химических и иных</w:t>
      </w:r>
      <w:r w:rsidR="00160355" w:rsidRPr="006C14CB">
        <w:rPr>
          <w:rFonts w:eastAsia="Times New Roman,Bold"/>
          <w:i/>
          <w:iCs/>
          <w:sz w:val="28"/>
          <w:szCs w:val="28"/>
        </w:rPr>
        <w:t xml:space="preserve"> </w:t>
      </w:r>
      <w:r w:rsidRPr="006C14CB">
        <w:rPr>
          <w:rFonts w:eastAsia="Times New Roman,Bold"/>
          <w:i/>
          <w:iCs/>
          <w:sz w:val="28"/>
          <w:szCs w:val="28"/>
        </w:rPr>
        <w:t xml:space="preserve">веществ </w:t>
      </w:r>
      <w:r w:rsidRPr="006C14CB">
        <w:rPr>
          <w:rFonts w:eastAsia="Times New Roman,Bold"/>
          <w:sz w:val="28"/>
          <w:szCs w:val="28"/>
        </w:rPr>
        <w:t>- нормативы, которые установлены для юридических лиц и граждан,</w:t>
      </w:r>
      <w:r w:rsidR="00160355" w:rsidRPr="006C14CB">
        <w:rPr>
          <w:rFonts w:eastAsia="Times New Roman,Bold"/>
          <w:sz w:val="28"/>
          <w:szCs w:val="28"/>
        </w:rPr>
        <w:t xml:space="preserve"> о</w:t>
      </w:r>
      <w:r w:rsidRPr="006C14CB">
        <w:rPr>
          <w:rFonts w:eastAsia="Times New Roman,Bold"/>
          <w:sz w:val="28"/>
          <w:szCs w:val="28"/>
        </w:rPr>
        <w:t>существляющих хозяйственную и иную деятельность, в соответствии с</w:t>
      </w:r>
      <w:r w:rsidR="00160355" w:rsidRPr="006C14CB">
        <w:rPr>
          <w:rFonts w:eastAsia="Times New Roman,Bold"/>
          <w:sz w:val="28"/>
          <w:szCs w:val="28"/>
        </w:rPr>
        <w:t xml:space="preserve"> </w:t>
      </w:r>
      <w:r w:rsidRPr="006C14CB">
        <w:rPr>
          <w:rFonts w:eastAsia="Times New Roman,Bold"/>
          <w:sz w:val="28"/>
          <w:szCs w:val="28"/>
        </w:rPr>
        <w:t>показателями массы химических веществ, в том числе радиоактивных,</w:t>
      </w:r>
      <w:r w:rsidR="00160355" w:rsidRPr="006C14CB">
        <w:rPr>
          <w:rFonts w:eastAsia="Times New Roman,Bold"/>
          <w:sz w:val="28"/>
          <w:szCs w:val="28"/>
        </w:rPr>
        <w:t xml:space="preserve"> </w:t>
      </w:r>
      <w:r w:rsidRPr="006C14CB">
        <w:rPr>
          <w:rFonts w:eastAsia="Times New Roman,Bold"/>
          <w:sz w:val="28"/>
          <w:szCs w:val="28"/>
        </w:rPr>
        <w:t>иных веществ и микроорганизмов, допустимых для поступления в окружающую</w:t>
      </w:r>
      <w:r w:rsidR="00160355" w:rsidRPr="006C14CB">
        <w:rPr>
          <w:rFonts w:eastAsia="Times New Roman,Bold"/>
          <w:sz w:val="28"/>
          <w:szCs w:val="28"/>
        </w:rPr>
        <w:t xml:space="preserve"> </w:t>
      </w:r>
      <w:r w:rsidRPr="006C14CB">
        <w:rPr>
          <w:rFonts w:eastAsia="Times New Roman,Bold"/>
          <w:sz w:val="28"/>
          <w:szCs w:val="28"/>
        </w:rPr>
        <w:t>среду от стационарных и передвижных источников в установленном</w:t>
      </w:r>
      <w:r w:rsidR="00160355" w:rsidRPr="006C14CB">
        <w:rPr>
          <w:rFonts w:eastAsia="Times New Roman,Bold"/>
          <w:sz w:val="28"/>
          <w:szCs w:val="28"/>
        </w:rPr>
        <w:t xml:space="preserve"> </w:t>
      </w:r>
      <w:r w:rsidRPr="006C14CB">
        <w:rPr>
          <w:rFonts w:eastAsia="Times New Roman,Bold"/>
          <w:sz w:val="28"/>
          <w:szCs w:val="28"/>
        </w:rPr>
        <w:t>режиме и с учетом технологических нормативов, и при соблюдении</w:t>
      </w:r>
      <w:r w:rsidR="00160355" w:rsidRPr="006C14CB">
        <w:rPr>
          <w:rFonts w:eastAsia="Times New Roman,Bold"/>
          <w:sz w:val="28"/>
          <w:szCs w:val="28"/>
        </w:rPr>
        <w:t xml:space="preserve"> </w:t>
      </w:r>
      <w:r w:rsidRPr="006C14CB">
        <w:rPr>
          <w:rFonts w:eastAsia="Times New Roman,Bold"/>
          <w:sz w:val="28"/>
          <w:szCs w:val="28"/>
        </w:rPr>
        <w:t>которых обеспечиваются нормативы качества окружающей среды.</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i/>
          <w:iCs/>
          <w:sz w:val="28"/>
          <w:szCs w:val="28"/>
        </w:rPr>
        <w:t xml:space="preserve">Окружающая среда </w:t>
      </w:r>
      <w:r w:rsidRPr="006C14CB">
        <w:rPr>
          <w:rFonts w:eastAsia="Times New Roman,Bold"/>
          <w:sz w:val="28"/>
          <w:szCs w:val="28"/>
        </w:rPr>
        <w:t>– совокупность компонентов природной</w:t>
      </w:r>
      <w:r w:rsidR="00160355" w:rsidRPr="006C14CB">
        <w:rPr>
          <w:rFonts w:eastAsia="Times New Roman,Bold"/>
          <w:sz w:val="28"/>
          <w:szCs w:val="28"/>
        </w:rPr>
        <w:t xml:space="preserve"> </w:t>
      </w:r>
      <w:r w:rsidRPr="006C14CB">
        <w:rPr>
          <w:rFonts w:eastAsia="Times New Roman,Bold"/>
          <w:sz w:val="28"/>
          <w:szCs w:val="28"/>
        </w:rPr>
        <w:t>среды, природных и природно-антропогенных объектов, а также</w:t>
      </w:r>
      <w:r w:rsidR="00160355" w:rsidRPr="006C14CB">
        <w:rPr>
          <w:rFonts w:eastAsia="Times New Roman,Bold"/>
          <w:sz w:val="28"/>
          <w:szCs w:val="28"/>
        </w:rPr>
        <w:t xml:space="preserve"> </w:t>
      </w:r>
      <w:r w:rsidRPr="006C14CB">
        <w:rPr>
          <w:rFonts w:eastAsia="Times New Roman,Bold"/>
          <w:sz w:val="28"/>
          <w:szCs w:val="28"/>
        </w:rPr>
        <w:t>антропогенных объектов.</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i/>
          <w:iCs/>
          <w:sz w:val="28"/>
          <w:szCs w:val="28"/>
        </w:rPr>
        <w:t>Основными природными компонентами окружающей среды</w:t>
      </w:r>
      <w:r w:rsidR="00160355" w:rsidRPr="006C14CB">
        <w:rPr>
          <w:rFonts w:eastAsia="Times New Roman,Bold"/>
          <w:i/>
          <w:iCs/>
          <w:sz w:val="28"/>
          <w:szCs w:val="28"/>
        </w:rPr>
        <w:t xml:space="preserve"> </w:t>
      </w:r>
      <w:r w:rsidRPr="006C14CB">
        <w:rPr>
          <w:rFonts w:eastAsia="Times New Roman,Bold"/>
          <w:i/>
          <w:iCs/>
          <w:sz w:val="28"/>
          <w:szCs w:val="28"/>
        </w:rPr>
        <w:t xml:space="preserve">являются </w:t>
      </w:r>
      <w:r w:rsidRPr="006C14CB">
        <w:rPr>
          <w:rFonts w:eastAsia="Times New Roman,Bold"/>
          <w:sz w:val="28"/>
          <w:szCs w:val="28"/>
        </w:rPr>
        <w:t>земля (включая почвы), недра, поверхностные и подземные воды,</w:t>
      </w:r>
      <w:r w:rsidR="00160355" w:rsidRPr="006C14CB">
        <w:rPr>
          <w:rFonts w:eastAsia="Times New Roman,Bold"/>
          <w:sz w:val="28"/>
          <w:szCs w:val="28"/>
        </w:rPr>
        <w:t xml:space="preserve"> </w:t>
      </w:r>
      <w:r w:rsidRPr="006C14CB">
        <w:rPr>
          <w:rFonts w:eastAsia="Times New Roman,Bold"/>
          <w:sz w:val="28"/>
          <w:szCs w:val="28"/>
        </w:rPr>
        <w:t>атмосферный воздух, растительный и животный мир, обеспечивающие</w:t>
      </w:r>
      <w:r w:rsidR="00160355" w:rsidRPr="006C14CB">
        <w:rPr>
          <w:rFonts w:eastAsia="Times New Roman,Bold"/>
          <w:sz w:val="28"/>
          <w:szCs w:val="28"/>
        </w:rPr>
        <w:t xml:space="preserve"> </w:t>
      </w:r>
      <w:r w:rsidRPr="006C14CB">
        <w:rPr>
          <w:rFonts w:eastAsia="Times New Roman,Bold"/>
          <w:sz w:val="28"/>
          <w:szCs w:val="28"/>
        </w:rPr>
        <w:t>благоприятные условия для существования жизни на Земле.</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i/>
          <w:iCs/>
          <w:sz w:val="28"/>
          <w:szCs w:val="28"/>
        </w:rPr>
        <w:t xml:space="preserve">Оценка воздействия на окружающую среду </w:t>
      </w:r>
      <w:r w:rsidRPr="006C14CB">
        <w:rPr>
          <w:rFonts w:eastAsia="Times New Roman,Bold"/>
          <w:sz w:val="28"/>
          <w:szCs w:val="28"/>
        </w:rPr>
        <w:t>– вид деятельности по</w:t>
      </w:r>
      <w:r w:rsidR="00160355" w:rsidRPr="006C14CB">
        <w:rPr>
          <w:rFonts w:eastAsia="Times New Roman,Bold"/>
          <w:sz w:val="28"/>
          <w:szCs w:val="28"/>
        </w:rPr>
        <w:t xml:space="preserve"> </w:t>
      </w:r>
      <w:r w:rsidRPr="006C14CB">
        <w:rPr>
          <w:rFonts w:eastAsia="Times New Roman,Bold"/>
          <w:sz w:val="28"/>
          <w:szCs w:val="28"/>
        </w:rPr>
        <w:t>выявлению, анализу и учету прямых, косвенных и иных последствий</w:t>
      </w:r>
      <w:r w:rsidR="00160355" w:rsidRPr="006C14CB">
        <w:rPr>
          <w:rFonts w:eastAsia="Times New Roman,Bold"/>
          <w:sz w:val="28"/>
          <w:szCs w:val="28"/>
        </w:rPr>
        <w:t xml:space="preserve"> </w:t>
      </w:r>
      <w:r w:rsidRPr="006C14CB">
        <w:rPr>
          <w:rFonts w:eastAsia="Times New Roman,Bold"/>
          <w:sz w:val="28"/>
          <w:szCs w:val="28"/>
        </w:rPr>
        <w:t>воздействия на окружающую среду планируемой хозяйственной и иной</w:t>
      </w:r>
      <w:r w:rsidR="00160355" w:rsidRPr="006C14CB">
        <w:rPr>
          <w:rFonts w:eastAsia="Times New Roman,Bold"/>
          <w:sz w:val="28"/>
          <w:szCs w:val="28"/>
        </w:rPr>
        <w:t xml:space="preserve"> </w:t>
      </w:r>
      <w:r w:rsidRPr="006C14CB">
        <w:rPr>
          <w:rFonts w:eastAsia="Times New Roman,Bold"/>
          <w:sz w:val="28"/>
          <w:szCs w:val="28"/>
        </w:rPr>
        <w:t>деятельности в целях принятия решения о возможности ее или</w:t>
      </w:r>
      <w:r w:rsidR="00160355" w:rsidRPr="006C14CB">
        <w:rPr>
          <w:rFonts w:eastAsia="Times New Roman,Bold"/>
          <w:sz w:val="28"/>
          <w:szCs w:val="28"/>
        </w:rPr>
        <w:t xml:space="preserve"> </w:t>
      </w:r>
      <w:r w:rsidRPr="006C14CB">
        <w:rPr>
          <w:rFonts w:eastAsia="Times New Roman,Bold"/>
          <w:sz w:val="28"/>
          <w:szCs w:val="28"/>
        </w:rPr>
        <w:t>невозможности ее осуществления.</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i/>
          <w:iCs/>
          <w:sz w:val="28"/>
          <w:szCs w:val="28"/>
        </w:rPr>
        <w:t xml:space="preserve">Природные ресурсы </w:t>
      </w:r>
      <w:r w:rsidRPr="006C14CB">
        <w:rPr>
          <w:rFonts w:eastAsia="Times New Roman,Bold"/>
          <w:sz w:val="28"/>
          <w:szCs w:val="28"/>
        </w:rPr>
        <w:t>– компоненты природной среды,</w:t>
      </w:r>
      <w:r w:rsidR="00160355" w:rsidRPr="006C14CB">
        <w:rPr>
          <w:rFonts w:eastAsia="Times New Roman,Bold"/>
          <w:sz w:val="28"/>
          <w:szCs w:val="28"/>
        </w:rPr>
        <w:t xml:space="preserve"> </w:t>
      </w:r>
      <w:r w:rsidRPr="006C14CB">
        <w:rPr>
          <w:rFonts w:eastAsia="Times New Roman,Bold"/>
          <w:sz w:val="28"/>
          <w:szCs w:val="28"/>
        </w:rPr>
        <w:t>природные и природно-антропогенные объекты, которые используются или</w:t>
      </w:r>
      <w:r w:rsidR="00160355" w:rsidRPr="006C14CB">
        <w:rPr>
          <w:rFonts w:eastAsia="Times New Roman,Bold"/>
          <w:sz w:val="28"/>
          <w:szCs w:val="28"/>
        </w:rPr>
        <w:t xml:space="preserve"> </w:t>
      </w:r>
      <w:r w:rsidRPr="006C14CB">
        <w:rPr>
          <w:rFonts w:eastAsia="Times New Roman,Bold"/>
          <w:sz w:val="28"/>
          <w:szCs w:val="28"/>
        </w:rPr>
        <w:t>могут быть использованы при осуществлении хозяйственной и иной</w:t>
      </w:r>
      <w:r w:rsidR="00160355" w:rsidRPr="006C14CB">
        <w:rPr>
          <w:rFonts w:eastAsia="Times New Roman,Bold"/>
          <w:sz w:val="28"/>
          <w:szCs w:val="28"/>
        </w:rPr>
        <w:t xml:space="preserve"> </w:t>
      </w:r>
      <w:r w:rsidRPr="006C14CB">
        <w:rPr>
          <w:rFonts w:eastAsia="Times New Roman,Bold"/>
          <w:sz w:val="28"/>
          <w:szCs w:val="28"/>
        </w:rPr>
        <w:t>деятельности в качестве источников энергии, продуктов производства и</w:t>
      </w:r>
      <w:r w:rsidR="00160355" w:rsidRPr="006C14CB">
        <w:rPr>
          <w:rFonts w:eastAsia="Times New Roman,Bold"/>
          <w:sz w:val="28"/>
          <w:szCs w:val="28"/>
        </w:rPr>
        <w:t xml:space="preserve"> </w:t>
      </w:r>
      <w:r w:rsidRPr="006C14CB">
        <w:rPr>
          <w:rFonts w:eastAsia="Times New Roman,Bold"/>
          <w:sz w:val="28"/>
          <w:szCs w:val="28"/>
        </w:rPr>
        <w:t>предметов потребления и имеют потребительскую ценность.</w:t>
      </w:r>
    </w:p>
    <w:p w:rsidR="00A56A0E" w:rsidRPr="006C14CB" w:rsidRDefault="00A56A0E" w:rsidP="00160355">
      <w:pPr>
        <w:autoSpaceDE w:val="0"/>
        <w:autoSpaceDN w:val="0"/>
        <w:adjustRightInd w:val="0"/>
        <w:ind w:firstLine="567"/>
        <w:jc w:val="both"/>
        <w:rPr>
          <w:rFonts w:eastAsia="Times New Roman,Bold"/>
          <w:sz w:val="28"/>
          <w:szCs w:val="28"/>
        </w:rPr>
      </w:pP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Принятые сокращения:</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ОВОС – оценка воздействия на окружающую среду</w:t>
      </w:r>
      <w:r w:rsidR="00022F86" w:rsidRPr="006C14CB">
        <w:rPr>
          <w:rFonts w:eastAsia="Times New Roman,Bold"/>
          <w:sz w:val="28"/>
          <w:szCs w:val="28"/>
        </w:rPr>
        <w:t xml:space="preserve"> </w:t>
      </w:r>
      <w:r w:rsidRPr="006C14CB">
        <w:rPr>
          <w:rFonts w:eastAsia="Times New Roman,Bold"/>
          <w:sz w:val="28"/>
          <w:szCs w:val="28"/>
        </w:rPr>
        <w:t>планируемой хозяйственной деятельности.</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ПДК – предельно-допустимая концентрация.</w:t>
      </w:r>
    </w:p>
    <w:p w:rsidR="00D76718" w:rsidRPr="006C14CB" w:rsidRDefault="00D76718" w:rsidP="00160355">
      <w:pPr>
        <w:ind w:firstLine="567"/>
        <w:jc w:val="both"/>
        <w:rPr>
          <w:rFonts w:eastAsia="Times New Roman,Bold"/>
          <w:sz w:val="28"/>
          <w:szCs w:val="28"/>
        </w:rPr>
      </w:pPr>
      <w:r w:rsidRPr="006C14CB">
        <w:rPr>
          <w:rFonts w:eastAsia="Times New Roman,Bold"/>
          <w:sz w:val="28"/>
          <w:szCs w:val="28"/>
        </w:rPr>
        <w:t>СЗЗ – санитарно-защитная зона.</w:t>
      </w:r>
    </w:p>
    <w:p w:rsidR="00022F86" w:rsidRPr="006C14CB" w:rsidRDefault="00022F86">
      <w:pPr>
        <w:rPr>
          <w:rFonts w:eastAsia="Times New Roman,Bold"/>
          <w:b/>
          <w:bCs/>
          <w:sz w:val="28"/>
          <w:szCs w:val="28"/>
        </w:rPr>
      </w:pPr>
      <w:r w:rsidRPr="006C14CB">
        <w:rPr>
          <w:rFonts w:eastAsia="Times New Roman,Bold"/>
          <w:b/>
          <w:bCs/>
          <w:sz w:val="28"/>
          <w:szCs w:val="28"/>
        </w:rPr>
        <w:lastRenderedPageBreak/>
        <w:br w:type="page"/>
      </w:r>
    </w:p>
    <w:p w:rsidR="00D76718" w:rsidRPr="006C14CB" w:rsidRDefault="00D76718" w:rsidP="00160355">
      <w:pPr>
        <w:autoSpaceDE w:val="0"/>
        <w:autoSpaceDN w:val="0"/>
        <w:adjustRightInd w:val="0"/>
        <w:ind w:firstLine="567"/>
        <w:jc w:val="both"/>
        <w:rPr>
          <w:rFonts w:eastAsia="Times New Roman,Bold"/>
          <w:b/>
          <w:bCs/>
          <w:sz w:val="28"/>
          <w:szCs w:val="28"/>
        </w:rPr>
      </w:pPr>
      <w:r w:rsidRPr="006C14CB">
        <w:rPr>
          <w:rFonts w:eastAsia="Times New Roman,Bold"/>
          <w:b/>
          <w:bCs/>
          <w:sz w:val="28"/>
          <w:szCs w:val="28"/>
        </w:rPr>
        <w:lastRenderedPageBreak/>
        <w:t>Проведение оценки воздействия на окружающую среду: цели,</w:t>
      </w:r>
      <w:r w:rsidR="00022F86" w:rsidRPr="006C14CB">
        <w:rPr>
          <w:rFonts w:eastAsia="Times New Roman,Bold"/>
          <w:b/>
          <w:bCs/>
          <w:sz w:val="28"/>
          <w:szCs w:val="28"/>
        </w:rPr>
        <w:t xml:space="preserve"> </w:t>
      </w:r>
      <w:r w:rsidRPr="006C14CB">
        <w:rPr>
          <w:rFonts w:eastAsia="Times New Roman,Bold"/>
          <w:b/>
          <w:bCs/>
          <w:sz w:val="28"/>
          <w:szCs w:val="28"/>
        </w:rPr>
        <w:t>процедура</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Согласно Закону Республики Беларусь «О государственной</w:t>
      </w:r>
      <w:r w:rsidR="00022F86" w:rsidRPr="006C14CB">
        <w:rPr>
          <w:rFonts w:eastAsia="Times New Roman,Bold"/>
          <w:sz w:val="28"/>
          <w:szCs w:val="28"/>
        </w:rPr>
        <w:t xml:space="preserve"> </w:t>
      </w:r>
      <w:r w:rsidRPr="006C14CB">
        <w:rPr>
          <w:rFonts w:eastAsia="Times New Roman,Bold"/>
          <w:sz w:val="28"/>
          <w:szCs w:val="28"/>
        </w:rPr>
        <w:t>экологической экспертизе, стратегической оценке и оценке воздействия на</w:t>
      </w:r>
      <w:r w:rsidR="00022F86" w:rsidRPr="006C14CB">
        <w:rPr>
          <w:rFonts w:eastAsia="Times New Roman,Bold"/>
          <w:sz w:val="28"/>
          <w:szCs w:val="28"/>
        </w:rPr>
        <w:t xml:space="preserve"> </w:t>
      </w:r>
      <w:r w:rsidRPr="006C14CB">
        <w:rPr>
          <w:rFonts w:eastAsia="Times New Roman,Bold"/>
          <w:sz w:val="28"/>
          <w:szCs w:val="28"/>
        </w:rPr>
        <w:t xml:space="preserve">окружающую среду» № 399-З от </w:t>
      </w:r>
      <w:r w:rsidR="00D60CF9" w:rsidRPr="006C14CB">
        <w:rPr>
          <w:rFonts w:eastAsia="Times New Roman,Bold"/>
          <w:sz w:val="28"/>
          <w:szCs w:val="28"/>
        </w:rPr>
        <w:t>18.07</w:t>
      </w:r>
      <w:r w:rsidRPr="006C14CB">
        <w:rPr>
          <w:rFonts w:eastAsia="Times New Roman,Bold"/>
          <w:sz w:val="28"/>
          <w:szCs w:val="28"/>
        </w:rPr>
        <w:t>.2016 г.</w:t>
      </w:r>
      <w:r w:rsidR="00302BA2" w:rsidRPr="006C14CB">
        <w:rPr>
          <w:rFonts w:eastAsia="Times New Roman,Bold"/>
          <w:sz w:val="28"/>
          <w:szCs w:val="28"/>
        </w:rPr>
        <w:t xml:space="preserve"> (</w:t>
      </w:r>
      <w:r w:rsidR="00022F86" w:rsidRPr="006C14CB">
        <w:rPr>
          <w:rFonts w:eastAsia="Times New Roman,Bold"/>
          <w:sz w:val="28"/>
          <w:szCs w:val="28"/>
        </w:rPr>
        <w:t>в ред. №</w:t>
      </w:r>
      <w:r w:rsidR="00D60CF9" w:rsidRPr="006C14CB">
        <w:rPr>
          <w:rFonts w:eastAsia="Times New Roman,Bold"/>
          <w:sz w:val="28"/>
          <w:szCs w:val="28"/>
        </w:rPr>
        <w:t>218-З</w:t>
      </w:r>
      <w:r w:rsidR="00022F86" w:rsidRPr="006C14CB">
        <w:rPr>
          <w:rFonts w:eastAsia="Times New Roman,Bold"/>
          <w:sz w:val="28"/>
          <w:szCs w:val="28"/>
        </w:rPr>
        <w:t xml:space="preserve"> от 15.07.2019г)</w:t>
      </w:r>
      <w:r w:rsidRPr="006C14CB">
        <w:rPr>
          <w:rFonts w:eastAsia="Times New Roman,Bold"/>
          <w:sz w:val="28"/>
          <w:szCs w:val="28"/>
        </w:rPr>
        <w:t xml:space="preserve"> отчет </w:t>
      </w:r>
      <w:r w:rsidR="004F4CF1">
        <w:rPr>
          <w:rFonts w:eastAsia="Times New Roman,Bold"/>
          <w:sz w:val="28"/>
          <w:szCs w:val="28"/>
        </w:rPr>
        <w:t>об ОВОС</w:t>
      </w:r>
      <w:r w:rsidRPr="006C14CB">
        <w:rPr>
          <w:rFonts w:eastAsia="Times New Roman,Bold"/>
          <w:sz w:val="28"/>
          <w:szCs w:val="28"/>
        </w:rPr>
        <w:t xml:space="preserve"> является частью проектной документации, представляемой</w:t>
      </w:r>
      <w:r w:rsidR="00022F86" w:rsidRPr="006C14CB">
        <w:rPr>
          <w:rFonts w:eastAsia="Times New Roman,Bold"/>
          <w:sz w:val="28"/>
          <w:szCs w:val="28"/>
        </w:rPr>
        <w:t xml:space="preserve"> </w:t>
      </w:r>
      <w:r w:rsidRPr="006C14CB">
        <w:rPr>
          <w:rFonts w:eastAsia="Times New Roman,Bold"/>
          <w:sz w:val="28"/>
          <w:szCs w:val="28"/>
        </w:rPr>
        <w:t>на государственную экологическую экспертизу.</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Цель проведения оценки воздействия на окружающую</w:t>
      </w:r>
      <w:r w:rsidR="00022F86" w:rsidRPr="006C14CB">
        <w:rPr>
          <w:rFonts w:eastAsia="Times New Roman,Bold"/>
          <w:sz w:val="28"/>
          <w:szCs w:val="28"/>
        </w:rPr>
        <w:t xml:space="preserve"> </w:t>
      </w:r>
      <w:r w:rsidRPr="006C14CB">
        <w:rPr>
          <w:rFonts w:eastAsia="Times New Roman,Bold"/>
          <w:sz w:val="28"/>
          <w:szCs w:val="28"/>
        </w:rPr>
        <w:t>среду планируемой хозяйственной деятельности (ОВОС):</w:t>
      </w:r>
      <w:r w:rsidR="00022F86" w:rsidRPr="006C14CB">
        <w:rPr>
          <w:rFonts w:eastAsia="Times New Roman,Bold"/>
          <w:sz w:val="28"/>
          <w:szCs w:val="28"/>
        </w:rPr>
        <w:t xml:space="preserve"> </w:t>
      </w:r>
      <w:r w:rsidRPr="006C14CB">
        <w:rPr>
          <w:rFonts w:eastAsia="Times New Roman,Bold"/>
          <w:sz w:val="28"/>
          <w:szCs w:val="28"/>
        </w:rPr>
        <w:t>оценка исходного состояния окружающей среды, антропогенного</w:t>
      </w:r>
      <w:r w:rsidR="00022F86" w:rsidRPr="006C14CB">
        <w:rPr>
          <w:rFonts w:eastAsia="Times New Roman,Bold"/>
          <w:sz w:val="28"/>
          <w:szCs w:val="28"/>
        </w:rPr>
        <w:t xml:space="preserve"> </w:t>
      </w:r>
      <w:r w:rsidRPr="006C14CB">
        <w:rPr>
          <w:rFonts w:eastAsia="Times New Roman,Bold"/>
          <w:sz w:val="28"/>
          <w:szCs w:val="28"/>
        </w:rPr>
        <w:t>воздействия на окружающую среду и возможных изменений состояния</w:t>
      </w:r>
      <w:r w:rsidR="00022F86" w:rsidRPr="006C14CB">
        <w:rPr>
          <w:rFonts w:eastAsia="Times New Roman,Bold"/>
          <w:sz w:val="28"/>
          <w:szCs w:val="28"/>
        </w:rPr>
        <w:t xml:space="preserve"> </w:t>
      </w:r>
      <w:r w:rsidRPr="006C14CB">
        <w:rPr>
          <w:rFonts w:eastAsia="Times New Roman,Bold"/>
          <w:sz w:val="28"/>
          <w:szCs w:val="28"/>
        </w:rPr>
        <w:t>окружающей среды при реализации планируемой хозяйственной деятельности.</w:t>
      </w:r>
    </w:p>
    <w:p w:rsidR="00D76718" w:rsidRPr="006C14CB" w:rsidRDefault="00D76718" w:rsidP="006B1664">
      <w:pPr>
        <w:autoSpaceDE w:val="0"/>
        <w:autoSpaceDN w:val="0"/>
        <w:adjustRightInd w:val="0"/>
        <w:ind w:firstLine="567"/>
        <w:jc w:val="both"/>
        <w:rPr>
          <w:rFonts w:eastAsia="Times New Roman,Bold"/>
          <w:sz w:val="28"/>
          <w:szCs w:val="28"/>
        </w:rPr>
      </w:pPr>
      <w:r w:rsidRPr="006C14CB">
        <w:rPr>
          <w:rFonts w:eastAsia="Times New Roman,Bold"/>
          <w:sz w:val="28"/>
          <w:szCs w:val="28"/>
        </w:rPr>
        <w:t xml:space="preserve">ОВОС </w:t>
      </w:r>
      <w:r w:rsidR="00A56A0E" w:rsidRPr="006C14CB">
        <w:rPr>
          <w:rFonts w:eastAsia="Times New Roman,Bold"/>
          <w:sz w:val="28"/>
          <w:szCs w:val="28"/>
        </w:rPr>
        <w:t xml:space="preserve">при разработке проектной документации </w:t>
      </w:r>
      <w:r w:rsidRPr="006C14CB">
        <w:rPr>
          <w:rFonts w:eastAsia="Times New Roman,Bold"/>
          <w:sz w:val="28"/>
          <w:szCs w:val="28"/>
        </w:rPr>
        <w:t>включает в себя следующие этапы:</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 разработка и утверждение программы проведения оценки</w:t>
      </w:r>
      <w:r w:rsidR="00022F86" w:rsidRPr="006C14CB">
        <w:rPr>
          <w:rFonts w:eastAsia="Times New Roman,Bold"/>
          <w:sz w:val="28"/>
          <w:szCs w:val="28"/>
        </w:rPr>
        <w:t xml:space="preserve"> </w:t>
      </w:r>
      <w:r w:rsidRPr="006C14CB">
        <w:rPr>
          <w:rFonts w:eastAsia="Times New Roman,Bold"/>
          <w:sz w:val="28"/>
          <w:szCs w:val="28"/>
        </w:rPr>
        <w:t>воздействия на окружающую среду (далее – программа проведения ОВОС);</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 разработка отчета об ОВОС;</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 проведение обсуждений отчета об ОВОС с общественностью, чьи</w:t>
      </w:r>
      <w:r w:rsidR="00022F86" w:rsidRPr="006C14CB">
        <w:rPr>
          <w:rFonts w:eastAsia="Times New Roman,Bold"/>
          <w:sz w:val="28"/>
          <w:szCs w:val="28"/>
        </w:rPr>
        <w:t xml:space="preserve"> </w:t>
      </w:r>
      <w:r w:rsidRPr="006C14CB">
        <w:rPr>
          <w:rFonts w:eastAsia="Times New Roman,Bold"/>
          <w:sz w:val="28"/>
          <w:szCs w:val="28"/>
        </w:rPr>
        <w:t>права и законные интересы могут быть затронуты при реализации проектных</w:t>
      </w:r>
      <w:r w:rsidR="00022F86" w:rsidRPr="006C14CB">
        <w:rPr>
          <w:rFonts w:eastAsia="Times New Roman,Bold"/>
          <w:sz w:val="28"/>
          <w:szCs w:val="28"/>
        </w:rPr>
        <w:t xml:space="preserve"> </w:t>
      </w:r>
      <w:r w:rsidRPr="006C14CB">
        <w:rPr>
          <w:rFonts w:eastAsia="Times New Roman,Bold"/>
          <w:sz w:val="28"/>
          <w:szCs w:val="28"/>
        </w:rPr>
        <w:t>решений;</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 доработка отчета об ОВОС по замечаниям и предложениям</w:t>
      </w:r>
      <w:r w:rsidR="00022F86" w:rsidRPr="006C14CB">
        <w:rPr>
          <w:rFonts w:eastAsia="Times New Roman,Bold"/>
          <w:sz w:val="28"/>
          <w:szCs w:val="28"/>
        </w:rPr>
        <w:t xml:space="preserve"> </w:t>
      </w:r>
      <w:r w:rsidRPr="006C14CB">
        <w:rPr>
          <w:rFonts w:eastAsia="Times New Roman,Bold"/>
          <w:sz w:val="28"/>
          <w:szCs w:val="28"/>
        </w:rPr>
        <w:t>общественности;</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 представление доработанной проектной документации по</w:t>
      </w:r>
      <w:r w:rsidR="00022F86" w:rsidRPr="006C14CB">
        <w:rPr>
          <w:rFonts w:eastAsia="Times New Roman,Bold"/>
          <w:sz w:val="28"/>
          <w:szCs w:val="28"/>
        </w:rPr>
        <w:t xml:space="preserve"> </w:t>
      </w:r>
      <w:r w:rsidRPr="006C14CB">
        <w:rPr>
          <w:rFonts w:eastAsia="Times New Roman,Bold"/>
          <w:sz w:val="28"/>
          <w:szCs w:val="28"/>
        </w:rPr>
        <w:t>планируемой деятельности, включая доработанный отчет об ОВОС, на</w:t>
      </w:r>
      <w:r w:rsidR="00022F86" w:rsidRPr="006C14CB">
        <w:rPr>
          <w:rFonts w:eastAsia="Times New Roman,Bold"/>
          <w:sz w:val="28"/>
          <w:szCs w:val="28"/>
        </w:rPr>
        <w:t xml:space="preserve"> </w:t>
      </w:r>
      <w:r w:rsidRPr="006C14CB">
        <w:rPr>
          <w:rFonts w:eastAsia="Times New Roman,Bold"/>
          <w:sz w:val="28"/>
          <w:szCs w:val="28"/>
        </w:rPr>
        <w:t>государственную экологическую экспертизу;</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 принятие решения в отношении планируемой деятельности.</w:t>
      </w:r>
    </w:p>
    <w:p w:rsidR="00022F86" w:rsidRPr="006C14CB" w:rsidRDefault="00022F86" w:rsidP="00160355">
      <w:pPr>
        <w:autoSpaceDE w:val="0"/>
        <w:autoSpaceDN w:val="0"/>
        <w:adjustRightInd w:val="0"/>
        <w:ind w:firstLine="567"/>
        <w:jc w:val="both"/>
        <w:rPr>
          <w:rFonts w:eastAsia="Times New Roman,Bold"/>
          <w:b/>
          <w:bCs/>
          <w:sz w:val="28"/>
          <w:szCs w:val="28"/>
        </w:rPr>
      </w:pPr>
    </w:p>
    <w:p w:rsidR="00D76718" w:rsidRPr="006C14CB" w:rsidRDefault="00D76718" w:rsidP="00160355">
      <w:pPr>
        <w:autoSpaceDE w:val="0"/>
        <w:autoSpaceDN w:val="0"/>
        <w:adjustRightInd w:val="0"/>
        <w:ind w:firstLine="567"/>
        <w:jc w:val="both"/>
        <w:rPr>
          <w:rFonts w:eastAsia="Times New Roman,Bold"/>
          <w:b/>
          <w:bCs/>
          <w:sz w:val="28"/>
          <w:szCs w:val="28"/>
        </w:rPr>
      </w:pPr>
      <w:r w:rsidRPr="006C14CB">
        <w:rPr>
          <w:rFonts w:eastAsia="Times New Roman,Bold"/>
          <w:b/>
          <w:bCs/>
          <w:sz w:val="28"/>
          <w:szCs w:val="28"/>
        </w:rPr>
        <w:t>Общественные обсуждения</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Общественные обсуждения отчета об ОВОС проводятся в целях:</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 информирования общественности по вопросам, касающимся охраны</w:t>
      </w:r>
      <w:r w:rsidR="00022F86" w:rsidRPr="006C14CB">
        <w:rPr>
          <w:rFonts w:eastAsia="Times New Roman,Bold"/>
          <w:sz w:val="28"/>
          <w:szCs w:val="28"/>
        </w:rPr>
        <w:t xml:space="preserve"> </w:t>
      </w:r>
      <w:r w:rsidRPr="006C14CB">
        <w:rPr>
          <w:rFonts w:eastAsia="Times New Roman,Bold"/>
          <w:sz w:val="28"/>
          <w:szCs w:val="28"/>
        </w:rPr>
        <w:t>окружающей среды;</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 учета замечаний и предложений общественности по вопросам охраны</w:t>
      </w:r>
      <w:r w:rsidR="00022F86" w:rsidRPr="006C14CB">
        <w:rPr>
          <w:rFonts w:eastAsia="Times New Roman,Bold"/>
          <w:sz w:val="28"/>
          <w:szCs w:val="28"/>
        </w:rPr>
        <w:t xml:space="preserve"> </w:t>
      </w:r>
      <w:r w:rsidRPr="006C14CB">
        <w:rPr>
          <w:rFonts w:eastAsia="Times New Roman,Bold"/>
          <w:sz w:val="28"/>
          <w:szCs w:val="28"/>
        </w:rPr>
        <w:t>окружающей среды в процессе оценки воздействия и принятия решений,</w:t>
      </w:r>
      <w:r w:rsidR="00022F86" w:rsidRPr="006C14CB">
        <w:rPr>
          <w:rFonts w:eastAsia="Times New Roman,Bold"/>
          <w:sz w:val="28"/>
          <w:szCs w:val="28"/>
        </w:rPr>
        <w:t xml:space="preserve"> </w:t>
      </w:r>
      <w:r w:rsidRPr="006C14CB">
        <w:rPr>
          <w:rFonts w:eastAsia="Times New Roman,Bold"/>
          <w:sz w:val="28"/>
          <w:szCs w:val="28"/>
        </w:rPr>
        <w:t>касающихся реализации планируемой деятельности;</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 поиска взаимоприемлемых для заказчика и общественности</w:t>
      </w:r>
      <w:r w:rsidR="00022F86" w:rsidRPr="006C14CB">
        <w:rPr>
          <w:rFonts w:eastAsia="Times New Roman,Bold"/>
          <w:sz w:val="28"/>
          <w:szCs w:val="28"/>
        </w:rPr>
        <w:t xml:space="preserve"> </w:t>
      </w:r>
      <w:r w:rsidRPr="006C14CB">
        <w:rPr>
          <w:rFonts w:eastAsia="Times New Roman,Bold"/>
          <w:sz w:val="28"/>
          <w:szCs w:val="28"/>
        </w:rPr>
        <w:t>решений в вопросах предотвращения или минимизации вредного воздействия</w:t>
      </w:r>
      <w:r w:rsidR="00022F86" w:rsidRPr="006C14CB">
        <w:rPr>
          <w:rFonts w:eastAsia="Times New Roman,Bold"/>
          <w:sz w:val="28"/>
          <w:szCs w:val="28"/>
        </w:rPr>
        <w:t xml:space="preserve"> </w:t>
      </w:r>
      <w:r w:rsidRPr="006C14CB">
        <w:rPr>
          <w:rFonts w:eastAsia="Times New Roman,Bold"/>
          <w:sz w:val="28"/>
          <w:szCs w:val="28"/>
        </w:rPr>
        <w:t>на окружающую среду при реализации планируемой деятельности.</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Общественные обсуждения отчета об ОВОС осуществляются</w:t>
      </w:r>
      <w:r w:rsidR="00022F86" w:rsidRPr="006C14CB">
        <w:rPr>
          <w:rFonts w:eastAsia="Times New Roman,Bold"/>
          <w:sz w:val="28"/>
          <w:szCs w:val="28"/>
        </w:rPr>
        <w:t xml:space="preserve"> </w:t>
      </w:r>
      <w:r w:rsidRPr="006C14CB">
        <w:rPr>
          <w:rFonts w:eastAsia="Times New Roman,Bold"/>
          <w:sz w:val="28"/>
          <w:szCs w:val="28"/>
        </w:rPr>
        <w:t>посредством:</w:t>
      </w:r>
    </w:p>
    <w:p w:rsidR="00D76718" w:rsidRPr="006C14CB" w:rsidRDefault="00D76718" w:rsidP="00160355">
      <w:pPr>
        <w:autoSpaceDE w:val="0"/>
        <w:autoSpaceDN w:val="0"/>
        <w:adjustRightInd w:val="0"/>
        <w:ind w:firstLine="567"/>
        <w:jc w:val="both"/>
        <w:rPr>
          <w:rFonts w:eastAsia="Times New Roman,Bold"/>
          <w:sz w:val="28"/>
          <w:szCs w:val="28"/>
        </w:rPr>
      </w:pPr>
      <w:r w:rsidRPr="006C14CB">
        <w:rPr>
          <w:rFonts w:eastAsia="Times New Roman,Bold"/>
          <w:sz w:val="28"/>
          <w:szCs w:val="28"/>
        </w:rPr>
        <w:t>- ознакомления общественности с отчетом об ОВОС и</w:t>
      </w:r>
      <w:r w:rsidR="00022F86" w:rsidRPr="006C14CB">
        <w:rPr>
          <w:rFonts w:eastAsia="Times New Roman,Bold"/>
          <w:sz w:val="28"/>
          <w:szCs w:val="28"/>
        </w:rPr>
        <w:t xml:space="preserve"> </w:t>
      </w:r>
      <w:r w:rsidRPr="006C14CB">
        <w:rPr>
          <w:rFonts w:eastAsia="Times New Roman,Bold"/>
          <w:sz w:val="28"/>
          <w:szCs w:val="28"/>
        </w:rPr>
        <w:t>документирования высказанных замечаний и предложений;</w:t>
      </w:r>
    </w:p>
    <w:p w:rsidR="00D76718" w:rsidRPr="006C14CB" w:rsidRDefault="00D76718" w:rsidP="00022F86">
      <w:pPr>
        <w:autoSpaceDE w:val="0"/>
        <w:autoSpaceDN w:val="0"/>
        <w:adjustRightInd w:val="0"/>
        <w:ind w:firstLine="567"/>
        <w:jc w:val="both"/>
        <w:rPr>
          <w:rFonts w:eastAsia="Times New Roman,Bold"/>
          <w:sz w:val="28"/>
          <w:szCs w:val="28"/>
        </w:rPr>
      </w:pPr>
      <w:r w:rsidRPr="006C14CB">
        <w:rPr>
          <w:rFonts w:eastAsia="Times New Roman,Bold"/>
          <w:sz w:val="28"/>
          <w:szCs w:val="28"/>
        </w:rPr>
        <w:t>- проведения в случае заинтересованности общественности</w:t>
      </w:r>
      <w:r w:rsidR="00022F86" w:rsidRPr="006C14CB">
        <w:rPr>
          <w:rFonts w:eastAsia="Times New Roman,Bold"/>
          <w:sz w:val="28"/>
          <w:szCs w:val="28"/>
        </w:rPr>
        <w:t xml:space="preserve"> </w:t>
      </w:r>
      <w:r w:rsidRPr="006C14CB">
        <w:rPr>
          <w:rFonts w:eastAsia="Times New Roman,Bold"/>
          <w:sz w:val="28"/>
          <w:szCs w:val="28"/>
        </w:rPr>
        <w:t>собрания по обсуждению отчета об ОВОС.</w:t>
      </w:r>
    </w:p>
    <w:p w:rsidR="00D76718" w:rsidRPr="006C14CB" w:rsidRDefault="00D76718" w:rsidP="00160355">
      <w:pPr>
        <w:autoSpaceDE w:val="0"/>
        <w:autoSpaceDN w:val="0"/>
        <w:adjustRightInd w:val="0"/>
        <w:ind w:firstLine="567"/>
        <w:jc w:val="both"/>
        <w:rPr>
          <w:sz w:val="28"/>
          <w:szCs w:val="28"/>
        </w:rPr>
      </w:pPr>
      <w:r w:rsidRPr="006C14CB">
        <w:rPr>
          <w:sz w:val="28"/>
          <w:szCs w:val="28"/>
        </w:rPr>
        <w:lastRenderedPageBreak/>
        <w:t>Процедура проведения общественных обсуждений включает в себя</w:t>
      </w:r>
      <w:r w:rsidR="00022F86" w:rsidRPr="006C14CB">
        <w:rPr>
          <w:sz w:val="28"/>
          <w:szCs w:val="28"/>
        </w:rPr>
        <w:t xml:space="preserve"> </w:t>
      </w:r>
      <w:r w:rsidRPr="006C14CB">
        <w:rPr>
          <w:sz w:val="28"/>
          <w:szCs w:val="28"/>
        </w:rPr>
        <w:t>следующие этапы:</w:t>
      </w:r>
    </w:p>
    <w:p w:rsidR="00D76718" w:rsidRPr="006C14CB" w:rsidRDefault="00D76718" w:rsidP="00160355">
      <w:pPr>
        <w:autoSpaceDE w:val="0"/>
        <w:autoSpaceDN w:val="0"/>
        <w:adjustRightInd w:val="0"/>
        <w:ind w:firstLine="567"/>
        <w:jc w:val="both"/>
        <w:rPr>
          <w:sz w:val="28"/>
          <w:szCs w:val="28"/>
        </w:rPr>
      </w:pPr>
      <w:r w:rsidRPr="006C14CB">
        <w:rPr>
          <w:sz w:val="28"/>
          <w:szCs w:val="28"/>
        </w:rPr>
        <w:t>- уведомление общественности об общественных обсуждениях;</w:t>
      </w:r>
    </w:p>
    <w:p w:rsidR="00D76718" w:rsidRPr="006C14CB" w:rsidRDefault="00D76718" w:rsidP="00160355">
      <w:pPr>
        <w:autoSpaceDE w:val="0"/>
        <w:autoSpaceDN w:val="0"/>
        <w:adjustRightInd w:val="0"/>
        <w:ind w:firstLine="567"/>
        <w:jc w:val="both"/>
        <w:rPr>
          <w:sz w:val="28"/>
          <w:szCs w:val="28"/>
        </w:rPr>
      </w:pPr>
      <w:r w:rsidRPr="006C14CB">
        <w:rPr>
          <w:sz w:val="28"/>
          <w:szCs w:val="28"/>
        </w:rPr>
        <w:t>- обеспечение доступа общественности к отчету об ОВОС;</w:t>
      </w:r>
    </w:p>
    <w:p w:rsidR="00D76718" w:rsidRPr="006C14CB" w:rsidRDefault="00D76718" w:rsidP="00160355">
      <w:pPr>
        <w:autoSpaceDE w:val="0"/>
        <w:autoSpaceDN w:val="0"/>
        <w:adjustRightInd w:val="0"/>
        <w:ind w:firstLine="567"/>
        <w:jc w:val="both"/>
        <w:rPr>
          <w:sz w:val="28"/>
          <w:szCs w:val="28"/>
        </w:rPr>
      </w:pPr>
      <w:r w:rsidRPr="006C14CB">
        <w:rPr>
          <w:sz w:val="28"/>
          <w:szCs w:val="28"/>
        </w:rPr>
        <w:t>- ознакомление общественности с отчетом об ОВОС;</w:t>
      </w:r>
    </w:p>
    <w:p w:rsidR="00D76718" w:rsidRPr="006C14CB" w:rsidRDefault="00D76718" w:rsidP="00160355">
      <w:pPr>
        <w:autoSpaceDE w:val="0"/>
        <w:autoSpaceDN w:val="0"/>
        <w:adjustRightInd w:val="0"/>
        <w:ind w:firstLine="567"/>
        <w:jc w:val="both"/>
        <w:rPr>
          <w:sz w:val="28"/>
          <w:szCs w:val="28"/>
        </w:rPr>
      </w:pPr>
      <w:r w:rsidRPr="006C14CB">
        <w:rPr>
          <w:sz w:val="28"/>
          <w:szCs w:val="28"/>
        </w:rPr>
        <w:t>в случае заинтересованности общественности:</w:t>
      </w:r>
    </w:p>
    <w:p w:rsidR="00D76718" w:rsidRPr="006C14CB" w:rsidRDefault="00D76718" w:rsidP="00160355">
      <w:pPr>
        <w:autoSpaceDE w:val="0"/>
        <w:autoSpaceDN w:val="0"/>
        <w:adjustRightInd w:val="0"/>
        <w:ind w:firstLine="567"/>
        <w:jc w:val="both"/>
        <w:rPr>
          <w:sz w:val="28"/>
          <w:szCs w:val="28"/>
        </w:rPr>
      </w:pPr>
      <w:r w:rsidRPr="006C14CB">
        <w:rPr>
          <w:sz w:val="28"/>
          <w:szCs w:val="28"/>
        </w:rPr>
        <w:t>- уведомление общественности о дате и месте проведения собрания по</w:t>
      </w:r>
      <w:r w:rsidR="00022F86" w:rsidRPr="006C14CB">
        <w:rPr>
          <w:sz w:val="28"/>
          <w:szCs w:val="28"/>
        </w:rPr>
        <w:t xml:space="preserve"> </w:t>
      </w:r>
      <w:r w:rsidRPr="006C14CB">
        <w:rPr>
          <w:sz w:val="28"/>
          <w:szCs w:val="28"/>
        </w:rPr>
        <w:t>обсуждению отчета об ОВОС;</w:t>
      </w:r>
    </w:p>
    <w:p w:rsidR="00D76718" w:rsidRPr="006C14CB" w:rsidRDefault="00D76718" w:rsidP="00160355">
      <w:pPr>
        <w:autoSpaceDE w:val="0"/>
        <w:autoSpaceDN w:val="0"/>
        <w:adjustRightInd w:val="0"/>
        <w:ind w:firstLine="567"/>
        <w:jc w:val="both"/>
        <w:rPr>
          <w:sz w:val="28"/>
          <w:szCs w:val="28"/>
        </w:rPr>
      </w:pPr>
      <w:r w:rsidRPr="006C14CB">
        <w:rPr>
          <w:sz w:val="28"/>
          <w:szCs w:val="28"/>
        </w:rPr>
        <w:t>- проведение собрания по обсуждению отчета об ОВОС на</w:t>
      </w:r>
      <w:r w:rsidR="00022F86" w:rsidRPr="006C14CB">
        <w:rPr>
          <w:sz w:val="28"/>
          <w:szCs w:val="28"/>
        </w:rPr>
        <w:t xml:space="preserve"> </w:t>
      </w:r>
      <w:r w:rsidRPr="006C14CB">
        <w:rPr>
          <w:sz w:val="28"/>
          <w:szCs w:val="28"/>
        </w:rPr>
        <w:t>территории Республики Беларусь и затрагиваемых сторон;</w:t>
      </w:r>
    </w:p>
    <w:p w:rsidR="00D76718" w:rsidRPr="006C14CB" w:rsidRDefault="00D76718" w:rsidP="00160355">
      <w:pPr>
        <w:autoSpaceDE w:val="0"/>
        <w:autoSpaceDN w:val="0"/>
        <w:adjustRightInd w:val="0"/>
        <w:ind w:firstLine="567"/>
        <w:jc w:val="both"/>
        <w:rPr>
          <w:sz w:val="28"/>
          <w:szCs w:val="28"/>
        </w:rPr>
      </w:pPr>
      <w:r w:rsidRPr="006C14CB">
        <w:rPr>
          <w:sz w:val="28"/>
          <w:szCs w:val="28"/>
        </w:rPr>
        <w:t>- сбор и анализ замечаний и предложений, оформление сводки</w:t>
      </w:r>
      <w:r w:rsidR="00022F86" w:rsidRPr="006C14CB">
        <w:rPr>
          <w:sz w:val="28"/>
          <w:szCs w:val="28"/>
        </w:rPr>
        <w:t xml:space="preserve"> </w:t>
      </w:r>
      <w:r w:rsidRPr="006C14CB">
        <w:rPr>
          <w:sz w:val="28"/>
          <w:szCs w:val="28"/>
        </w:rPr>
        <w:t>отзывов по результатам общественных обсуждений отчета об ОВОС.</w:t>
      </w:r>
    </w:p>
    <w:p w:rsidR="00D76718" w:rsidRPr="00A007F5" w:rsidRDefault="00D76718" w:rsidP="00A007F5">
      <w:pPr>
        <w:autoSpaceDE w:val="0"/>
        <w:autoSpaceDN w:val="0"/>
        <w:adjustRightInd w:val="0"/>
        <w:ind w:firstLine="567"/>
        <w:jc w:val="both"/>
        <w:rPr>
          <w:b/>
          <w:bCs/>
          <w:sz w:val="28"/>
          <w:szCs w:val="28"/>
        </w:rPr>
      </w:pPr>
      <w:r w:rsidRPr="006C14CB">
        <w:rPr>
          <w:sz w:val="28"/>
          <w:szCs w:val="28"/>
        </w:rPr>
        <w:t xml:space="preserve">Одним из принципов проведения ОВОС является </w:t>
      </w:r>
      <w:r w:rsidRPr="006C14CB">
        <w:rPr>
          <w:b/>
          <w:bCs/>
          <w:i/>
          <w:iCs/>
          <w:sz w:val="28"/>
          <w:szCs w:val="28"/>
        </w:rPr>
        <w:t>гласность</w:t>
      </w:r>
      <w:r w:rsidRPr="006C14CB">
        <w:rPr>
          <w:sz w:val="28"/>
          <w:szCs w:val="28"/>
        </w:rPr>
        <w:t>,</w:t>
      </w:r>
      <w:r w:rsidR="00022F86" w:rsidRPr="006C14CB">
        <w:rPr>
          <w:sz w:val="28"/>
          <w:szCs w:val="28"/>
        </w:rPr>
        <w:t xml:space="preserve"> </w:t>
      </w:r>
      <w:r w:rsidRPr="006C14CB">
        <w:rPr>
          <w:sz w:val="28"/>
          <w:szCs w:val="28"/>
        </w:rPr>
        <w:t>означающая право заинтересованных сторон на непосредственное участие при</w:t>
      </w:r>
      <w:r w:rsidR="00022F86" w:rsidRPr="006C14CB">
        <w:rPr>
          <w:sz w:val="28"/>
          <w:szCs w:val="28"/>
        </w:rPr>
        <w:t xml:space="preserve"> </w:t>
      </w:r>
      <w:r w:rsidRPr="006C14CB">
        <w:rPr>
          <w:sz w:val="28"/>
          <w:szCs w:val="28"/>
        </w:rPr>
        <w:t>принятии решений в процессе обсуждения проекта. После проведения</w:t>
      </w:r>
      <w:r w:rsidR="00022F86" w:rsidRPr="006C14CB">
        <w:rPr>
          <w:sz w:val="28"/>
          <w:szCs w:val="28"/>
        </w:rPr>
        <w:t xml:space="preserve"> </w:t>
      </w:r>
      <w:r w:rsidRPr="006C14CB">
        <w:rPr>
          <w:sz w:val="28"/>
          <w:szCs w:val="28"/>
        </w:rPr>
        <w:t>общественных слушаний материалы ОВОС и проектное решение строительства</w:t>
      </w:r>
      <w:r w:rsidR="00022F86" w:rsidRPr="006C14CB">
        <w:rPr>
          <w:sz w:val="28"/>
          <w:szCs w:val="28"/>
        </w:rPr>
        <w:t xml:space="preserve"> </w:t>
      </w:r>
      <w:r w:rsidRPr="006C14CB">
        <w:rPr>
          <w:sz w:val="28"/>
          <w:szCs w:val="28"/>
        </w:rPr>
        <w:t xml:space="preserve">объекта </w:t>
      </w:r>
      <w:r w:rsidR="00A94414" w:rsidRPr="006C14CB">
        <w:rPr>
          <w:b/>
          <w:bCs/>
          <w:sz w:val="28"/>
          <w:szCs w:val="28"/>
        </w:rPr>
        <w:t>«</w:t>
      </w:r>
      <w:r w:rsidR="00F93AF2" w:rsidRPr="00566292">
        <w:rPr>
          <w:rFonts w:eastAsia="TimesNewRomanPSMT"/>
          <w:sz w:val="28"/>
          <w:szCs w:val="28"/>
        </w:rPr>
        <w:t>Благоустройство с элементами реконструкции водоохранной зоны реки Городничанка от ул.Виленская до впадения в реку Неман в г.Гродно со сносом жилых домов</w:t>
      </w:r>
      <w:r w:rsidR="00A94414" w:rsidRPr="006C14CB">
        <w:rPr>
          <w:b/>
          <w:bCs/>
          <w:sz w:val="28"/>
          <w:szCs w:val="28"/>
        </w:rPr>
        <w:t>»</w:t>
      </w:r>
      <w:r w:rsidRPr="006C14CB">
        <w:rPr>
          <w:sz w:val="28"/>
          <w:szCs w:val="28"/>
        </w:rPr>
        <w:t>, в случае</w:t>
      </w:r>
      <w:r w:rsidR="00022F86" w:rsidRPr="006C14CB">
        <w:rPr>
          <w:sz w:val="28"/>
          <w:szCs w:val="28"/>
        </w:rPr>
        <w:t xml:space="preserve"> </w:t>
      </w:r>
      <w:r w:rsidRPr="006C14CB">
        <w:rPr>
          <w:sz w:val="28"/>
          <w:szCs w:val="28"/>
        </w:rPr>
        <w:t>необходимости, могут дорабатываться с учетом представленных</w:t>
      </w:r>
      <w:r w:rsidR="00022F86" w:rsidRPr="006C14CB">
        <w:rPr>
          <w:sz w:val="28"/>
          <w:szCs w:val="28"/>
        </w:rPr>
        <w:t xml:space="preserve"> </w:t>
      </w:r>
      <w:r w:rsidRPr="006C14CB">
        <w:rPr>
          <w:sz w:val="28"/>
          <w:szCs w:val="28"/>
        </w:rPr>
        <w:t>аргументированных замечаний и предложений общественности.</w:t>
      </w:r>
    </w:p>
    <w:p w:rsidR="00D76718" w:rsidRPr="006C14CB" w:rsidRDefault="004F4CF1" w:rsidP="00022F86">
      <w:pPr>
        <w:autoSpaceDE w:val="0"/>
        <w:autoSpaceDN w:val="0"/>
        <w:adjustRightInd w:val="0"/>
        <w:ind w:firstLine="567"/>
        <w:jc w:val="both"/>
        <w:rPr>
          <w:rFonts w:eastAsia="Times New Roman,Bold"/>
          <w:b/>
          <w:bCs/>
          <w:sz w:val="28"/>
          <w:szCs w:val="28"/>
        </w:rPr>
      </w:pPr>
      <w:r>
        <w:rPr>
          <w:rFonts w:eastAsia="Times New Roman,Bold"/>
          <w:b/>
          <w:bCs/>
          <w:sz w:val="28"/>
          <w:szCs w:val="28"/>
        </w:rPr>
        <w:t>Характеристика п</w:t>
      </w:r>
      <w:r w:rsidR="00D76718" w:rsidRPr="006C14CB">
        <w:rPr>
          <w:rFonts w:eastAsia="Times New Roman,Bold"/>
          <w:b/>
          <w:bCs/>
          <w:sz w:val="28"/>
          <w:szCs w:val="28"/>
        </w:rPr>
        <w:t>ланируемой деятельности и места размещения</w:t>
      </w:r>
    </w:p>
    <w:p w:rsidR="00F93AF2" w:rsidRPr="00F93AF2" w:rsidRDefault="00D76718" w:rsidP="00F93AF2">
      <w:pPr>
        <w:autoSpaceDE w:val="0"/>
        <w:autoSpaceDN w:val="0"/>
        <w:adjustRightInd w:val="0"/>
        <w:ind w:firstLine="567"/>
        <w:jc w:val="both"/>
        <w:rPr>
          <w:sz w:val="28"/>
          <w:szCs w:val="28"/>
        </w:rPr>
      </w:pPr>
      <w:r w:rsidRPr="0032399D">
        <w:rPr>
          <w:sz w:val="28"/>
          <w:szCs w:val="28"/>
        </w:rPr>
        <w:t xml:space="preserve">Заказчик проекта строительства проектируемого объекта </w:t>
      </w:r>
      <w:r w:rsidR="00022F86" w:rsidRPr="0032399D">
        <w:rPr>
          <w:sz w:val="28"/>
          <w:szCs w:val="28"/>
        </w:rPr>
        <w:t>–</w:t>
      </w:r>
      <w:r w:rsidRPr="0032399D">
        <w:rPr>
          <w:sz w:val="28"/>
          <w:szCs w:val="28"/>
        </w:rPr>
        <w:t xml:space="preserve"> </w:t>
      </w:r>
      <w:r w:rsidR="00F93AF2" w:rsidRPr="00F93AF2">
        <w:rPr>
          <w:sz w:val="28"/>
          <w:szCs w:val="28"/>
        </w:rPr>
        <w:t>Объединенного унитарного производственного предприятия «Гродненское городское жилищно-коммунальное хозяйство» (далее ОУПП</w:t>
      </w:r>
      <w:r w:rsidR="0032399D" w:rsidRPr="00F93AF2">
        <w:rPr>
          <w:sz w:val="28"/>
          <w:szCs w:val="28"/>
        </w:rPr>
        <w:t xml:space="preserve"> «</w:t>
      </w:r>
      <w:r w:rsidR="00F93AF2" w:rsidRPr="00F93AF2">
        <w:rPr>
          <w:sz w:val="28"/>
          <w:szCs w:val="28"/>
        </w:rPr>
        <w:t xml:space="preserve">Гродненское городское </w:t>
      </w:r>
      <w:r w:rsidR="00F93AF2">
        <w:rPr>
          <w:sz w:val="28"/>
          <w:szCs w:val="28"/>
        </w:rPr>
        <w:t>ЖКХ</w:t>
      </w:r>
      <w:r w:rsidR="0032399D" w:rsidRPr="00F93AF2">
        <w:rPr>
          <w:sz w:val="28"/>
          <w:szCs w:val="28"/>
        </w:rPr>
        <w:t>»</w:t>
      </w:r>
      <w:r w:rsidR="00F93AF2">
        <w:rPr>
          <w:sz w:val="28"/>
          <w:szCs w:val="28"/>
        </w:rPr>
        <w:t>).</w:t>
      </w:r>
      <w:r w:rsidR="007D6956" w:rsidRPr="00F93AF2">
        <w:rPr>
          <w:sz w:val="28"/>
          <w:szCs w:val="28"/>
        </w:rPr>
        <w:t xml:space="preserve"> </w:t>
      </w:r>
      <w:r w:rsidR="00F93AF2" w:rsidRPr="00F93AF2">
        <w:rPr>
          <w:sz w:val="28"/>
          <w:szCs w:val="28"/>
        </w:rPr>
        <w:t xml:space="preserve">Основными задачами и функциями </w:t>
      </w:r>
      <w:r w:rsidR="00F93AF2">
        <w:rPr>
          <w:sz w:val="28"/>
          <w:szCs w:val="28"/>
        </w:rPr>
        <w:t xml:space="preserve">в том числе </w:t>
      </w:r>
      <w:r w:rsidR="00F93AF2" w:rsidRPr="00F93AF2">
        <w:rPr>
          <w:sz w:val="28"/>
          <w:szCs w:val="28"/>
        </w:rPr>
        <w:t>являются:</w:t>
      </w:r>
    </w:p>
    <w:p w:rsidR="00F93AF2" w:rsidRPr="00F93AF2" w:rsidRDefault="00F93AF2" w:rsidP="00F93AF2">
      <w:pPr>
        <w:autoSpaceDE w:val="0"/>
        <w:autoSpaceDN w:val="0"/>
        <w:adjustRightInd w:val="0"/>
        <w:ind w:firstLine="567"/>
        <w:jc w:val="both"/>
        <w:rPr>
          <w:sz w:val="28"/>
          <w:szCs w:val="28"/>
        </w:rPr>
      </w:pPr>
      <w:r w:rsidRPr="00F93AF2">
        <w:rPr>
          <w:sz w:val="28"/>
          <w:szCs w:val="28"/>
        </w:rPr>
        <w:t>        </w:t>
      </w:r>
      <w:r>
        <w:rPr>
          <w:sz w:val="28"/>
          <w:szCs w:val="28"/>
        </w:rPr>
        <w:t xml:space="preserve">- </w:t>
      </w:r>
      <w:r w:rsidRPr="00F93AF2">
        <w:rPr>
          <w:sz w:val="28"/>
          <w:szCs w:val="28"/>
        </w:rPr>
        <w:t>обеспечение перспективного развития, проведение единой технической политики в жилищно-коммунальном хозяйстве города;</w:t>
      </w:r>
    </w:p>
    <w:p w:rsidR="00F93AF2" w:rsidRPr="00F93AF2" w:rsidRDefault="00F93AF2" w:rsidP="00F93AF2">
      <w:pPr>
        <w:autoSpaceDE w:val="0"/>
        <w:autoSpaceDN w:val="0"/>
        <w:adjustRightInd w:val="0"/>
        <w:ind w:firstLine="567"/>
        <w:jc w:val="both"/>
        <w:rPr>
          <w:sz w:val="28"/>
          <w:szCs w:val="28"/>
        </w:rPr>
      </w:pPr>
      <w:r w:rsidRPr="00F93AF2">
        <w:rPr>
          <w:sz w:val="28"/>
          <w:szCs w:val="28"/>
        </w:rPr>
        <w:t>       </w:t>
      </w:r>
      <w:r>
        <w:rPr>
          <w:sz w:val="28"/>
          <w:szCs w:val="28"/>
        </w:rPr>
        <w:t xml:space="preserve">- </w:t>
      </w:r>
      <w:r w:rsidRPr="00F93AF2">
        <w:rPr>
          <w:sz w:val="28"/>
          <w:szCs w:val="28"/>
        </w:rPr>
        <w:t>проведение инвестиционной политики в развитии объектов коммунального хозяйства, благоустройства и капремонта жилфонда города</w:t>
      </w:r>
    </w:p>
    <w:p w:rsidR="00F93AF2" w:rsidRPr="00F93AF2" w:rsidRDefault="00F93AF2" w:rsidP="00F93AF2">
      <w:pPr>
        <w:autoSpaceDE w:val="0"/>
        <w:autoSpaceDN w:val="0"/>
        <w:adjustRightInd w:val="0"/>
        <w:ind w:firstLine="567"/>
        <w:jc w:val="both"/>
        <w:rPr>
          <w:sz w:val="28"/>
          <w:szCs w:val="28"/>
        </w:rPr>
      </w:pPr>
      <w:r w:rsidRPr="00F93AF2">
        <w:rPr>
          <w:sz w:val="28"/>
          <w:szCs w:val="28"/>
        </w:rPr>
        <w:t xml:space="preserve">         </w:t>
      </w:r>
      <w:r>
        <w:rPr>
          <w:sz w:val="28"/>
          <w:szCs w:val="28"/>
        </w:rPr>
        <w:t xml:space="preserve">- </w:t>
      </w:r>
      <w:r w:rsidRPr="00F93AF2">
        <w:rPr>
          <w:sz w:val="28"/>
          <w:szCs w:val="28"/>
        </w:rPr>
        <w:t>выполнение функций Заказчика по капитальному ремонту (тепловая модернизация), реконструкции объектов жилищного, производственного и социального назначения;</w:t>
      </w:r>
    </w:p>
    <w:p w:rsidR="00F93AF2" w:rsidRPr="00F93AF2" w:rsidRDefault="00F93AF2" w:rsidP="00F93AF2">
      <w:pPr>
        <w:autoSpaceDE w:val="0"/>
        <w:autoSpaceDN w:val="0"/>
        <w:adjustRightInd w:val="0"/>
        <w:ind w:firstLine="567"/>
        <w:jc w:val="both"/>
        <w:rPr>
          <w:sz w:val="28"/>
          <w:szCs w:val="28"/>
        </w:rPr>
      </w:pPr>
      <w:r w:rsidRPr="00F93AF2">
        <w:rPr>
          <w:sz w:val="28"/>
          <w:szCs w:val="28"/>
        </w:rPr>
        <w:t xml:space="preserve">         </w:t>
      </w:r>
      <w:r>
        <w:rPr>
          <w:sz w:val="28"/>
          <w:szCs w:val="28"/>
        </w:rPr>
        <w:t xml:space="preserve">- </w:t>
      </w:r>
      <w:r w:rsidRPr="00F93AF2">
        <w:rPr>
          <w:sz w:val="28"/>
          <w:szCs w:val="28"/>
        </w:rPr>
        <w:t>осуществление контроля за зелеными насаждениями в городе, торговыми местами на городской территории;</w:t>
      </w:r>
    </w:p>
    <w:p w:rsidR="00F93AF2" w:rsidRPr="00F93AF2" w:rsidRDefault="00F93AF2" w:rsidP="00F93AF2">
      <w:pPr>
        <w:autoSpaceDE w:val="0"/>
        <w:autoSpaceDN w:val="0"/>
        <w:adjustRightInd w:val="0"/>
        <w:ind w:firstLine="567"/>
        <w:jc w:val="both"/>
        <w:rPr>
          <w:sz w:val="28"/>
          <w:szCs w:val="28"/>
        </w:rPr>
      </w:pPr>
      <w:r w:rsidRPr="00F93AF2">
        <w:rPr>
          <w:sz w:val="28"/>
          <w:szCs w:val="28"/>
        </w:rPr>
        <w:t>        </w:t>
      </w:r>
      <w:r>
        <w:rPr>
          <w:sz w:val="28"/>
          <w:szCs w:val="28"/>
        </w:rPr>
        <w:t xml:space="preserve">- </w:t>
      </w:r>
      <w:r w:rsidRPr="00F93AF2">
        <w:rPr>
          <w:sz w:val="28"/>
          <w:szCs w:val="28"/>
        </w:rPr>
        <w:t xml:space="preserve"> выдача разрешений на раскопки и контроль за их проведением;</w:t>
      </w:r>
    </w:p>
    <w:p w:rsidR="00F93AF2" w:rsidRPr="00F93AF2" w:rsidRDefault="00F93AF2" w:rsidP="00F93AF2">
      <w:pPr>
        <w:autoSpaceDE w:val="0"/>
        <w:autoSpaceDN w:val="0"/>
        <w:adjustRightInd w:val="0"/>
        <w:ind w:firstLine="567"/>
        <w:jc w:val="both"/>
        <w:rPr>
          <w:sz w:val="28"/>
          <w:szCs w:val="28"/>
        </w:rPr>
      </w:pPr>
      <w:r w:rsidRPr="00F93AF2">
        <w:rPr>
          <w:sz w:val="28"/>
          <w:szCs w:val="28"/>
        </w:rPr>
        <w:t>        </w:t>
      </w:r>
      <w:r>
        <w:rPr>
          <w:sz w:val="28"/>
          <w:szCs w:val="28"/>
        </w:rPr>
        <w:t>- ос</w:t>
      </w:r>
      <w:r w:rsidRPr="00F93AF2">
        <w:rPr>
          <w:sz w:val="28"/>
          <w:szCs w:val="28"/>
        </w:rPr>
        <w:t>уществление иных полномочий, делегированных Гродненским горисполкомом</w:t>
      </w:r>
      <w:r>
        <w:rPr>
          <w:sz w:val="28"/>
          <w:szCs w:val="28"/>
        </w:rPr>
        <w:t>.</w:t>
      </w:r>
    </w:p>
    <w:p w:rsidR="00D76718" w:rsidRPr="00A036B3" w:rsidRDefault="00F93AF2" w:rsidP="00F93AF2">
      <w:pPr>
        <w:autoSpaceDE w:val="0"/>
        <w:autoSpaceDN w:val="0"/>
        <w:adjustRightInd w:val="0"/>
        <w:ind w:firstLine="567"/>
        <w:jc w:val="both"/>
        <w:rPr>
          <w:sz w:val="28"/>
          <w:szCs w:val="28"/>
        </w:rPr>
      </w:pPr>
      <w:r w:rsidRPr="00F93AF2">
        <w:rPr>
          <w:sz w:val="28"/>
          <w:szCs w:val="28"/>
        </w:rPr>
        <w:t xml:space="preserve">         </w:t>
      </w:r>
      <w:r w:rsidRPr="00A036B3">
        <w:rPr>
          <w:sz w:val="28"/>
          <w:szCs w:val="28"/>
        </w:rPr>
        <w:t xml:space="preserve"> </w:t>
      </w:r>
      <w:r w:rsidR="00D76718" w:rsidRPr="00A036B3">
        <w:rPr>
          <w:sz w:val="28"/>
          <w:szCs w:val="28"/>
        </w:rPr>
        <w:t>Место размещения объекта характеризуется хорошей экологической</w:t>
      </w:r>
      <w:r w:rsidR="00022F86" w:rsidRPr="00A036B3">
        <w:rPr>
          <w:sz w:val="28"/>
          <w:szCs w:val="28"/>
        </w:rPr>
        <w:t xml:space="preserve"> </w:t>
      </w:r>
      <w:r w:rsidR="00D76718" w:rsidRPr="00A036B3">
        <w:rPr>
          <w:sz w:val="28"/>
          <w:szCs w:val="28"/>
        </w:rPr>
        <w:t>емкостью территории (нормативная световая</w:t>
      </w:r>
      <w:r w:rsidR="00022F86" w:rsidRPr="00A036B3">
        <w:rPr>
          <w:sz w:val="28"/>
          <w:szCs w:val="28"/>
        </w:rPr>
        <w:t xml:space="preserve"> </w:t>
      </w:r>
      <w:r w:rsidR="00D76718" w:rsidRPr="00A036B3">
        <w:rPr>
          <w:sz w:val="28"/>
          <w:szCs w:val="28"/>
        </w:rPr>
        <w:t>инсоляция, благоприятные климатические условия, рельеф местности и др.).</w:t>
      </w:r>
    </w:p>
    <w:p w:rsidR="00F93AF2" w:rsidRPr="0031467F" w:rsidRDefault="00F93AF2" w:rsidP="0031467F">
      <w:pPr>
        <w:suppressAutoHyphens/>
        <w:ind w:firstLine="567"/>
        <w:jc w:val="both"/>
        <w:rPr>
          <w:sz w:val="28"/>
          <w:szCs w:val="28"/>
        </w:rPr>
      </w:pPr>
      <w:r w:rsidRPr="0031467F">
        <w:rPr>
          <w:sz w:val="28"/>
          <w:szCs w:val="28"/>
        </w:rPr>
        <w:t xml:space="preserve">Участок, подлежащий благоустройству, расположен между ул. Виленская и рекой Неман и находится в водоохранной зоне р. Городничанка. Территориально принадлежит к Ленинскому району г. Гродно. Долина речки </w:t>
      </w:r>
      <w:r w:rsidRPr="0031467F">
        <w:rPr>
          <w:sz w:val="28"/>
          <w:szCs w:val="28"/>
        </w:rPr>
        <w:lastRenderedPageBreak/>
        <w:t xml:space="preserve">образуется двумя склонами и имеет ширину от 25м (у впадения в Неман) до 80м (у Дворца молодежи и творчества). Склоны долины имеют свои характерные особенности: восточный - со стороны исторического центра-свободен от застройки и крупных зеленых насаждений, у его подошвы проходит грунтовая дорога (ул. Рабочая). Высота склона колеблется от 8 до 17м; западный склон - со стороны Коложского парка - не настолько выразителен как левый из-за наличия построек и различных зеленых насаждений. Высота склона колеблется от 10 до 19м. Застройка имеет хаотичный характер и представлена преимущественно малоэтажной малоценной усадебной застройкой, кое где участки с огородами примыкают непосредственно к реке и во время паводков частично или полностью затапливаются. </w:t>
      </w:r>
    </w:p>
    <w:p w:rsidR="0031467F" w:rsidRDefault="0031467F" w:rsidP="0031467F">
      <w:pPr>
        <w:suppressAutoHyphens/>
        <w:ind w:firstLine="567"/>
        <w:jc w:val="both"/>
        <w:rPr>
          <w:sz w:val="28"/>
          <w:szCs w:val="28"/>
        </w:rPr>
      </w:pPr>
      <w:r>
        <w:rPr>
          <w:sz w:val="28"/>
          <w:szCs w:val="28"/>
        </w:rPr>
        <w:t>Перед проведение работ по благоустройству предусмотрен снос существующей жилой застройки, регулярно попадающей в зону подтопления при неблагоприятных погодных условиях.</w:t>
      </w:r>
    </w:p>
    <w:p w:rsidR="0031467F" w:rsidRDefault="0031467F" w:rsidP="0031467F">
      <w:pPr>
        <w:suppressAutoHyphens/>
        <w:ind w:firstLine="567"/>
        <w:jc w:val="both"/>
        <w:rPr>
          <w:sz w:val="28"/>
          <w:szCs w:val="28"/>
        </w:rPr>
      </w:pPr>
      <w:r>
        <w:rPr>
          <w:sz w:val="28"/>
          <w:szCs w:val="28"/>
        </w:rPr>
        <w:t>Последующее б</w:t>
      </w:r>
      <w:r w:rsidRPr="0031467F">
        <w:rPr>
          <w:sz w:val="28"/>
          <w:szCs w:val="28"/>
        </w:rPr>
        <w:t>лагоустройство участка решено в комплексе с перспективным развитием благоустройства всей территории. Проектом предусмотрено устройство велосипедной дорожки с двухсторонним движением с асфальтобетонным покрытием, пешеходных дорожек и площадок с покрытием из мелкоштучной бетонной плитки, а также устройство газонов с учетом максимального сохранения существующих деревьев. Для освещения проектируемого участка используются декоративные светильники. Дизайн элементов благоустройства и</w:t>
      </w:r>
      <w:r>
        <w:rPr>
          <w:sz w:val="28"/>
          <w:szCs w:val="28"/>
        </w:rPr>
        <w:t xml:space="preserve"> </w:t>
      </w:r>
      <w:r w:rsidRPr="0031467F">
        <w:rPr>
          <w:sz w:val="28"/>
          <w:szCs w:val="28"/>
        </w:rPr>
        <w:t xml:space="preserve">малые архитектурные формы решаются в едином стиле. </w:t>
      </w:r>
    </w:p>
    <w:p w:rsidR="0031467F" w:rsidRPr="0031467F" w:rsidRDefault="0031467F" w:rsidP="0031467F">
      <w:pPr>
        <w:suppressAutoHyphens/>
        <w:ind w:firstLine="567"/>
        <w:jc w:val="both"/>
        <w:rPr>
          <w:sz w:val="28"/>
          <w:szCs w:val="28"/>
        </w:rPr>
      </w:pPr>
      <w:r w:rsidRPr="0031467F">
        <w:rPr>
          <w:sz w:val="28"/>
          <w:szCs w:val="28"/>
        </w:rPr>
        <w:t>Все эти мероприятия обеспечивают качественный уровень благоустройства, соответствующий среде исторического центра г. Гродно.</w:t>
      </w:r>
    </w:p>
    <w:p w:rsidR="00D76718" w:rsidRPr="00A036B3" w:rsidRDefault="00D76718" w:rsidP="00746666">
      <w:pPr>
        <w:suppressAutoHyphens/>
        <w:ind w:firstLine="567"/>
        <w:jc w:val="both"/>
        <w:rPr>
          <w:sz w:val="28"/>
          <w:szCs w:val="28"/>
        </w:rPr>
      </w:pPr>
      <w:r w:rsidRPr="00A036B3">
        <w:rPr>
          <w:sz w:val="28"/>
          <w:szCs w:val="28"/>
        </w:rPr>
        <w:t>Возможные виды вредного во</w:t>
      </w:r>
      <w:r w:rsidR="00746666" w:rsidRPr="00A036B3">
        <w:rPr>
          <w:sz w:val="28"/>
          <w:szCs w:val="28"/>
        </w:rPr>
        <w:t xml:space="preserve">здействия на окружающую среду от </w:t>
      </w:r>
      <w:r w:rsidRPr="00A036B3">
        <w:rPr>
          <w:sz w:val="28"/>
          <w:szCs w:val="28"/>
        </w:rPr>
        <w:t>объекта строительства, следующие:</w:t>
      </w:r>
    </w:p>
    <w:p w:rsidR="00D76718" w:rsidRPr="00A036B3" w:rsidRDefault="00CA0DB2" w:rsidP="00022F86">
      <w:pPr>
        <w:suppressAutoHyphens/>
        <w:ind w:firstLine="567"/>
        <w:jc w:val="both"/>
        <w:rPr>
          <w:sz w:val="28"/>
          <w:szCs w:val="28"/>
        </w:rPr>
      </w:pPr>
      <w:r w:rsidRPr="00A036B3">
        <w:rPr>
          <w:sz w:val="28"/>
          <w:szCs w:val="28"/>
        </w:rPr>
        <w:t xml:space="preserve">- </w:t>
      </w:r>
      <w:r w:rsidR="0031467F">
        <w:rPr>
          <w:sz w:val="28"/>
          <w:szCs w:val="28"/>
        </w:rPr>
        <w:t xml:space="preserve">воздействие на </w:t>
      </w:r>
      <w:r w:rsidR="00D76718" w:rsidRPr="00A036B3">
        <w:rPr>
          <w:sz w:val="28"/>
          <w:szCs w:val="28"/>
        </w:rPr>
        <w:t>атмосферный воздух,</w:t>
      </w:r>
    </w:p>
    <w:p w:rsidR="00D76718" w:rsidRPr="00A036B3" w:rsidRDefault="00CA0DB2" w:rsidP="00022F86">
      <w:pPr>
        <w:suppressAutoHyphens/>
        <w:ind w:firstLine="567"/>
        <w:jc w:val="both"/>
        <w:rPr>
          <w:sz w:val="28"/>
          <w:szCs w:val="28"/>
        </w:rPr>
      </w:pPr>
      <w:r w:rsidRPr="00A036B3">
        <w:rPr>
          <w:sz w:val="28"/>
          <w:szCs w:val="28"/>
        </w:rPr>
        <w:t>- ш</w:t>
      </w:r>
      <w:r w:rsidR="00D76718" w:rsidRPr="00A036B3">
        <w:rPr>
          <w:sz w:val="28"/>
          <w:szCs w:val="28"/>
        </w:rPr>
        <w:t>умовое воздействие,</w:t>
      </w:r>
    </w:p>
    <w:p w:rsidR="00D76718" w:rsidRPr="00A036B3" w:rsidRDefault="00CA0DB2" w:rsidP="00022F86">
      <w:pPr>
        <w:suppressAutoHyphens/>
        <w:ind w:firstLine="567"/>
        <w:jc w:val="both"/>
        <w:rPr>
          <w:sz w:val="28"/>
          <w:szCs w:val="28"/>
        </w:rPr>
      </w:pPr>
      <w:r w:rsidRPr="00A036B3">
        <w:rPr>
          <w:sz w:val="28"/>
          <w:szCs w:val="28"/>
        </w:rPr>
        <w:t xml:space="preserve">- </w:t>
      </w:r>
      <w:r w:rsidR="0031467F">
        <w:rPr>
          <w:sz w:val="28"/>
          <w:szCs w:val="28"/>
        </w:rPr>
        <w:t>воздействие на</w:t>
      </w:r>
      <w:r w:rsidR="00D76718" w:rsidRPr="00A036B3">
        <w:rPr>
          <w:sz w:val="28"/>
          <w:szCs w:val="28"/>
        </w:rPr>
        <w:t xml:space="preserve"> почв</w:t>
      </w:r>
      <w:r w:rsidR="0031467F">
        <w:rPr>
          <w:sz w:val="28"/>
          <w:szCs w:val="28"/>
        </w:rPr>
        <w:t>енные ресурсы</w:t>
      </w:r>
      <w:r w:rsidR="00D76718" w:rsidRPr="00A036B3">
        <w:rPr>
          <w:sz w:val="28"/>
          <w:szCs w:val="28"/>
        </w:rPr>
        <w:t>,</w:t>
      </w:r>
    </w:p>
    <w:p w:rsidR="00D76718" w:rsidRPr="00A036B3" w:rsidRDefault="00CA0DB2" w:rsidP="00022F86">
      <w:pPr>
        <w:suppressAutoHyphens/>
        <w:ind w:firstLine="567"/>
        <w:jc w:val="both"/>
        <w:rPr>
          <w:sz w:val="28"/>
          <w:szCs w:val="28"/>
        </w:rPr>
      </w:pPr>
      <w:r w:rsidRPr="00A036B3">
        <w:rPr>
          <w:sz w:val="28"/>
          <w:szCs w:val="28"/>
        </w:rPr>
        <w:t xml:space="preserve">- </w:t>
      </w:r>
      <w:r w:rsidR="0031467F">
        <w:rPr>
          <w:sz w:val="28"/>
          <w:szCs w:val="28"/>
        </w:rPr>
        <w:t>воздействие на п</w:t>
      </w:r>
      <w:r w:rsidR="0031467F" w:rsidRPr="00A036B3">
        <w:rPr>
          <w:sz w:val="28"/>
          <w:szCs w:val="28"/>
        </w:rPr>
        <w:t>оверхностные и подземные воды</w:t>
      </w:r>
      <w:r w:rsidR="00D76718" w:rsidRPr="00A036B3">
        <w:rPr>
          <w:sz w:val="28"/>
          <w:szCs w:val="28"/>
        </w:rPr>
        <w:t>,</w:t>
      </w:r>
    </w:p>
    <w:p w:rsidR="00D76718" w:rsidRPr="00A036B3" w:rsidRDefault="00CA0DB2" w:rsidP="00022F86">
      <w:pPr>
        <w:suppressAutoHyphens/>
        <w:ind w:firstLine="567"/>
        <w:jc w:val="both"/>
        <w:rPr>
          <w:sz w:val="28"/>
          <w:szCs w:val="28"/>
        </w:rPr>
      </w:pPr>
      <w:r w:rsidRPr="00A036B3">
        <w:rPr>
          <w:sz w:val="28"/>
          <w:szCs w:val="28"/>
        </w:rPr>
        <w:t>- в</w:t>
      </w:r>
      <w:r w:rsidR="00D76718" w:rsidRPr="00A036B3">
        <w:rPr>
          <w:sz w:val="28"/>
          <w:szCs w:val="28"/>
        </w:rPr>
        <w:t>оздействие на объекты растительного мира</w:t>
      </w:r>
      <w:r w:rsidRPr="00A036B3">
        <w:rPr>
          <w:sz w:val="28"/>
          <w:szCs w:val="28"/>
        </w:rPr>
        <w:t>.</w:t>
      </w:r>
    </w:p>
    <w:p w:rsidR="00D76718" w:rsidRPr="004F4CF1" w:rsidRDefault="00D76718" w:rsidP="008042D8">
      <w:pPr>
        <w:suppressAutoHyphens/>
        <w:ind w:firstLine="567"/>
        <w:jc w:val="both"/>
        <w:rPr>
          <w:sz w:val="28"/>
          <w:szCs w:val="28"/>
        </w:rPr>
      </w:pPr>
      <w:r w:rsidRPr="004F4CF1">
        <w:rPr>
          <w:sz w:val="28"/>
          <w:szCs w:val="28"/>
        </w:rPr>
        <w:t>При строительстве объекта ожидается загрязнение</w:t>
      </w:r>
      <w:r w:rsidR="008042D8" w:rsidRPr="004F4CF1">
        <w:rPr>
          <w:sz w:val="28"/>
          <w:szCs w:val="28"/>
        </w:rPr>
        <w:t xml:space="preserve"> </w:t>
      </w:r>
      <w:r w:rsidRPr="004F4CF1">
        <w:rPr>
          <w:sz w:val="28"/>
          <w:szCs w:val="28"/>
        </w:rPr>
        <w:t>атмосферного воздуха в результате выбросов вредных веществ</w:t>
      </w:r>
      <w:r w:rsidR="004F4CF1" w:rsidRPr="004F4CF1">
        <w:rPr>
          <w:sz w:val="28"/>
          <w:szCs w:val="28"/>
        </w:rPr>
        <w:t xml:space="preserve"> при работе строительной техники и осуществлении строительных работ</w:t>
      </w:r>
      <w:r w:rsidR="008042D8" w:rsidRPr="004F4CF1">
        <w:rPr>
          <w:sz w:val="28"/>
          <w:szCs w:val="28"/>
        </w:rPr>
        <w:t>.</w:t>
      </w:r>
      <w:r w:rsidR="004F4CF1" w:rsidRPr="004F4CF1">
        <w:rPr>
          <w:sz w:val="28"/>
          <w:szCs w:val="28"/>
        </w:rPr>
        <w:t xml:space="preserve"> Данное поступление загрязняющих веществ в атмосферный воздух носит временное явление, ограничено сроком проведения строительных работ и в проектной документации не оценивается. В соответствии с существующими критериями ожидаемое воздействие на атмосферный воздух оценивается как допустимое.</w:t>
      </w:r>
    </w:p>
    <w:p w:rsidR="00D76718" w:rsidRPr="004F4CF1" w:rsidRDefault="004F4CF1" w:rsidP="00022F86">
      <w:pPr>
        <w:suppressAutoHyphens/>
        <w:ind w:firstLine="567"/>
        <w:jc w:val="both"/>
        <w:rPr>
          <w:sz w:val="28"/>
          <w:szCs w:val="28"/>
        </w:rPr>
      </w:pPr>
      <w:r w:rsidRPr="004F4CF1">
        <w:rPr>
          <w:sz w:val="28"/>
          <w:szCs w:val="28"/>
        </w:rPr>
        <w:t>В</w:t>
      </w:r>
      <w:r w:rsidR="00D76718" w:rsidRPr="004F4CF1">
        <w:rPr>
          <w:sz w:val="28"/>
          <w:szCs w:val="28"/>
        </w:rPr>
        <w:t xml:space="preserve"> процессе эксплуатации </w:t>
      </w:r>
      <w:r w:rsidRPr="004F4CF1">
        <w:rPr>
          <w:sz w:val="28"/>
          <w:szCs w:val="28"/>
        </w:rPr>
        <w:t xml:space="preserve">объектов источники загрязнения атмосферы отсутствуют, </w:t>
      </w:r>
      <w:r w:rsidR="00D76718" w:rsidRPr="004F4CF1">
        <w:rPr>
          <w:sz w:val="28"/>
          <w:szCs w:val="28"/>
        </w:rPr>
        <w:t>на</w:t>
      </w:r>
      <w:r w:rsidR="008042D8" w:rsidRPr="004F4CF1">
        <w:rPr>
          <w:sz w:val="28"/>
          <w:szCs w:val="28"/>
        </w:rPr>
        <w:t xml:space="preserve"> </w:t>
      </w:r>
      <w:r w:rsidR="00D76718" w:rsidRPr="004F4CF1">
        <w:rPr>
          <w:sz w:val="28"/>
          <w:szCs w:val="28"/>
        </w:rPr>
        <w:t xml:space="preserve">прилегающих </w:t>
      </w:r>
      <w:r w:rsidR="008F1FF0" w:rsidRPr="004F4CF1">
        <w:rPr>
          <w:sz w:val="28"/>
          <w:szCs w:val="28"/>
        </w:rPr>
        <w:t>территориях</w:t>
      </w:r>
      <w:r w:rsidR="00D76718" w:rsidRPr="004F4CF1">
        <w:rPr>
          <w:sz w:val="28"/>
          <w:szCs w:val="28"/>
        </w:rPr>
        <w:t xml:space="preserve"> будут соблюдаться </w:t>
      </w:r>
      <w:r w:rsidR="008F1FF0" w:rsidRPr="004F4CF1">
        <w:rPr>
          <w:sz w:val="28"/>
          <w:szCs w:val="28"/>
        </w:rPr>
        <w:t>действующие</w:t>
      </w:r>
      <w:r w:rsidR="00D76718" w:rsidRPr="004F4CF1">
        <w:rPr>
          <w:sz w:val="28"/>
          <w:szCs w:val="28"/>
        </w:rPr>
        <w:t xml:space="preserve"> нормативные</w:t>
      </w:r>
      <w:r w:rsidR="008042D8" w:rsidRPr="004F4CF1">
        <w:rPr>
          <w:sz w:val="28"/>
          <w:szCs w:val="28"/>
        </w:rPr>
        <w:t xml:space="preserve"> </w:t>
      </w:r>
      <w:r w:rsidR="00D76718" w:rsidRPr="004F4CF1">
        <w:rPr>
          <w:sz w:val="28"/>
          <w:szCs w:val="28"/>
        </w:rPr>
        <w:t>требования качества атмосферного воздуха.</w:t>
      </w:r>
      <w:r w:rsidRPr="004F4CF1">
        <w:rPr>
          <w:sz w:val="28"/>
          <w:szCs w:val="28"/>
        </w:rPr>
        <w:t xml:space="preserve"> </w:t>
      </w:r>
      <w:r w:rsidR="00D76718" w:rsidRPr="004F4CF1">
        <w:rPr>
          <w:sz w:val="28"/>
          <w:szCs w:val="28"/>
        </w:rPr>
        <w:t>В с</w:t>
      </w:r>
      <w:r w:rsidR="008F1FF0" w:rsidRPr="004F4CF1">
        <w:rPr>
          <w:sz w:val="28"/>
          <w:szCs w:val="28"/>
        </w:rPr>
        <w:t>оответствии с существую</w:t>
      </w:r>
      <w:r w:rsidR="00D76718" w:rsidRPr="004F4CF1">
        <w:rPr>
          <w:sz w:val="28"/>
          <w:szCs w:val="28"/>
        </w:rPr>
        <w:t>щими критериями ожидаемое</w:t>
      </w:r>
      <w:r w:rsidR="008042D8" w:rsidRPr="004F4CF1">
        <w:rPr>
          <w:sz w:val="28"/>
          <w:szCs w:val="28"/>
        </w:rPr>
        <w:t xml:space="preserve"> </w:t>
      </w:r>
      <w:r w:rsidR="00D76718" w:rsidRPr="004F4CF1">
        <w:rPr>
          <w:sz w:val="28"/>
          <w:szCs w:val="28"/>
        </w:rPr>
        <w:t>воздействие на атмосферный воздух оценивается как допустимое. Необратимых</w:t>
      </w:r>
      <w:r w:rsidR="008042D8" w:rsidRPr="004F4CF1">
        <w:rPr>
          <w:sz w:val="28"/>
          <w:szCs w:val="28"/>
        </w:rPr>
        <w:t xml:space="preserve"> </w:t>
      </w:r>
      <w:r w:rsidR="00D76718" w:rsidRPr="004F4CF1">
        <w:rPr>
          <w:sz w:val="28"/>
          <w:szCs w:val="28"/>
        </w:rPr>
        <w:t xml:space="preserve">воздействий на состояние </w:t>
      </w:r>
      <w:r w:rsidR="00D76718" w:rsidRPr="004F4CF1">
        <w:rPr>
          <w:sz w:val="28"/>
          <w:szCs w:val="28"/>
        </w:rPr>
        <w:lastRenderedPageBreak/>
        <w:t>атмосферы оказано не будет. Загрязнение</w:t>
      </w:r>
      <w:r w:rsidR="008042D8" w:rsidRPr="004F4CF1">
        <w:rPr>
          <w:sz w:val="28"/>
          <w:szCs w:val="28"/>
        </w:rPr>
        <w:t xml:space="preserve"> </w:t>
      </w:r>
      <w:r w:rsidR="00D76718" w:rsidRPr="004F4CF1">
        <w:rPr>
          <w:sz w:val="28"/>
          <w:szCs w:val="28"/>
        </w:rPr>
        <w:t>атмосферного воздуха сопредельных территорий в результате переноса воздушных масс, содержащих вредные выбросы, не прогнозируется.</w:t>
      </w:r>
    </w:p>
    <w:p w:rsidR="00D76718" w:rsidRPr="004F4CF1" w:rsidRDefault="00D76718" w:rsidP="00022F86">
      <w:pPr>
        <w:suppressAutoHyphens/>
        <w:ind w:firstLine="567"/>
        <w:jc w:val="both"/>
        <w:rPr>
          <w:sz w:val="28"/>
          <w:szCs w:val="28"/>
        </w:rPr>
      </w:pPr>
      <w:r w:rsidRPr="004F4CF1">
        <w:rPr>
          <w:sz w:val="28"/>
          <w:szCs w:val="28"/>
        </w:rPr>
        <w:t>Риск высоких шумовых воздействий будет отсутствовать.</w:t>
      </w:r>
    </w:p>
    <w:p w:rsidR="00625EA0" w:rsidRPr="00D62E0B" w:rsidRDefault="00282996" w:rsidP="00625EA0">
      <w:pPr>
        <w:autoSpaceDE w:val="0"/>
        <w:autoSpaceDN w:val="0"/>
        <w:adjustRightInd w:val="0"/>
        <w:ind w:firstLine="567"/>
        <w:jc w:val="both"/>
        <w:rPr>
          <w:sz w:val="28"/>
          <w:szCs w:val="28"/>
        </w:rPr>
      </w:pPr>
      <w:r w:rsidRPr="00D62E0B">
        <w:rPr>
          <w:sz w:val="28"/>
          <w:szCs w:val="28"/>
        </w:rPr>
        <w:t>Реализация проектных решений на данной территории предусматривает</w:t>
      </w:r>
      <w:r w:rsidR="00812819">
        <w:rPr>
          <w:sz w:val="28"/>
          <w:szCs w:val="28"/>
        </w:rPr>
        <w:t xml:space="preserve">ся </w:t>
      </w:r>
      <w:r w:rsidRPr="00D62E0B">
        <w:rPr>
          <w:sz w:val="28"/>
          <w:szCs w:val="28"/>
        </w:rPr>
        <w:t xml:space="preserve"> </w:t>
      </w:r>
      <w:r w:rsidR="00812819">
        <w:rPr>
          <w:sz w:val="28"/>
          <w:szCs w:val="28"/>
        </w:rPr>
        <w:t xml:space="preserve">в границах </w:t>
      </w:r>
      <w:r w:rsidR="004F4CF1" w:rsidRPr="00D62E0B">
        <w:rPr>
          <w:sz w:val="28"/>
          <w:szCs w:val="28"/>
        </w:rPr>
        <w:t xml:space="preserve">территории </w:t>
      </w:r>
      <w:r w:rsidR="00605DCF" w:rsidRPr="00344248">
        <w:rPr>
          <w:sz w:val="28"/>
          <w:szCs w:val="28"/>
        </w:rPr>
        <w:t xml:space="preserve">на территории историко-культурной ценности категории «1» - исторический центр г. Гродно, которая под шифром 413Е0000002 внесена в государственный список историко-культурных ценностей Республики </w:t>
      </w:r>
      <w:r w:rsidR="00605DCF" w:rsidRPr="00A4791E">
        <w:rPr>
          <w:sz w:val="28"/>
          <w:szCs w:val="28"/>
        </w:rPr>
        <w:t>Беларусь в соответствии с Постановлением Совета Министерства Республики Беларусь № 578 от 14 мая 2007 г.</w:t>
      </w:r>
    </w:p>
    <w:p w:rsidR="00812819" w:rsidRPr="00B13512" w:rsidRDefault="00812819" w:rsidP="00812819">
      <w:pPr>
        <w:suppressAutoHyphens/>
        <w:ind w:firstLine="567"/>
        <w:jc w:val="both"/>
        <w:rPr>
          <w:sz w:val="28"/>
          <w:szCs w:val="28"/>
        </w:rPr>
      </w:pPr>
      <w:r w:rsidRPr="00B13512">
        <w:rPr>
          <w:sz w:val="28"/>
          <w:szCs w:val="28"/>
        </w:rPr>
        <w:t xml:space="preserve">Реализация проектных решений на данной территории </w:t>
      </w:r>
      <w:r>
        <w:rPr>
          <w:sz w:val="28"/>
          <w:szCs w:val="28"/>
        </w:rPr>
        <w:t>соответствует</w:t>
      </w:r>
      <w:r w:rsidRPr="00B13512">
        <w:rPr>
          <w:sz w:val="28"/>
          <w:szCs w:val="28"/>
        </w:rPr>
        <w:t xml:space="preserve"> </w:t>
      </w:r>
      <w:r>
        <w:rPr>
          <w:sz w:val="28"/>
          <w:szCs w:val="28"/>
        </w:rPr>
        <w:t xml:space="preserve">реализации основных положений </w:t>
      </w:r>
      <w:r w:rsidRPr="00B13512">
        <w:rPr>
          <w:sz w:val="28"/>
          <w:szCs w:val="28"/>
        </w:rPr>
        <w:t>«Генплан</w:t>
      </w:r>
      <w:r>
        <w:rPr>
          <w:sz w:val="28"/>
          <w:szCs w:val="28"/>
        </w:rPr>
        <w:t>а</w:t>
      </w:r>
      <w:r w:rsidRPr="00B13512">
        <w:rPr>
          <w:sz w:val="28"/>
          <w:szCs w:val="28"/>
        </w:rPr>
        <w:t xml:space="preserve"> г. Гродно», разработанного НПРУП «БелНИИПградостроительства», </w:t>
      </w:r>
      <w:r w:rsidR="00E3554F">
        <w:rPr>
          <w:sz w:val="28"/>
          <w:szCs w:val="28"/>
        </w:rPr>
        <w:t>2018г</w:t>
      </w:r>
      <w:r w:rsidRPr="00B13512">
        <w:rPr>
          <w:sz w:val="28"/>
          <w:szCs w:val="28"/>
        </w:rPr>
        <w:t>.</w:t>
      </w:r>
    </w:p>
    <w:p w:rsidR="00EA21B3" w:rsidRPr="00D62E0B" w:rsidRDefault="00EA21B3" w:rsidP="00625EA0">
      <w:pPr>
        <w:autoSpaceDE w:val="0"/>
        <w:autoSpaceDN w:val="0"/>
        <w:adjustRightInd w:val="0"/>
        <w:ind w:firstLine="567"/>
        <w:jc w:val="both"/>
        <w:rPr>
          <w:noProof/>
          <w:sz w:val="28"/>
          <w:szCs w:val="28"/>
        </w:rPr>
      </w:pPr>
      <w:r w:rsidRPr="00D62E0B">
        <w:rPr>
          <w:noProof/>
          <w:sz w:val="28"/>
          <w:szCs w:val="28"/>
        </w:rPr>
        <w:t>Отвод поверхностных вод с  реконструируемой территории предусматривается с учетом существующего рельефа</w:t>
      </w:r>
      <w:r w:rsidR="00605DCF" w:rsidRPr="00605DCF">
        <w:rPr>
          <w:noProof/>
          <w:sz w:val="28"/>
          <w:szCs w:val="28"/>
        </w:rPr>
        <w:t xml:space="preserve"> </w:t>
      </w:r>
      <w:r w:rsidR="00605DCF">
        <w:rPr>
          <w:noProof/>
          <w:sz w:val="28"/>
          <w:szCs w:val="28"/>
        </w:rPr>
        <w:t>на локальные очистные сооруженния</w:t>
      </w:r>
      <w:r w:rsidRPr="00D62E0B">
        <w:rPr>
          <w:noProof/>
          <w:sz w:val="28"/>
          <w:szCs w:val="28"/>
        </w:rPr>
        <w:t xml:space="preserve">. </w:t>
      </w:r>
    </w:p>
    <w:p w:rsidR="003C2C47" w:rsidRPr="00195381" w:rsidRDefault="003C2C47" w:rsidP="003C2C47">
      <w:pPr>
        <w:suppressAutoHyphens/>
        <w:ind w:firstLine="567"/>
        <w:jc w:val="both"/>
        <w:rPr>
          <w:sz w:val="28"/>
          <w:szCs w:val="28"/>
        </w:rPr>
      </w:pPr>
      <w:r w:rsidRPr="00D62E0B">
        <w:rPr>
          <w:sz w:val="28"/>
          <w:szCs w:val="28"/>
        </w:rPr>
        <w:t>Редкие, реликтовые виды растений, занесенные в Красную Книгу, на участке планируемого размещения предприятия и на близлежащих территориях не произрастают. В районе планируемой хозяйственной деятельности места обитания, размножения</w:t>
      </w:r>
      <w:r w:rsidR="00D62E0B" w:rsidRPr="00D62E0B">
        <w:rPr>
          <w:sz w:val="28"/>
          <w:szCs w:val="28"/>
        </w:rPr>
        <w:t>, пути миграции и</w:t>
      </w:r>
      <w:r w:rsidRPr="00D62E0B">
        <w:rPr>
          <w:sz w:val="28"/>
          <w:szCs w:val="28"/>
        </w:rPr>
        <w:t xml:space="preserve"> нагула животных, </w:t>
      </w:r>
      <w:r w:rsidR="00D62E0B" w:rsidRPr="00D62E0B">
        <w:rPr>
          <w:sz w:val="28"/>
          <w:szCs w:val="28"/>
        </w:rPr>
        <w:t xml:space="preserve">занесенные в Красную Книгу, </w:t>
      </w:r>
      <w:r w:rsidRPr="00195381">
        <w:rPr>
          <w:sz w:val="28"/>
          <w:szCs w:val="28"/>
        </w:rPr>
        <w:t>отсутствуют. Места гнездования редких и исчезающих птиц не зафиксированы.</w:t>
      </w:r>
    </w:p>
    <w:p w:rsidR="00D76718" w:rsidRPr="00195381" w:rsidRDefault="00D76718" w:rsidP="00022F86">
      <w:pPr>
        <w:suppressAutoHyphens/>
        <w:ind w:firstLine="567"/>
        <w:jc w:val="both"/>
        <w:rPr>
          <w:sz w:val="28"/>
          <w:szCs w:val="28"/>
        </w:rPr>
      </w:pPr>
      <w:r w:rsidRPr="00195381">
        <w:rPr>
          <w:sz w:val="28"/>
          <w:szCs w:val="28"/>
        </w:rPr>
        <w:t>Воздействие на растительный мир характеризуется как умеренное. В</w:t>
      </w:r>
      <w:r w:rsidR="003C2C47" w:rsidRPr="00195381">
        <w:rPr>
          <w:sz w:val="28"/>
          <w:szCs w:val="28"/>
        </w:rPr>
        <w:t xml:space="preserve"> </w:t>
      </w:r>
      <w:r w:rsidRPr="00195381">
        <w:rPr>
          <w:sz w:val="28"/>
          <w:szCs w:val="28"/>
        </w:rPr>
        <w:t xml:space="preserve">границах испрашиваемого земельного участка </w:t>
      </w:r>
      <w:r w:rsidR="00625EA0" w:rsidRPr="00195381">
        <w:rPr>
          <w:sz w:val="28"/>
          <w:szCs w:val="28"/>
        </w:rPr>
        <w:t>имеются</w:t>
      </w:r>
      <w:r w:rsidRPr="00195381">
        <w:rPr>
          <w:sz w:val="28"/>
          <w:szCs w:val="28"/>
        </w:rPr>
        <w:t xml:space="preserve"> объекты</w:t>
      </w:r>
      <w:r w:rsidR="003C2C47" w:rsidRPr="00195381">
        <w:rPr>
          <w:sz w:val="28"/>
          <w:szCs w:val="28"/>
        </w:rPr>
        <w:t xml:space="preserve"> </w:t>
      </w:r>
      <w:r w:rsidRPr="00195381">
        <w:rPr>
          <w:sz w:val="28"/>
          <w:szCs w:val="28"/>
        </w:rPr>
        <w:t>растительного мира</w:t>
      </w:r>
      <w:r w:rsidR="00F459E1" w:rsidRPr="00195381">
        <w:rPr>
          <w:sz w:val="28"/>
          <w:szCs w:val="28"/>
        </w:rPr>
        <w:t xml:space="preserve"> – газон</w:t>
      </w:r>
      <w:r w:rsidR="00605DCF">
        <w:rPr>
          <w:sz w:val="28"/>
          <w:szCs w:val="28"/>
        </w:rPr>
        <w:t>, древесно-кустарниковая растительность</w:t>
      </w:r>
      <w:r w:rsidRPr="00195381">
        <w:rPr>
          <w:sz w:val="28"/>
          <w:szCs w:val="28"/>
        </w:rPr>
        <w:t xml:space="preserve">. </w:t>
      </w:r>
      <w:r w:rsidR="00F459E1" w:rsidRPr="00195381">
        <w:rPr>
          <w:sz w:val="28"/>
          <w:szCs w:val="28"/>
        </w:rPr>
        <w:t xml:space="preserve">При </w:t>
      </w:r>
      <w:r w:rsidRPr="00195381">
        <w:rPr>
          <w:sz w:val="28"/>
          <w:szCs w:val="28"/>
        </w:rPr>
        <w:t>удалени</w:t>
      </w:r>
      <w:r w:rsidR="00F459E1" w:rsidRPr="00195381">
        <w:rPr>
          <w:sz w:val="28"/>
          <w:szCs w:val="28"/>
        </w:rPr>
        <w:t>и</w:t>
      </w:r>
      <w:r w:rsidRPr="00195381">
        <w:rPr>
          <w:sz w:val="28"/>
          <w:szCs w:val="28"/>
        </w:rPr>
        <w:t xml:space="preserve"> объектов растительного</w:t>
      </w:r>
      <w:r w:rsidR="003C2C47" w:rsidRPr="00195381">
        <w:rPr>
          <w:sz w:val="28"/>
          <w:szCs w:val="28"/>
        </w:rPr>
        <w:t xml:space="preserve"> </w:t>
      </w:r>
      <w:r w:rsidR="00625EA0" w:rsidRPr="00195381">
        <w:rPr>
          <w:sz w:val="28"/>
          <w:szCs w:val="28"/>
        </w:rPr>
        <w:t>мира, в</w:t>
      </w:r>
      <w:r w:rsidRPr="00195381">
        <w:rPr>
          <w:sz w:val="28"/>
          <w:szCs w:val="28"/>
        </w:rPr>
        <w:t xml:space="preserve"> соответствии с постановлением Совета Министров Республики Беларусь</w:t>
      </w:r>
      <w:r w:rsidR="003C2C47" w:rsidRPr="00195381">
        <w:rPr>
          <w:sz w:val="28"/>
          <w:szCs w:val="28"/>
        </w:rPr>
        <w:t xml:space="preserve"> </w:t>
      </w:r>
      <w:r w:rsidRPr="00195381">
        <w:rPr>
          <w:sz w:val="28"/>
          <w:szCs w:val="28"/>
        </w:rPr>
        <w:t>от 25.10.2011 №1426 (в редакции от 14.12.2016г. №1020)</w:t>
      </w:r>
      <w:r w:rsidR="003C2C47" w:rsidRPr="00195381">
        <w:rPr>
          <w:sz w:val="28"/>
          <w:szCs w:val="28"/>
        </w:rPr>
        <w:t>,</w:t>
      </w:r>
      <w:r w:rsidRPr="00195381">
        <w:rPr>
          <w:sz w:val="28"/>
          <w:szCs w:val="28"/>
        </w:rPr>
        <w:t xml:space="preserve"> </w:t>
      </w:r>
      <w:r w:rsidR="00625EA0" w:rsidRPr="00195381">
        <w:rPr>
          <w:sz w:val="28"/>
          <w:szCs w:val="28"/>
        </w:rPr>
        <w:t xml:space="preserve">будут </w:t>
      </w:r>
      <w:r w:rsidRPr="00195381">
        <w:rPr>
          <w:sz w:val="28"/>
          <w:szCs w:val="28"/>
        </w:rPr>
        <w:t>предусмотрены</w:t>
      </w:r>
      <w:r w:rsidR="003C2C47" w:rsidRPr="00195381">
        <w:rPr>
          <w:sz w:val="28"/>
          <w:szCs w:val="28"/>
        </w:rPr>
        <w:t xml:space="preserve"> </w:t>
      </w:r>
      <w:r w:rsidRPr="00195381">
        <w:rPr>
          <w:sz w:val="28"/>
          <w:szCs w:val="28"/>
        </w:rPr>
        <w:t xml:space="preserve">компенсационные </w:t>
      </w:r>
      <w:r w:rsidR="00282996" w:rsidRPr="00195381">
        <w:rPr>
          <w:sz w:val="28"/>
          <w:szCs w:val="28"/>
        </w:rPr>
        <w:t>мероприятия</w:t>
      </w:r>
      <w:r w:rsidRPr="00195381">
        <w:rPr>
          <w:sz w:val="28"/>
          <w:szCs w:val="28"/>
        </w:rPr>
        <w:t>.</w:t>
      </w:r>
      <w:r w:rsidR="003C2C47" w:rsidRPr="00195381">
        <w:rPr>
          <w:sz w:val="28"/>
          <w:szCs w:val="28"/>
        </w:rPr>
        <w:t xml:space="preserve"> </w:t>
      </w:r>
      <w:r w:rsidRPr="00195381">
        <w:rPr>
          <w:sz w:val="28"/>
          <w:szCs w:val="28"/>
        </w:rPr>
        <w:t>В период эксплуатации воздействие на растительность будет</w:t>
      </w:r>
      <w:r w:rsidR="003C2C47" w:rsidRPr="00195381">
        <w:rPr>
          <w:sz w:val="28"/>
          <w:szCs w:val="28"/>
        </w:rPr>
        <w:t xml:space="preserve"> </w:t>
      </w:r>
      <w:r w:rsidRPr="00195381">
        <w:rPr>
          <w:sz w:val="28"/>
          <w:szCs w:val="28"/>
        </w:rPr>
        <w:t>минимальным.</w:t>
      </w:r>
    </w:p>
    <w:p w:rsidR="00D76718" w:rsidRPr="00195381" w:rsidRDefault="00D76718" w:rsidP="00022F86">
      <w:pPr>
        <w:suppressAutoHyphens/>
        <w:ind w:firstLine="567"/>
        <w:jc w:val="both"/>
        <w:rPr>
          <w:sz w:val="28"/>
          <w:szCs w:val="28"/>
        </w:rPr>
      </w:pPr>
      <w:r w:rsidRPr="00195381">
        <w:rPr>
          <w:sz w:val="28"/>
          <w:szCs w:val="28"/>
        </w:rPr>
        <w:t>Период интенсивного воздействия на животный мир приурочен к этапу</w:t>
      </w:r>
      <w:r w:rsidR="003C2C47" w:rsidRPr="00195381">
        <w:rPr>
          <w:sz w:val="28"/>
          <w:szCs w:val="28"/>
        </w:rPr>
        <w:t xml:space="preserve"> </w:t>
      </w:r>
      <w:r w:rsidRPr="00195381">
        <w:rPr>
          <w:sz w:val="28"/>
          <w:szCs w:val="28"/>
        </w:rPr>
        <w:t>проведения строительных работ</w:t>
      </w:r>
      <w:r w:rsidR="00195381" w:rsidRPr="00195381">
        <w:rPr>
          <w:sz w:val="28"/>
          <w:szCs w:val="28"/>
        </w:rPr>
        <w:t xml:space="preserve">. При воздействии на животный мир будет оценен причиняемый ущерб и предусмотрены компенсационные мероприятия. </w:t>
      </w:r>
      <w:r w:rsidRPr="00195381">
        <w:rPr>
          <w:sz w:val="28"/>
          <w:szCs w:val="28"/>
        </w:rPr>
        <w:t xml:space="preserve"> </w:t>
      </w:r>
      <w:r w:rsidR="00195381" w:rsidRPr="00195381">
        <w:rPr>
          <w:sz w:val="28"/>
          <w:szCs w:val="28"/>
        </w:rPr>
        <w:t>В</w:t>
      </w:r>
      <w:r w:rsidRPr="00195381">
        <w:rPr>
          <w:sz w:val="28"/>
          <w:szCs w:val="28"/>
        </w:rPr>
        <w:t xml:space="preserve"> период эксплуатации объекта влияние</w:t>
      </w:r>
      <w:r w:rsidR="003C2C47" w:rsidRPr="00195381">
        <w:rPr>
          <w:sz w:val="28"/>
          <w:szCs w:val="28"/>
        </w:rPr>
        <w:t xml:space="preserve"> </w:t>
      </w:r>
      <w:r w:rsidRPr="00195381">
        <w:rPr>
          <w:sz w:val="28"/>
          <w:szCs w:val="28"/>
        </w:rPr>
        <w:t xml:space="preserve">приобретет </w:t>
      </w:r>
      <w:r w:rsidR="00195381" w:rsidRPr="00195381">
        <w:rPr>
          <w:sz w:val="28"/>
          <w:szCs w:val="28"/>
        </w:rPr>
        <w:t>допустимое</w:t>
      </w:r>
      <w:r w:rsidRPr="00195381">
        <w:rPr>
          <w:sz w:val="28"/>
          <w:szCs w:val="28"/>
        </w:rPr>
        <w:t>. Необратимых изменений в окружающей природной</w:t>
      </w:r>
      <w:r w:rsidR="003C2C47" w:rsidRPr="00195381">
        <w:rPr>
          <w:sz w:val="28"/>
          <w:szCs w:val="28"/>
        </w:rPr>
        <w:t xml:space="preserve"> </w:t>
      </w:r>
      <w:r w:rsidRPr="00195381">
        <w:rPr>
          <w:sz w:val="28"/>
          <w:szCs w:val="28"/>
        </w:rPr>
        <w:t>среде, в результате которых может быть нанесен непоправимый ущерб</w:t>
      </w:r>
      <w:r w:rsidR="003C2C47" w:rsidRPr="00195381">
        <w:rPr>
          <w:sz w:val="28"/>
          <w:szCs w:val="28"/>
        </w:rPr>
        <w:t xml:space="preserve"> </w:t>
      </w:r>
      <w:r w:rsidRPr="00195381">
        <w:rPr>
          <w:sz w:val="28"/>
          <w:szCs w:val="28"/>
        </w:rPr>
        <w:t>животному миру, при реализации технических решений в рамках проекта не</w:t>
      </w:r>
      <w:r w:rsidR="003C2C47" w:rsidRPr="00195381">
        <w:rPr>
          <w:sz w:val="28"/>
          <w:szCs w:val="28"/>
        </w:rPr>
        <w:t xml:space="preserve"> </w:t>
      </w:r>
      <w:r w:rsidRPr="00195381">
        <w:rPr>
          <w:sz w:val="28"/>
          <w:szCs w:val="28"/>
        </w:rPr>
        <w:t>ожидается.</w:t>
      </w:r>
    </w:p>
    <w:p w:rsidR="00D76718" w:rsidRPr="00195381" w:rsidRDefault="00D76718" w:rsidP="00022F86">
      <w:pPr>
        <w:suppressAutoHyphens/>
        <w:ind w:firstLine="567"/>
        <w:jc w:val="both"/>
        <w:rPr>
          <w:sz w:val="28"/>
          <w:szCs w:val="28"/>
        </w:rPr>
      </w:pPr>
      <w:r w:rsidRPr="00195381">
        <w:rPr>
          <w:sz w:val="28"/>
          <w:szCs w:val="28"/>
        </w:rPr>
        <w:t>В соответствии с ситуационной схемой проектируемый объект</w:t>
      </w:r>
      <w:r w:rsidR="003C2C47" w:rsidRPr="00195381">
        <w:rPr>
          <w:sz w:val="28"/>
          <w:szCs w:val="28"/>
        </w:rPr>
        <w:t xml:space="preserve"> </w:t>
      </w:r>
      <w:r w:rsidRPr="00195381">
        <w:rPr>
          <w:sz w:val="28"/>
          <w:szCs w:val="28"/>
        </w:rPr>
        <w:t xml:space="preserve">расположен в </w:t>
      </w:r>
      <w:r w:rsidR="00605DCF">
        <w:rPr>
          <w:sz w:val="28"/>
          <w:szCs w:val="28"/>
        </w:rPr>
        <w:t xml:space="preserve">прибрежной полосе и </w:t>
      </w:r>
      <w:r w:rsidR="00195381">
        <w:rPr>
          <w:sz w:val="28"/>
          <w:szCs w:val="28"/>
        </w:rPr>
        <w:t>водоохранной зоне</w:t>
      </w:r>
      <w:r w:rsidRPr="00195381">
        <w:rPr>
          <w:sz w:val="28"/>
          <w:szCs w:val="28"/>
        </w:rPr>
        <w:t xml:space="preserve"> </w:t>
      </w:r>
      <w:r w:rsidR="00282996" w:rsidRPr="00195381">
        <w:rPr>
          <w:sz w:val="28"/>
          <w:szCs w:val="28"/>
        </w:rPr>
        <w:t xml:space="preserve">р. </w:t>
      </w:r>
      <w:r w:rsidR="00605DCF">
        <w:rPr>
          <w:sz w:val="28"/>
          <w:szCs w:val="28"/>
        </w:rPr>
        <w:t>Неман</w:t>
      </w:r>
      <w:r w:rsidR="00195381">
        <w:rPr>
          <w:sz w:val="28"/>
          <w:szCs w:val="28"/>
        </w:rPr>
        <w:t xml:space="preserve">, в границах водного объекта. </w:t>
      </w:r>
      <w:r w:rsidRPr="00195381">
        <w:rPr>
          <w:sz w:val="28"/>
          <w:szCs w:val="28"/>
        </w:rPr>
        <w:t>Проектом предусмотрен</w:t>
      </w:r>
      <w:r w:rsidR="003C2C47" w:rsidRPr="00195381">
        <w:rPr>
          <w:sz w:val="28"/>
          <w:szCs w:val="28"/>
        </w:rPr>
        <w:t xml:space="preserve"> </w:t>
      </w:r>
      <w:r w:rsidRPr="00195381">
        <w:rPr>
          <w:sz w:val="28"/>
          <w:szCs w:val="28"/>
        </w:rPr>
        <w:t xml:space="preserve">комплекс мер по защите </w:t>
      </w:r>
      <w:r w:rsidR="003C2C47" w:rsidRPr="00195381">
        <w:rPr>
          <w:sz w:val="28"/>
          <w:szCs w:val="28"/>
        </w:rPr>
        <w:t>вод</w:t>
      </w:r>
      <w:r w:rsidR="00195381" w:rsidRPr="00195381">
        <w:rPr>
          <w:sz w:val="28"/>
          <w:szCs w:val="28"/>
        </w:rPr>
        <w:t xml:space="preserve"> поверхностного водного объекта</w:t>
      </w:r>
      <w:r w:rsidR="00195381">
        <w:rPr>
          <w:sz w:val="28"/>
          <w:szCs w:val="28"/>
        </w:rPr>
        <w:t xml:space="preserve"> и грунтовых подземных вод</w:t>
      </w:r>
      <w:r w:rsidRPr="00195381">
        <w:rPr>
          <w:sz w:val="28"/>
          <w:szCs w:val="28"/>
        </w:rPr>
        <w:t>.</w:t>
      </w:r>
    </w:p>
    <w:p w:rsidR="00D76718" w:rsidRPr="00195381" w:rsidRDefault="00D76718" w:rsidP="003C2C47">
      <w:pPr>
        <w:suppressAutoHyphens/>
        <w:ind w:firstLine="567"/>
        <w:jc w:val="both"/>
        <w:rPr>
          <w:sz w:val="28"/>
          <w:szCs w:val="28"/>
        </w:rPr>
      </w:pPr>
      <w:r w:rsidRPr="00195381">
        <w:rPr>
          <w:sz w:val="28"/>
          <w:szCs w:val="28"/>
        </w:rPr>
        <w:t>В подготовительный период и период строительства образу</w:t>
      </w:r>
      <w:r w:rsidR="003C2C47" w:rsidRPr="00195381">
        <w:rPr>
          <w:sz w:val="28"/>
          <w:szCs w:val="28"/>
        </w:rPr>
        <w:t>ю</w:t>
      </w:r>
      <w:r w:rsidRPr="00195381">
        <w:rPr>
          <w:sz w:val="28"/>
          <w:szCs w:val="28"/>
        </w:rPr>
        <w:t>тся</w:t>
      </w:r>
      <w:r w:rsidR="003C2C47" w:rsidRPr="00195381">
        <w:rPr>
          <w:sz w:val="28"/>
          <w:szCs w:val="28"/>
        </w:rPr>
        <w:t xml:space="preserve"> </w:t>
      </w:r>
      <w:r w:rsidR="0003553D" w:rsidRPr="00195381">
        <w:rPr>
          <w:sz w:val="28"/>
          <w:szCs w:val="28"/>
        </w:rPr>
        <w:t>строительные отходы</w:t>
      </w:r>
      <w:r w:rsidRPr="00195381">
        <w:rPr>
          <w:sz w:val="28"/>
          <w:szCs w:val="28"/>
        </w:rPr>
        <w:t xml:space="preserve"> от </w:t>
      </w:r>
      <w:r w:rsidR="00605DCF">
        <w:rPr>
          <w:sz w:val="28"/>
          <w:szCs w:val="28"/>
        </w:rPr>
        <w:t xml:space="preserve">сноса жилых зданий и вспомогательных строений, </w:t>
      </w:r>
      <w:r w:rsidRPr="00195381">
        <w:rPr>
          <w:sz w:val="28"/>
          <w:szCs w:val="28"/>
        </w:rPr>
        <w:t xml:space="preserve">разборки </w:t>
      </w:r>
      <w:r w:rsidR="00195381" w:rsidRPr="00195381">
        <w:rPr>
          <w:sz w:val="28"/>
          <w:szCs w:val="28"/>
        </w:rPr>
        <w:t xml:space="preserve">дорожных </w:t>
      </w:r>
      <w:r w:rsidRPr="00195381">
        <w:rPr>
          <w:sz w:val="28"/>
          <w:szCs w:val="28"/>
        </w:rPr>
        <w:t>покрытий,</w:t>
      </w:r>
      <w:r w:rsidR="00195381" w:rsidRPr="00195381">
        <w:rPr>
          <w:sz w:val="28"/>
          <w:szCs w:val="28"/>
        </w:rPr>
        <w:t xml:space="preserve"> моста, освещения объекта, малых архитектурных форм,</w:t>
      </w:r>
      <w:r w:rsidR="0003553D" w:rsidRPr="00195381">
        <w:rPr>
          <w:sz w:val="28"/>
          <w:szCs w:val="28"/>
        </w:rPr>
        <w:t xml:space="preserve"> которые </w:t>
      </w:r>
      <w:r w:rsidRPr="00195381">
        <w:rPr>
          <w:sz w:val="28"/>
          <w:szCs w:val="28"/>
        </w:rPr>
        <w:t>направляются на предприяти</w:t>
      </w:r>
      <w:r w:rsidR="00195381" w:rsidRPr="00195381">
        <w:rPr>
          <w:sz w:val="28"/>
          <w:szCs w:val="28"/>
        </w:rPr>
        <w:t>я</w:t>
      </w:r>
      <w:r w:rsidR="003C2C47" w:rsidRPr="00195381">
        <w:rPr>
          <w:sz w:val="28"/>
          <w:szCs w:val="28"/>
        </w:rPr>
        <w:t xml:space="preserve"> переработки или </w:t>
      </w:r>
      <w:r w:rsidR="003C2C47" w:rsidRPr="00195381">
        <w:rPr>
          <w:sz w:val="28"/>
          <w:szCs w:val="28"/>
        </w:rPr>
        <w:lastRenderedPageBreak/>
        <w:t xml:space="preserve">захоронения </w:t>
      </w:r>
      <w:r w:rsidR="008F1FF0" w:rsidRPr="00195381">
        <w:rPr>
          <w:sz w:val="28"/>
          <w:szCs w:val="28"/>
        </w:rPr>
        <w:t>согласно</w:t>
      </w:r>
      <w:r w:rsidR="003C2C47" w:rsidRPr="00195381">
        <w:rPr>
          <w:sz w:val="28"/>
          <w:szCs w:val="28"/>
        </w:rPr>
        <w:t xml:space="preserve"> </w:t>
      </w:r>
      <w:r w:rsidR="008F1FF0" w:rsidRPr="00195381">
        <w:rPr>
          <w:sz w:val="28"/>
          <w:szCs w:val="28"/>
        </w:rPr>
        <w:t>реестрам</w:t>
      </w:r>
      <w:r w:rsidR="003C2C47" w:rsidRPr="00195381">
        <w:rPr>
          <w:sz w:val="28"/>
          <w:szCs w:val="28"/>
        </w:rPr>
        <w:t xml:space="preserve"> объектов, размещенных на сайте Министерства ПРиООС РБ.</w:t>
      </w:r>
    </w:p>
    <w:p w:rsidR="00D76718" w:rsidRPr="00195381" w:rsidRDefault="00D76718" w:rsidP="00022F86">
      <w:pPr>
        <w:suppressAutoHyphens/>
        <w:ind w:firstLine="567"/>
        <w:jc w:val="both"/>
        <w:rPr>
          <w:sz w:val="28"/>
          <w:szCs w:val="28"/>
        </w:rPr>
      </w:pPr>
      <w:r w:rsidRPr="00195381">
        <w:rPr>
          <w:sz w:val="28"/>
          <w:szCs w:val="28"/>
        </w:rPr>
        <w:t>В целях максимально возможного снижения техногенных воздействий</w:t>
      </w:r>
      <w:r w:rsidR="003C2C47" w:rsidRPr="00195381">
        <w:rPr>
          <w:sz w:val="28"/>
          <w:szCs w:val="28"/>
        </w:rPr>
        <w:t xml:space="preserve"> </w:t>
      </w:r>
      <w:r w:rsidRPr="00195381">
        <w:rPr>
          <w:sz w:val="28"/>
          <w:szCs w:val="28"/>
        </w:rPr>
        <w:t>на компоненты окружающей среды в результате реализации намечаемой</w:t>
      </w:r>
      <w:r w:rsidR="003C2C47" w:rsidRPr="00195381">
        <w:rPr>
          <w:sz w:val="28"/>
          <w:szCs w:val="28"/>
        </w:rPr>
        <w:t xml:space="preserve"> </w:t>
      </w:r>
      <w:r w:rsidRPr="00195381">
        <w:rPr>
          <w:sz w:val="28"/>
          <w:szCs w:val="28"/>
        </w:rPr>
        <w:t>деятельности разработан комплекс мер, направленных на минимизацию,</w:t>
      </w:r>
      <w:r w:rsidR="003C2C47" w:rsidRPr="00195381">
        <w:rPr>
          <w:sz w:val="28"/>
          <w:szCs w:val="28"/>
        </w:rPr>
        <w:t xml:space="preserve"> </w:t>
      </w:r>
      <w:r w:rsidRPr="00195381">
        <w:rPr>
          <w:sz w:val="28"/>
          <w:szCs w:val="28"/>
        </w:rPr>
        <w:t>смягчение и предотвращение негативных воздействий. Комплекс мер включает</w:t>
      </w:r>
      <w:r w:rsidR="003C2C47" w:rsidRPr="00195381">
        <w:rPr>
          <w:sz w:val="28"/>
          <w:szCs w:val="28"/>
        </w:rPr>
        <w:t xml:space="preserve"> </w:t>
      </w:r>
      <w:r w:rsidRPr="00195381">
        <w:rPr>
          <w:sz w:val="28"/>
          <w:szCs w:val="28"/>
        </w:rPr>
        <w:t>как технико-технологические решения, оптимальные с экологических позиций, так</w:t>
      </w:r>
      <w:r w:rsidR="003C2C47" w:rsidRPr="00195381">
        <w:rPr>
          <w:sz w:val="28"/>
          <w:szCs w:val="28"/>
        </w:rPr>
        <w:t xml:space="preserve"> </w:t>
      </w:r>
      <w:r w:rsidRPr="00195381">
        <w:rPr>
          <w:sz w:val="28"/>
          <w:szCs w:val="28"/>
        </w:rPr>
        <w:t>и специально разработанные природоохранные мероприятия, охватывающие весь</w:t>
      </w:r>
      <w:r w:rsidR="003C2C47" w:rsidRPr="00195381">
        <w:rPr>
          <w:sz w:val="28"/>
          <w:szCs w:val="28"/>
        </w:rPr>
        <w:t xml:space="preserve"> </w:t>
      </w:r>
      <w:r w:rsidRPr="00195381">
        <w:rPr>
          <w:sz w:val="28"/>
          <w:szCs w:val="28"/>
        </w:rPr>
        <w:t>диапазон выявленных негативных воздействий на окружающую среду.</w:t>
      </w:r>
      <w:r w:rsidR="003C2C47" w:rsidRPr="00195381">
        <w:rPr>
          <w:sz w:val="28"/>
          <w:szCs w:val="28"/>
        </w:rPr>
        <w:t xml:space="preserve"> </w:t>
      </w:r>
    </w:p>
    <w:p w:rsidR="0003553D" w:rsidRPr="00195381" w:rsidRDefault="00D76718" w:rsidP="00022F86">
      <w:pPr>
        <w:suppressAutoHyphens/>
        <w:ind w:firstLine="567"/>
        <w:jc w:val="both"/>
        <w:rPr>
          <w:sz w:val="28"/>
          <w:szCs w:val="28"/>
        </w:rPr>
      </w:pPr>
      <w:r w:rsidRPr="00195381">
        <w:rPr>
          <w:sz w:val="28"/>
          <w:szCs w:val="28"/>
        </w:rPr>
        <w:t>Отказ от строительства позволит сохранить существующее состояние</w:t>
      </w:r>
      <w:r w:rsidR="003C2C47" w:rsidRPr="00195381">
        <w:rPr>
          <w:sz w:val="28"/>
          <w:szCs w:val="28"/>
        </w:rPr>
        <w:t xml:space="preserve"> </w:t>
      </w:r>
      <w:r w:rsidRPr="00195381">
        <w:rPr>
          <w:sz w:val="28"/>
          <w:szCs w:val="28"/>
        </w:rPr>
        <w:t>основных компонентов природной среды, ход естественного развития природы на</w:t>
      </w:r>
      <w:r w:rsidR="003C2C47" w:rsidRPr="00195381">
        <w:rPr>
          <w:sz w:val="28"/>
          <w:szCs w:val="28"/>
        </w:rPr>
        <w:t xml:space="preserve"> </w:t>
      </w:r>
      <w:r w:rsidRPr="00195381">
        <w:rPr>
          <w:sz w:val="28"/>
          <w:szCs w:val="28"/>
        </w:rPr>
        <w:t>данной территории. Однако останется нереализованной возможность</w:t>
      </w:r>
      <w:r w:rsidR="003C2C47" w:rsidRPr="00195381">
        <w:rPr>
          <w:sz w:val="28"/>
          <w:szCs w:val="28"/>
        </w:rPr>
        <w:t xml:space="preserve"> </w:t>
      </w:r>
      <w:r w:rsidRPr="00195381">
        <w:rPr>
          <w:sz w:val="28"/>
          <w:szCs w:val="28"/>
        </w:rPr>
        <w:t xml:space="preserve">экономического и социального эффекта развития </w:t>
      </w:r>
      <w:r w:rsidR="00875BF9">
        <w:rPr>
          <w:sz w:val="28"/>
          <w:szCs w:val="28"/>
        </w:rPr>
        <w:t>ландшафтно-рекреационной зоны центра города Гродно</w:t>
      </w:r>
      <w:r w:rsidR="00195381" w:rsidRPr="00195381">
        <w:rPr>
          <w:sz w:val="28"/>
          <w:szCs w:val="28"/>
        </w:rPr>
        <w:t>, предусмотренного концепцией развития и расширения туристической привлекательности региона</w:t>
      </w:r>
      <w:r w:rsidR="0003553D" w:rsidRPr="00195381">
        <w:rPr>
          <w:sz w:val="28"/>
          <w:szCs w:val="28"/>
        </w:rPr>
        <w:t>.</w:t>
      </w:r>
    </w:p>
    <w:p w:rsidR="00D76718" w:rsidRPr="00195381" w:rsidRDefault="0003553D" w:rsidP="00022F86">
      <w:pPr>
        <w:suppressAutoHyphens/>
        <w:ind w:firstLine="567"/>
        <w:jc w:val="both"/>
        <w:rPr>
          <w:sz w:val="28"/>
          <w:szCs w:val="28"/>
        </w:rPr>
      </w:pPr>
      <w:r w:rsidRPr="00195381">
        <w:rPr>
          <w:sz w:val="28"/>
          <w:szCs w:val="28"/>
        </w:rPr>
        <w:t xml:space="preserve"> </w:t>
      </w:r>
      <w:r w:rsidR="00D76718" w:rsidRPr="00195381">
        <w:rPr>
          <w:sz w:val="28"/>
          <w:szCs w:val="28"/>
        </w:rPr>
        <w:t>Таким образом, анализ возможных последствий реализации проекта</w:t>
      </w:r>
      <w:r w:rsidR="003C2C47" w:rsidRPr="00195381">
        <w:rPr>
          <w:sz w:val="28"/>
          <w:szCs w:val="28"/>
        </w:rPr>
        <w:t xml:space="preserve"> </w:t>
      </w:r>
      <w:r w:rsidR="00D76718" w:rsidRPr="00195381">
        <w:rPr>
          <w:sz w:val="28"/>
          <w:szCs w:val="28"/>
        </w:rPr>
        <w:t>строительства показал, что осуществление намечаемой деятельности при</w:t>
      </w:r>
      <w:r w:rsidR="003C2C47" w:rsidRPr="00195381">
        <w:rPr>
          <w:sz w:val="28"/>
          <w:szCs w:val="28"/>
        </w:rPr>
        <w:t xml:space="preserve"> </w:t>
      </w:r>
      <w:r w:rsidR="00D76718" w:rsidRPr="00195381">
        <w:rPr>
          <w:sz w:val="28"/>
          <w:szCs w:val="28"/>
        </w:rPr>
        <w:t>выполнении законодательных и нормативных требований, применении технико-</w:t>
      </w:r>
      <w:r w:rsidR="003C2C47" w:rsidRPr="00195381">
        <w:rPr>
          <w:sz w:val="28"/>
          <w:szCs w:val="28"/>
        </w:rPr>
        <w:t xml:space="preserve"> </w:t>
      </w:r>
      <w:r w:rsidR="00D76718" w:rsidRPr="00195381">
        <w:rPr>
          <w:sz w:val="28"/>
          <w:szCs w:val="28"/>
        </w:rPr>
        <w:t>технологических проектных решений, оптимальных с экологических позиций,</w:t>
      </w:r>
      <w:r w:rsidR="003C2C47" w:rsidRPr="00195381">
        <w:rPr>
          <w:sz w:val="28"/>
          <w:szCs w:val="28"/>
        </w:rPr>
        <w:t xml:space="preserve"> </w:t>
      </w:r>
      <w:r w:rsidR="00D76718" w:rsidRPr="00195381">
        <w:rPr>
          <w:sz w:val="28"/>
          <w:szCs w:val="28"/>
        </w:rPr>
        <w:t>соблюдении рекомендованных природоохранных мероприятий, является</w:t>
      </w:r>
      <w:r w:rsidR="003C2C47" w:rsidRPr="00195381">
        <w:rPr>
          <w:sz w:val="28"/>
          <w:szCs w:val="28"/>
        </w:rPr>
        <w:t xml:space="preserve"> </w:t>
      </w:r>
      <w:r w:rsidR="00D76718" w:rsidRPr="00195381">
        <w:rPr>
          <w:sz w:val="28"/>
          <w:szCs w:val="28"/>
        </w:rPr>
        <w:t>допустимым и будет незначительным – в пределах, не превышающих способность</w:t>
      </w:r>
      <w:r w:rsidR="003C2C47" w:rsidRPr="00195381">
        <w:rPr>
          <w:sz w:val="28"/>
          <w:szCs w:val="28"/>
        </w:rPr>
        <w:t xml:space="preserve"> </w:t>
      </w:r>
      <w:r w:rsidR="00D76718" w:rsidRPr="00195381">
        <w:rPr>
          <w:sz w:val="28"/>
          <w:szCs w:val="28"/>
        </w:rPr>
        <w:t>компонентов природной среды к самовосстановлению.</w:t>
      </w:r>
    </w:p>
    <w:p w:rsidR="00D76718" w:rsidRPr="006576A4" w:rsidRDefault="00D76718" w:rsidP="00022F86">
      <w:pPr>
        <w:suppressAutoHyphens/>
        <w:ind w:firstLine="567"/>
        <w:jc w:val="both"/>
        <w:rPr>
          <w:rStyle w:val="afa"/>
          <w:sz w:val="28"/>
          <w:szCs w:val="28"/>
          <w:highlight w:val="yellow"/>
        </w:rPr>
      </w:pPr>
      <w:r w:rsidRPr="00195381">
        <w:rPr>
          <w:sz w:val="28"/>
          <w:szCs w:val="28"/>
        </w:rPr>
        <w:t xml:space="preserve">Деятельность </w:t>
      </w:r>
      <w:r w:rsidR="00195381">
        <w:rPr>
          <w:sz w:val="28"/>
          <w:szCs w:val="28"/>
        </w:rPr>
        <w:t>объекта</w:t>
      </w:r>
      <w:r w:rsidRPr="00195381">
        <w:rPr>
          <w:sz w:val="28"/>
          <w:szCs w:val="28"/>
        </w:rPr>
        <w:t xml:space="preserve"> соответствует </w:t>
      </w:r>
      <w:r w:rsidR="003C2C47" w:rsidRPr="00195381">
        <w:rPr>
          <w:sz w:val="28"/>
          <w:szCs w:val="28"/>
        </w:rPr>
        <w:t xml:space="preserve">мировой </w:t>
      </w:r>
      <w:r w:rsidRPr="00195381">
        <w:rPr>
          <w:sz w:val="28"/>
          <w:szCs w:val="28"/>
        </w:rPr>
        <w:t>тенденции</w:t>
      </w:r>
      <w:r w:rsidR="003C2C47" w:rsidRPr="00195381">
        <w:rPr>
          <w:sz w:val="28"/>
          <w:szCs w:val="28"/>
        </w:rPr>
        <w:t xml:space="preserve"> </w:t>
      </w:r>
      <w:r w:rsidRPr="00195381">
        <w:rPr>
          <w:sz w:val="28"/>
          <w:szCs w:val="28"/>
        </w:rPr>
        <w:t>устойчивого развития, согласно</w:t>
      </w:r>
      <w:r w:rsidR="003C2C47" w:rsidRPr="00195381">
        <w:rPr>
          <w:sz w:val="28"/>
          <w:szCs w:val="28"/>
        </w:rPr>
        <w:t xml:space="preserve"> </w:t>
      </w:r>
      <w:r w:rsidRPr="00195381">
        <w:rPr>
          <w:sz w:val="28"/>
          <w:szCs w:val="28"/>
        </w:rPr>
        <w:t>которой повышение качества жизни достигается при допустимом воздействии</w:t>
      </w:r>
      <w:r w:rsidR="003C2C47" w:rsidRPr="00195381">
        <w:rPr>
          <w:sz w:val="28"/>
          <w:szCs w:val="28"/>
        </w:rPr>
        <w:t xml:space="preserve"> </w:t>
      </w:r>
      <w:r w:rsidRPr="00195381">
        <w:rPr>
          <w:sz w:val="28"/>
          <w:szCs w:val="28"/>
        </w:rPr>
        <w:t>на окружающую среду.</w:t>
      </w:r>
      <w:r w:rsidRPr="006576A4">
        <w:rPr>
          <w:rStyle w:val="afa"/>
          <w:sz w:val="28"/>
          <w:szCs w:val="28"/>
          <w:highlight w:val="yellow"/>
        </w:rPr>
        <w:br w:type="page"/>
      </w:r>
    </w:p>
    <w:p w:rsidR="008501D4" w:rsidRPr="00A94414" w:rsidRDefault="008501D4" w:rsidP="008501D4">
      <w:pPr>
        <w:pStyle w:val="1"/>
        <w:jc w:val="both"/>
        <w:rPr>
          <w:rStyle w:val="afa"/>
          <w:sz w:val="28"/>
          <w:szCs w:val="28"/>
        </w:rPr>
      </w:pPr>
      <w:r w:rsidRPr="00A94414">
        <w:rPr>
          <w:rStyle w:val="afa"/>
          <w:sz w:val="28"/>
          <w:szCs w:val="28"/>
        </w:rPr>
        <w:lastRenderedPageBreak/>
        <w:t>1 Правовые аспекты планируемой хозяйственной деятельности</w:t>
      </w:r>
      <w:bookmarkEnd w:id="2"/>
    </w:p>
    <w:p w:rsidR="008501D4" w:rsidRPr="00A94414" w:rsidRDefault="008501D4" w:rsidP="008501D4">
      <w:pPr>
        <w:pStyle w:val="1"/>
        <w:jc w:val="both"/>
        <w:rPr>
          <w:rStyle w:val="afa"/>
          <w:sz w:val="28"/>
          <w:szCs w:val="28"/>
        </w:rPr>
      </w:pPr>
      <w:bookmarkStart w:id="3" w:name="_Toc321991578"/>
      <w:r w:rsidRPr="00A94414">
        <w:rPr>
          <w:rStyle w:val="afa"/>
          <w:sz w:val="28"/>
          <w:szCs w:val="28"/>
        </w:rPr>
        <w:t>1.1 Требования в области охраны окружающей среды</w:t>
      </w:r>
      <w:bookmarkEnd w:id="3"/>
    </w:p>
    <w:p w:rsidR="00D76718" w:rsidRPr="00A94414" w:rsidRDefault="00D76718" w:rsidP="00D76718">
      <w:pPr>
        <w:autoSpaceDE w:val="0"/>
        <w:autoSpaceDN w:val="0"/>
        <w:adjustRightInd w:val="0"/>
        <w:ind w:firstLine="567"/>
        <w:jc w:val="both"/>
        <w:rPr>
          <w:bCs/>
          <w:sz w:val="28"/>
          <w:szCs w:val="28"/>
        </w:rPr>
      </w:pPr>
      <w:bookmarkStart w:id="4" w:name="_Toc321991579"/>
    </w:p>
    <w:p w:rsidR="00DE045B" w:rsidRPr="00A94414" w:rsidRDefault="00D76718" w:rsidP="00DE045B">
      <w:pPr>
        <w:suppressAutoHyphens/>
        <w:ind w:firstLine="567"/>
        <w:jc w:val="both"/>
        <w:rPr>
          <w:sz w:val="28"/>
          <w:szCs w:val="28"/>
        </w:rPr>
      </w:pPr>
      <w:r w:rsidRPr="00A94414">
        <w:rPr>
          <w:sz w:val="28"/>
          <w:szCs w:val="28"/>
        </w:rPr>
        <w:t>Порядок проведения оценки воздействия на окружающую среду,</w:t>
      </w:r>
      <w:r w:rsidR="00DE045B" w:rsidRPr="00A94414">
        <w:rPr>
          <w:sz w:val="28"/>
          <w:szCs w:val="28"/>
        </w:rPr>
        <w:t xml:space="preserve"> </w:t>
      </w:r>
      <w:r w:rsidRPr="00A94414">
        <w:rPr>
          <w:sz w:val="28"/>
          <w:szCs w:val="28"/>
        </w:rPr>
        <w:t>требования к материалам и содержанию отчета о результатах проведения оценки</w:t>
      </w:r>
      <w:r w:rsidR="00DE045B" w:rsidRPr="00A94414">
        <w:rPr>
          <w:sz w:val="28"/>
          <w:szCs w:val="28"/>
        </w:rPr>
        <w:t xml:space="preserve"> </w:t>
      </w:r>
      <w:r w:rsidRPr="00A94414">
        <w:rPr>
          <w:sz w:val="28"/>
          <w:szCs w:val="28"/>
        </w:rPr>
        <w:t>устанавливаются в следующих нормативных документах</w:t>
      </w:r>
      <w:r w:rsidR="00DE045B" w:rsidRPr="00A94414">
        <w:rPr>
          <w:sz w:val="28"/>
          <w:szCs w:val="28"/>
        </w:rPr>
        <w:t>:</w:t>
      </w:r>
    </w:p>
    <w:p w:rsidR="00D76718" w:rsidRPr="00A94414" w:rsidRDefault="00D76718" w:rsidP="00DE045B">
      <w:pPr>
        <w:suppressAutoHyphens/>
        <w:ind w:firstLine="567"/>
        <w:jc w:val="both"/>
        <w:rPr>
          <w:sz w:val="28"/>
          <w:szCs w:val="28"/>
        </w:rPr>
      </w:pPr>
      <w:r w:rsidRPr="00A94414">
        <w:rPr>
          <w:sz w:val="28"/>
          <w:szCs w:val="28"/>
        </w:rPr>
        <w:t>-</w:t>
      </w:r>
      <w:r w:rsidR="00DE045B" w:rsidRPr="00A94414">
        <w:rPr>
          <w:sz w:val="28"/>
          <w:szCs w:val="28"/>
        </w:rPr>
        <w:t xml:space="preserve"> </w:t>
      </w:r>
      <w:r w:rsidRPr="00A94414">
        <w:rPr>
          <w:sz w:val="28"/>
          <w:szCs w:val="28"/>
        </w:rPr>
        <w:t>ТКП 17.02-08.2012 «Правила проведения оценки воздействия на</w:t>
      </w:r>
      <w:r w:rsidR="00DE045B" w:rsidRPr="00A94414">
        <w:rPr>
          <w:sz w:val="28"/>
          <w:szCs w:val="28"/>
        </w:rPr>
        <w:t xml:space="preserve"> </w:t>
      </w:r>
      <w:r w:rsidRPr="00A94414">
        <w:rPr>
          <w:sz w:val="28"/>
          <w:szCs w:val="28"/>
        </w:rPr>
        <w:t>окружающую среду (ОВОС) и подготовки отчета»</w:t>
      </w:r>
    </w:p>
    <w:p w:rsidR="00D76718" w:rsidRPr="00A94414" w:rsidRDefault="00D76718" w:rsidP="00DE045B">
      <w:pPr>
        <w:suppressAutoHyphens/>
        <w:ind w:firstLine="567"/>
        <w:jc w:val="both"/>
        <w:rPr>
          <w:sz w:val="28"/>
          <w:szCs w:val="28"/>
        </w:rPr>
      </w:pPr>
      <w:r w:rsidRPr="00A94414">
        <w:rPr>
          <w:sz w:val="28"/>
          <w:szCs w:val="28"/>
        </w:rPr>
        <w:t>-Закон Республики Беларусь от 18 июля 2016 г. № 399-З «О</w:t>
      </w:r>
      <w:r w:rsidR="00DE045B" w:rsidRPr="00A94414">
        <w:rPr>
          <w:sz w:val="28"/>
          <w:szCs w:val="28"/>
        </w:rPr>
        <w:t xml:space="preserve"> </w:t>
      </w:r>
      <w:r w:rsidRPr="00A94414">
        <w:rPr>
          <w:sz w:val="28"/>
          <w:szCs w:val="28"/>
        </w:rPr>
        <w:t>государственной экологической экспертизе, стратегической экологической оценке</w:t>
      </w:r>
      <w:r w:rsidR="00DE045B" w:rsidRPr="00A94414">
        <w:rPr>
          <w:sz w:val="28"/>
          <w:szCs w:val="28"/>
        </w:rPr>
        <w:t xml:space="preserve"> </w:t>
      </w:r>
      <w:r w:rsidRPr="00A94414">
        <w:rPr>
          <w:sz w:val="28"/>
          <w:szCs w:val="28"/>
        </w:rPr>
        <w:t>и оценке воздействия на окружающую среду»</w:t>
      </w:r>
      <w:r w:rsidR="002C4EF5" w:rsidRPr="00A94414">
        <w:rPr>
          <w:sz w:val="28"/>
          <w:szCs w:val="28"/>
        </w:rPr>
        <w:t xml:space="preserve"> (в ред</w:t>
      </w:r>
      <w:r w:rsidR="00DE045B" w:rsidRPr="00A94414">
        <w:rPr>
          <w:sz w:val="28"/>
          <w:szCs w:val="28"/>
        </w:rPr>
        <w:t>.</w:t>
      </w:r>
      <w:r w:rsidR="002C4EF5" w:rsidRPr="00A94414">
        <w:rPr>
          <w:sz w:val="28"/>
          <w:szCs w:val="28"/>
        </w:rPr>
        <w:t xml:space="preserve"> Закона №</w:t>
      </w:r>
      <w:r w:rsidR="00D60CF9" w:rsidRPr="00A94414">
        <w:rPr>
          <w:sz w:val="28"/>
          <w:szCs w:val="28"/>
        </w:rPr>
        <w:t>218-З</w:t>
      </w:r>
      <w:r w:rsidR="002C4EF5" w:rsidRPr="00A94414">
        <w:rPr>
          <w:sz w:val="28"/>
          <w:szCs w:val="28"/>
        </w:rPr>
        <w:t xml:space="preserve"> от 15.07.2019г)</w:t>
      </w:r>
      <w:r w:rsidRPr="00A94414">
        <w:rPr>
          <w:sz w:val="28"/>
          <w:szCs w:val="28"/>
        </w:rPr>
        <w:t>;</w:t>
      </w:r>
    </w:p>
    <w:p w:rsidR="00D76718" w:rsidRPr="00A94414" w:rsidRDefault="00DE045B" w:rsidP="00DE045B">
      <w:pPr>
        <w:suppressAutoHyphens/>
        <w:ind w:firstLine="567"/>
        <w:jc w:val="both"/>
        <w:rPr>
          <w:sz w:val="28"/>
          <w:szCs w:val="28"/>
        </w:rPr>
      </w:pPr>
      <w:r w:rsidRPr="00A94414">
        <w:rPr>
          <w:sz w:val="28"/>
          <w:szCs w:val="28"/>
        </w:rPr>
        <w:t xml:space="preserve">- </w:t>
      </w:r>
      <w:r w:rsidR="00D76718" w:rsidRPr="00A94414">
        <w:rPr>
          <w:sz w:val="28"/>
          <w:szCs w:val="28"/>
        </w:rPr>
        <w:t>Постановление Совета министров №47 от 19 января 2017г. о некоторых</w:t>
      </w:r>
      <w:r w:rsidRPr="00A94414">
        <w:rPr>
          <w:sz w:val="28"/>
          <w:szCs w:val="28"/>
        </w:rPr>
        <w:t xml:space="preserve"> </w:t>
      </w:r>
      <w:r w:rsidR="00D76718" w:rsidRPr="00A94414">
        <w:rPr>
          <w:sz w:val="28"/>
          <w:szCs w:val="28"/>
        </w:rPr>
        <w:t>мерах по реализации Закона Республики Беларусь от 18 июля 2016 года «О</w:t>
      </w:r>
      <w:r w:rsidRPr="00A94414">
        <w:rPr>
          <w:sz w:val="28"/>
          <w:szCs w:val="28"/>
        </w:rPr>
        <w:t xml:space="preserve"> </w:t>
      </w:r>
      <w:r w:rsidR="00D76718" w:rsidRPr="00A94414">
        <w:rPr>
          <w:sz w:val="28"/>
          <w:szCs w:val="28"/>
        </w:rPr>
        <w:t>государственной экологической, экспертизе, стратегической оценке и оценке</w:t>
      </w:r>
      <w:r w:rsidRPr="00A94414">
        <w:rPr>
          <w:sz w:val="28"/>
          <w:szCs w:val="28"/>
        </w:rPr>
        <w:t xml:space="preserve"> </w:t>
      </w:r>
      <w:r w:rsidR="00D76718" w:rsidRPr="00A94414">
        <w:rPr>
          <w:sz w:val="28"/>
          <w:szCs w:val="28"/>
        </w:rPr>
        <w:t>воздействия на окружающую среду»</w:t>
      </w:r>
      <w:r w:rsidRPr="00A94414">
        <w:rPr>
          <w:sz w:val="28"/>
          <w:szCs w:val="28"/>
        </w:rPr>
        <w:t>;</w:t>
      </w:r>
    </w:p>
    <w:p w:rsidR="00203E4A" w:rsidRPr="00A94414" w:rsidRDefault="00203E4A" w:rsidP="00DE045B">
      <w:pPr>
        <w:suppressAutoHyphens/>
        <w:ind w:firstLine="567"/>
        <w:jc w:val="both"/>
        <w:rPr>
          <w:sz w:val="28"/>
          <w:szCs w:val="28"/>
        </w:rPr>
      </w:pPr>
      <w:r w:rsidRPr="00A94414">
        <w:rPr>
          <w:sz w:val="28"/>
          <w:szCs w:val="28"/>
        </w:rPr>
        <w:t>- Указ Президента Республики Беларусь от 22 апреля 2015 г. № 166 «О</w:t>
      </w:r>
      <w:r w:rsidR="00DE045B" w:rsidRPr="00A94414">
        <w:rPr>
          <w:sz w:val="28"/>
          <w:szCs w:val="28"/>
        </w:rPr>
        <w:t xml:space="preserve"> </w:t>
      </w:r>
      <w:r w:rsidRPr="00A94414">
        <w:rPr>
          <w:sz w:val="28"/>
          <w:szCs w:val="28"/>
        </w:rPr>
        <w:t>приоритетных направлений научно-технической деятельности в Республике</w:t>
      </w:r>
      <w:r w:rsidR="00DE045B" w:rsidRPr="00A94414">
        <w:rPr>
          <w:sz w:val="28"/>
          <w:szCs w:val="28"/>
        </w:rPr>
        <w:t xml:space="preserve"> </w:t>
      </w:r>
      <w:r w:rsidRPr="00A94414">
        <w:rPr>
          <w:sz w:val="28"/>
          <w:szCs w:val="28"/>
        </w:rPr>
        <w:t>Беларусь на 2016–2020 годы»;</w:t>
      </w:r>
    </w:p>
    <w:p w:rsidR="00203E4A" w:rsidRPr="00A94414" w:rsidRDefault="00203E4A" w:rsidP="00DE045B">
      <w:pPr>
        <w:suppressAutoHyphens/>
        <w:ind w:firstLine="567"/>
        <w:jc w:val="both"/>
        <w:rPr>
          <w:sz w:val="28"/>
          <w:szCs w:val="28"/>
        </w:rPr>
      </w:pPr>
      <w:r w:rsidRPr="00A94414">
        <w:rPr>
          <w:sz w:val="28"/>
          <w:szCs w:val="28"/>
        </w:rPr>
        <w:t>-Закон «Об охране окружающей среды» (1992 г.), в редакции Закона от</w:t>
      </w:r>
      <w:r w:rsidR="00DE045B" w:rsidRPr="00A94414">
        <w:rPr>
          <w:sz w:val="28"/>
          <w:szCs w:val="28"/>
        </w:rPr>
        <w:t xml:space="preserve"> </w:t>
      </w:r>
      <w:r w:rsidRPr="00A94414">
        <w:rPr>
          <w:sz w:val="28"/>
          <w:szCs w:val="28"/>
        </w:rPr>
        <w:t>18.10.2016 N 431-З;</w:t>
      </w:r>
    </w:p>
    <w:p w:rsidR="00203E4A" w:rsidRPr="00A94414" w:rsidRDefault="00203E4A" w:rsidP="00DE045B">
      <w:pPr>
        <w:suppressAutoHyphens/>
        <w:ind w:firstLine="567"/>
        <w:jc w:val="both"/>
        <w:rPr>
          <w:sz w:val="28"/>
          <w:szCs w:val="28"/>
        </w:rPr>
      </w:pPr>
      <w:r w:rsidRPr="00A94414">
        <w:rPr>
          <w:sz w:val="28"/>
          <w:szCs w:val="28"/>
        </w:rPr>
        <w:t>- Закон Республики Беларусь от 24 декабря 2015 г. № 333-З «О внесении</w:t>
      </w:r>
      <w:r w:rsidR="00DE045B" w:rsidRPr="00A94414">
        <w:rPr>
          <w:sz w:val="28"/>
          <w:szCs w:val="28"/>
        </w:rPr>
        <w:t xml:space="preserve"> </w:t>
      </w:r>
      <w:r w:rsidRPr="00A94414">
        <w:rPr>
          <w:sz w:val="28"/>
          <w:szCs w:val="28"/>
        </w:rPr>
        <w:t>дополнений и изменений в некоторые законы Республики Беларусь по вопросам</w:t>
      </w:r>
      <w:r w:rsidR="00DE045B" w:rsidRPr="00A94414">
        <w:rPr>
          <w:sz w:val="28"/>
          <w:szCs w:val="28"/>
        </w:rPr>
        <w:t xml:space="preserve"> </w:t>
      </w:r>
      <w:r w:rsidRPr="00A94414">
        <w:rPr>
          <w:sz w:val="28"/>
          <w:szCs w:val="28"/>
        </w:rPr>
        <w:t>охраны окружающей среды и участия общественности в принятии экологически</w:t>
      </w:r>
      <w:r w:rsidR="00DE045B" w:rsidRPr="00A94414">
        <w:rPr>
          <w:sz w:val="28"/>
          <w:szCs w:val="28"/>
        </w:rPr>
        <w:t xml:space="preserve"> </w:t>
      </w:r>
      <w:r w:rsidRPr="00A94414">
        <w:rPr>
          <w:sz w:val="28"/>
          <w:szCs w:val="28"/>
        </w:rPr>
        <w:t>значимых решений»</w:t>
      </w:r>
    </w:p>
    <w:p w:rsidR="00203E4A" w:rsidRPr="00A94414" w:rsidRDefault="00203E4A" w:rsidP="00DE045B">
      <w:pPr>
        <w:suppressAutoHyphens/>
        <w:ind w:firstLine="567"/>
        <w:jc w:val="both"/>
        <w:rPr>
          <w:sz w:val="28"/>
          <w:szCs w:val="28"/>
        </w:rPr>
      </w:pPr>
      <w:r w:rsidRPr="00A94414">
        <w:rPr>
          <w:sz w:val="28"/>
          <w:szCs w:val="28"/>
        </w:rPr>
        <w:t>-</w:t>
      </w:r>
      <w:r w:rsidR="00EC7E19" w:rsidRPr="00EC7E19">
        <w:rPr>
          <w:sz w:val="28"/>
          <w:szCs w:val="28"/>
        </w:rPr>
        <w:t xml:space="preserve"> Закон Республики Беларусь от 14 июня 2003 г. № 205-З «О растительном мире» (в ред. от 18.12.2018г №153-З)</w:t>
      </w:r>
      <w:r w:rsidRPr="00A94414">
        <w:rPr>
          <w:sz w:val="28"/>
          <w:szCs w:val="28"/>
        </w:rPr>
        <w:t>;</w:t>
      </w:r>
    </w:p>
    <w:p w:rsidR="00203E4A" w:rsidRPr="00A94414" w:rsidRDefault="00203E4A" w:rsidP="00DE045B">
      <w:pPr>
        <w:suppressAutoHyphens/>
        <w:ind w:firstLine="567"/>
        <w:jc w:val="both"/>
        <w:rPr>
          <w:sz w:val="28"/>
          <w:szCs w:val="28"/>
        </w:rPr>
      </w:pPr>
      <w:r w:rsidRPr="00A94414">
        <w:rPr>
          <w:sz w:val="28"/>
          <w:szCs w:val="28"/>
        </w:rPr>
        <w:t>- Закон Республики Беларусь от 10 июля 2007 г. № 257-З «О животном</w:t>
      </w:r>
      <w:r w:rsidR="00DE045B" w:rsidRPr="00A94414">
        <w:rPr>
          <w:sz w:val="28"/>
          <w:szCs w:val="28"/>
        </w:rPr>
        <w:t xml:space="preserve"> </w:t>
      </w:r>
      <w:r w:rsidRPr="00A94414">
        <w:rPr>
          <w:sz w:val="28"/>
          <w:szCs w:val="28"/>
        </w:rPr>
        <w:t>мире»;</w:t>
      </w:r>
    </w:p>
    <w:p w:rsidR="00203E4A" w:rsidRPr="00A94414" w:rsidRDefault="00203E4A" w:rsidP="00DE045B">
      <w:pPr>
        <w:suppressAutoHyphens/>
        <w:ind w:firstLine="567"/>
        <w:jc w:val="both"/>
        <w:rPr>
          <w:sz w:val="28"/>
          <w:szCs w:val="28"/>
        </w:rPr>
      </w:pPr>
      <w:r w:rsidRPr="00A94414">
        <w:rPr>
          <w:sz w:val="28"/>
          <w:szCs w:val="28"/>
        </w:rPr>
        <w:t>- Постановление Совета Министров Республики Беларусь 19.11.2010 N1707 (в редакции постановления Совета Министров Республики Беларусь</w:t>
      </w:r>
      <w:r w:rsidR="00DE045B" w:rsidRPr="00A94414">
        <w:rPr>
          <w:sz w:val="28"/>
          <w:szCs w:val="28"/>
        </w:rPr>
        <w:t xml:space="preserve"> </w:t>
      </w:r>
      <w:r w:rsidRPr="00A94414">
        <w:rPr>
          <w:sz w:val="28"/>
          <w:szCs w:val="28"/>
        </w:rPr>
        <w:t>03.09.2015 N 743)</w:t>
      </w:r>
      <w:r w:rsidR="008F1FF0" w:rsidRPr="00A94414">
        <w:rPr>
          <w:sz w:val="28"/>
          <w:szCs w:val="28"/>
        </w:rPr>
        <w:t xml:space="preserve"> Стратегия</w:t>
      </w:r>
      <w:r w:rsidRPr="00A94414">
        <w:rPr>
          <w:sz w:val="28"/>
          <w:szCs w:val="28"/>
        </w:rPr>
        <w:t xml:space="preserve"> по сохранению и устойчивому использованию</w:t>
      </w:r>
      <w:r w:rsidR="00DE045B" w:rsidRPr="00A94414">
        <w:rPr>
          <w:sz w:val="28"/>
          <w:szCs w:val="28"/>
        </w:rPr>
        <w:t xml:space="preserve"> </w:t>
      </w:r>
      <w:r w:rsidRPr="00A94414">
        <w:rPr>
          <w:sz w:val="28"/>
          <w:szCs w:val="28"/>
        </w:rPr>
        <w:t>биологического разнообразия (в ред. Постановления Совмина от 30.09.2016 N793);</w:t>
      </w:r>
    </w:p>
    <w:p w:rsidR="00203E4A" w:rsidRPr="00CD53FA" w:rsidRDefault="00203E4A" w:rsidP="00DE045B">
      <w:pPr>
        <w:suppressAutoHyphens/>
        <w:ind w:firstLine="567"/>
        <w:jc w:val="both"/>
        <w:rPr>
          <w:sz w:val="28"/>
          <w:szCs w:val="28"/>
        </w:rPr>
      </w:pPr>
      <w:r w:rsidRPr="00A94414">
        <w:rPr>
          <w:sz w:val="28"/>
          <w:szCs w:val="28"/>
        </w:rPr>
        <w:t>-</w:t>
      </w:r>
      <w:r w:rsidR="00CD53FA">
        <w:rPr>
          <w:sz w:val="28"/>
          <w:szCs w:val="28"/>
        </w:rPr>
        <w:t xml:space="preserve"> </w:t>
      </w:r>
      <w:r w:rsidRPr="00CD53FA">
        <w:rPr>
          <w:sz w:val="28"/>
          <w:szCs w:val="28"/>
        </w:rPr>
        <w:t>Конвенция о биологическом разнообразии (1992 г.);</w:t>
      </w:r>
    </w:p>
    <w:p w:rsidR="00203E4A" w:rsidRPr="00CD53FA" w:rsidRDefault="00203E4A" w:rsidP="00DE045B">
      <w:pPr>
        <w:suppressAutoHyphens/>
        <w:ind w:firstLine="567"/>
        <w:jc w:val="both"/>
        <w:rPr>
          <w:sz w:val="28"/>
          <w:szCs w:val="28"/>
        </w:rPr>
      </w:pPr>
      <w:r w:rsidRPr="00CD53FA">
        <w:rPr>
          <w:sz w:val="28"/>
          <w:szCs w:val="28"/>
        </w:rPr>
        <w:t>-</w:t>
      </w:r>
      <w:r w:rsidR="00CD53FA">
        <w:rPr>
          <w:sz w:val="28"/>
          <w:szCs w:val="28"/>
        </w:rPr>
        <w:t xml:space="preserve"> </w:t>
      </w:r>
      <w:r w:rsidRPr="00CD53FA">
        <w:rPr>
          <w:sz w:val="28"/>
          <w:szCs w:val="28"/>
        </w:rPr>
        <w:t>Красная книга Республики Беларусь (животные, 2005; растения, 2006</w:t>
      </w:r>
      <w:r w:rsidR="00DE045B" w:rsidRPr="00CD53FA">
        <w:rPr>
          <w:sz w:val="28"/>
          <w:szCs w:val="28"/>
        </w:rPr>
        <w:t xml:space="preserve"> </w:t>
      </w:r>
      <w:r w:rsidRPr="00CD53FA">
        <w:rPr>
          <w:sz w:val="28"/>
          <w:szCs w:val="28"/>
        </w:rPr>
        <w:t>г.);</w:t>
      </w:r>
    </w:p>
    <w:p w:rsidR="00203E4A" w:rsidRPr="00CD53FA" w:rsidRDefault="00203E4A" w:rsidP="00DE045B">
      <w:pPr>
        <w:suppressAutoHyphens/>
        <w:ind w:firstLine="567"/>
        <w:jc w:val="both"/>
        <w:rPr>
          <w:sz w:val="28"/>
          <w:szCs w:val="28"/>
        </w:rPr>
      </w:pPr>
      <w:r w:rsidRPr="00CD53FA">
        <w:rPr>
          <w:sz w:val="28"/>
          <w:szCs w:val="28"/>
        </w:rPr>
        <w:t xml:space="preserve">- </w:t>
      </w:r>
      <w:r w:rsidR="007556FF" w:rsidRPr="00CD53FA">
        <w:rPr>
          <w:sz w:val="28"/>
          <w:szCs w:val="28"/>
        </w:rPr>
        <w:t>Специфические санитарно-эпидемиологические требования к установлению санитарно-защитных зон объектов, являющихся объектами воздействия на здоровье человека и окружающую среду утвержденные Постановлением Совета Министров Республики Беларусь от 11 декабря 2019 № 847;</w:t>
      </w:r>
    </w:p>
    <w:p w:rsidR="00203E4A" w:rsidRPr="00CD53FA" w:rsidRDefault="00203E4A" w:rsidP="00DE045B">
      <w:pPr>
        <w:suppressAutoHyphens/>
        <w:ind w:firstLine="567"/>
        <w:jc w:val="both"/>
        <w:rPr>
          <w:sz w:val="28"/>
          <w:szCs w:val="28"/>
        </w:rPr>
      </w:pPr>
      <w:r w:rsidRPr="00CD53FA">
        <w:rPr>
          <w:sz w:val="28"/>
          <w:szCs w:val="28"/>
        </w:rPr>
        <w:t>- Постановление Министерства здравоохранения Республики Беларусь 8</w:t>
      </w:r>
      <w:r w:rsidR="00DE045B" w:rsidRPr="00CD53FA">
        <w:rPr>
          <w:sz w:val="28"/>
          <w:szCs w:val="28"/>
        </w:rPr>
        <w:t xml:space="preserve"> </w:t>
      </w:r>
      <w:r w:rsidRPr="00CD53FA">
        <w:rPr>
          <w:sz w:val="28"/>
          <w:szCs w:val="28"/>
        </w:rPr>
        <w:t>ноября 2016 №113 «Об утверждении нормативов предельно допустимых</w:t>
      </w:r>
      <w:r w:rsidR="00DE045B" w:rsidRPr="00CD53FA">
        <w:rPr>
          <w:sz w:val="28"/>
          <w:szCs w:val="28"/>
        </w:rPr>
        <w:t xml:space="preserve"> </w:t>
      </w:r>
      <w:r w:rsidRPr="00CD53FA">
        <w:rPr>
          <w:sz w:val="28"/>
          <w:szCs w:val="28"/>
        </w:rPr>
        <w:t xml:space="preserve">концентраций загрязняющих веществ в атмосферном воздухе и </w:t>
      </w:r>
      <w:r w:rsidRPr="00CD53FA">
        <w:rPr>
          <w:sz w:val="28"/>
          <w:szCs w:val="28"/>
        </w:rPr>
        <w:lastRenderedPageBreak/>
        <w:t>ориентировочно</w:t>
      </w:r>
      <w:r w:rsidR="00DE045B" w:rsidRPr="00CD53FA">
        <w:rPr>
          <w:sz w:val="28"/>
          <w:szCs w:val="28"/>
        </w:rPr>
        <w:t xml:space="preserve"> </w:t>
      </w:r>
      <w:r w:rsidRPr="00CD53FA">
        <w:rPr>
          <w:sz w:val="28"/>
          <w:szCs w:val="28"/>
        </w:rPr>
        <w:t>безопасных уровней воздействия загрязняющих веществ в атмосферном воздухе</w:t>
      </w:r>
      <w:r w:rsidR="00DE045B" w:rsidRPr="00CD53FA">
        <w:rPr>
          <w:sz w:val="28"/>
          <w:szCs w:val="28"/>
        </w:rPr>
        <w:t xml:space="preserve"> </w:t>
      </w:r>
      <w:r w:rsidRPr="00CD53FA">
        <w:rPr>
          <w:sz w:val="28"/>
          <w:szCs w:val="28"/>
        </w:rPr>
        <w:t>населенных пунктов и мест массового отдыха населения»</w:t>
      </w:r>
      <w:r w:rsidR="00DE045B" w:rsidRPr="00CD53FA">
        <w:rPr>
          <w:sz w:val="28"/>
          <w:szCs w:val="28"/>
        </w:rPr>
        <w:t>;</w:t>
      </w:r>
    </w:p>
    <w:p w:rsidR="00203E4A" w:rsidRPr="00CD53FA" w:rsidRDefault="00203E4A" w:rsidP="00DE045B">
      <w:pPr>
        <w:suppressAutoHyphens/>
        <w:ind w:firstLine="567"/>
        <w:jc w:val="both"/>
        <w:rPr>
          <w:sz w:val="28"/>
          <w:szCs w:val="28"/>
        </w:rPr>
      </w:pPr>
      <w:r w:rsidRPr="00CD53FA">
        <w:rPr>
          <w:sz w:val="28"/>
          <w:szCs w:val="28"/>
        </w:rPr>
        <w:t>- Постановление Министерства здравоохранения Республики Беларусь</w:t>
      </w:r>
      <w:r w:rsidR="00DE045B" w:rsidRPr="00CD53FA">
        <w:rPr>
          <w:sz w:val="28"/>
          <w:szCs w:val="28"/>
        </w:rPr>
        <w:t xml:space="preserve"> </w:t>
      </w:r>
      <w:r w:rsidRPr="00CD53FA">
        <w:rPr>
          <w:sz w:val="28"/>
          <w:szCs w:val="28"/>
        </w:rPr>
        <w:t>21 декабря 2010 г № 174 «Об утверждении классов опасности загрязняющих</w:t>
      </w:r>
      <w:r w:rsidR="00DE045B" w:rsidRPr="00CD53FA">
        <w:rPr>
          <w:sz w:val="28"/>
          <w:szCs w:val="28"/>
        </w:rPr>
        <w:t xml:space="preserve"> </w:t>
      </w:r>
      <w:r w:rsidRPr="00CD53FA">
        <w:rPr>
          <w:sz w:val="28"/>
          <w:szCs w:val="28"/>
        </w:rPr>
        <w:t>веществ в атмосферном воздухе и установлении порядка отнесения загрязняющих</w:t>
      </w:r>
      <w:r w:rsidR="00DE045B" w:rsidRPr="00CD53FA">
        <w:rPr>
          <w:sz w:val="28"/>
          <w:szCs w:val="28"/>
        </w:rPr>
        <w:t xml:space="preserve"> </w:t>
      </w:r>
      <w:r w:rsidRPr="00CD53FA">
        <w:rPr>
          <w:sz w:val="28"/>
          <w:szCs w:val="28"/>
        </w:rPr>
        <w:t>веществ к определенным классам опасности загрязняющих веществ».</w:t>
      </w:r>
    </w:p>
    <w:p w:rsidR="00203E4A" w:rsidRPr="00CD53FA" w:rsidRDefault="00203E4A" w:rsidP="00DE045B">
      <w:pPr>
        <w:suppressAutoHyphens/>
        <w:ind w:firstLine="567"/>
        <w:jc w:val="both"/>
        <w:rPr>
          <w:sz w:val="28"/>
          <w:szCs w:val="28"/>
        </w:rPr>
      </w:pPr>
      <w:r w:rsidRPr="00CD53FA">
        <w:rPr>
          <w:sz w:val="28"/>
          <w:szCs w:val="28"/>
        </w:rPr>
        <w:t>- ЭкоНиП 17.01.06-001-2017 «Охрана окружающей среды и</w:t>
      </w:r>
      <w:r w:rsidR="00DE045B" w:rsidRPr="00CD53FA">
        <w:rPr>
          <w:sz w:val="28"/>
          <w:szCs w:val="28"/>
        </w:rPr>
        <w:t xml:space="preserve"> </w:t>
      </w:r>
      <w:r w:rsidRPr="00CD53FA">
        <w:rPr>
          <w:sz w:val="28"/>
          <w:szCs w:val="28"/>
        </w:rPr>
        <w:t>природопользование. Требования экологической безопасности»</w:t>
      </w:r>
      <w:r w:rsidR="00EC7E19">
        <w:rPr>
          <w:sz w:val="28"/>
          <w:szCs w:val="28"/>
        </w:rPr>
        <w:t xml:space="preserve"> с изм. и доп.;</w:t>
      </w:r>
    </w:p>
    <w:p w:rsidR="00203E4A" w:rsidRPr="00CD53FA" w:rsidRDefault="00203E4A" w:rsidP="00DE045B">
      <w:pPr>
        <w:suppressAutoHyphens/>
        <w:ind w:firstLine="567"/>
        <w:jc w:val="both"/>
        <w:rPr>
          <w:sz w:val="28"/>
          <w:szCs w:val="28"/>
        </w:rPr>
      </w:pPr>
      <w:r w:rsidRPr="00CD53FA">
        <w:rPr>
          <w:sz w:val="28"/>
          <w:szCs w:val="28"/>
        </w:rPr>
        <w:t>- Санитарные нормы, правила и гигиенические нормативы «Шум на</w:t>
      </w:r>
      <w:r w:rsidR="00DE045B" w:rsidRPr="00CD53FA">
        <w:rPr>
          <w:sz w:val="28"/>
          <w:szCs w:val="28"/>
        </w:rPr>
        <w:t xml:space="preserve"> </w:t>
      </w:r>
      <w:r w:rsidRPr="00CD53FA">
        <w:rPr>
          <w:sz w:val="28"/>
          <w:szCs w:val="28"/>
        </w:rPr>
        <w:t>рабочих местах, в транспортных средствах, в помещениях жилых, общественных</w:t>
      </w:r>
      <w:r w:rsidR="00DE045B" w:rsidRPr="00CD53FA">
        <w:rPr>
          <w:sz w:val="28"/>
          <w:szCs w:val="28"/>
        </w:rPr>
        <w:t xml:space="preserve"> </w:t>
      </w:r>
      <w:r w:rsidRPr="00CD53FA">
        <w:rPr>
          <w:sz w:val="28"/>
          <w:szCs w:val="28"/>
        </w:rPr>
        <w:t>зданий и на территории жилой застройки», утвержденные Постановлением</w:t>
      </w:r>
      <w:r w:rsidR="00DE045B" w:rsidRPr="00CD53FA">
        <w:rPr>
          <w:sz w:val="28"/>
          <w:szCs w:val="28"/>
        </w:rPr>
        <w:t xml:space="preserve"> </w:t>
      </w:r>
      <w:r w:rsidRPr="00CD53FA">
        <w:rPr>
          <w:sz w:val="28"/>
          <w:szCs w:val="28"/>
        </w:rPr>
        <w:t>Министерства здравоохранения Республики Беларусь 16.11.2011 № 115</w:t>
      </w:r>
      <w:r w:rsidR="00DE045B" w:rsidRPr="00CD53FA">
        <w:rPr>
          <w:sz w:val="28"/>
          <w:szCs w:val="28"/>
        </w:rPr>
        <w:t>;</w:t>
      </w:r>
    </w:p>
    <w:p w:rsidR="00203E4A" w:rsidRDefault="00203E4A" w:rsidP="00DE045B">
      <w:pPr>
        <w:suppressAutoHyphens/>
        <w:ind w:firstLine="567"/>
        <w:jc w:val="both"/>
        <w:rPr>
          <w:sz w:val="28"/>
          <w:szCs w:val="28"/>
        </w:rPr>
      </w:pPr>
      <w:r w:rsidRPr="00CD53FA">
        <w:rPr>
          <w:sz w:val="28"/>
          <w:szCs w:val="28"/>
        </w:rPr>
        <w:t xml:space="preserve">- </w:t>
      </w:r>
      <w:r w:rsidR="00EC7E19" w:rsidRPr="00EC7E19">
        <w:rPr>
          <w:sz w:val="28"/>
          <w:szCs w:val="28"/>
        </w:rPr>
        <w:t>Постановление Министерства природных ресурсов и охраны окружающей среды Республики Беларусь от 8 мая 2007 г. № 43/42 «О некоторых вопросах нормирования качества воды рыбохозяйственных водных объектов» (в ред. постановления Минприроды и Минздрава от 24.12.2009 N 70/139).</w:t>
      </w:r>
    </w:p>
    <w:p w:rsidR="00A173CA" w:rsidRPr="00CD53FA" w:rsidRDefault="00A173CA" w:rsidP="00DE045B">
      <w:pPr>
        <w:suppressAutoHyphens/>
        <w:ind w:firstLine="567"/>
        <w:jc w:val="both"/>
        <w:rPr>
          <w:sz w:val="28"/>
          <w:szCs w:val="28"/>
        </w:rPr>
      </w:pPr>
      <w:r>
        <w:rPr>
          <w:sz w:val="28"/>
          <w:szCs w:val="28"/>
        </w:rPr>
        <w:t>- и пр. нормативные правовые акты.</w:t>
      </w:r>
    </w:p>
    <w:p w:rsidR="008501D4" w:rsidRPr="00CD53FA" w:rsidRDefault="008501D4" w:rsidP="00EC7E19">
      <w:pPr>
        <w:suppressAutoHyphens/>
        <w:ind w:firstLine="567"/>
        <w:jc w:val="both"/>
        <w:rPr>
          <w:bCs/>
          <w:sz w:val="28"/>
          <w:szCs w:val="28"/>
        </w:rPr>
      </w:pPr>
      <w:r w:rsidRPr="00EC7E19">
        <w:rPr>
          <w:sz w:val="28"/>
          <w:szCs w:val="28"/>
        </w:rPr>
        <w:t>Закон Республики Беларусь «Об охране окружающей среды» от 26 ноября 1992 г. № 1982-XII определяет</w:t>
      </w:r>
      <w:r w:rsidRPr="00CD53FA">
        <w:rPr>
          <w:bCs/>
          <w:sz w:val="28"/>
          <w:szCs w:val="28"/>
        </w:rPr>
        <w:t xml:space="preserve"> общие требования в области охраны окружающей среды при размещении, проектировании, строительстве, вводе в эксплуатацию, эксплуатации, </w:t>
      </w:r>
      <w:r w:rsidRPr="00CD53FA">
        <w:rPr>
          <w:sz w:val="28"/>
          <w:szCs w:val="28"/>
        </w:rPr>
        <w:t>консервации, демонтаже и сносе зданий, сооружений и иных объектов</w:t>
      </w:r>
      <w:r w:rsidRPr="00CD53FA">
        <w:rPr>
          <w:bCs/>
          <w:sz w:val="28"/>
          <w:szCs w:val="28"/>
        </w:rPr>
        <w:t>. Законом установлена обязанность юридических лиц и индивидуальных предпринимателей обеспечивать благоприятное состояние окружающей среды, в том числе предусматривать:</w:t>
      </w:r>
    </w:p>
    <w:p w:rsidR="008501D4" w:rsidRPr="00CD53FA" w:rsidRDefault="008501D4" w:rsidP="008501D4">
      <w:pPr>
        <w:pStyle w:val="ConsPlusNormal"/>
        <w:widowControl/>
        <w:suppressAutoHyphens/>
        <w:ind w:firstLine="567"/>
        <w:jc w:val="both"/>
        <w:rPr>
          <w:rFonts w:ascii="Times New Roman" w:hAnsi="Times New Roman" w:cs="Times New Roman"/>
          <w:sz w:val="28"/>
          <w:szCs w:val="28"/>
        </w:rPr>
      </w:pPr>
      <w:r w:rsidRPr="00CD53FA">
        <w:rPr>
          <w:rFonts w:ascii="Times New Roman" w:hAnsi="Times New Roman" w:cs="Times New Roman"/>
          <w:sz w:val="28"/>
          <w:szCs w:val="28"/>
        </w:rPr>
        <w:t>- сохранение, восстановление и (или) оздоровление окружающей среды;</w:t>
      </w:r>
    </w:p>
    <w:p w:rsidR="008501D4" w:rsidRPr="00CD53FA" w:rsidRDefault="008501D4" w:rsidP="008501D4">
      <w:pPr>
        <w:pStyle w:val="ConsPlusNormal"/>
        <w:widowControl/>
        <w:suppressAutoHyphens/>
        <w:ind w:firstLine="567"/>
        <w:jc w:val="both"/>
        <w:rPr>
          <w:rFonts w:ascii="Times New Roman" w:hAnsi="Times New Roman" w:cs="Times New Roman"/>
          <w:sz w:val="28"/>
          <w:szCs w:val="28"/>
        </w:rPr>
      </w:pPr>
      <w:r w:rsidRPr="00CD53FA">
        <w:rPr>
          <w:rFonts w:ascii="Times New Roman" w:hAnsi="Times New Roman" w:cs="Times New Roman"/>
          <w:sz w:val="28"/>
          <w:szCs w:val="28"/>
        </w:rPr>
        <w:t>- снижение (предотвращение) вредного воздействия на окружающую среду;</w:t>
      </w:r>
    </w:p>
    <w:p w:rsidR="008501D4" w:rsidRPr="00CD53FA" w:rsidRDefault="008501D4" w:rsidP="008501D4">
      <w:pPr>
        <w:pStyle w:val="ConsPlusNormal"/>
        <w:widowControl/>
        <w:suppressAutoHyphens/>
        <w:ind w:firstLine="567"/>
        <w:jc w:val="both"/>
        <w:rPr>
          <w:rFonts w:ascii="Times New Roman" w:hAnsi="Times New Roman" w:cs="Times New Roman"/>
          <w:sz w:val="28"/>
          <w:szCs w:val="28"/>
        </w:rPr>
      </w:pPr>
      <w:r w:rsidRPr="00CD53FA">
        <w:rPr>
          <w:rFonts w:ascii="Times New Roman" w:hAnsi="Times New Roman" w:cs="Times New Roman"/>
          <w:sz w:val="28"/>
          <w:szCs w:val="28"/>
        </w:rPr>
        <w:t>- применение малоотходных, энерго- и ресурсосберегающих технологий;</w:t>
      </w:r>
    </w:p>
    <w:p w:rsidR="008501D4" w:rsidRPr="00CD53FA" w:rsidRDefault="008501D4" w:rsidP="008501D4">
      <w:pPr>
        <w:pStyle w:val="ConsPlusNormal"/>
        <w:widowControl/>
        <w:suppressAutoHyphens/>
        <w:ind w:firstLine="567"/>
        <w:jc w:val="both"/>
        <w:rPr>
          <w:rFonts w:ascii="Times New Roman" w:hAnsi="Times New Roman" w:cs="Times New Roman"/>
          <w:sz w:val="28"/>
          <w:szCs w:val="28"/>
        </w:rPr>
      </w:pPr>
      <w:r w:rsidRPr="00CD53FA">
        <w:rPr>
          <w:rFonts w:ascii="Times New Roman" w:hAnsi="Times New Roman" w:cs="Times New Roman"/>
          <w:sz w:val="28"/>
          <w:szCs w:val="28"/>
        </w:rPr>
        <w:t>- рациональное использование природных ресурсов;</w:t>
      </w:r>
    </w:p>
    <w:p w:rsidR="008501D4" w:rsidRPr="00CD53FA" w:rsidRDefault="008501D4" w:rsidP="008501D4">
      <w:pPr>
        <w:pStyle w:val="ConsPlusNormal"/>
        <w:widowControl/>
        <w:suppressAutoHyphens/>
        <w:ind w:firstLine="567"/>
        <w:jc w:val="both"/>
        <w:rPr>
          <w:rFonts w:ascii="Times New Roman" w:hAnsi="Times New Roman" w:cs="Times New Roman"/>
          <w:sz w:val="28"/>
          <w:szCs w:val="28"/>
        </w:rPr>
      </w:pPr>
      <w:r w:rsidRPr="00CD53FA">
        <w:rPr>
          <w:rFonts w:ascii="Times New Roman" w:hAnsi="Times New Roman" w:cs="Times New Roman"/>
          <w:sz w:val="28"/>
          <w:szCs w:val="28"/>
        </w:rPr>
        <w:t>- предотвращение аварий и иных чрезвычайных ситуаций;</w:t>
      </w:r>
    </w:p>
    <w:p w:rsidR="008501D4" w:rsidRPr="00CD53FA" w:rsidRDefault="008501D4" w:rsidP="008501D4">
      <w:pPr>
        <w:pStyle w:val="ConsPlusNormal"/>
        <w:widowControl/>
        <w:suppressAutoHyphens/>
        <w:ind w:firstLine="567"/>
        <w:jc w:val="both"/>
        <w:rPr>
          <w:rFonts w:ascii="Times New Roman" w:hAnsi="Times New Roman" w:cs="Times New Roman"/>
          <w:sz w:val="28"/>
          <w:szCs w:val="28"/>
        </w:rPr>
      </w:pPr>
      <w:r w:rsidRPr="00CD53FA">
        <w:rPr>
          <w:rFonts w:ascii="Times New Roman" w:hAnsi="Times New Roman" w:cs="Times New Roman"/>
          <w:sz w:val="28"/>
          <w:szCs w:val="28"/>
        </w:rPr>
        <w:t>- материальные, финансовые и иные средства на компенсацию возможного вреда окружающей среде;</w:t>
      </w:r>
    </w:p>
    <w:p w:rsidR="008501D4" w:rsidRPr="00CD53FA" w:rsidRDefault="008501D4" w:rsidP="008501D4">
      <w:pPr>
        <w:pStyle w:val="ConsPlusNormal"/>
        <w:widowControl/>
        <w:suppressAutoHyphens/>
        <w:ind w:firstLine="567"/>
        <w:jc w:val="both"/>
        <w:rPr>
          <w:rFonts w:ascii="Times New Roman" w:hAnsi="Times New Roman" w:cs="Times New Roman"/>
          <w:sz w:val="28"/>
          <w:szCs w:val="28"/>
        </w:rPr>
      </w:pPr>
      <w:r w:rsidRPr="00CD53FA">
        <w:rPr>
          <w:rFonts w:ascii="Times New Roman" w:hAnsi="Times New Roman" w:cs="Times New Roman"/>
          <w:sz w:val="28"/>
          <w:szCs w:val="28"/>
        </w:rPr>
        <w:t>- финансовые гарантии выполнения планируемых мероприятий по охране окружающей среды.</w:t>
      </w:r>
    </w:p>
    <w:p w:rsidR="008501D4" w:rsidRPr="00CD53FA" w:rsidRDefault="008501D4" w:rsidP="008501D4">
      <w:pPr>
        <w:pStyle w:val="ConsPlusNormal"/>
        <w:widowControl/>
        <w:ind w:firstLine="567"/>
        <w:jc w:val="both"/>
        <w:rPr>
          <w:rFonts w:ascii="Times New Roman" w:hAnsi="Times New Roman" w:cs="Times New Roman"/>
          <w:sz w:val="28"/>
          <w:szCs w:val="28"/>
        </w:rPr>
      </w:pPr>
      <w:r w:rsidRPr="00CD53FA">
        <w:rPr>
          <w:rFonts w:ascii="Times New Roman" w:hAnsi="Times New Roman" w:cs="Times New Roman"/>
          <w:sz w:val="28"/>
          <w:szCs w:val="28"/>
        </w:rPr>
        <w:t xml:space="preserve">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последствий эксплуатации указанных объектов и соблюдением приоритета сохранения благоприятной окружающей среды, </w:t>
      </w:r>
      <w:r w:rsidRPr="00CD53FA">
        <w:rPr>
          <w:rFonts w:ascii="Times New Roman" w:hAnsi="Times New Roman" w:cs="Times New Roman"/>
          <w:sz w:val="28"/>
          <w:szCs w:val="28"/>
        </w:rPr>
        <w:lastRenderedPageBreak/>
        <w:t>биологического разнообразия, рационального использования и воспроизводства природных ресурсов.</w:t>
      </w:r>
    </w:p>
    <w:p w:rsidR="008501D4" w:rsidRPr="00CD53FA" w:rsidRDefault="008501D4" w:rsidP="008501D4">
      <w:pPr>
        <w:pStyle w:val="ConsPlusNormal"/>
        <w:widowControl/>
        <w:ind w:firstLine="567"/>
        <w:jc w:val="both"/>
        <w:rPr>
          <w:rFonts w:ascii="Times New Roman" w:hAnsi="Times New Roman" w:cs="Times New Roman"/>
          <w:sz w:val="28"/>
          <w:szCs w:val="28"/>
        </w:rPr>
      </w:pPr>
      <w:r w:rsidRPr="00CD53FA">
        <w:rPr>
          <w:rFonts w:ascii="Times New Roman" w:hAnsi="Times New Roman" w:cs="Times New Roman"/>
          <w:sz w:val="28"/>
          <w:szCs w:val="28"/>
        </w:rPr>
        <w:t>При разработке проектов строительства сооружений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обращения с отходами, применяться ресурсосберегающие, малоотходные, безотходные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8501D4" w:rsidRPr="00CD53FA" w:rsidRDefault="008501D4" w:rsidP="00D76718">
      <w:pPr>
        <w:pStyle w:val="ConsPlusNormal"/>
        <w:widowControl/>
        <w:suppressAutoHyphens/>
        <w:ind w:firstLine="567"/>
        <w:jc w:val="both"/>
        <w:rPr>
          <w:spacing w:val="-2"/>
          <w:sz w:val="28"/>
          <w:szCs w:val="28"/>
        </w:rPr>
      </w:pPr>
      <w:r w:rsidRPr="00CD53FA">
        <w:rPr>
          <w:rFonts w:ascii="Times New Roman" w:hAnsi="Times New Roman" w:cs="Times New Roman"/>
          <w:sz w:val="28"/>
          <w:szCs w:val="28"/>
        </w:rPr>
        <w:t xml:space="preserve">Закон </w:t>
      </w:r>
      <w:r w:rsidRPr="00CD53FA">
        <w:rPr>
          <w:rFonts w:ascii="Times New Roman" w:hAnsi="Times New Roman" w:cs="Times New Roman"/>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CD53FA">
        <w:rPr>
          <w:rFonts w:ascii="Times New Roman" w:hAnsi="Times New Roman" w:cs="Times New Roman"/>
          <w:sz w:val="28"/>
          <w:szCs w:val="28"/>
        </w:rPr>
        <w:t xml:space="preserve">в отношении планируемой хозяйственной и иной деятельности, которая может оказать вредное воздействие </w:t>
      </w:r>
      <w:r w:rsidRPr="00CD53FA">
        <w:rPr>
          <w:rFonts w:ascii="Times New Roman" w:hAnsi="Times New Roman" w:cs="Times New Roman"/>
          <w:spacing w:val="-2"/>
          <w:sz w:val="28"/>
          <w:szCs w:val="28"/>
        </w:rPr>
        <w:t xml:space="preserve">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w:t>
      </w:r>
      <w:r w:rsidR="00D60CF9" w:rsidRPr="00CD53FA">
        <w:rPr>
          <w:rFonts w:ascii="Times New Roman" w:hAnsi="Times New Roman" w:cs="Times New Roman"/>
          <w:spacing w:val="-2"/>
          <w:sz w:val="28"/>
          <w:szCs w:val="28"/>
        </w:rPr>
        <w:t>18.07</w:t>
      </w:r>
      <w:r w:rsidRPr="00CD53FA">
        <w:rPr>
          <w:rFonts w:ascii="Times New Roman" w:hAnsi="Times New Roman" w:cs="Times New Roman"/>
          <w:spacing w:val="-2"/>
          <w:sz w:val="28"/>
          <w:szCs w:val="28"/>
        </w:rPr>
        <w:t>.2016 г</w:t>
      </w:r>
      <w:r w:rsidR="00D76718" w:rsidRPr="00CD53FA">
        <w:rPr>
          <w:rFonts w:ascii="Times New Roman" w:hAnsi="Times New Roman" w:cs="Times New Roman"/>
          <w:spacing w:val="-2"/>
          <w:sz w:val="28"/>
          <w:szCs w:val="28"/>
        </w:rPr>
        <w:t xml:space="preserve"> (в ред. №</w:t>
      </w:r>
      <w:r w:rsidR="00D60CF9" w:rsidRPr="00CD53FA">
        <w:rPr>
          <w:rFonts w:ascii="Times New Roman" w:hAnsi="Times New Roman" w:cs="Times New Roman"/>
          <w:spacing w:val="-2"/>
          <w:sz w:val="28"/>
          <w:szCs w:val="28"/>
        </w:rPr>
        <w:t>218-З</w:t>
      </w:r>
      <w:r w:rsidR="00D76718" w:rsidRPr="00CD53FA">
        <w:rPr>
          <w:rFonts w:ascii="Times New Roman" w:hAnsi="Times New Roman" w:cs="Times New Roman"/>
          <w:spacing w:val="-2"/>
          <w:sz w:val="28"/>
          <w:szCs w:val="28"/>
        </w:rPr>
        <w:t xml:space="preserve"> от 15.07.2019г)</w:t>
      </w:r>
      <w:r w:rsidRPr="00CD53FA">
        <w:rPr>
          <w:rFonts w:ascii="Times New Roman" w:hAnsi="Times New Roman" w:cs="Times New Roman"/>
          <w:spacing w:val="-2"/>
          <w:sz w:val="28"/>
          <w:szCs w:val="28"/>
        </w:rPr>
        <w:t>.</w:t>
      </w:r>
      <w:r w:rsidR="00D76718" w:rsidRPr="00CD53FA">
        <w:rPr>
          <w:rFonts w:ascii="Times New Roman" w:hAnsi="Times New Roman" w:cs="Times New Roman"/>
          <w:spacing w:val="-2"/>
          <w:sz w:val="28"/>
          <w:szCs w:val="28"/>
        </w:rPr>
        <w:t xml:space="preserve"> </w:t>
      </w:r>
      <w:r w:rsidRPr="00CD53FA">
        <w:rPr>
          <w:rFonts w:ascii="Times New Roman" w:hAnsi="Times New Roman" w:cs="Times New Roman"/>
          <w:spacing w:val="-2"/>
          <w:sz w:val="28"/>
          <w:szCs w:val="28"/>
        </w:rPr>
        <w:t xml:space="preserve">Объект хозяйственной </w:t>
      </w:r>
      <w:r w:rsidR="00D76718" w:rsidRPr="00CD53FA">
        <w:rPr>
          <w:rFonts w:ascii="Times New Roman" w:hAnsi="Times New Roman" w:cs="Times New Roman"/>
          <w:spacing w:val="-2"/>
          <w:sz w:val="28"/>
          <w:szCs w:val="28"/>
        </w:rPr>
        <w:t xml:space="preserve">или иной </w:t>
      </w:r>
      <w:r w:rsidRPr="00CD53FA">
        <w:rPr>
          <w:rFonts w:ascii="Times New Roman" w:hAnsi="Times New Roman" w:cs="Times New Roman"/>
          <w:spacing w:val="-2"/>
          <w:sz w:val="28"/>
          <w:szCs w:val="28"/>
        </w:rPr>
        <w:t xml:space="preserve">деятельности, который располагается в зоне охраны историко-культурных ценностей, является объектом подлежащим оценке воздействия на окружающую среду в соответствии с подпунктом 1.33 пункта 1 ст 7 Закона № 399-3 от </w:t>
      </w:r>
      <w:r w:rsidR="00D60CF9" w:rsidRPr="00CD53FA">
        <w:rPr>
          <w:rFonts w:ascii="Times New Roman" w:hAnsi="Times New Roman" w:cs="Times New Roman"/>
          <w:spacing w:val="-2"/>
          <w:sz w:val="28"/>
          <w:szCs w:val="28"/>
        </w:rPr>
        <w:t>18.07</w:t>
      </w:r>
      <w:r w:rsidRPr="00CD53FA">
        <w:rPr>
          <w:rFonts w:ascii="Times New Roman" w:hAnsi="Times New Roman" w:cs="Times New Roman"/>
          <w:spacing w:val="-2"/>
          <w:sz w:val="28"/>
          <w:szCs w:val="28"/>
        </w:rPr>
        <w:t>.2016 г</w:t>
      </w:r>
      <w:r w:rsidR="00D76718" w:rsidRPr="00CD53FA">
        <w:rPr>
          <w:rFonts w:ascii="Times New Roman" w:hAnsi="Times New Roman" w:cs="Times New Roman"/>
          <w:spacing w:val="-2"/>
          <w:sz w:val="28"/>
          <w:szCs w:val="28"/>
        </w:rPr>
        <w:t xml:space="preserve"> (в ред. №</w:t>
      </w:r>
      <w:r w:rsidR="00D60CF9" w:rsidRPr="00CD53FA">
        <w:rPr>
          <w:rFonts w:ascii="Times New Roman" w:hAnsi="Times New Roman" w:cs="Times New Roman"/>
          <w:spacing w:val="-2"/>
          <w:sz w:val="28"/>
          <w:szCs w:val="28"/>
        </w:rPr>
        <w:t>218-З</w:t>
      </w:r>
      <w:r w:rsidR="00D76718" w:rsidRPr="00CD53FA">
        <w:rPr>
          <w:rFonts w:ascii="Times New Roman" w:hAnsi="Times New Roman" w:cs="Times New Roman"/>
          <w:spacing w:val="-2"/>
          <w:sz w:val="28"/>
          <w:szCs w:val="28"/>
        </w:rPr>
        <w:t xml:space="preserve"> от 15.07.2019г)</w:t>
      </w:r>
      <w:r w:rsidRPr="00CD53FA">
        <w:rPr>
          <w:rFonts w:ascii="Times New Roman" w:hAnsi="Times New Roman" w:cs="Times New Roman"/>
          <w:spacing w:val="-2"/>
          <w:sz w:val="28"/>
          <w:szCs w:val="28"/>
        </w:rPr>
        <w:t>.</w:t>
      </w:r>
    </w:p>
    <w:p w:rsidR="008501D4" w:rsidRPr="00CD53FA" w:rsidRDefault="008501D4" w:rsidP="008501D4">
      <w:pPr>
        <w:pStyle w:val="Default"/>
        <w:ind w:firstLine="567"/>
        <w:jc w:val="both"/>
        <w:rPr>
          <w:spacing w:val="-2"/>
          <w:sz w:val="28"/>
          <w:szCs w:val="28"/>
        </w:rPr>
      </w:pPr>
      <w:r w:rsidRPr="00CD53FA">
        <w:rPr>
          <w:spacing w:val="-2"/>
          <w:sz w:val="28"/>
          <w:szCs w:val="28"/>
        </w:rPr>
        <w:t>Согласно решениям, предусмотренным в проекте, режим использования поверхностных вод, почв и земельных ресурсов, воздействие на атмосферный воздух будет соблюдаться.</w:t>
      </w:r>
    </w:p>
    <w:p w:rsidR="008501D4" w:rsidRPr="00CD53FA" w:rsidRDefault="008501D4" w:rsidP="008501D4">
      <w:pPr>
        <w:pStyle w:val="1"/>
        <w:jc w:val="both"/>
        <w:rPr>
          <w:rStyle w:val="afa"/>
          <w:sz w:val="28"/>
          <w:szCs w:val="28"/>
        </w:rPr>
      </w:pPr>
    </w:p>
    <w:p w:rsidR="008501D4" w:rsidRPr="00CD53FA" w:rsidRDefault="008501D4" w:rsidP="008501D4">
      <w:pPr>
        <w:rPr>
          <w:rStyle w:val="afa"/>
          <w:sz w:val="28"/>
          <w:szCs w:val="28"/>
        </w:rPr>
      </w:pPr>
    </w:p>
    <w:p w:rsidR="008501D4" w:rsidRPr="00CD53FA" w:rsidRDefault="008501D4" w:rsidP="008501D4">
      <w:pPr>
        <w:pStyle w:val="1"/>
        <w:jc w:val="both"/>
        <w:rPr>
          <w:rStyle w:val="afa"/>
          <w:sz w:val="28"/>
          <w:szCs w:val="28"/>
        </w:rPr>
      </w:pPr>
      <w:r w:rsidRPr="00CD53FA">
        <w:rPr>
          <w:rStyle w:val="afa"/>
          <w:sz w:val="28"/>
          <w:szCs w:val="28"/>
        </w:rPr>
        <w:t>1.2 Процедура проведения оценки воздействия на окружающую среду</w:t>
      </w:r>
      <w:bookmarkEnd w:id="4"/>
    </w:p>
    <w:p w:rsidR="008501D4" w:rsidRPr="00CD53FA" w:rsidRDefault="008501D4" w:rsidP="008501D4">
      <w:pPr>
        <w:pStyle w:val="ConsPlusNormal"/>
        <w:widowControl/>
        <w:suppressAutoHyphens/>
        <w:ind w:firstLine="567"/>
        <w:jc w:val="both"/>
        <w:rPr>
          <w:rFonts w:ascii="Times New Roman" w:hAnsi="Times New Roman" w:cs="Times New Roman"/>
          <w:sz w:val="28"/>
          <w:szCs w:val="28"/>
        </w:rPr>
      </w:pPr>
      <w:r w:rsidRPr="00CD53FA">
        <w:rPr>
          <w:rFonts w:ascii="Times New Roman" w:hAnsi="Times New Roman" w:cs="Times New Roman"/>
          <w:sz w:val="28"/>
          <w:szCs w:val="28"/>
        </w:rPr>
        <w:t xml:space="preserve">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Положении о порядке проведения оценки воздействия на окружающую среду. </w:t>
      </w:r>
    </w:p>
    <w:p w:rsidR="008501D4" w:rsidRPr="00CD53FA" w:rsidRDefault="008501D4" w:rsidP="008501D4">
      <w:pPr>
        <w:pStyle w:val="ConsPlusNormal"/>
        <w:widowControl/>
        <w:suppressAutoHyphens/>
        <w:ind w:firstLine="567"/>
        <w:jc w:val="both"/>
        <w:rPr>
          <w:rFonts w:ascii="Times New Roman" w:hAnsi="Times New Roman" w:cs="Times New Roman"/>
          <w:sz w:val="28"/>
          <w:szCs w:val="28"/>
        </w:rPr>
      </w:pPr>
      <w:r w:rsidRPr="00CD53FA">
        <w:rPr>
          <w:rFonts w:ascii="Times New Roman" w:hAnsi="Times New Roman" w:cs="Times New Roman"/>
          <w:sz w:val="28"/>
          <w:szCs w:val="28"/>
        </w:rPr>
        <w:t>В процедуре проведения ОВОС участвуют заказчик, разработчик, общественность, территориальные органы Минприроды, местные исполнительные и распорядительные органы, а также специально уполномоченные на то государственные органы, осуществляющие государственный контроль и надзор в области реализации проектных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rsidR="008501D4" w:rsidRPr="00CD53FA" w:rsidRDefault="008501D4" w:rsidP="008501D4">
      <w:pPr>
        <w:pStyle w:val="ConsPlusNormal"/>
        <w:widowControl/>
        <w:tabs>
          <w:tab w:val="left" w:pos="993"/>
          <w:tab w:val="left" w:pos="1134"/>
        </w:tabs>
        <w:suppressAutoHyphens/>
        <w:ind w:firstLine="567"/>
        <w:jc w:val="both"/>
        <w:rPr>
          <w:rFonts w:ascii="Times New Roman" w:hAnsi="Times New Roman" w:cs="Times New Roman"/>
          <w:sz w:val="28"/>
          <w:szCs w:val="28"/>
        </w:rPr>
      </w:pPr>
      <w:r w:rsidRPr="00CD53FA">
        <w:rPr>
          <w:rFonts w:ascii="Times New Roman" w:hAnsi="Times New Roman" w:cs="Times New Roman"/>
          <w:sz w:val="28"/>
          <w:szCs w:val="28"/>
        </w:rPr>
        <w:lastRenderedPageBreak/>
        <w:t>Оценка воздействия проводится при разработке проектной документации на первой стадии проектирования планируемой деятельности и включает в себя следующие этапы деятельности:</w:t>
      </w:r>
    </w:p>
    <w:p w:rsidR="008501D4" w:rsidRPr="00CD53FA" w:rsidRDefault="008501D4" w:rsidP="008501D4">
      <w:pPr>
        <w:numPr>
          <w:ilvl w:val="0"/>
          <w:numId w:val="1"/>
        </w:numPr>
        <w:tabs>
          <w:tab w:val="left" w:pos="993"/>
          <w:tab w:val="left" w:pos="1134"/>
        </w:tabs>
        <w:autoSpaceDE w:val="0"/>
        <w:autoSpaceDN w:val="0"/>
        <w:adjustRightInd w:val="0"/>
        <w:ind w:left="0" w:firstLine="567"/>
        <w:jc w:val="both"/>
        <w:rPr>
          <w:spacing w:val="-6"/>
          <w:sz w:val="28"/>
          <w:szCs w:val="28"/>
        </w:rPr>
      </w:pPr>
      <w:r w:rsidRPr="00CD53FA">
        <w:rPr>
          <w:spacing w:val="-6"/>
          <w:sz w:val="28"/>
          <w:szCs w:val="28"/>
        </w:rPr>
        <w:t>разработка и утверждение программы проведения оценки воздействия на окружающую среду;</w:t>
      </w:r>
    </w:p>
    <w:p w:rsidR="008501D4" w:rsidRPr="00CD53FA" w:rsidRDefault="008501D4" w:rsidP="008501D4">
      <w:pPr>
        <w:numPr>
          <w:ilvl w:val="0"/>
          <w:numId w:val="1"/>
        </w:numPr>
        <w:tabs>
          <w:tab w:val="left" w:pos="993"/>
          <w:tab w:val="left" w:pos="1134"/>
        </w:tabs>
        <w:autoSpaceDE w:val="0"/>
        <w:autoSpaceDN w:val="0"/>
        <w:adjustRightInd w:val="0"/>
        <w:ind w:left="0" w:firstLine="567"/>
        <w:jc w:val="both"/>
        <w:rPr>
          <w:spacing w:val="-6"/>
          <w:sz w:val="28"/>
          <w:szCs w:val="28"/>
        </w:rPr>
      </w:pPr>
      <w:r w:rsidRPr="00CD53FA">
        <w:rPr>
          <w:spacing w:val="-6"/>
          <w:sz w:val="28"/>
          <w:szCs w:val="28"/>
        </w:rPr>
        <w:t>разработка отчета об оценке воздействия на окружающую среду (далее – отчет об ОВОС);</w:t>
      </w:r>
    </w:p>
    <w:p w:rsidR="008501D4" w:rsidRPr="00CD53FA" w:rsidRDefault="008501D4" w:rsidP="008501D4">
      <w:pPr>
        <w:numPr>
          <w:ilvl w:val="0"/>
          <w:numId w:val="1"/>
        </w:numPr>
        <w:tabs>
          <w:tab w:val="left" w:pos="993"/>
          <w:tab w:val="left" w:pos="1134"/>
        </w:tabs>
        <w:autoSpaceDE w:val="0"/>
        <w:autoSpaceDN w:val="0"/>
        <w:adjustRightInd w:val="0"/>
        <w:ind w:left="0" w:firstLine="567"/>
        <w:jc w:val="both"/>
        <w:rPr>
          <w:sz w:val="28"/>
          <w:szCs w:val="28"/>
        </w:rPr>
      </w:pPr>
      <w:r w:rsidRPr="00CD53FA">
        <w:rPr>
          <w:sz w:val="28"/>
          <w:szCs w:val="28"/>
        </w:rPr>
        <w:t xml:space="preserve">проведение общественных обсуждений и слушаний (в </w:t>
      </w:r>
      <w:r w:rsidRPr="00CD53FA">
        <w:rPr>
          <w:sz w:val="28"/>
          <w:szCs w:val="28"/>
          <w:lang w:val="be-BY"/>
        </w:rPr>
        <w:t>случае необходимости</w:t>
      </w:r>
      <w:r w:rsidRPr="00CD53FA">
        <w:rPr>
          <w:sz w:val="28"/>
          <w:szCs w:val="28"/>
        </w:rPr>
        <w:t>) отчета об ОВОС на территории Республики Беларусь;</w:t>
      </w:r>
    </w:p>
    <w:p w:rsidR="008501D4" w:rsidRPr="00CD53FA" w:rsidRDefault="008501D4" w:rsidP="008501D4">
      <w:pPr>
        <w:numPr>
          <w:ilvl w:val="0"/>
          <w:numId w:val="1"/>
        </w:numPr>
        <w:tabs>
          <w:tab w:val="left" w:pos="993"/>
          <w:tab w:val="left" w:pos="1134"/>
        </w:tabs>
        <w:autoSpaceDE w:val="0"/>
        <w:autoSpaceDN w:val="0"/>
        <w:adjustRightInd w:val="0"/>
        <w:ind w:left="0" w:firstLine="567"/>
        <w:jc w:val="both"/>
        <w:rPr>
          <w:sz w:val="28"/>
          <w:szCs w:val="28"/>
        </w:rPr>
      </w:pPr>
      <w:r w:rsidRPr="00CD53FA">
        <w:rPr>
          <w:sz w:val="28"/>
          <w:szCs w:val="28"/>
        </w:rPr>
        <w:t>доработка отчета об ОВОС по замечаниям и предложениям общественности;</w:t>
      </w:r>
    </w:p>
    <w:p w:rsidR="008501D4" w:rsidRPr="00CD53FA" w:rsidRDefault="008501D4" w:rsidP="008501D4">
      <w:pPr>
        <w:numPr>
          <w:ilvl w:val="0"/>
          <w:numId w:val="1"/>
        </w:numPr>
        <w:tabs>
          <w:tab w:val="left" w:pos="993"/>
          <w:tab w:val="left" w:pos="1134"/>
        </w:tabs>
        <w:autoSpaceDE w:val="0"/>
        <w:autoSpaceDN w:val="0"/>
        <w:adjustRightInd w:val="0"/>
        <w:ind w:left="0" w:firstLine="567"/>
        <w:jc w:val="both"/>
        <w:rPr>
          <w:sz w:val="28"/>
          <w:szCs w:val="28"/>
        </w:rPr>
      </w:pPr>
      <w:r w:rsidRPr="00CD53FA">
        <w:rPr>
          <w:sz w:val="28"/>
          <w:szCs w:val="28"/>
        </w:rPr>
        <w:t>представление проектной документации по планируемой деятельности, включая отчет об ОВОС, на государственную экологическую экспертизу;</w:t>
      </w:r>
    </w:p>
    <w:p w:rsidR="008501D4" w:rsidRPr="00CD53FA" w:rsidRDefault="008501D4" w:rsidP="008501D4">
      <w:pPr>
        <w:numPr>
          <w:ilvl w:val="0"/>
          <w:numId w:val="1"/>
        </w:numPr>
        <w:tabs>
          <w:tab w:val="left" w:pos="993"/>
          <w:tab w:val="left" w:pos="1134"/>
        </w:tabs>
        <w:autoSpaceDE w:val="0"/>
        <w:autoSpaceDN w:val="0"/>
        <w:adjustRightInd w:val="0"/>
        <w:ind w:left="0" w:firstLine="567"/>
        <w:jc w:val="both"/>
        <w:rPr>
          <w:sz w:val="28"/>
          <w:szCs w:val="28"/>
        </w:rPr>
      </w:pPr>
      <w:r w:rsidRPr="00CD53FA">
        <w:rPr>
          <w:sz w:val="28"/>
          <w:szCs w:val="28"/>
        </w:rPr>
        <w:t>проведение государственной экологической экспертизы проектной документации, включая отчет об ОВОС, по планируемой деятельности;</w:t>
      </w:r>
    </w:p>
    <w:p w:rsidR="008501D4" w:rsidRPr="00CD53FA" w:rsidRDefault="008501D4" w:rsidP="008501D4">
      <w:pPr>
        <w:numPr>
          <w:ilvl w:val="0"/>
          <w:numId w:val="1"/>
        </w:numPr>
        <w:tabs>
          <w:tab w:val="left" w:pos="993"/>
        </w:tabs>
        <w:autoSpaceDE w:val="0"/>
        <w:autoSpaceDN w:val="0"/>
        <w:adjustRightInd w:val="0"/>
        <w:ind w:left="0" w:firstLine="567"/>
        <w:jc w:val="both"/>
        <w:rPr>
          <w:sz w:val="28"/>
          <w:szCs w:val="28"/>
        </w:rPr>
      </w:pPr>
      <w:r w:rsidRPr="00CD53FA">
        <w:rPr>
          <w:sz w:val="28"/>
          <w:szCs w:val="28"/>
        </w:rPr>
        <w:t>утверждение проектной документации по планируемой деятельности, в том числе отчета об ОВОС, в установленном законодательством порядке.</w:t>
      </w:r>
    </w:p>
    <w:p w:rsidR="008501D4" w:rsidRPr="005A4186" w:rsidRDefault="00E3554F" w:rsidP="008501D4">
      <w:pPr>
        <w:pStyle w:val="21"/>
        <w:tabs>
          <w:tab w:val="num" w:pos="720"/>
        </w:tabs>
        <w:suppressAutoHyphens/>
        <w:spacing w:after="0" w:line="240" w:lineRule="auto"/>
        <w:ind w:left="0" w:firstLine="567"/>
        <w:jc w:val="both"/>
        <w:rPr>
          <w:sz w:val="28"/>
          <w:szCs w:val="28"/>
        </w:rPr>
      </w:pPr>
      <w:r>
        <w:rPr>
          <w:sz w:val="28"/>
          <w:szCs w:val="28"/>
        </w:rPr>
        <w:t>Областной центр г.Гродно</w:t>
      </w:r>
      <w:r w:rsidR="008501D4" w:rsidRPr="000B018B">
        <w:rPr>
          <w:sz w:val="28"/>
          <w:szCs w:val="28"/>
        </w:rPr>
        <w:t xml:space="preserve"> располагается на расстоянии </w:t>
      </w:r>
      <w:r>
        <w:rPr>
          <w:sz w:val="28"/>
          <w:szCs w:val="28"/>
        </w:rPr>
        <w:t>20-40</w:t>
      </w:r>
      <w:r w:rsidR="008501D4" w:rsidRPr="000B018B">
        <w:rPr>
          <w:sz w:val="28"/>
          <w:szCs w:val="28"/>
        </w:rPr>
        <w:t>км от границ сопредельных государств и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8501D4" w:rsidRPr="005A4186" w:rsidRDefault="008501D4" w:rsidP="00AB3AFD">
      <w:pPr>
        <w:pStyle w:val="21"/>
        <w:tabs>
          <w:tab w:val="num" w:pos="720"/>
        </w:tabs>
        <w:suppressAutoHyphens/>
        <w:spacing w:after="0" w:line="240" w:lineRule="auto"/>
        <w:ind w:left="0" w:firstLine="567"/>
        <w:jc w:val="both"/>
        <w:rPr>
          <w:sz w:val="28"/>
          <w:szCs w:val="28"/>
        </w:rPr>
      </w:pPr>
      <w:r w:rsidRPr="005A4186">
        <w:rPr>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и учет общественного мнения по вопросам воздействия планируемой деятельности на окружающую среду. </w:t>
      </w:r>
    </w:p>
    <w:p w:rsidR="008501D4" w:rsidRPr="005A4186" w:rsidRDefault="008501D4" w:rsidP="008501D4">
      <w:pPr>
        <w:pStyle w:val="21"/>
        <w:tabs>
          <w:tab w:val="num" w:pos="720"/>
        </w:tabs>
        <w:suppressAutoHyphens/>
        <w:spacing w:after="0" w:line="240" w:lineRule="auto"/>
        <w:ind w:left="0" w:firstLine="567"/>
        <w:jc w:val="both"/>
        <w:rPr>
          <w:sz w:val="28"/>
          <w:szCs w:val="28"/>
        </w:rPr>
      </w:pPr>
      <w:r w:rsidRPr="005A4186">
        <w:rPr>
          <w:sz w:val="28"/>
          <w:szCs w:val="28"/>
        </w:rPr>
        <w:t xml:space="preserve">После проведения общественных обсуждений материалы ОВОС и проектные решения хозяйственной деятельности, в случае необходимости, могут дорабатываться в случаях выявления одного из следующих условий, не учтенных в отчете об ОВОС: </w:t>
      </w:r>
    </w:p>
    <w:p w:rsidR="008501D4" w:rsidRPr="005A4186" w:rsidRDefault="008501D4" w:rsidP="008501D4">
      <w:pPr>
        <w:pStyle w:val="21"/>
        <w:tabs>
          <w:tab w:val="num" w:pos="720"/>
        </w:tabs>
        <w:suppressAutoHyphens/>
        <w:spacing w:after="0" w:line="240" w:lineRule="auto"/>
        <w:ind w:left="0" w:firstLine="567"/>
        <w:jc w:val="both"/>
        <w:rPr>
          <w:sz w:val="28"/>
          <w:szCs w:val="28"/>
        </w:rPr>
      </w:pPr>
      <w:r w:rsidRPr="005A4186">
        <w:rPr>
          <w:sz w:val="28"/>
          <w:szCs w:val="28"/>
        </w:rPr>
        <w:t xml:space="preserve">-планируется увеличение суммы валового выброса загрязняющих веществ в атмосферный воздух более чем на пять процентов от первоначально предусмотренной в отчете об ОВОС и (или) проектной документации; </w:t>
      </w:r>
    </w:p>
    <w:p w:rsidR="008501D4" w:rsidRPr="005A4186" w:rsidRDefault="008501D4" w:rsidP="008501D4">
      <w:pPr>
        <w:pStyle w:val="21"/>
        <w:tabs>
          <w:tab w:val="num" w:pos="720"/>
        </w:tabs>
        <w:suppressAutoHyphens/>
        <w:spacing w:after="0" w:line="240" w:lineRule="auto"/>
        <w:ind w:left="0" w:firstLine="567"/>
        <w:jc w:val="both"/>
        <w:rPr>
          <w:sz w:val="28"/>
          <w:szCs w:val="28"/>
        </w:rPr>
      </w:pPr>
      <w:r w:rsidRPr="005A4186">
        <w:rPr>
          <w:sz w:val="28"/>
          <w:szCs w:val="28"/>
        </w:rPr>
        <w:t xml:space="preserve">-планируется увеличение объемов сточных вод более чем на пять процентов от первоначально предусмотренных в отчете об ОВОС и (или) проектной документации; </w:t>
      </w:r>
    </w:p>
    <w:p w:rsidR="008501D4" w:rsidRPr="005A4186" w:rsidRDefault="008501D4" w:rsidP="008501D4">
      <w:pPr>
        <w:pStyle w:val="21"/>
        <w:tabs>
          <w:tab w:val="num" w:pos="720"/>
        </w:tabs>
        <w:suppressAutoHyphens/>
        <w:spacing w:after="0" w:line="240" w:lineRule="auto"/>
        <w:ind w:left="0" w:firstLine="567"/>
        <w:jc w:val="both"/>
        <w:rPr>
          <w:sz w:val="28"/>
          <w:szCs w:val="28"/>
        </w:rPr>
      </w:pPr>
      <w:r w:rsidRPr="005A4186">
        <w:rPr>
          <w:sz w:val="28"/>
          <w:szCs w:val="28"/>
        </w:rPr>
        <w:t xml:space="preserve">- планируется предоставление дополнительного земельного участка; </w:t>
      </w:r>
    </w:p>
    <w:p w:rsidR="008501D4" w:rsidRPr="005A4186" w:rsidRDefault="008501D4" w:rsidP="008501D4">
      <w:pPr>
        <w:pStyle w:val="1"/>
        <w:jc w:val="both"/>
        <w:rPr>
          <w:sz w:val="28"/>
          <w:szCs w:val="28"/>
        </w:rPr>
      </w:pPr>
      <w:r w:rsidRPr="005A4186">
        <w:rPr>
          <w:sz w:val="28"/>
          <w:szCs w:val="28"/>
        </w:rPr>
        <w:t xml:space="preserve">- планируется изменение назначения объекта. </w:t>
      </w:r>
    </w:p>
    <w:p w:rsidR="008501D4" w:rsidRPr="005A4186" w:rsidRDefault="008501D4" w:rsidP="008501D4">
      <w:pPr>
        <w:pStyle w:val="1"/>
        <w:jc w:val="both"/>
        <w:rPr>
          <w:rStyle w:val="afa"/>
          <w:sz w:val="28"/>
          <w:szCs w:val="28"/>
        </w:rPr>
      </w:pPr>
      <w:bookmarkStart w:id="5" w:name="_Toc321991580"/>
    </w:p>
    <w:p w:rsidR="008501D4" w:rsidRPr="006576A4" w:rsidRDefault="008501D4" w:rsidP="008501D4">
      <w:pPr>
        <w:rPr>
          <w:rStyle w:val="afa"/>
          <w:sz w:val="28"/>
          <w:szCs w:val="28"/>
          <w:highlight w:val="yellow"/>
        </w:rPr>
      </w:pPr>
    </w:p>
    <w:p w:rsidR="008501D4" w:rsidRPr="006576A4" w:rsidRDefault="008501D4" w:rsidP="008501D4">
      <w:pPr>
        <w:rPr>
          <w:rStyle w:val="afa"/>
          <w:sz w:val="28"/>
          <w:szCs w:val="28"/>
          <w:highlight w:val="yellow"/>
        </w:rPr>
      </w:pPr>
      <w:bookmarkStart w:id="6" w:name="_Toc321991610"/>
      <w:bookmarkEnd w:id="5"/>
      <w:r w:rsidRPr="006576A4">
        <w:rPr>
          <w:rStyle w:val="afa"/>
          <w:sz w:val="28"/>
          <w:szCs w:val="28"/>
          <w:highlight w:val="yellow"/>
        </w:rPr>
        <w:br w:type="page"/>
      </w:r>
    </w:p>
    <w:p w:rsidR="008501D4" w:rsidRPr="00893456" w:rsidRDefault="008501D4" w:rsidP="008501D4">
      <w:pPr>
        <w:pStyle w:val="1"/>
        <w:jc w:val="both"/>
        <w:rPr>
          <w:rStyle w:val="afa"/>
          <w:sz w:val="28"/>
          <w:szCs w:val="28"/>
        </w:rPr>
      </w:pPr>
      <w:r w:rsidRPr="00893456">
        <w:rPr>
          <w:rStyle w:val="afa"/>
          <w:sz w:val="28"/>
          <w:szCs w:val="28"/>
        </w:rPr>
        <w:lastRenderedPageBreak/>
        <w:t>2 Общая характеристика планируемой деятельности</w:t>
      </w:r>
    </w:p>
    <w:p w:rsidR="008501D4" w:rsidRPr="00965EE0" w:rsidRDefault="008501D4" w:rsidP="008501D4">
      <w:pPr>
        <w:pStyle w:val="1"/>
        <w:jc w:val="both"/>
        <w:rPr>
          <w:rStyle w:val="afa"/>
          <w:sz w:val="28"/>
          <w:szCs w:val="28"/>
        </w:rPr>
      </w:pPr>
      <w:bookmarkStart w:id="7" w:name="_Toc321991581"/>
      <w:r w:rsidRPr="00893456">
        <w:rPr>
          <w:rStyle w:val="afa"/>
          <w:sz w:val="28"/>
          <w:szCs w:val="28"/>
        </w:rPr>
        <w:t>2.1 Заказчик планируемой</w:t>
      </w:r>
      <w:r w:rsidRPr="00965EE0">
        <w:rPr>
          <w:rStyle w:val="afa"/>
          <w:sz w:val="28"/>
          <w:szCs w:val="28"/>
        </w:rPr>
        <w:t xml:space="preserve"> хозяйственной деятельности</w:t>
      </w:r>
      <w:bookmarkEnd w:id="7"/>
    </w:p>
    <w:p w:rsidR="008501D4" w:rsidRPr="00965EE0" w:rsidRDefault="008501D4" w:rsidP="008501D4">
      <w:pPr>
        <w:suppressAutoHyphens/>
        <w:ind w:firstLine="709"/>
        <w:jc w:val="both"/>
        <w:rPr>
          <w:sz w:val="28"/>
          <w:szCs w:val="28"/>
        </w:rPr>
      </w:pPr>
    </w:p>
    <w:p w:rsidR="00605DCF" w:rsidRPr="00605DCF" w:rsidRDefault="00302BA2" w:rsidP="00605DCF">
      <w:pPr>
        <w:ind w:firstLine="567"/>
        <w:jc w:val="both"/>
        <w:rPr>
          <w:rFonts w:cs="Arial"/>
          <w:sz w:val="28"/>
          <w:szCs w:val="28"/>
        </w:rPr>
      </w:pPr>
      <w:r w:rsidRPr="0003553D">
        <w:rPr>
          <w:sz w:val="28"/>
          <w:szCs w:val="28"/>
        </w:rPr>
        <w:t>Инициатор</w:t>
      </w:r>
      <w:r w:rsidR="008501D4" w:rsidRPr="0003553D">
        <w:rPr>
          <w:sz w:val="28"/>
          <w:szCs w:val="28"/>
        </w:rPr>
        <w:t xml:space="preserve"> планируемой хозяйственной деятельности </w:t>
      </w:r>
      <w:r w:rsidR="0003553D" w:rsidRPr="0003553D">
        <w:rPr>
          <w:sz w:val="28"/>
          <w:szCs w:val="28"/>
        </w:rPr>
        <w:t xml:space="preserve">выступает </w:t>
      </w:r>
      <w:r w:rsidR="00605DCF">
        <w:rPr>
          <w:rFonts w:cs="Arial"/>
          <w:sz w:val="28"/>
          <w:szCs w:val="28"/>
        </w:rPr>
        <w:t xml:space="preserve">ОУПП </w:t>
      </w:r>
      <w:r w:rsidR="009C18CB" w:rsidRPr="0032399D">
        <w:rPr>
          <w:rFonts w:cs="Arial"/>
          <w:sz w:val="28"/>
          <w:szCs w:val="28"/>
        </w:rPr>
        <w:t>«</w:t>
      </w:r>
      <w:r w:rsidR="00605DCF">
        <w:rPr>
          <w:rFonts w:cs="Arial"/>
          <w:sz w:val="28"/>
          <w:szCs w:val="28"/>
        </w:rPr>
        <w:t>Гродненское городские ЖКХ</w:t>
      </w:r>
      <w:r w:rsidR="009C18CB">
        <w:rPr>
          <w:rFonts w:cs="Arial"/>
          <w:sz w:val="28"/>
          <w:szCs w:val="28"/>
        </w:rPr>
        <w:t>»</w:t>
      </w:r>
      <w:r w:rsidR="009C18CB" w:rsidRPr="0032399D">
        <w:rPr>
          <w:rFonts w:cs="Arial"/>
          <w:sz w:val="28"/>
          <w:szCs w:val="28"/>
        </w:rPr>
        <w:t>.</w:t>
      </w:r>
      <w:r w:rsidR="00605DCF">
        <w:rPr>
          <w:rFonts w:cs="Arial"/>
          <w:sz w:val="28"/>
          <w:szCs w:val="28"/>
        </w:rPr>
        <w:t xml:space="preserve"> </w:t>
      </w:r>
      <w:bookmarkStart w:id="8" w:name="_Toc321991582"/>
      <w:r w:rsidR="00376A44">
        <w:rPr>
          <w:rFonts w:cs="Arial"/>
          <w:sz w:val="28"/>
          <w:szCs w:val="28"/>
        </w:rPr>
        <w:t>Его о</w:t>
      </w:r>
      <w:r w:rsidR="00605DCF" w:rsidRPr="00605DCF">
        <w:rPr>
          <w:rFonts w:cs="Arial"/>
          <w:sz w:val="28"/>
          <w:szCs w:val="28"/>
        </w:rPr>
        <w:t>сновными задачами и функциями являются:</w:t>
      </w:r>
    </w:p>
    <w:p w:rsidR="00605DCF" w:rsidRPr="00605DCF" w:rsidRDefault="00376A44" w:rsidP="00605DCF">
      <w:pPr>
        <w:ind w:firstLine="567"/>
        <w:jc w:val="both"/>
        <w:rPr>
          <w:sz w:val="28"/>
          <w:szCs w:val="28"/>
        </w:rPr>
      </w:pPr>
      <w:r>
        <w:rPr>
          <w:sz w:val="28"/>
          <w:szCs w:val="28"/>
        </w:rPr>
        <w:t>-</w:t>
      </w:r>
      <w:r w:rsidR="00605DCF" w:rsidRPr="00605DCF">
        <w:rPr>
          <w:sz w:val="28"/>
          <w:szCs w:val="28"/>
        </w:rPr>
        <w:t>обеспечение правильной эксплуатации, ремонта, сохранности жилищного фонда, коммунальных предприятий и других объектов жилищно-коммунального хозяйства города;</w:t>
      </w:r>
    </w:p>
    <w:p w:rsidR="00605DCF" w:rsidRPr="00605DCF" w:rsidRDefault="00376A44" w:rsidP="00605DCF">
      <w:pPr>
        <w:ind w:firstLine="567"/>
        <w:jc w:val="both"/>
        <w:rPr>
          <w:sz w:val="28"/>
          <w:szCs w:val="28"/>
        </w:rPr>
      </w:pPr>
      <w:r>
        <w:rPr>
          <w:sz w:val="28"/>
          <w:szCs w:val="28"/>
        </w:rPr>
        <w:t>-</w:t>
      </w:r>
      <w:r w:rsidR="00605DCF" w:rsidRPr="00605DCF">
        <w:rPr>
          <w:sz w:val="28"/>
          <w:szCs w:val="28"/>
        </w:rPr>
        <w:t>совершенствование организационной структуры управления отраслью, повышение её эффективности и удешевление стоимости предо вставляемых услуг и работ;</w:t>
      </w:r>
    </w:p>
    <w:p w:rsidR="00605DCF" w:rsidRPr="00605DCF" w:rsidRDefault="00376A44" w:rsidP="00605DCF">
      <w:pPr>
        <w:ind w:firstLine="567"/>
        <w:jc w:val="both"/>
        <w:rPr>
          <w:sz w:val="28"/>
          <w:szCs w:val="28"/>
        </w:rPr>
      </w:pPr>
      <w:r>
        <w:rPr>
          <w:sz w:val="28"/>
          <w:szCs w:val="28"/>
        </w:rPr>
        <w:t>-</w:t>
      </w:r>
      <w:r w:rsidR="00605DCF" w:rsidRPr="00605DCF">
        <w:rPr>
          <w:sz w:val="28"/>
          <w:szCs w:val="28"/>
        </w:rPr>
        <w:t>организация и координация внедрения приборов учета тепловой энергии, холодного и горячего водоснабжения на обслуживаемых объектах;</w:t>
      </w:r>
    </w:p>
    <w:p w:rsidR="00605DCF" w:rsidRPr="00605DCF" w:rsidRDefault="00376A44" w:rsidP="00605DCF">
      <w:pPr>
        <w:ind w:firstLine="567"/>
        <w:jc w:val="both"/>
        <w:rPr>
          <w:sz w:val="28"/>
          <w:szCs w:val="28"/>
        </w:rPr>
      </w:pPr>
      <w:r>
        <w:rPr>
          <w:sz w:val="28"/>
          <w:szCs w:val="28"/>
        </w:rPr>
        <w:t>-</w:t>
      </w:r>
      <w:r w:rsidR="00605DCF" w:rsidRPr="00605DCF">
        <w:rPr>
          <w:sz w:val="28"/>
          <w:szCs w:val="28"/>
        </w:rPr>
        <w:t>обеспечение перспективного развития, проведение единой технической политики в жилищно-коммунальном хозяйстве города;</w:t>
      </w:r>
    </w:p>
    <w:p w:rsidR="00605DCF" w:rsidRPr="00605DCF" w:rsidRDefault="00376A44" w:rsidP="00605DCF">
      <w:pPr>
        <w:ind w:firstLine="567"/>
        <w:jc w:val="both"/>
        <w:rPr>
          <w:sz w:val="28"/>
          <w:szCs w:val="28"/>
        </w:rPr>
      </w:pPr>
      <w:r>
        <w:rPr>
          <w:sz w:val="28"/>
          <w:szCs w:val="28"/>
        </w:rPr>
        <w:t>-</w:t>
      </w:r>
      <w:r w:rsidR="00605DCF" w:rsidRPr="00605DCF">
        <w:rPr>
          <w:sz w:val="28"/>
          <w:szCs w:val="28"/>
        </w:rPr>
        <w:t>проведение инвестиционной политики в развитии объектов коммунального хозяйства, благоустройства и капремонта жилфонда города</w:t>
      </w:r>
    </w:p>
    <w:p w:rsidR="00605DCF" w:rsidRPr="00605DCF" w:rsidRDefault="00376A44" w:rsidP="00605DCF">
      <w:pPr>
        <w:ind w:firstLine="567"/>
        <w:jc w:val="both"/>
        <w:rPr>
          <w:sz w:val="28"/>
          <w:szCs w:val="28"/>
        </w:rPr>
      </w:pPr>
      <w:r>
        <w:rPr>
          <w:sz w:val="28"/>
          <w:szCs w:val="28"/>
        </w:rPr>
        <w:t>-</w:t>
      </w:r>
      <w:r w:rsidR="00605DCF" w:rsidRPr="00605DCF">
        <w:rPr>
          <w:sz w:val="28"/>
          <w:szCs w:val="28"/>
        </w:rPr>
        <w:t>руководство и координация деятельности дочерних предприятий;</w:t>
      </w:r>
    </w:p>
    <w:p w:rsidR="00605DCF" w:rsidRPr="00605DCF" w:rsidRDefault="00376A44" w:rsidP="00605DCF">
      <w:pPr>
        <w:ind w:firstLine="567"/>
        <w:jc w:val="both"/>
        <w:rPr>
          <w:sz w:val="28"/>
          <w:szCs w:val="28"/>
        </w:rPr>
      </w:pPr>
      <w:r>
        <w:rPr>
          <w:sz w:val="28"/>
          <w:szCs w:val="28"/>
        </w:rPr>
        <w:t>-</w:t>
      </w:r>
      <w:r w:rsidR="00605DCF" w:rsidRPr="00605DCF">
        <w:rPr>
          <w:sz w:val="28"/>
          <w:szCs w:val="28"/>
        </w:rPr>
        <w:t>обеспечение технического надзора за ремонтируемыми и строящимися объектами коммунального хозяйства, инженерными сооружениями и объектами внешнего благоустройства, исполнение функций Заказчика по поручению горисполкома в пределах выделенных капвложений и утвержденных планов по разработке проектно-сметной документации на строительство, реконструкцию и ремонт объектов коммунального хозяйства, внешнего благоустройства, а также внедрение новой техники и передовых технологий;</w:t>
      </w:r>
    </w:p>
    <w:p w:rsidR="00605DCF" w:rsidRPr="00605DCF" w:rsidRDefault="00376A44" w:rsidP="00605DCF">
      <w:pPr>
        <w:ind w:firstLine="567"/>
        <w:jc w:val="both"/>
        <w:rPr>
          <w:sz w:val="28"/>
          <w:szCs w:val="28"/>
        </w:rPr>
      </w:pPr>
      <w:r>
        <w:rPr>
          <w:sz w:val="28"/>
          <w:szCs w:val="28"/>
        </w:rPr>
        <w:t>-</w:t>
      </w:r>
      <w:r w:rsidR="00605DCF" w:rsidRPr="00605DCF">
        <w:rPr>
          <w:sz w:val="28"/>
          <w:szCs w:val="28"/>
        </w:rPr>
        <w:t>выполнение функций Заказчика по капитальному ремонту (тепловая модернизация), реконструкции объектов жилищного, производственного и социального назначения;</w:t>
      </w:r>
    </w:p>
    <w:p w:rsidR="00605DCF" w:rsidRPr="00605DCF" w:rsidRDefault="00376A44" w:rsidP="00605DCF">
      <w:pPr>
        <w:ind w:firstLine="567"/>
        <w:jc w:val="both"/>
        <w:rPr>
          <w:sz w:val="28"/>
          <w:szCs w:val="28"/>
        </w:rPr>
      </w:pPr>
      <w:r>
        <w:rPr>
          <w:sz w:val="28"/>
          <w:szCs w:val="28"/>
        </w:rPr>
        <w:t>-</w:t>
      </w:r>
      <w:r w:rsidR="00605DCF" w:rsidRPr="00605DCF">
        <w:rPr>
          <w:sz w:val="28"/>
          <w:szCs w:val="28"/>
        </w:rPr>
        <w:t>выполнение функций Заказчика по основным и дополнительным жилищно-коммунальным услугам (за исключением коммунальных услуг, включающих горячее и холодное водоснабжение, водоотведение, газо-, электро-, теплоснабжение, оказываемых по прямым договорам на предоставление коммунальных услуг, заключаемых между исполнителями и потребителями) по коммунальному жилищному фонду, а также жилищному фонду организаций негосударственной формы собственности (при их согласии на основании соответствующих договоров); по содержанию (эксплуатации) и текущему ремонту объектов внешнего благоустройства города; по строительству, реконструкции и капитальному ремонту объектов благоустройства и объектов инженерных сетей; иной деятельности в соответствии с действующим законодательством;</w:t>
      </w:r>
    </w:p>
    <w:p w:rsidR="00605DCF" w:rsidRPr="00605DCF" w:rsidRDefault="00376A44" w:rsidP="00605DCF">
      <w:pPr>
        <w:ind w:firstLine="567"/>
        <w:jc w:val="both"/>
        <w:rPr>
          <w:sz w:val="28"/>
          <w:szCs w:val="28"/>
        </w:rPr>
      </w:pPr>
      <w:r>
        <w:rPr>
          <w:sz w:val="28"/>
          <w:szCs w:val="28"/>
        </w:rPr>
        <w:t>-</w:t>
      </w:r>
      <w:r w:rsidR="00605DCF" w:rsidRPr="00605DCF">
        <w:rPr>
          <w:sz w:val="28"/>
          <w:szCs w:val="28"/>
        </w:rPr>
        <w:t>осуществление контроля за зелеными насаждениями в городе, торговыми местами на городской территории;</w:t>
      </w:r>
    </w:p>
    <w:p w:rsidR="00605DCF" w:rsidRPr="00605DCF" w:rsidRDefault="00376A44" w:rsidP="00605DCF">
      <w:pPr>
        <w:ind w:firstLine="567"/>
        <w:jc w:val="both"/>
        <w:rPr>
          <w:sz w:val="28"/>
          <w:szCs w:val="28"/>
        </w:rPr>
      </w:pPr>
      <w:r>
        <w:rPr>
          <w:sz w:val="28"/>
          <w:szCs w:val="28"/>
        </w:rPr>
        <w:lastRenderedPageBreak/>
        <w:t>-</w:t>
      </w:r>
      <w:r w:rsidR="00605DCF" w:rsidRPr="00605DCF">
        <w:rPr>
          <w:sz w:val="28"/>
          <w:szCs w:val="28"/>
        </w:rPr>
        <w:t xml:space="preserve"> выдача разрешений на раскопки и контроль за их проведением;</w:t>
      </w:r>
    </w:p>
    <w:p w:rsidR="00605DCF" w:rsidRPr="00605DCF" w:rsidRDefault="00376A44" w:rsidP="00605DCF">
      <w:pPr>
        <w:ind w:firstLine="567"/>
        <w:jc w:val="both"/>
        <w:rPr>
          <w:sz w:val="28"/>
          <w:szCs w:val="28"/>
        </w:rPr>
      </w:pPr>
      <w:r>
        <w:rPr>
          <w:sz w:val="28"/>
          <w:szCs w:val="28"/>
        </w:rPr>
        <w:t>-</w:t>
      </w:r>
      <w:r w:rsidR="00605DCF" w:rsidRPr="00605DCF">
        <w:rPr>
          <w:sz w:val="28"/>
          <w:szCs w:val="28"/>
        </w:rPr>
        <w:t>материально-техническое снабжение предприятия и дочерних предприятий;</w:t>
      </w:r>
    </w:p>
    <w:p w:rsidR="00605DCF" w:rsidRPr="00605DCF" w:rsidRDefault="00376A44" w:rsidP="00605DCF">
      <w:pPr>
        <w:ind w:firstLine="567"/>
        <w:jc w:val="both"/>
        <w:rPr>
          <w:sz w:val="28"/>
          <w:szCs w:val="28"/>
        </w:rPr>
      </w:pPr>
      <w:r>
        <w:rPr>
          <w:sz w:val="28"/>
          <w:szCs w:val="28"/>
        </w:rPr>
        <w:t>-</w:t>
      </w:r>
      <w:r w:rsidR="00605DCF" w:rsidRPr="00605DCF">
        <w:rPr>
          <w:sz w:val="28"/>
          <w:szCs w:val="28"/>
        </w:rPr>
        <w:t>осуществление иных полномочий, делегированных Гродненским горисполкомом;</w:t>
      </w:r>
    </w:p>
    <w:p w:rsidR="00605DCF" w:rsidRPr="00605DCF" w:rsidRDefault="00376A44" w:rsidP="00605DCF">
      <w:pPr>
        <w:ind w:firstLine="567"/>
        <w:jc w:val="both"/>
        <w:rPr>
          <w:sz w:val="28"/>
          <w:szCs w:val="28"/>
        </w:rPr>
      </w:pPr>
      <w:r>
        <w:rPr>
          <w:sz w:val="28"/>
          <w:szCs w:val="28"/>
        </w:rPr>
        <w:t>-</w:t>
      </w:r>
      <w:r w:rsidR="00605DCF" w:rsidRPr="00605DCF">
        <w:rPr>
          <w:sz w:val="28"/>
          <w:szCs w:val="28"/>
        </w:rPr>
        <w:t>работа с обращениями граждан.</w:t>
      </w:r>
    </w:p>
    <w:p w:rsidR="00376A44" w:rsidRDefault="00376A44" w:rsidP="00376A44">
      <w:pPr>
        <w:suppressAutoHyphens/>
        <w:ind w:firstLine="709"/>
        <w:jc w:val="both"/>
        <w:rPr>
          <w:sz w:val="28"/>
          <w:szCs w:val="28"/>
        </w:rPr>
      </w:pPr>
      <w:r w:rsidRPr="00376A44">
        <w:rPr>
          <w:sz w:val="28"/>
          <w:szCs w:val="28"/>
        </w:rPr>
        <w:t>Предпроектная проработка благоустройства с элементами реконструкции водоохранной зоны реки Городничанка от ул.Виленская до впадения в реку Неман в г.Гродно со сносом жилых домов выполнена на основании утвержденного генерального плана г. Гродно и задания на проектирование, утвер</w:t>
      </w:r>
      <w:r w:rsidR="00707BB3">
        <w:rPr>
          <w:sz w:val="28"/>
          <w:szCs w:val="28"/>
        </w:rPr>
        <w:t>ж</w:t>
      </w:r>
      <w:r w:rsidRPr="00376A44">
        <w:rPr>
          <w:sz w:val="28"/>
          <w:szCs w:val="28"/>
        </w:rPr>
        <w:t>денного Заказчиком.</w:t>
      </w:r>
    </w:p>
    <w:p w:rsidR="00E3554F" w:rsidRPr="00376A44" w:rsidRDefault="00E3554F" w:rsidP="00376A44">
      <w:pPr>
        <w:suppressAutoHyphens/>
        <w:ind w:firstLine="709"/>
        <w:jc w:val="both"/>
        <w:rPr>
          <w:sz w:val="28"/>
          <w:szCs w:val="28"/>
        </w:rPr>
      </w:pPr>
      <w:r>
        <w:rPr>
          <w:rStyle w:val="fontstyle01"/>
        </w:rPr>
        <w:t>Границы проведения работ по благоустройству уточнены при помощи геопортала земельно-информационной системы Республики Беларусь (владелец –</w:t>
      </w:r>
      <w:r w:rsidR="00707BB3">
        <w:rPr>
          <w:color w:val="000000"/>
          <w:sz w:val="28"/>
          <w:szCs w:val="28"/>
        </w:rPr>
        <w:t xml:space="preserve"> </w:t>
      </w:r>
      <w:r>
        <w:rPr>
          <w:rStyle w:val="fontstyle01"/>
        </w:rPr>
        <w:t>Республиканское унитарное предприятие «Проектный институт</w:t>
      </w:r>
      <w:r>
        <w:rPr>
          <w:color w:val="000000"/>
          <w:sz w:val="28"/>
          <w:szCs w:val="28"/>
        </w:rPr>
        <w:br/>
      </w:r>
      <w:r>
        <w:rPr>
          <w:rStyle w:val="fontstyle01"/>
        </w:rPr>
        <w:t>Белгипрозем», http://gismap.by) и публичной кадастровой карте Республики</w:t>
      </w:r>
      <w:r>
        <w:rPr>
          <w:color w:val="000000"/>
          <w:sz w:val="28"/>
          <w:szCs w:val="28"/>
        </w:rPr>
        <w:br/>
      </w:r>
      <w:r>
        <w:rPr>
          <w:rStyle w:val="fontstyle01"/>
        </w:rPr>
        <w:t>Беларусь (ГУП «Национальное кадастровое агентство»,</w:t>
      </w:r>
      <w:r>
        <w:rPr>
          <w:color w:val="000000"/>
          <w:sz w:val="28"/>
          <w:szCs w:val="28"/>
        </w:rPr>
        <w:br/>
      </w:r>
      <w:r>
        <w:rPr>
          <w:rStyle w:val="fontstyle01"/>
        </w:rPr>
        <w:t>http://map.nca.by/map.html).</w:t>
      </w:r>
    </w:p>
    <w:p w:rsidR="008501D4" w:rsidRDefault="008501D4" w:rsidP="008501D4">
      <w:pPr>
        <w:pStyle w:val="af4"/>
        <w:spacing w:line="240" w:lineRule="auto"/>
        <w:ind w:firstLine="567"/>
        <w:rPr>
          <w:rStyle w:val="afa"/>
          <w:sz w:val="28"/>
          <w:szCs w:val="28"/>
          <w:highlight w:val="yellow"/>
        </w:rPr>
      </w:pPr>
    </w:p>
    <w:p w:rsidR="002B0750" w:rsidRPr="006576A4" w:rsidRDefault="002B0750" w:rsidP="008501D4">
      <w:pPr>
        <w:pStyle w:val="af4"/>
        <w:spacing w:line="240" w:lineRule="auto"/>
        <w:ind w:firstLine="567"/>
        <w:rPr>
          <w:rStyle w:val="afa"/>
          <w:sz w:val="28"/>
          <w:szCs w:val="28"/>
          <w:highlight w:val="yellow"/>
        </w:rPr>
      </w:pPr>
    </w:p>
    <w:p w:rsidR="008501D4" w:rsidRPr="00965EE0" w:rsidRDefault="008501D4" w:rsidP="008501D4">
      <w:pPr>
        <w:pStyle w:val="1"/>
        <w:jc w:val="both"/>
        <w:rPr>
          <w:b/>
          <w:bCs/>
          <w:sz w:val="28"/>
          <w:szCs w:val="28"/>
        </w:rPr>
      </w:pPr>
      <w:r w:rsidRPr="00965EE0">
        <w:rPr>
          <w:rStyle w:val="afa"/>
          <w:sz w:val="28"/>
          <w:szCs w:val="28"/>
        </w:rPr>
        <w:t xml:space="preserve">2.2 Район размещения планируемой хозяйственной деятельности. </w:t>
      </w:r>
      <w:bookmarkEnd w:id="8"/>
      <w:r w:rsidRPr="00965EE0">
        <w:rPr>
          <w:rStyle w:val="afa"/>
          <w:sz w:val="28"/>
          <w:szCs w:val="28"/>
        </w:rPr>
        <w:t>Альтернативные варианты</w:t>
      </w:r>
    </w:p>
    <w:p w:rsidR="00CA3ECB" w:rsidRDefault="00CA3ECB" w:rsidP="00376A44">
      <w:pPr>
        <w:suppressAutoHyphens/>
        <w:ind w:firstLine="709"/>
        <w:jc w:val="both"/>
        <w:rPr>
          <w:sz w:val="28"/>
          <w:szCs w:val="28"/>
        </w:rPr>
      </w:pPr>
    </w:p>
    <w:p w:rsidR="00CA3ECB" w:rsidRPr="00CA3ECB" w:rsidRDefault="00CA3ECB" w:rsidP="00CA3ECB">
      <w:pPr>
        <w:suppressAutoHyphens/>
        <w:ind w:firstLine="709"/>
        <w:jc w:val="both"/>
        <w:rPr>
          <w:sz w:val="28"/>
          <w:szCs w:val="28"/>
        </w:rPr>
      </w:pPr>
      <w:r w:rsidRPr="00CA3ECB">
        <w:rPr>
          <w:sz w:val="28"/>
          <w:szCs w:val="28"/>
        </w:rPr>
        <w:t xml:space="preserve">Постановление Минкульта утверждён проект зон охраны материальной историко-культурной ценности «Исторический центр города Гродно». </w:t>
      </w:r>
      <w:r w:rsidR="00376A44" w:rsidRPr="00376A44">
        <w:rPr>
          <w:sz w:val="28"/>
          <w:szCs w:val="28"/>
        </w:rPr>
        <w:t xml:space="preserve">Исторический центр города Гродно является недвижимой материальной историко-культурной ценностью категории «1» и внесён в Государственный список историко-культурных ценностей Беларуси. </w:t>
      </w:r>
      <w:r w:rsidRPr="00CA3ECB">
        <w:rPr>
          <w:sz w:val="28"/>
          <w:szCs w:val="28"/>
        </w:rPr>
        <w:t>Проект разработан УП «БЕЛНИИПградостроительства» по заказу Гродненского горисполкома на основе архивно-библиографических исследований, анализа существующей застройки и ландшафта. Его цель — обеспечить сохранность историко-культурной ценности.</w:t>
      </w:r>
    </w:p>
    <w:p w:rsidR="00CA3ECB" w:rsidRDefault="00CA3ECB" w:rsidP="00CA3ECB">
      <w:pPr>
        <w:suppressAutoHyphens/>
        <w:ind w:firstLine="709"/>
        <w:jc w:val="both"/>
        <w:rPr>
          <w:sz w:val="28"/>
          <w:szCs w:val="28"/>
        </w:rPr>
      </w:pPr>
      <w:r>
        <w:rPr>
          <w:sz w:val="28"/>
          <w:szCs w:val="28"/>
        </w:rPr>
        <w:t>В</w:t>
      </w:r>
      <w:r w:rsidR="00376A44" w:rsidRPr="00376A44">
        <w:rPr>
          <w:sz w:val="28"/>
          <w:szCs w:val="28"/>
        </w:rPr>
        <w:t>ся территория историко-культурной ценности составляет 296,2 гектара. Она ограничена железнодорожными путями, территорией зоопарка, условной линией, которая идёт вдоль улицы Тимирязева, улицей 17 Сентября, территорией военного госпиталя, улицами Островского, Пушкина, Мицкевича, Лермонтова, переулком Виленским до реки Городничанки, правым берегом Городчанки до поворота водоёма на расстоянии 300 метров до впадения её в Неман. В зону входит также Коложская церковь с радиусом 120 метров, далее охранная территория ограничена правым берегом Немана, улицами Портовой, Мира, Титова, Гагарина, Дарвина до пересечения с железной дорогой. Сюда входит также комплекс зданий былой усадьбы Станиславово.</w:t>
      </w:r>
      <w:r w:rsidRPr="00CA3ECB">
        <w:rPr>
          <w:sz w:val="28"/>
          <w:szCs w:val="28"/>
        </w:rPr>
        <w:t xml:space="preserve"> </w:t>
      </w:r>
    </w:p>
    <w:p w:rsidR="00CA3ECB" w:rsidRPr="00CA3ECB" w:rsidRDefault="00CA3ECB" w:rsidP="00CA3ECB">
      <w:pPr>
        <w:suppressAutoHyphens/>
        <w:ind w:firstLine="709"/>
        <w:jc w:val="both"/>
        <w:rPr>
          <w:sz w:val="28"/>
          <w:szCs w:val="28"/>
        </w:rPr>
      </w:pPr>
      <w:r>
        <w:rPr>
          <w:sz w:val="28"/>
          <w:szCs w:val="28"/>
        </w:rPr>
        <w:t>Определен п</w:t>
      </w:r>
      <w:r w:rsidRPr="00CA3ECB">
        <w:rPr>
          <w:sz w:val="28"/>
          <w:szCs w:val="28"/>
        </w:rPr>
        <w:t xml:space="preserve">одробный список материальных историко-культурных ценностей. В нём — 52 пункта, это здания, датируемые концом XI века — конец XX века. В него вошли, к примеру, Старый и Новый замки, Коложская церковь, </w:t>
      </w:r>
      <w:r w:rsidRPr="00CA3ECB">
        <w:rPr>
          <w:sz w:val="28"/>
          <w:szCs w:val="28"/>
        </w:rPr>
        <w:lastRenderedPageBreak/>
        <w:t>бюст Элизы Ожешко, бывший дворец администратора с двумя флигелями на улице Горького, пивзавод, застройка улиц Кирова, Ожешко, Большой Троицкой, былой дом врача Тальгейма на Ленина, 22 и многие другие.</w:t>
      </w:r>
    </w:p>
    <w:p w:rsidR="00CA3ECB" w:rsidRPr="00CA3ECB" w:rsidRDefault="00CA3ECB" w:rsidP="00CA3ECB">
      <w:pPr>
        <w:suppressAutoHyphens/>
        <w:ind w:firstLine="709"/>
        <w:jc w:val="both"/>
        <w:rPr>
          <w:sz w:val="28"/>
          <w:szCs w:val="28"/>
        </w:rPr>
      </w:pPr>
      <w:r w:rsidRPr="00CA3ECB">
        <w:rPr>
          <w:sz w:val="28"/>
          <w:szCs w:val="28"/>
        </w:rPr>
        <w:t>Определена зона охраны культурного слоя. Это территория площадью 167,6 гектаров. </w:t>
      </w:r>
    </w:p>
    <w:p w:rsidR="00376A44" w:rsidRDefault="00376A44" w:rsidP="00376A44">
      <w:pPr>
        <w:suppressAutoHyphens/>
        <w:ind w:hanging="142"/>
        <w:jc w:val="both"/>
        <w:rPr>
          <w:sz w:val="28"/>
          <w:szCs w:val="28"/>
        </w:rPr>
      </w:pPr>
      <w:r>
        <w:rPr>
          <w:noProof/>
        </w:rPr>
        <w:drawing>
          <wp:inline distT="0" distB="0" distL="0" distR="0">
            <wp:extent cx="6358618" cy="3753485"/>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6751" cy="3770092"/>
                    </a:xfrm>
                    <a:prstGeom prst="rect">
                      <a:avLst/>
                    </a:prstGeom>
                    <a:noFill/>
                    <a:ln>
                      <a:noFill/>
                    </a:ln>
                  </pic:spPr>
                </pic:pic>
              </a:graphicData>
            </a:graphic>
          </wp:inline>
        </w:drawing>
      </w:r>
    </w:p>
    <w:p w:rsidR="00376A44" w:rsidRDefault="00376A44">
      <w:pPr>
        <w:rPr>
          <w:sz w:val="28"/>
          <w:szCs w:val="28"/>
        </w:rPr>
      </w:pPr>
      <w:r>
        <w:rPr>
          <w:sz w:val="28"/>
          <w:szCs w:val="28"/>
        </w:rPr>
        <w:t>Рисунок 1.</w:t>
      </w:r>
      <w:r w:rsidR="00C14446">
        <w:rPr>
          <w:sz w:val="28"/>
          <w:szCs w:val="28"/>
        </w:rPr>
        <w:t xml:space="preserve"> Схема зон охраны историко-культурной ценности «Исторический центр г.Гродно»</w:t>
      </w:r>
    </w:p>
    <w:p w:rsidR="00376A44" w:rsidRDefault="00376A44" w:rsidP="008501D4">
      <w:pPr>
        <w:suppressAutoHyphens/>
        <w:ind w:firstLine="709"/>
        <w:jc w:val="both"/>
        <w:rPr>
          <w:sz w:val="28"/>
          <w:szCs w:val="28"/>
        </w:rPr>
      </w:pPr>
    </w:p>
    <w:p w:rsidR="00376A44" w:rsidRDefault="00376A44">
      <w:pPr>
        <w:rPr>
          <w:sz w:val="28"/>
          <w:szCs w:val="28"/>
        </w:rPr>
      </w:pPr>
    </w:p>
    <w:p w:rsidR="00CA3ECB" w:rsidRDefault="00CA3ECB" w:rsidP="00CA3ECB">
      <w:pPr>
        <w:suppressAutoHyphens/>
        <w:ind w:firstLine="709"/>
        <w:jc w:val="both"/>
        <w:rPr>
          <w:sz w:val="28"/>
          <w:szCs w:val="28"/>
        </w:rPr>
      </w:pPr>
      <w:r w:rsidRPr="00376A44">
        <w:rPr>
          <w:sz w:val="28"/>
          <w:szCs w:val="28"/>
        </w:rPr>
        <w:t xml:space="preserve">Участок, подлежащий благоустройству, расположен между ул. Виленская и рекой Неман и находится в водоохранной зоне р. Городничанка. Территориально принадлежит к Ленинскому району г. Гродно. Долина речки образуется двумя склонами и имеет ширину от 25м (у впадения в Неман) до 80м (у Дворца молодежи и творчества). Склоны долины имеют свои характерные особенности: восточный - со стороны исторического центра-свободен от застройки и крупных зеленых насаждений, у его подошвы проходит грунтовая дорога (ул. Рабочая). Высота склона колеблется от 8 до 17м; западный склон - со стороны Коложского парка - не настолько выразителен как левый из-за наличия построек и различных зеленых насаждений. Высота склона колеблется от 10 до 19м. Застройка имеет хаотичный характер и представлена преимущественно малоэтажной малоценной усадебной застройкой, кое где участки с огородами примыкают непосредственно к реке и во время паводков частично или полностью затапливаются. </w:t>
      </w:r>
    </w:p>
    <w:p w:rsidR="00CA3ECB" w:rsidRPr="00376A44" w:rsidRDefault="00CA3ECB" w:rsidP="00CA3ECB">
      <w:pPr>
        <w:suppressAutoHyphens/>
        <w:ind w:firstLine="709"/>
        <w:jc w:val="both"/>
        <w:rPr>
          <w:sz w:val="28"/>
          <w:szCs w:val="28"/>
        </w:rPr>
      </w:pPr>
      <w:r w:rsidRPr="00376A44">
        <w:rPr>
          <w:sz w:val="28"/>
          <w:szCs w:val="28"/>
        </w:rPr>
        <w:t xml:space="preserve">Река Городничанка классифицируется как "малая" река, в зоне проектирования имеет среднюю ширину 1,5-2 м и несет воды загрязненные </w:t>
      </w:r>
      <w:r w:rsidRPr="00376A44">
        <w:rPr>
          <w:sz w:val="28"/>
          <w:szCs w:val="28"/>
        </w:rPr>
        <w:lastRenderedPageBreak/>
        <w:t xml:space="preserve">различными веществами, несвойственными для природной среды. Это, в основном, хозяйственно-бытовые стоки, ливневыпуски, органические стоки зоопарка и сброс стоков кожзавода. Берега речки - неорганизованы, местами размыты, покрыты кустарником и самосевом, в воде находятся камни, строительный мусор. Для связи двух берегов предусмотрены три пешеходных мостика, один из которых разрушен, двое других-самострой. Отдельно стоит выделить пешеходный мост соединяющий исторический центр Гродно с Дворцом молодежи и творчества и Коложским парком. Это капитальное ж/б трехпролетное сооружение арочной формы длиной около 100м и высотой 10м. Через речку устроен и однопролетный автомобильный мост, который ноходится у места впадения Городничанки в Неман и имеет очень большую степень износа. </w:t>
      </w:r>
    </w:p>
    <w:p w:rsidR="00376A44" w:rsidRPr="00376A44" w:rsidRDefault="00376A44" w:rsidP="00376A44">
      <w:pPr>
        <w:suppressAutoHyphens/>
        <w:ind w:firstLine="709"/>
        <w:jc w:val="both"/>
        <w:rPr>
          <w:sz w:val="28"/>
          <w:szCs w:val="28"/>
        </w:rPr>
      </w:pPr>
      <w:r w:rsidRPr="00376A44">
        <w:rPr>
          <w:sz w:val="28"/>
          <w:szCs w:val="28"/>
        </w:rPr>
        <w:t>Благоустройство и инженерное обустройство тер</w:t>
      </w:r>
      <w:r>
        <w:rPr>
          <w:sz w:val="28"/>
          <w:szCs w:val="28"/>
        </w:rPr>
        <w:t xml:space="preserve">ритории </w:t>
      </w:r>
      <w:r w:rsidRPr="00376A44">
        <w:rPr>
          <w:sz w:val="28"/>
          <w:szCs w:val="28"/>
        </w:rPr>
        <w:t xml:space="preserve">включает в себя: </w:t>
      </w:r>
    </w:p>
    <w:p w:rsidR="00376A44" w:rsidRPr="00376A44" w:rsidRDefault="00376A44" w:rsidP="00376A44">
      <w:pPr>
        <w:suppressAutoHyphens/>
        <w:ind w:firstLine="709"/>
        <w:jc w:val="both"/>
        <w:rPr>
          <w:sz w:val="28"/>
          <w:szCs w:val="28"/>
        </w:rPr>
      </w:pPr>
      <w:r w:rsidRPr="00376A44">
        <w:rPr>
          <w:sz w:val="28"/>
          <w:szCs w:val="28"/>
        </w:rPr>
        <w:t xml:space="preserve">- расчистку прибрежной полосы и обеспечение свободных выходов к водным объектам; </w:t>
      </w:r>
    </w:p>
    <w:p w:rsidR="00376A44" w:rsidRPr="00376A44" w:rsidRDefault="00376A44" w:rsidP="00376A44">
      <w:pPr>
        <w:suppressAutoHyphens/>
        <w:ind w:firstLine="709"/>
        <w:jc w:val="both"/>
        <w:rPr>
          <w:sz w:val="28"/>
          <w:szCs w:val="28"/>
        </w:rPr>
      </w:pPr>
      <w:r w:rsidRPr="00376A44">
        <w:rPr>
          <w:sz w:val="28"/>
          <w:szCs w:val="28"/>
        </w:rPr>
        <w:t>- реконструкцию и дальнейшее формирование насаждений общего            пользования;</w:t>
      </w:r>
    </w:p>
    <w:p w:rsidR="00376A44" w:rsidRPr="00376A44" w:rsidRDefault="00376A44" w:rsidP="00376A44">
      <w:pPr>
        <w:suppressAutoHyphens/>
        <w:ind w:firstLine="709"/>
        <w:jc w:val="both"/>
        <w:rPr>
          <w:sz w:val="28"/>
          <w:szCs w:val="28"/>
        </w:rPr>
      </w:pPr>
      <w:r w:rsidRPr="00376A44">
        <w:rPr>
          <w:sz w:val="28"/>
          <w:szCs w:val="28"/>
        </w:rPr>
        <w:t>- организацию и обустройство городских зон отдыха у воды;</w:t>
      </w:r>
    </w:p>
    <w:p w:rsidR="00376A44" w:rsidRPr="00376A44" w:rsidRDefault="00376A44" w:rsidP="00376A44">
      <w:pPr>
        <w:suppressAutoHyphens/>
        <w:ind w:firstLine="709"/>
        <w:jc w:val="both"/>
        <w:rPr>
          <w:sz w:val="28"/>
          <w:szCs w:val="28"/>
        </w:rPr>
      </w:pPr>
      <w:r w:rsidRPr="00376A44">
        <w:rPr>
          <w:sz w:val="28"/>
          <w:szCs w:val="28"/>
        </w:rPr>
        <w:t>- ликвидацию выпусков неочищенных дождевых стоков со строительством очистных сооружений закрытого типа;</w:t>
      </w:r>
    </w:p>
    <w:p w:rsidR="00376A44" w:rsidRPr="00376A44" w:rsidRDefault="00376A44" w:rsidP="00376A44">
      <w:pPr>
        <w:suppressAutoHyphens/>
        <w:ind w:firstLine="709"/>
        <w:jc w:val="both"/>
        <w:rPr>
          <w:sz w:val="28"/>
          <w:szCs w:val="28"/>
        </w:rPr>
      </w:pPr>
      <w:r w:rsidRPr="00376A44">
        <w:rPr>
          <w:sz w:val="28"/>
          <w:szCs w:val="28"/>
        </w:rPr>
        <w:t>- расчистку русла реки</w:t>
      </w:r>
      <w:r>
        <w:rPr>
          <w:sz w:val="28"/>
          <w:szCs w:val="28"/>
        </w:rPr>
        <w:t xml:space="preserve"> Городничанка и устройством </w:t>
      </w:r>
      <w:r w:rsidR="008E006F">
        <w:rPr>
          <w:sz w:val="28"/>
          <w:szCs w:val="28"/>
        </w:rPr>
        <w:t>каскадов и острова</w:t>
      </w:r>
      <w:r>
        <w:rPr>
          <w:sz w:val="28"/>
          <w:szCs w:val="28"/>
        </w:rPr>
        <w:t>;</w:t>
      </w:r>
    </w:p>
    <w:p w:rsidR="00376A44" w:rsidRPr="00376A44" w:rsidRDefault="00376A44" w:rsidP="00376A44">
      <w:pPr>
        <w:suppressAutoHyphens/>
        <w:ind w:firstLine="709"/>
        <w:jc w:val="both"/>
        <w:rPr>
          <w:sz w:val="28"/>
          <w:szCs w:val="28"/>
        </w:rPr>
      </w:pPr>
      <w:r w:rsidRPr="00376A44">
        <w:rPr>
          <w:sz w:val="28"/>
          <w:szCs w:val="28"/>
        </w:rPr>
        <w:t xml:space="preserve">- </w:t>
      </w:r>
      <w:r w:rsidRPr="001E3943">
        <w:rPr>
          <w:sz w:val="28"/>
          <w:szCs w:val="28"/>
        </w:rPr>
        <w:t>поэтапный снос жилой застройки, расположенной на территории,             прилегающей к руслам рек Неман и Городничанка</w:t>
      </w:r>
      <w:r w:rsidR="001E3943">
        <w:rPr>
          <w:sz w:val="28"/>
          <w:szCs w:val="28"/>
        </w:rPr>
        <w:t>.</w:t>
      </w:r>
    </w:p>
    <w:p w:rsidR="001E3943" w:rsidRDefault="001E3943" w:rsidP="00376A44">
      <w:pPr>
        <w:suppressAutoHyphens/>
        <w:ind w:firstLine="709"/>
        <w:jc w:val="both"/>
        <w:rPr>
          <w:sz w:val="28"/>
          <w:szCs w:val="28"/>
        </w:rPr>
      </w:pPr>
      <w:r>
        <w:rPr>
          <w:sz w:val="28"/>
          <w:szCs w:val="28"/>
        </w:rPr>
        <w:t>В качестве подготовительных работ предусмотрен снос существущей жилой застройки</w:t>
      </w:r>
      <w:r w:rsidRPr="001E3943">
        <w:rPr>
          <w:sz w:val="28"/>
          <w:szCs w:val="28"/>
        </w:rPr>
        <w:t xml:space="preserve"> </w:t>
      </w:r>
      <w:r>
        <w:rPr>
          <w:sz w:val="28"/>
          <w:szCs w:val="28"/>
        </w:rPr>
        <w:t xml:space="preserve">приусадебного типа, прилегающей </w:t>
      </w:r>
      <w:r w:rsidRPr="00376A44">
        <w:rPr>
          <w:sz w:val="28"/>
          <w:szCs w:val="28"/>
        </w:rPr>
        <w:t xml:space="preserve">к руслам рек </w:t>
      </w:r>
      <w:r w:rsidRPr="001E3943">
        <w:rPr>
          <w:sz w:val="28"/>
          <w:szCs w:val="28"/>
        </w:rPr>
        <w:t>Неман и Городничанка</w:t>
      </w:r>
      <w:r>
        <w:rPr>
          <w:sz w:val="28"/>
          <w:szCs w:val="28"/>
        </w:rPr>
        <w:t xml:space="preserve">, имеющие высокий риск затопления при неблагоприятных метеорических условиях и в паводковый период. К сносу предусмотрены проектом </w:t>
      </w:r>
      <w:r w:rsidR="004B5226">
        <w:rPr>
          <w:sz w:val="28"/>
          <w:szCs w:val="28"/>
        </w:rPr>
        <w:t>жилые дома и вспомогательн</w:t>
      </w:r>
      <w:r w:rsidR="004B5226" w:rsidRPr="0067365A">
        <w:rPr>
          <w:sz w:val="28"/>
          <w:szCs w:val="28"/>
        </w:rPr>
        <w:t>ые сооружения по адресам: ул</w:t>
      </w:r>
      <w:r w:rsidR="004B5226">
        <w:rPr>
          <w:sz w:val="28"/>
          <w:szCs w:val="28"/>
        </w:rPr>
        <w:t>.Рабочая №№6,10,55,57,63</w:t>
      </w:r>
      <w:r w:rsidR="0067365A">
        <w:rPr>
          <w:sz w:val="28"/>
          <w:szCs w:val="28"/>
        </w:rPr>
        <w:t>,74,78,79,80,81,83,85,87,91, ул.Рыбацкая,2.</w:t>
      </w:r>
    </w:p>
    <w:p w:rsidR="00376A44" w:rsidRPr="00376A44" w:rsidRDefault="00376A44" w:rsidP="00376A44">
      <w:pPr>
        <w:suppressAutoHyphens/>
        <w:ind w:firstLine="709"/>
        <w:jc w:val="both"/>
        <w:rPr>
          <w:sz w:val="28"/>
          <w:szCs w:val="28"/>
        </w:rPr>
      </w:pPr>
      <w:r w:rsidRPr="00376A44">
        <w:rPr>
          <w:sz w:val="28"/>
          <w:szCs w:val="28"/>
        </w:rPr>
        <w:t xml:space="preserve">Основные технологические и конструктивные решения по устройству русла реки Городничанка приняты в соответствии с рекомендациями проектно-изыскательского Республиканского унитарного предприятия "Белггипроводхоз" и отражены в разделе "Основные гидротехнические решения, бюджет проекта (в части гидротехнических решений) по объекту №3.20-ПП благоустройства с элементами реконструкции водоохранной зоны реки Городничанка от ул.Виленская до впадения в реку Неман в г.Гродно со сносом жилых домов". </w:t>
      </w:r>
      <w:r w:rsidR="001E3943">
        <w:rPr>
          <w:sz w:val="28"/>
          <w:szCs w:val="28"/>
        </w:rPr>
        <w:t xml:space="preserve"> Предусматривается устройство  русла реки с подсыпкой понижений, крепление русла реки, строительство подпорного гидротехнического сооружения и шпунтовой стенки.</w:t>
      </w:r>
    </w:p>
    <w:p w:rsidR="00376A44" w:rsidRDefault="00376A44" w:rsidP="00376A44">
      <w:pPr>
        <w:suppressAutoHyphens/>
        <w:ind w:firstLine="709"/>
        <w:jc w:val="both"/>
        <w:rPr>
          <w:sz w:val="28"/>
          <w:szCs w:val="28"/>
        </w:rPr>
      </w:pPr>
      <w:r w:rsidRPr="00376A44">
        <w:rPr>
          <w:sz w:val="28"/>
          <w:szCs w:val="28"/>
        </w:rPr>
        <w:t xml:space="preserve">Благоустройство участка решено в комплексе с перспективным развитием благоустройства всей территории. Проектом предусмотрено устройство велосипедной дорожки с двухсторонним движением с асфальтобетонным покрытием, пешеходных дорожек и площадок с покрытием </w:t>
      </w:r>
      <w:r w:rsidRPr="00376A44">
        <w:rPr>
          <w:sz w:val="28"/>
          <w:szCs w:val="28"/>
        </w:rPr>
        <w:lastRenderedPageBreak/>
        <w:t>из мелкоштучной бетонной плитки, а также устройство газонов с учетом максимального сохранения существующих деревьев. Для освещения проектируемого участка используются декоративные светильники. Дизайн элементов благоустройства и</w:t>
      </w:r>
      <w:r>
        <w:rPr>
          <w:sz w:val="28"/>
          <w:szCs w:val="28"/>
        </w:rPr>
        <w:t xml:space="preserve"> </w:t>
      </w:r>
      <w:r w:rsidRPr="00376A44">
        <w:rPr>
          <w:sz w:val="28"/>
          <w:szCs w:val="28"/>
        </w:rPr>
        <w:t>малые архитектурные формы (</w:t>
      </w:r>
      <w:r w:rsidR="004B5226">
        <w:rPr>
          <w:sz w:val="28"/>
          <w:szCs w:val="28"/>
        </w:rPr>
        <w:t>с</w:t>
      </w:r>
      <w:r w:rsidRPr="00376A44">
        <w:rPr>
          <w:sz w:val="28"/>
          <w:szCs w:val="28"/>
        </w:rPr>
        <w:t>камьи, урны, беседки, светильники, мостики) решаются в едином стиле. Все эти мероприятия обеспечивают качественный уровень благоустройства, соответствующий среде исторического центра г. Гродно.</w:t>
      </w:r>
    </w:p>
    <w:p w:rsidR="005565C9" w:rsidRPr="005565C9" w:rsidRDefault="005565C9" w:rsidP="00376A44">
      <w:pPr>
        <w:suppressAutoHyphens/>
        <w:ind w:firstLine="709"/>
        <w:jc w:val="both"/>
        <w:rPr>
          <w:color w:val="FF0000"/>
          <w:sz w:val="28"/>
          <w:szCs w:val="28"/>
        </w:rPr>
      </w:pPr>
      <w:r w:rsidRPr="005565C9">
        <w:rPr>
          <w:color w:val="FF0000"/>
          <w:sz w:val="28"/>
          <w:szCs w:val="28"/>
        </w:rPr>
        <w:t>Для организованного сбора и очистки дождевого стока предусматривается устройство дождевой канализации с очистными сооружениями закрытого типа. Выпуск очищенных сточных вод будет определен в поверхностный водный объект.</w:t>
      </w:r>
    </w:p>
    <w:p w:rsidR="00BC5675" w:rsidRDefault="00E26DF9" w:rsidP="008501D4">
      <w:pPr>
        <w:suppressAutoHyphens/>
        <w:ind w:firstLine="709"/>
        <w:jc w:val="both"/>
        <w:rPr>
          <w:sz w:val="28"/>
          <w:szCs w:val="28"/>
        </w:rPr>
      </w:pPr>
      <w:r w:rsidRPr="00376A44">
        <w:rPr>
          <w:sz w:val="28"/>
          <w:szCs w:val="28"/>
        </w:rPr>
        <w:t>На отведенном под строительство участке имеется древесн</w:t>
      </w:r>
      <w:r w:rsidR="00CA3ECB">
        <w:rPr>
          <w:sz w:val="28"/>
          <w:szCs w:val="28"/>
        </w:rPr>
        <w:t xml:space="preserve">о-кустарниковая </w:t>
      </w:r>
      <w:r w:rsidRPr="00376A44">
        <w:rPr>
          <w:sz w:val="28"/>
          <w:szCs w:val="28"/>
        </w:rPr>
        <w:t>растительность</w:t>
      </w:r>
      <w:r w:rsidR="00CA3ECB">
        <w:rPr>
          <w:sz w:val="28"/>
          <w:szCs w:val="28"/>
        </w:rPr>
        <w:t>, газон, травяной покров.</w:t>
      </w:r>
      <w:r w:rsidRPr="00376A44">
        <w:rPr>
          <w:sz w:val="28"/>
          <w:szCs w:val="28"/>
        </w:rPr>
        <w:t xml:space="preserve"> </w:t>
      </w:r>
      <w:r w:rsidR="000B018B" w:rsidRPr="00376A44">
        <w:rPr>
          <w:sz w:val="28"/>
          <w:szCs w:val="28"/>
        </w:rPr>
        <w:t>Проектными</w:t>
      </w:r>
      <w:r w:rsidR="000B018B">
        <w:rPr>
          <w:sz w:val="28"/>
          <w:szCs w:val="28"/>
        </w:rPr>
        <w:t xml:space="preserve"> решениями предусматривается </w:t>
      </w:r>
      <w:r w:rsidR="00CA3ECB">
        <w:rPr>
          <w:sz w:val="28"/>
          <w:szCs w:val="28"/>
        </w:rPr>
        <w:t xml:space="preserve">их </w:t>
      </w:r>
      <w:r w:rsidR="000B018B">
        <w:rPr>
          <w:sz w:val="28"/>
          <w:szCs w:val="28"/>
        </w:rPr>
        <w:t>удаление с последующим восстановлением газона</w:t>
      </w:r>
      <w:r w:rsidR="00CA3ECB">
        <w:rPr>
          <w:sz w:val="28"/>
          <w:szCs w:val="28"/>
        </w:rPr>
        <w:t>, посадкой деревьев и кустарников</w:t>
      </w:r>
      <w:r w:rsidR="000B018B">
        <w:rPr>
          <w:sz w:val="28"/>
          <w:szCs w:val="28"/>
        </w:rPr>
        <w:t>.</w:t>
      </w:r>
      <w:r w:rsidR="005565C9">
        <w:rPr>
          <w:sz w:val="28"/>
          <w:szCs w:val="28"/>
        </w:rPr>
        <w:t xml:space="preserve"> </w:t>
      </w:r>
      <w:r w:rsidR="005565C9" w:rsidRPr="005565C9">
        <w:rPr>
          <w:color w:val="FF0000"/>
          <w:sz w:val="28"/>
          <w:szCs w:val="28"/>
        </w:rPr>
        <w:t>Удалению подлежит растительность в том числе расположенная на приусадебных участках снисимых жилых домов.</w:t>
      </w:r>
    </w:p>
    <w:p w:rsidR="00DC494C" w:rsidRDefault="00DC494C" w:rsidP="008501D4">
      <w:pPr>
        <w:suppressAutoHyphens/>
        <w:ind w:firstLine="709"/>
        <w:jc w:val="both"/>
        <w:rPr>
          <w:sz w:val="28"/>
          <w:szCs w:val="28"/>
        </w:rPr>
      </w:pPr>
      <w:r>
        <w:rPr>
          <w:sz w:val="28"/>
          <w:szCs w:val="28"/>
        </w:rPr>
        <w:t>Благоустройством предлагается обустройство водной зоны с каскадами и фонтанами, отведение площадки под устройство кафе вблизи ул.Виленская. Вторым вариантом благоустройства возможно дополнительное обустройство открытой эстрады, видовой площадки с панорамным лифтом, размещение информационной зоны с ознакомительными стендами.</w:t>
      </w:r>
    </w:p>
    <w:p w:rsidR="002B0750" w:rsidRDefault="002B0750" w:rsidP="00CB0A29">
      <w:pPr>
        <w:autoSpaceDE w:val="0"/>
        <w:autoSpaceDN w:val="0"/>
        <w:adjustRightInd w:val="0"/>
        <w:ind w:left="-113" w:firstLine="822"/>
        <w:jc w:val="both"/>
        <w:rPr>
          <w:noProof/>
          <w:sz w:val="28"/>
          <w:szCs w:val="28"/>
          <w:highlight w:val="yellow"/>
        </w:rPr>
      </w:pPr>
    </w:p>
    <w:p w:rsidR="00DC494C" w:rsidRDefault="00DC494C">
      <w:pPr>
        <w:rPr>
          <w:noProof/>
          <w:sz w:val="28"/>
          <w:szCs w:val="28"/>
          <w:highlight w:val="yellow"/>
        </w:rPr>
      </w:pPr>
      <w:r>
        <w:rPr>
          <w:noProof/>
          <w:sz w:val="28"/>
          <w:szCs w:val="28"/>
          <w:highlight w:val="yellow"/>
        </w:rPr>
        <w:br w:type="page"/>
      </w:r>
    </w:p>
    <w:p w:rsidR="00573D49" w:rsidRPr="009C18CB" w:rsidRDefault="00573D49" w:rsidP="00CB0A29">
      <w:pPr>
        <w:autoSpaceDE w:val="0"/>
        <w:autoSpaceDN w:val="0"/>
        <w:adjustRightInd w:val="0"/>
        <w:ind w:left="-113" w:firstLine="822"/>
        <w:jc w:val="both"/>
        <w:rPr>
          <w:noProof/>
          <w:sz w:val="28"/>
          <w:szCs w:val="28"/>
          <w:highlight w:val="yellow"/>
        </w:rPr>
      </w:pPr>
    </w:p>
    <w:p w:rsidR="00740E9D" w:rsidRPr="009C18CB" w:rsidRDefault="00740E9D" w:rsidP="00CB0A29">
      <w:pPr>
        <w:autoSpaceDE w:val="0"/>
        <w:autoSpaceDN w:val="0"/>
        <w:adjustRightInd w:val="0"/>
        <w:ind w:left="-113" w:firstLine="822"/>
        <w:jc w:val="both"/>
        <w:rPr>
          <w:noProof/>
          <w:sz w:val="28"/>
          <w:szCs w:val="28"/>
          <w:highlight w:val="yellow"/>
        </w:rPr>
      </w:pPr>
      <w:r w:rsidRPr="009C18CB">
        <w:rPr>
          <w:noProof/>
          <w:sz w:val="28"/>
          <w:szCs w:val="28"/>
          <w:highlight w:val="yellow"/>
        </w:rPr>
        <w:t xml:space="preserve">  </w:t>
      </w:r>
    </w:p>
    <w:p w:rsidR="008501D4" w:rsidRPr="009C18CB" w:rsidRDefault="00B62A2E" w:rsidP="008501D4">
      <w:pPr>
        <w:rPr>
          <w:sz w:val="28"/>
          <w:szCs w:val="28"/>
          <w:highlight w:val="yellow"/>
        </w:rPr>
      </w:pPr>
      <w:r w:rsidRPr="00B62A2E">
        <w:rPr>
          <w:noProof/>
        </w:rPr>
        <w:t xml:space="preserve"> </w:t>
      </w:r>
      <w:r w:rsidR="00DC494C">
        <w:rPr>
          <w:noProof/>
        </w:rPr>
        <w:drawing>
          <wp:inline distT="0" distB="0" distL="0" distR="0" wp14:anchorId="1611E685" wp14:editId="5B4CED93">
            <wp:extent cx="6250371" cy="7334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1381" cy="7347169"/>
                    </a:xfrm>
                    <a:prstGeom prst="rect">
                      <a:avLst/>
                    </a:prstGeom>
                  </pic:spPr>
                </pic:pic>
              </a:graphicData>
            </a:graphic>
          </wp:inline>
        </w:drawing>
      </w:r>
    </w:p>
    <w:p w:rsidR="008501D4" w:rsidRPr="009C18CB" w:rsidRDefault="008501D4" w:rsidP="008501D4">
      <w:pPr>
        <w:suppressAutoHyphens/>
        <w:ind w:firstLine="709"/>
        <w:jc w:val="both"/>
        <w:rPr>
          <w:sz w:val="28"/>
          <w:szCs w:val="28"/>
          <w:highlight w:val="yellow"/>
        </w:rPr>
      </w:pPr>
    </w:p>
    <w:p w:rsidR="008501D4" w:rsidRPr="00E6084F" w:rsidRDefault="008501D4" w:rsidP="008501D4">
      <w:pPr>
        <w:suppressAutoHyphens/>
        <w:ind w:firstLine="709"/>
        <w:jc w:val="both"/>
        <w:rPr>
          <w:sz w:val="28"/>
          <w:szCs w:val="28"/>
        </w:rPr>
      </w:pPr>
      <w:r w:rsidRPr="00E6084F">
        <w:rPr>
          <w:sz w:val="28"/>
          <w:szCs w:val="28"/>
        </w:rPr>
        <w:t>Рис</w:t>
      </w:r>
      <w:r w:rsidR="00A24095">
        <w:rPr>
          <w:sz w:val="28"/>
          <w:szCs w:val="28"/>
        </w:rPr>
        <w:t xml:space="preserve">унок 2. </w:t>
      </w:r>
      <w:r w:rsidR="00A24095" w:rsidRPr="00E6084F">
        <w:rPr>
          <w:sz w:val="28"/>
          <w:szCs w:val="28"/>
        </w:rPr>
        <w:t>Территория размещения</w:t>
      </w:r>
      <w:r w:rsidRPr="00E6084F">
        <w:rPr>
          <w:sz w:val="28"/>
          <w:szCs w:val="28"/>
        </w:rPr>
        <w:t xml:space="preserve"> </w:t>
      </w:r>
      <w:r w:rsidR="00C97FA3" w:rsidRPr="00E6084F">
        <w:rPr>
          <w:sz w:val="28"/>
          <w:szCs w:val="28"/>
        </w:rPr>
        <w:t xml:space="preserve">проектируемого </w:t>
      </w:r>
      <w:r w:rsidRPr="00E6084F">
        <w:rPr>
          <w:sz w:val="28"/>
          <w:szCs w:val="28"/>
        </w:rPr>
        <w:t xml:space="preserve">объекта </w:t>
      </w:r>
    </w:p>
    <w:p w:rsidR="004A019F" w:rsidRPr="009C18CB" w:rsidRDefault="004A019F" w:rsidP="004A019F">
      <w:pPr>
        <w:ind w:firstLine="567"/>
        <w:jc w:val="both"/>
        <w:rPr>
          <w:noProof/>
          <w:sz w:val="28"/>
          <w:szCs w:val="28"/>
          <w:highlight w:val="yellow"/>
        </w:rPr>
      </w:pPr>
    </w:p>
    <w:p w:rsidR="004C4FF9" w:rsidRPr="009C18CB" w:rsidRDefault="004C4FF9" w:rsidP="00BF1055">
      <w:pPr>
        <w:ind w:firstLine="567"/>
        <w:jc w:val="both"/>
        <w:rPr>
          <w:sz w:val="28"/>
          <w:szCs w:val="28"/>
          <w:highlight w:val="yellow"/>
        </w:rPr>
      </w:pPr>
    </w:p>
    <w:p w:rsidR="00A24095" w:rsidRDefault="00A24095">
      <w:pPr>
        <w:rPr>
          <w:b/>
          <w:sz w:val="28"/>
          <w:szCs w:val="28"/>
          <w:u w:val="single"/>
        </w:rPr>
      </w:pPr>
      <w:r>
        <w:rPr>
          <w:b/>
          <w:sz w:val="28"/>
          <w:szCs w:val="28"/>
          <w:u w:val="single"/>
        </w:rPr>
        <w:br w:type="page"/>
      </w:r>
    </w:p>
    <w:p w:rsidR="008501D4" w:rsidRPr="00E6084F" w:rsidRDefault="008501D4" w:rsidP="00BF1055">
      <w:pPr>
        <w:pStyle w:val="af4"/>
        <w:spacing w:line="240" w:lineRule="auto"/>
        <w:rPr>
          <w:rFonts w:cs="Times New Roman"/>
          <w:sz w:val="28"/>
          <w:szCs w:val="28"/>
        </w:rPr>
      </w:pPr>
      <w:r w:rsidRPr="00E6084F">
        <w:rPr>
          <w:rFonts w:cs="Times New Roman"/>
          <w:b/>
          <w:sz w:val="28"/>
          <w:szCs w:val="28"/>
          <w:u w:val="single"/>
        </w:rPr>
        <w:lastRenderedPageBreak/>
        <w:t>В качестве альтернативных вариантов</w:t>
      </w:r>
      <w:r w:rsidRPr="00E6084F">
        <w:rPr>
          <w:rFonts w:cs="Times New Roman"/>
          <w:sz w:val="28"/>
          <w:szCs w:val="28"/>
        </w:rPr>
        <w:t xml:space="preserve"> реализации планируемой деятельности рассмотрены следующие:</w:t>
      </w:r>
    </w:p>
    <w:p w:rsidR="000B5C9B" w:rsidRPr="00D923DB" w:rsidRDefault="00577F98" w:rsidP="000B7E58">
      <w:pPr>
        <w:autoSpaceDE w:val="0"/>
        <w:autoSpaceDN w:val="0"/>
        <w:adjustRightInd w:val="0"/>
        <w:ind w:firstLine="567"/>
        <w:jc w:val="both"/>
        <w:rPr>
          <w:rFonts w:eastAsia="TimesNewRomanPSMT"/>
          <w:color w:val="FF0000"/>
          <w:sz w:val="28"/>
          <w:szCs w:val="28"/>
        </w:rPr>
      </w:pPr>
      <w:bookmarkStart w:id="9" w:name="_Toc321991583"/>
      <w:r w:rsidRPr="00E6084F">
        <w:rPr>
          <w:b/>
          <w:bCs/>
          <w:sz w:val="28"/>
          <w:szCs w:val="28"/>
        </w:rPr>
        <w:t>1-</w:t>
      </w:r>
      <w:r w:rsidRPr="00E6084F">
        <w:rPr>
          <w:rFonts w:eastAsia="Times New Roman,Bold"/>
          <w:b/>
          <w:bCs/>
          <w:sz w:val="28"/>
          <w:szCs w:val="28"/>
        </w:rPr>
        <w:t>ая альтернатива «Реализация проектного решения»</w:t>
      </w:r>
      <w:r w:rsidR="0088656C">
        <w:rPr>
          <w:rFonts w:eastAsia="Times New Roman,Bold"/>
          <w:b/>
          <w:bCs/>
          <w:sz w:val="28"/>
          <w:szCs w:val="28"/>
        </w:rPr>
        <w:t>:</w:t>
      </w:r>
      <w:r w:rsidR="0088656C" w:rsidRPr="0088656C">
        <w:rPr>
          <w:sz w:val="28"/>
          <w:szCs w:val="28"/>
        </w:rPr>
        <w:t xml:space="preserve"> </w:t>
      </w:r>
      <w:r w:rsidR="0088656C" w:rsidRPr="00D923DB">
        <w:rPr>
          <w:color w:val="FF0000"/>
          <w:sz w:val="28"/>
          <w:szCs w:val="28"/>
        </w:rPr>
        <w:t xml:space="preserve">реализация проектного решения по </w:t>
      </w:r>
      <w:r w:rsidR="0088656C" w:rsidRPr="00D923DB">
        <w:rPr>
          <w:rFonts w:eastAsia="TimesNewRomanPSMT"/>
          <w:color w:val="FF0000"/>
          <w:sz w:val="28"/>
          <w:szCs w:val="28"/>
        </w:rPr>
        <w:t xml:space="preserve">реконструкции </w:t>
      </w:r>
      <w:r w:rsidR="00DC494C" w:rsidRPr="00D923DB">
        <w:rPr>
          <w:rFonts w:eastAsia="TimesNewRomanPSMT"/>
          <w:color w:val="FF0000"/>
          <w:sz w:val="28"/>
          <w:szCs w:val="28"/>
        </w:rPr>
        <w:t xml:space="preserve">русла р.Городничанка и благоустройстве </w:t>
      </w:r>
      <w:r w:rsidR="00F63B43" w:rsidRPr="00D923DB">
        <w:rPr>
          <w:rFonts w:eastAsia="TimesNewRomanPSMT"/>
          <w:color w:val="FF0000"/>
          <w:sz w:val="28"/>
          <w:szCs w:val="28"/>
        </w:rPr>
        <w:t>прилегающей территории по одному из предложенных вариантов (см. приложение В).</w:t>
      </w:r>
      <w:r w:rsidR="000B5C9B" w:rsidRPr="00D923DB">
        <w:rPr>
          <w:rFonts w:eastAsia="TimesNewRomanPSMT"/>
          <w:color w:val="FF0000"/>
          <w:sz w:val="28"/>
          <w:szCs w:val="28"/>
        </w:rPr>
        <w:t xml:space="preserve"> Проектными решениями предусмотрено расчистка прибрежной полосы, русла реки и обеспечение свободных выходов в </w:t>
      </w:r>
      <w:r w:rsidR="00170FD2">
        <w:rPr>
          <w:rFonts w:eastAsia="TimesNewRomanPSMT"/>
          <w:color w:val="FF0000"/>
          <w:sz w:val="28"/>
          <w:szCs w:val="28"/>
        </w:rPr>
        <w:t>в</w:t>
      </w:r>
      <w:r w:rsidR="000B5C9B" w:rsidRPr="00D923DB">
        <w:rPr>
          <w:rFonts w:eastAsia="TimesNewRomanPSMT"/>
          <w:color w:val="FF0000"/>
          <w:sz w:val="28"/>
          <w:szCs w:val="28"/>
        </w:rPr>
        <w:t xml:space="preserve">одным объектам, организация городской зоны отдыха бесконтактного типа,  ликвидация выпусков неочищенных дождевых стоков со строительством очистных сооружений закрытого типа,  поэтапный снос жилой застройки, прилегающей к руслам рек Неман и Городничанка, устройство пешеходных и автомобильного моста через реку. </w:t>
      </w:r>
    </w:p>
    <w:p w:rsidR="000B5C9B" w:rsidRPr="00D923DB" w:rsidRDefault="000B5C9B" w:rsidP="000B7E58">
      <w:pPr>
        <w:autoSpaceDE w:val="0"/>
        <w:autoSpaceDN w:val="0"/>
        <w:adjustRightInd w:val="0"/>
        <w:ind w:firstLine="567"/>
        <w:jc w:val="both"/>
        <w:rPr>
          <w:rFonts w:eastAsia="TimesNewRomanPSMT"/>
          <w:color w:val="FF0000"/>
          <w:sz w:val="28"/>
          <w:szCs w:val="28"/>
        </w:rPr>
      </w:pPr>
      <w:r w:rsidRPr="00D923DB">
        <w:rPr>
          <w:rFonts w:eastAsia="TimesNewRomanPSMT"/>
          <w:color w:val="FF0000"/>
          <w:sz w:val="28"/>
          <w:szCs w:val="28"/>
        </w:rPr>
        <w:t xml:space="preserve">Предложены два варианта благоустройства и озеленения территории: </w:t>
      </w:r>
    </w:p>
    <w:p w:rsidR="000B5C9B" w:rsidRPr="00D923DB" w:rsidRDefault="000B5C9B" w:rsidP="000B7E58">
      <w:pPr>
        <w:autoSpaceDE w:val="0"/>
        <w:autoSpaceDN w:val="0"/>
        <w:adjustRightInd w:val="0"/>
        <w:ind w:firstLine="567"/>
        <w:jc w:val="both"/>
        <w:rPr>
          <w:rFonts w:eastAsia="TimesNewRomanPSMT"/>
          <w:color w:val="FF0000"/>
          <w:sz w:val="28"/>
          <w:szCs w:val="28"/>
        </w:rPr>
      </w:pPr>
      <w:r w:rsidRPr="00D923DB">
        <w:rPr>
          <w:rFonts w:eastAsia="TimesNewRomanPSMT"/>
          <w:color w:val="FF0000"/>
          <w:sz w:val="28"/>
          <w:szCs w:val="28"/>
        </w:rPr>
        <w:t>- вариант 1: устройство открытого кафе</w:t>
      </w:r>
      <w:r w:rsidR="00D923DB" w:rsidRPr="00D923DB">
        <w:rPr>
          <w:rFonts w:eastAsia="TimesNewRomanPSMT"/>
          <w:color w:val="FF0000"/>
          <w:sz w:val="28"/>
          <w:szCs w:val="28"/>
        </w:rPr>
        <w:t xml:space="preserve"> на 50 мест и </w:t>
      </w:r>
      <w:r w:rsidR="006E1D1D">
        <w:rPr>
          <w:rFonts w:eastAsia="TimesNewRomanPSMT"/>
          <w:color w:val="FF0000"/>
          <w:sz w:val="28"/>
          <w:szCs w:val="28"/>
        </w:rPr>
        <w:t xml:space="preserve">устройство искусственных прудов каскадного типа </w:t>
      </w:r>
      <w:r w:rsidRPr="00D923DB">
        <w:rPr>
          <w:rFonts w:eastAsia="TimesNewRomanPSMT"/>
          <w:color w:val="FF0000"/>
          <w:sz w:val="28"/>
          <w:szCs w:val="28"/>
        </w:rPr>
        <w:t xml:space="preserve">в </w:t>
      </w:r>
      <w:r w:rsidR="00D923DB" w:rsidRPr="00D923DB">
        <w:rPr>
          <w:rFonts w:eastAsia="TimesNewRomanPSMT"/>
          <w:color w:val="FF0000"/>
          <w:sz w:val="28"/>
          <w:szCs w:val="28"/>
        </w:rPr>
        <w:t>районе ул.Рабочая;</w:t>
      </w:r>
    </w:p>
    <w:p w:rsidR="00D923DB" w:rsidRPr="00D923DB" w:rsidRDefault="00D923DB" w:rsidP="000B7E58">
      <w:pPr>
        <w:autoSpaceDE w:val="0"/>
        <w:autoSpaceDN w:val="0"/>
        <w:adjustRightInd w:val="0"/>
        <w:ind w:firstLine="567"/>
        <w:jc w:val="both"/>
        <w:rPr>
          <w:rFonts w:eastAsia="Times New Roman,Bold"/>
          <w:b/>
          <w:bCs/>
          <w:color w:val="FF0000"/>
          <w:sz w:val="28"/>
          <w:szCs w:val="28"/>
        </w:rPr>
      </w:pPr>
      <w:r w:rsidRPr="00D923DB">
        <w:rPr>
          <w:rFonts w:eastAsia="TimesNewRomanPSMT"/>
          <w:color w:val="FF0000"/>
          <w:sz w:val="28"/>
          <w:szCs w:val="28"/>
        </w:rPr>
        <w:t xml:space="preserve">- вариант 2: обустройство информационной зоны, видовой площадки с панорамным лифтом, </w:t>
      </w:r>
      <w:r w:rsidR="006E1D1D">
        <w:rPr>
          <w:rFonts w:eastAsia="TimesNewRomanPSMT"/>
          <w:color w:val="FF0000"/>
          <w:sz w:val="28"/>
          <w:szCs w:val="28"/>
        </w:rPr>
        <w:t>устройство искусственных прудов каскадного типа</w:t>
      </w:r>
      <w:r w:rsidRPr="00D923DB">
        <w:rPr>
          <w:rFonts w:eastAsia="TimesNewRomanPSMT"/>
          <w:color w:val="FF0000"/>
          <w:sz w:val="28"/>
          <w:szCs w:val="28"/>
        </w:rPr>
        <w:t xml:space="preserve"> на естественном русле р.Городничанка; открытой эстрады; кафе на 50мест.</w:t>
      </w:r>
    </w:p>
    <w:p w:rsidR="00577F98" w:rsidRPr="00E6084F" w:rsidRDefault="00577F98" w:rsidP="00BF1055">
      <w:pPr>
        <w:autoSpaceDE w:val="0"/>
        <w:autoSpaceDN w:val="0"/>
        <w:adjustRightInd w:val="0"/>
        <w:jc w:val="both"/>
        <w:rPr>
          <w:rFonts w:ascii="Times New Roman,Italic" w:hAnsi="Times New Roman,Italic" w:cs="Times New Roman,Italic"/>
          <w:i/>
          <w:iCs/>
          <w:sz w:val="28"/>
          <w:szCs w:val="28"/>
        </w:rPr>
      </w:pPr>
      <w:r w:rsidRPr="00E6084F">
        <w:rPr>
          <w:rFonts w:ascii="Times New Roman,Italic" w:hAnsi="Times New Roman,Italic" w:cs="Times New Roman,Italic"/>
          <w:i/>
          <w:iCs/>
          <w:sz w:val="28"/>
          <w:szCs w:val="28"/>
        </w:rPr>
        <w:t>Положительные последствия:</w:t>
      </w:r>
    </w:p>
    <w:p w:rsidR="00577F98" w:rsidRPr="00E6084F" w:rsidRDefault="00577F98" w:rsidP="00BF1055">
      <w:pPr>
        <w:autoSpaceDE w:val="0"/>
        <w:autoSpaceDN w:val="0"/>
        <w:adjustRightInd w:val="0"/>
        <w:jc w:val="both"/>
        <w:rPr>
          <w:sz w:val="28"/>
          <w:szCs w:val="28"/>
        </w:rPr>
      </w:pPr>
      <w:r w:rsidRPr="00E6084F">
        <w:rPr>
          <w:sz w:val="28"/>
          <w:szCs w:val="28"/>
        </w:rPr>
        <w:t xml:space="preserve">- </w:t>
      </w:r>
      <w:r w:rsidR="00E6084F" w:rsidRPr="00B36FD8">
        <w:rPr>
          <w:sz w:val="28"/>
          <w:szCs w:val="28"/>
        </w:rPr>
        <w:t xml:space="preserve">устранения угрозы </w:t>
      </w:r>
      <w:r w:rsidR="00F63B43">
        <w:rPr>
          <w:sz w:val="28"/>
          <w:szCs w:val="28"/>
        </w:rPr>
        <w:t>подтопления существующей жилой застройки</w:t>
      </w:r>
      <w:r w:rsidRPr="00E6084F">
        <w:rPr>
          <w:sz w:val="28"/>
          <w:szCs w:val="28"/>
        </w:rPr>
        <w:t>,</w:t>
      </w:r>
    </w:p>
    <w:p w:rsidR="00577F98" w:rsidRDefault="00577F98" w:rsidP="00BF1055">
      <w:pPr>
        <w:autoSpaceDE w:val="0"/>
        <w:autoSpaceDN w:val="0"/>
        <w:adjustRightInd w:val="0"/>
        <w:jc w:val="both"/>
        <w:rPr>
          <w:sz w:val="28"/>
          <w:szCs w:val="28"/>
        </w:rPr>
      </w:pPr>
      <w:r w:rsidRPr="00E6084F">
        <w:rPr>
          <w:sz w:val="28"/>
          <w:szCs w:val="28"/>
        </w:rPr>
        <w:t xml:space="preserve">- повышение </w:t>
      </w:r>
      <w:r w:rsidR="00E6084F" w:rsidRPr="00E6084F">
        <w:rPr>
          <w:sz w:val="28"/>
          <w:szCs w:val="28"/>
        </w:rPr>
        <w:t>туристической привлекательности площадки</w:t>
      </w:r>
      <w:r w:rsidR="00E6084F">
        <w:rPr>
          <w:sz w:val="28"/>
          <w:szCs w:val="28"/>
        </w:rPr>
        <w:t xml:space="preserve"> и </w:t>
      </w:r>
      <w:r w:rsidR="00F63B43">
        <w:rPr>
          <w:sz w:val="28"/>
          <w:szCs w:val="28"/>
        </w:rPr>
        <w:t>исторического центра города в целом</w:t>
      </w:r>
      <w:r w:rsidR="00E6084F">
        <w:rPr>
          <w:sz w:val="28"/>
          <w:szCs w:val="28"/>
        </w:rPr>
        <w:t>,</w:t>
      </w:r>
    </w:p>
    <w:p w:rsidR="00577F98" w:rsidRPr="00E6084F" w:rsidRDefault="00E6084F" w:rsidP="00BF1055">
      <w:pPr>
        <w:autoSpaceDE w:val="0"/>
        <w:autoSpaceDN w:val="0"/>
        <w:adjustRightInd w:val="0"/>
        <w:jc w:val="both"/>
        <w:rPr>
          <w:sz w:val="28"/>
          <w:szCs w:val="28"/>
        </w:rPr>
      </w:pPr>
      <w:r>
        <w:rPr>
          <w:sz w:val="28"/>
          <w:szCs w:val="28"/>
        </w:rPr>
        <w:t>-</w:t>
      </w:r>
      <w:r w:rsidR="00577F98" w:rsidRPr="00E6084F">
        <w:rPr>
          <w:sz w:val="28"/>
          <w:szCs w:val="28"/>
        </w:rPr>
        <w:t xml:space="preserve"> </w:t>
      </w:r>
      <w:r>
        <w:rPr>
          <w:sz w:val="28"/>
          <w:szCs w:val="28"/>
        </w:rPr>
        <w:t>места</w:t>
      </w:r>
      <w:r w:rsidR="00577F98" w:rsidRPr="00E6084F">
        <w:rPr>
          <w:sz w:val="28"/>
          <w:szCs w:val="28"/>
        </w:rPr>
        <w:t xml:space="preserve"> для реализации социальных программ</w:t>
      </w:r>
      <w:r>
        <w:rPr>
          <w:sz w:val="28"/>
          <w:szCs w:val="28"/>
        </w:rPr>
        <w:t xml:space="preserve"> и занятости населения.</w:t>
      </w:r>
    </w:p>
    <w:p w:rsidR="00577F98" w:rsidRPr="00E6084F" w:rsidRDefault="00577F98" w:rsidP="00BF1055">
      <w:pPr>
        <w:autoSpaceDE w:val="0"/>
        <w:autoSpaceDN w:val="0"/>
        <w:adjustRightInd w:val="0"/>
        <w:jc w:val="both"/>
        <w:rPr>
          <w:rFonts w:ascii="Times New Roman,Italic" w:hAnsi="Times New Roman,Italic" w:cs="Times New Roman,Italic"/>
          <w:i/>
          <w:iCs/>
          <w:sz w:val="28"/>
          <w:szCs w:val="28"/>
        </w:rPr>
      </w:pPr>
      <w:r w:rsidRPr="00E6084F">
        <w:rPr>
          <w:rFonts w:ascii="Times New Roman,Italic" w:hAnsi="Times New Roman,Italic" w:cs="Times New Roman,Italic"/>
          <w:i/>
          <w:iCs/>
          <w:sz w:val="28"/>
          <w:szCs w:val="28"/>
        </w:rPr>
        <w:t>Отрицательные последствия:</w:t>
      </w:r>
    </w:p>
    <w:p w:rsidR="00577F98" w:rsidRPr="00E6084F" w:rsidRDefault="00577F98" w:rsidP="00BF1055">
      <w:pPr>
        <w:autoSpaceDE w:val="0"/>
        <w:autoSpaceDN w:val="0"/>
        <w:adjustRightInd w:val="0"/>
        <w:jc w:val="both"/>
        <w:rPr>
          <w:sz w:val="28"/>
          <w:szCs w:val="28"/>
        </w:rPr>
      </w:pPr>
      <w:r w:rsidRPr="00E6084F">
        <w:rPr>
          <w:sz w:val="28"/>
          <w:szCs w:val="28"/>
        </w:rPr>
        <w:t xml:space="preserve">- </w:t>
      </w:r>
      <w:r w:rsidR="00E6084F">
        <w:rPr>
          <w:sz w:val="28"/>
          <w:szCs w:val="28"/>
        </w:rPr>
        <w:t>ущерб животному миру;</w:t>
      </w:r>
    </w:p>
    <w:p w:rsidR="00577F98" w:rsidRPr="00E6084F" w:rsidRDefault="00577F98" w:rsidP="00BF1055">
      <w:pPr>
        <w:autoSpaceDE w:val="0"/>
        <w:autoSpaceDN w:val="0"/>
        <w:adjustRightInd w:val="0"/>
        <w:jc w:val="both"/>
        <w:rPr>
          <w:sz w:val="28"/>
          <w:szCs w:val="28"/>
        </w:rPr>
      </w:pPr>
      <w:r w:rsidRPr="00E6084F">
        <w:rPr>
          <w:sz w:val="28"/>
          <w:szCs w:val="28"/>
        </w:rPr>
        <w:t>-удаление объектов растительного мира</w:t>
      </w:r>
      <w:r w:rsidR="00BF4D60">
        <w:rPr>
          <w:sz w:val="28"/>
          <w:szCs w:val="28"/>
        </w:rPr>
        <w:t>.</w:t>
      </w:r>
    </w:p>
    <w:p w:rsidR="00F63B43" w:rsidRDefault="00F63B43" w:rsidP="0088656C">
      <w:pPr>
        <w:pStyle w:val="af4"/>
        <w:spacing w:line="240" w:lineRule="auto"/>
        <w:rPr>
          <w:rFonts w:eastAsia="Times New Roman,Bold"/>
          <w:b/>
          <w:bCs/>
          <w:sz w:val="28"/>
          <w:szCs w:val="28"/>
        </w:rPr>
      </w:pPr>
    </w:p>
    <w:p w:rsidR="0088656C" w:rsidRPr="0088656C" w:rsidRDefault="00577F98" w:rsidP="0088656C">
      <w:pPr>
        <w:pStyle w:val="af4"/>
        <w:spacing w:line="240" w:lineRule="auto"/>
        <w:rPr>
          <w:rFonts w:cs="Times New Roman"/>
          <w:sz w:val="28"/>
          <w:szCs w:val="28"/>
        </w:rPr>
      </w:pPr>
      <w:r w:rsidRPr="00E6084F">
        <w:rPr>
          <w:rFonts w:eastAsia="Times New Roman,Bold"/>
          <w:b/>
          <w:bCs/>
          <w:sz w:val="28"/>
          <w:szCs w:val="28"/>
        </w:rPr>
        <w:t>2-ая альтернатива «Реализация проектного решения на другой</w:t>
      </w:r>
      <w:r w:rsidR="00DC3A94" w:rsidRPr="00E6084F">
        <w:rPr>
          <w:rFonts w:eastAsia="Times New Roman,Bold"/>
          <w:b/>
          <w:bCs/>
          <w:sz w:val="28"/>
          <w:szCs w:val="28"/>
        </w:rPr>
        <w:t xml:space="preserve"> </w:t>
      </w:r>
      <w:r w:rsidRPr="00E6084F">
        <w:rPr>
          <w:rFonts w:eastAsia="Times New Roman,Bold"/>
          <w:b/>
          <w:bCs/>
          <w:sz w:val="28"/>
          <w:szCs w:val="28"/>
        </w:rPr>
        <w:t>площадке»</w:t>
      </w:r>
      <w:r w:rsidR="0088656C" w:rsidRPr="0088656C">
        <w:rPr>
          <w:rFonts w:cs="Times New Roman"/>
          <w:sz w:val="28"/>
          <w:szCs w:val="28"/>
        </w:rPr>
        <w:t xml:space="preserve">: реализация проектного решения </w:t>
      </w:r>
      <w:r w:rsidR="00F63B43">
        <w:rPr>
          <w:rFonts w:eastAsia="TimesNewRomanPSMT"/>
          <w:sz w:val="28"/>
          <w:szCs w:val="28"/>
        </w:rPr>
        <w:t>реконструкций путем расчистки русла</w:t>
      </w:r>
      <w:r w:rsidR="0088656C" w:rsidRPr="0088656C">
        <w:rPr>
          <w:rFonts w:cs="Times New Roman"/>
          <w:sz w:val="28"/>
          <w:szCs w:val="28"/>
        </w:rPr>
        <w:t>.</w:t>
      </w:r>
    </w:p>
    <w:p w:rsidR="00577F98" w:rsidRPr="00E6084F" w:rsidRDefault="00577F98" w:rsidP="00BF1055">
      <w:pPr>
        <w:autoSpaceDE w:val="0"/>
        <w:autoSpaceDN w:val="0"/>
        <w:adjustRightInd w:val="0"/>
        <w:jc w:val="both"/>
        <w:rPr>
          <w:rFonts w:ascii="Times New Roman,Italic" w:hAnsi="Times New Roman,Italic" w:cs="Times New Roman,Italic"/>
          <w:i/>
          <w:iCs/>
          <w:sz w:val="28"/>
          <w:szCs w:val="28"/>
        </w:rPr>
      </w:pPr>
      <w:r w:rsidRPr="00E6084F">
        <w:rPr>
          <w:rFonts w:ascii="Times New Roman,Italic" w:hAnsi="Times New Roman,Italic" w:cs="Times New Roman,Italic"/>
          <w:i/>
          <w:iCs/>
          <w:sz w:val="28"/>
          <w:szCs w:val="28"/>
        </w:rPr>
        <w:t>Положительные последствия:</w:t>
      </w:r>
    </w:p>
    <w:p w:rsidR="007C5509" w:rsidRPr="00E6084F" w:rsidRDefault="007C5509" w:rsidP="007C5509">
      <w:pPr>
        <w:autoSpaceDE w:val="0"/>
        <w:autoSpaceDN w:val="0"/>
        <w:adjustRightInd w:val="0"/>
        <w:jc w:val="both"/>
        <w:rPr>
          <w:sz w:val="28"/>
          <w:szCs w:val="28"/>
        </w:rPr>
      </w:pPr>
      <w:r w:rsidRPr="00E6084F">
        <w:rPr>
          <w:sz w:val="28"/>
          <w:szCs w:val="28"/>
        </w:rPr>
        <w:t xml:space="preserve">- </w:t>
      </w:r>
      <w:r>
        <w:rPr>
          <w:sz w:val="28"/>
          <w:szCs w:val="28"/>
        </w:rPr>
        <w:t xml:space="preserve">частичное </w:t>
      </w:r>
      <w:r w:rsidRPr="00B36FD8">
        <w:rPr>
          <w:sz w:val="28"/>
          <w:szCs w:val="28"/>
        </w:rPr>
        <w:t>устранени</w:t>
      </w:r>
      <w:r>
        <w:rPr>
          <w:sz w:val="28"/>
          <w:szCs w:val="28"/>
        </w:rPr>
        <w:t>е</w:t>
      </w:r>
      <w:r w:rsidRPr="00B36FD8">
        <w:rPr>
          <w:sz w:val="28"/>
          <w:szCs w:val="28"/>
        </w:rPr>
        <w:t xml:space="preserve"> угрозы </w:t>
      </w:r>
      <w:r>
        <w:rPr>
          <w:sz w:val="28"/>
          <w:szCs w:val="28"/>
        </w:rPr>
        <w:t>подтопления существующей жилой застройки.</w:t>
      </w:r>
    </w:p>
    <w:p w:rsidR="00577F98" w:rsidRDefault="00577F98" w:rsidP="00BF1055">
      <w:pPr>
        <w:autoSpaceDE w:val="0"/>
        <w:autoSpaceDN w:val="0"/>
        <w:adjustRightInd w:val="0"/>
        <w:jc w:val="both"/>
        <w:rPr>
          <w:rFonts w:ascii="Times New Roman,Italic" w:hAnsi="Times New Roman,Italic" w:cs="Times New Roman,Italic"/>
          <w:i/>
          <w:iCs/>
          <w:sz w:val="28"/>
          <w:szCs w:val="28"/>
        </w:rPr>
      </w:pPr>
      <w:r w:rsidRPr="00E6084F">
        <w:rPr>
          <w:rFonts w:ascii="Times New Roman,Italic" w:hAnsi="Times New Roman,Italic" w:cs="Times New Roman,Italic"/>
          <w:i/>
          <w:iCs/>
          <w:sz w:val="28"/>
          <w:szCs w:val="28"/>
        </w:rPr>
        <w:t>Отрицательные последствия:</w:t>
      </w:r>
    </w:p>
    <w:p w:rsidR="007C5509" w:rsidRDefault="00E6084F" w:rsidP="007C5509">
      <w:pPr>
        <w:autoSpaceDE w:val="0"/>
        <w:autoSpaceDN w:val="0"/>
        <w:adjustRightInd w:val="0"/>
        <w:jc w:val="both"/>
        <w:rPr>
          <w:sz w:val="28"/>
          <w:szCs w:val="28"/>
        </w:rPr>
      </w:pPr>
      <w:r>
        <w:rPr>
          <w:rFonts w:ascii="Times New Roman,Italic" w:hAnsi="Times New Roman,Italic" w:cs="Times New Roman,Italic"/>
          <w:i/>
          <w:iCs/>
          <w:sz w:val="28"/>
          <w:szCs w:val="28"/>
        </w:rPr>
        <w:t>-</w:t>
      </w:r>
      <w:r w:rsidRPr="00E6084F">
        <w:rPr>
          <w:sz w:val="28"/>
          <w:szCs w:val="28"/>
        </w:rPr>
        <w:t xml:space="preserve"> </w:t>
      </w:r>
      <w:r w:rsidR="007C5509">
        <w:rPr>
          <w:sz w:val="28"/>
          <w:szCs w:val="28"/>
        </w:rPr>
        <w:t>отсутствие</w:t>
      </w:r>
      <w:r w:rsidR="007C5509" w:rsidRPr="00E6084F">
        <w:rPr>
          <w:sz w:val="28"/>
          <w:szCs w:val="28"/>
        </w:rPr>
        <w:t xml:space="preserve"> туристической привлекательности площадки</w:t>
      </w:r>
      <w:r w:rsidR="007C5509">
        <w:rPr>
          <w:sz w:val="28"/>
          <w:szCs w:val="28"/>
        </w:rPr>
        <w:t xml:space="preserve"> и исторического центра города в целом,</w:t>
      </w:r>
    </w:p>
    <w:p w:rsidR="007C5509" w:rsidRDefault="007C5509" w:rsidP="007C5509">
      <w:pPr>
        <w:autoSpaceDE w:val="0"/>
        <w:autoSpaceDN w:val="0"/>
        <w:adjustRightInd w:val="0"/>
        <w:jc w:val="both"/>
        <w:rPr>
          <w:sz w:val="28"/>
          <w:szCs w:val="28"/>
        </w:rPr>
      </w:pPr>
      <w:r>
        <w:rPr>
          <w:sz w:val="28"/>
          <w:szCs w:val="28"/>
        </w:rPr>
        <w:t>-</w:t>
      </w:r>
      <w:r w:rsidRPr="00E6084F">
        <w:rPr>
          <w:sz w:val="28"/>
          <w:szCs w:val="28"/>
        </w:rPr>
        <w:t xml:space="preserve"> </w:t>
      </w:r>
      <w:r>
        <w:rPr>
          <w:sz w:val="28"/>
          <w:szCs w:val="28"/>
        </w:rPr>
        <w:t>отсутствие места</w:t>
      </w:r>
      <w:r w:rsidRPr="00E6084F">
        <w:rPr>
          <w:sz w:val="28"/>
          <w:szCs w:val="28"/>
        </w:rPr>
        <w:t xml:space="preserve"> для реализации социальных программ</w:t>
      </w:r>
      <w:r>
        <w:rPr>
          <w:sz w:val="28"/>
          <w:szCs w:val="28"/>
        </w:rPr>
        <w:t xml:space="preserve"> и занятости населения </w:t>
      </w:r>
    </w:p>
    <w:p w:rsidR="007C5509" w:rsidRPr="00E6084F" w:rsidRDefault="007C5509" w:rsidP="007C5509">
      <w:pPr>
        <w:autoSpaceDE w:val="0"/>
        <w:autoSpaceDN w:val="0"/>
        <w:adjustRightInd w:val="0"/>
        <w:jc w:val="both"/>
        <w:rPr>
          <w:sz w:val="28"/>
          <w:szCs w:val="28"/>
        </w:rPr>
      </w:pPr>
      <w:r w:rsidRPr="00E6084F">
        <w:rPr>
          <w:sz w:val="28"/>
          <w:szCs w:val="28"/>
        </w:rPr>
        <w:t xml:space="preserve">- </w:t>
      </w:r>
      <w:r>
        <w:rPr>
          <w:sz w:val="28"/>
          <w:szCs w:val="28"/>
        </w:rPr>
        <w:t>ущерб животному миру;</w:t>
      </w:r>
    </w:p>
    <w:p w:rsidR="007C5509" w:rsidRPr="00E6084F" w:rsidRDefault="007C5509" w:rsidP="007C5509">
      <w:pPr>
        <w:autoSpaceDE w:val="0"/>
        <w:autoSpaceDN w:val="0"/>
        <w:adjustRightInd w:val="0"/>
        <w:jc w:val="both"/>
        <w:rPr>
          <w:sz w:val="28"/>
          <w:szCs w:val="28"/>
        </w:rPr>
      </w:pPr>
      <w:r w:rsidRPr="00E6084F">
        <w:rPr>
          <w:sz w:val="28"/>
          <w:szCs w:val="28"/>
        </w:rPr>
        <w:t>-удаление объектов растительного мира</w:t>
      </w:r>
      <w:r>
        <w:rPr>
          <w:sz w:val="28"/>
          <w:szCs w:val="28"/>
        </w:rPr>
        <w:t>.</w:t>
      </w:r>
    </w:p>
    <w:p w:rsidR="007C5509" w:rsidRDefault="007C5509" w:rsidP="0088656C">
      <w:pPr>
        <w:pStyle w:val="af4"/>
        <w:spacing w:line="240" w:lineRule="auto"/>
        <w:rPr>
          <w:rFonts w:eastAsia="Times New Roman,Bold"/>
          <w:b/>
          <w:bCs/>
          <w:sz w:val="28"/>
          <w:szCs w:val="28"/>
        </w:rPr>
      </w:pPr>
    </w:p>
    <w:p w:rsidR="0088656C" w:rsidRPr="0088656C" w:rsidRDefault="007C5509" w:rsidP="0088656C">
      <w:pPr>
        <w:pStyle w:val="af4"/>
        <w:spacing w:line="240" w:lineRule="auto"/>
        <w:rPr>
          <w:rFonts w:cs="Times New Roman"/>
          <w:sz w:val="28"/>
          <w:szCs w:val="28"/>
        </w:rPr>
      </w:pPr>
      <w:r w:rsidRPr="00E6084F">
        <w:rPr>
          <w:rFonts w:eastAsia="Times New Roman,Bold"/>
          <w:b/>
          <w:bCs/>
          <w:sz w:val="28"/>
          <w:szCs w:val="28"/>
        </w:rPr>
        <w:t xml:space="preserve"> </w:t>
      </w:r>
      <w:r w:rsidR="00577F98" w:rsidRPr="00E6084F">
        <w:rPr>
          <w:rFonts w:eastAsia="Times New Roman,Bold"/>
          <w:b/>
          <w:bCs/>
          <w:sz w:val="28"/>
          <w:szCs w:val="28"/>
        </w:rPr>
        <w:t>«Нулевая альтернатива</w:t>
      </w:r>
      <w:r w:rsidR="00577F98" w:rsidRPr="0088656C">
        <w:rPr>
          <w:rFonts w:eastAsia="Times New Roman,Bold"/>
          <w:b/>
          <w:bCs/>
          <w:sz w:val="28"/>
          <w:szCs w:val="28"/>
        </w:rPr>
        <w:t>»</w:t>
      </w:r>
      <w:r w:rsidR="0088656C" w:rsidRPr="0088656C">
        <w:rPr>
          <w:rFonts w:cs="Times New Roman"/>
          <w:sz w:val="28"/>
          <w:szCs w:val="28"/>
        </w:rPr>
        <w:t xml:space="preserve">: отказ от реализации проектных решений по </w:t>
      </w:r>
      <w:r w:rsidR="0088656C" w:rsidRPr="0088656C">
        <w:rPr>
          <w:rFonts w:eastAsia="TimesNewRomanPSMT"/>
          <w:sz w:val="28"/>
          <w:szCs w:val="28"/>
        </w:rPr>
        <w:t>реконструкции площад</w:t>
      </w:r>
      <w:r>
        <w:rPr>
          <w:rFonts w:eastAsia="TimesNewRomanPSMT"/>
          <w:sz w:val="28"/>
          <w:szCs w:val="28"/>
        </w:rPr>
        <w:t>ки</w:t>
      </w:r>
      <w:r w:rsidR="0088656C" w:rsidRPr="0088656C">
        <w:rPr>
          <w:rFonts w:cs="Times New Roman"/>
          <w:sz w:val="28"/>
          <w:szCs w:val="28"/>
        </w:rPr>
        <w:t xml:space="preserve">. </w:t>
      </w:r>
    </w:p>
    <w:p w:rsidR="00577F98" w:rsidRPr="00E6084F" w:rsidRDefault="00577F98" w:rsidP="00BF1055">
      <w:pPr>
        <w:autoSpaceDE w:val="0"/>
        <w:autoSpaceDN w:val="0"/>
        <w:adjustRightInd w:val="0"/>
        <w:jc w:val="both"/>
        <w:rPr>
          <w:rFonts w:ascii="Times New Roman,Italic" w:hAnsi="Times New Roman,Italic" w:cs="Times New Roman,Italic"/>
          <w:i/>
          <w:iCs/>
          <w:sz w:val="28"/>
          <w:szCs w:val="28"/>
        </w:rPr>
      </w:pPr>
      <w:r w:rsidRPr="00E6084F">
        <w:rPr>
          <w:rFonts w:ascii="Times New Roman,Italic" w:hAnsi="Times New Roman,Italic" w:cs="Times New Roman,Italic"/>
          <w:i/>
          <w:iCs/>
          <w:sz w:val="28"/>
          <w:szCs w:val="28"/>
        </w:rPr>
        <w:t>Положительные последствия:</w:t>
      </w:r>
    </w:p>
    <w:p w:rsidR="00BF4D60" w:rsidRDefault="00577F98" w:rsidP="00BF1055">
      <w:pPr>
        <w:autoSpaceDE w:val="0"/>
        <w:autoSpaceDN w:val="0"/>
        <w:adjustRightInd w:val="0"/>
        <w:jc w:val="both"/>
        <w:rPr>
          <w:sz w:val="28"/>
          <w:szCs w:val="28"/>
        </w:rPr>
      </w:pPr>
      <w:r w:rsidRPr="00E6084F">
        <w:rPr>
          <w:sz w:val="28"/>
          <w:szCs w:val="28"/>
        </w:rPr>
        <w:t xml:space="preserve">- </w:t>
      </w:r>
      <w:r w:rsidR="00BF4D60">
        <w:rPr>
          <w:sz w:val="28"/>
          <w:szCs w:val="28"/>
        </w:rPr>
        <w:t>с</w:t>
      </w:r>
      <w:r w:rsidRPr="00E6084F">
        <w:rPr>
          <w:sz w:val="28"/>
          <w:szCs w:val="28"/>
        </w:rPr>
        <w:t>охран</w:t>
      </w:r>
      <w:r w:rsidR="00BF4D60">
        <w:rPr>
          <w:sz w:val="28"/>
          <w:szCs w:val="28"/>
        </w:rPr>
        <w:t>ение</w:t>
      </w:r>
      <w:r w:rsidRPr="00E6084F">
        <w:rPr>
          <w:sz w:val="28"/>
          <w:szCs w:val="28"/>
        </w:rPr>
        <w:t xml:space="preserve"> объект</w:t>
      </w:r>
      <w:r w:rsidR="00BF4D60">
        <w:rPr>
          <w:sz w:val="28"/>
          <w:szCs w:val="28"/>
        </w:rPr>
        <w:t>ов</w:t>
      </w:r>
      <w:r w:rsidRPr="00E6084F">
        <w:rPr>
          <w:sz w:val="28"/>
          <w:szCs w:val="28"/>
        </w:rPr>
        <w:t xml:space="preserve"> растительного мира</w:t>
      </w:r>
    </w:p>
    <w:p w:rsidR="00577F98" w:rsidRPr="00E6084F" w:rsidRDefault="00BF4D60" w:rsidP="00BF1055">
      <w:pPr>
        <w:autoSpaceDE w:val="0"/>
        <w:autoSpaceDN w:val="0"/>
        <w:adjustRightInd w:val="0"/>
        <w:jc w:val="both"/>
        <w:rPr>
          <w:sz w:val="28"/>
          <w:szCs w:val="28"/>
        </w:rPr>
      </w:pPr>
      <w:r>
        <w:rPr>
          <w:sz w:val="28"/>
          <w:szCs w:val="28"/>
        </w:rPr>
        <w:t>- отсутствует ущерб, наносимый животному миру</w:t>
      </w:r>
      <w:r w:rsidR="00577F98" w:rsidRPr="00E6084F">
        <w:rPr>
          <w:sz w:val="28"/>
          <w:szCs w:val="28"/>
        </w:rPr>
        <w:t>.</w:t>
      </w:r>
    </w:p>
    <w:p w:rsidR="00577F98" w:rsidRDefault="00577F98" w:rsidP="00BF1055">
      <w:pPr>
        <w:autoSpaceDE w:val="0"/>
        <w:autoSpaceDN w:val="0"/>
        <w:adjustRightInd w:val="0"/>
        <w:jc w:val="both"/>
        <w:rPr>
          <w:rFonts w:ascii="Times New Roman,Italic" w:hAnsi="Times New Roman,Italic" w:cs="Times New Roman,Italic"/>
          <w:i/>
          <w:iCs/>
          <w:sz w:val="28"/>
          <w:szCs w:val="28"/>
        </w:rPr>
      </w:pPr>
      <w:r w:rsidRPr="00E6084F">
        <w:rPr>
          <w:rFonts w:ascii="Times New Roman,Italic" w:hAnsi="Times New Roman,Italic" w:cs="Times New Roman,Italic"/>
          <w:i/>
          <w:iCs/>
          <w:sz w:val="28"/>
          <w:szCs w:val="28"/>
        </w:rPr>
        <w:lastRenderedPageBreak/>
        <w:t>Отрицательные последствия:</w:t>
      </w:r>
    </w:p>
    <w:p w:rsidR="00BF4D60" w:rsidRPr="00E6084F" w:rsidRDefault="00BF4D60" w:rsidP="00BF4D60">
      <w:pPr>
        <w:autoSpaceDE w:val="0"/>
        <w:autoSpaceDN w:val="0"/>
        <w:adjustRightInd w:val="0"/>
        <w:jc w:val="both"/>
        <w:rPr>
          <w:rFonts w:ascii="Times New Roman,Italic" w:hAnsi="Times New Roman,Italic" w:cs="Times New Roman,Italic"/>
          <w:i/>
          <w:iCs/>
          <w:sz w:val="28"/>
          <w:szCs w:val="28"/>
        </w:rPr>
      </w:pPr>
      <w:r>
        <w:rPr>
          <w:rFonts w:ascii="Times New Roman,Italic" w:hAnsi="Times New Roman,Italic" w:cs="Times New Roman,Italic"/>
          <w:i/>
          <w:iCs/>
          <w:sz w:val="28"/>
          <w:szCs w:val="28"/>
        </w:rPr>
        <w:t>-</w:t>
      </w:r>
      <w:r w:rsidRPr="00E6084F">
        <w:rPr>
          <w:sz w:val="28"/>
          <w:szCs w:val="28"/>
        </w:rPr>
        <w:t xml:space="preserve"> </w:t>
      </w:r>
      <w:r w:rsidRPr="00B36FD8">
        <w:rPr>
          <w:sz w:val="28"/>
          <w:szCs w:val="28"/>
        </w:rPr>
        <w:t>угроз</w:t>
      </w:r>
      <w:r>
        <w:rPr>
          <w:sz w:val="28"/>
          <w:szCs w:val="28"/>
        </w:rPr>
        <w:t>а</w:t>
      </w:r>
      <w:r w:rsidRPr="00B36FD8">
        <w:rPr>
          <w:sz w:val="28"/>
          <w:szCs w:val="28"/>
        </w:rPr>
        <w:t xml:space="preserve"> </w:t>
      </w:r>
      <w:r w:rsidR="007C5509">
        <w:rPr>
          <w:sz w:val="28"/>
          <w:szCs w:val="28"/>
        </w:rPr>
        <w:t>подтопления существующей жилой застройки</w:t>
      </w:r>
      <w:r w:rsidRPr="00E6084F">
        <w:rPr>
          <w:sz w:val="28"/>
          <w:szCs w:val="28"/>
        </w:rPr>
        <w:t>,</w:t>
      </w:r>
    </w:p>
    <w:p w:rsidR="007C5509" w:rsidRDefault="007C5509" w:rsidP="007C5509">
      <w:pPr>
        <w:autoSpaceDE w:val="0"/>
        <w:autoSpaceDN w:val="0"/>
        <w:adjustRightInd w:val="0"/>
        <w:jc w:val="both"/>
        <w:rPr>
          <w:sz w:val="28"/>
          <w:szCs w:val="28"/>
        </w:rPr>
      </w:pPr>
      <w:r>
        <w:rPr>
          <w:rFonts w:ascii="Times New Roman,Italic" w:hAnsi="Times New Roman,Italic" w:cs="Times New Roman,Italic"/>
          <w:i/>
          <w:iCs/>
          <w:sz w:val="28"/>
          <w:szCs w:val="28"/>
        </w:rPr>
        <w:t>-</w:t>
      </w:r>
      <w:r w:rsidRPr="00E6084F">
        <w:rPr>
          <w:sz w:val="28"/>
          <w:szCs w:val="28"/>
        </w:rPr>
        <w:t xml:space="preserve"> </w:t>
      </w:r>
      <w:r>
        <w:rPr>
          <w:sz w:val="28"/>
          <w:szCs w:val="28"/>
        </w:rPr>
        <w:t>отсутствие</w:t>
      </w:r>
      <w:r w:rsidRPr="00E6084F">
        <w:rPr>
          <w:sz w:val="28"/>
          <w:szCs w:val="28"/>
        </w:rPr>
        <w:t xml:space="preserve"> туристической привлекательности площадки</w:t>
      </w:r>
      <w:r>
        <w:rPr>
          <w:sz w:val="28"/>
          <w:szCs w:val="28"/>
        </w:rPr>
        <w:t xml:space="preserve"> и исторического центра города в целом,</w:t>
      </w:r>
    </w:p>
    <w:p w:rsidR="007C5509" w:rsidRDefault="007C5509" w:rsidP="007C5509">
      <w:pPr>
        <w:autoSpaceDE w:val="0"/>
        <w:autoSpaceDN w:val="0"/>
        <w:adjustRightInd w:val="0"/>
        <w:jc w:val="both"/>
        <w:rPr>
          <w:sz w:val="28"/>
          <w:szCs w:val="28"/>
        </w:rPr>
      </w:pPr>
      <w:r>
        <w:rPr>
          <w:sz w:val="28"/>
          <w:szCs w:val="28"/>
        </w:rPr>
        <w:t>-</w:t>
      </w:r>
      <w:r w:rsidRPr="00E6084F">
        <w:rPr>
          <w:sz w:val="28"/>
          <w:szCs w:val="28"/>
        </w:rPr>
        <w:t xml:space="preserve"> </w:t>
      </w:r>
      <w:r>
        <w:rPr>
          <w:sz w:val="28"/>
          <w:szCs w:val="28"/>
        </w:rPr>
        <w:t>отсутствие места</w:t>
      </w:r>
      <w:r w:rsidRPr="00E6084F">
        <w:rPr>
          <w:sz w:val="28"/>
          <w:szCs w:val="28"/>
        </w:rPr>
        <w:t xml:space="preserve"> для реализации социальных программ</w:t>
      </w:r>
      <w:r>
        <w:rPr>
          <w:sz w:val="28"/>
          <w:szCs w:val="28"/>
        </w:rPr>
        <w:t xml:space="preserve"> и занятости населения </w:t>
      </w:r>
    </w:p>
    <w:p w:rsidR="00577F98" w:rsidRPr="00E6084F" w:rsidRDefault="00577F98" w:rsidP="00BF4D60">
      <w:pPr>
        <w:autoSpaceDE w:val="0"/>
        <w:autoSpaceDN w:val="0"/>
        <w:adjustRightInd w:val="0"/>
        <w:jc w:val="both"/>
        <w:rPr>
          <w:sz w:val="28"/>
          <w:szCs w:val="28"/>
        </w:rPr>
      </w:pPr>
      <w:r w:rsidRPr="00E6084F">
        <w:rPr>
          <w:sz w:val="28"/>
          <w:szCs w:val="28"/>
        </w:rPr>
        <w:t xml:space="preserve">- не приведет к повышению комфорта </w:t>
      </w:r>
      <w:r w:rsidR="00CB0A29" w:rsidRPr="00E6084F">
        <w:rPr>
          <w:sz w:val="28"/>
          <w:szCs w:val="28"/>
        </w:rPr>
        <w:t>граждан, посещающих</w:t>
      </w:r>
      <w:r w:rsidR="00BF4D60">
        <w:rPr>
          <w:sz w:val="28"/>
          <w:szCs w:val="28"/>
        </w:rPr>
        <w:t xml:space="preserve"> </w:t>
      </w:r>
      <w:r w:rsidR="007C5509">
        <w:rPr>
          <w:sz w:val="28"/>
          <w:szCs w:val="28"/>
        </w:rPr>
        <w:t>исторический центр города</w:t>
      </w:r>
      <w:r w:rsidR="00BF4D60">
        <w:rPr>
          <w:sz w:val="28"/>
          <w:szCs w:val="28"/>
        </w:rPr>
        <w:t>.</w:t>
      </w:r>
    </w:p>
    <w:p w:rsidR="008501D4" w:rsidRPr="009C18CB" w:rsidRDefault="008501D4" w:rsidP="00FA4C78">
      <w:pPr>
        <w:autoSpaceDE w:val="0"/>
        <w:autoSpaceDN w:val="0"/>
        <w:adjustRightInd w:val="0"/>
        <w:rPr>
          <w:rStyle w:val="afa"/>
          <w:sz w:val="28"/>
          <w:szCs w:val="28"/>
          <w:highlight w:val="yellow"/>
        </w:rPr>
      </w:pPr>
    </w:p>
    <w:p w:rsidR="008501D4" w:rsidRPr="002B2C34" w:rsidRDefault="008501D4" w:rsidP="008501D4">
      <w:pPr>
        <w:rPr>
          <w:b/>
          <w:sz w:val="28"/>
          <w:szCs w:val="28"/>
        </w:rPr>
      </w:pPr>
      <w:r w:rsidRPr="002B2C34">
        <w:rPr>
          <w:rStyle w:val="afa"/>
          <w:sz w:val="28"/>
          <w:szCs w:val="28"/>
        </w:rPr>
        <w:t>2.3 Основные характеристики проектного решения планируемых объектов</w:t>
      </w:r>
      <w:bookmarkEnd w:id="9"/>
    </w:p>
    <w:p w:rsidR="008501D4" w:rsidRPr="002B2C34" w:rsidRDefault="008501D4" w:rsidP="008501D4">
      <w:pPr>
        <w:pStyle w:val="af4"/>
        <w:spacing w:line="240" w:lineRule="auto"/>
        <w:ind w:firstLine="567"/>
        <w:rPr>
          <w:sz w:val="28"/>
          <w:szCs w:val="28"/>
        </w:rPr>
      </w:pPr>
    </w:p>
    <w:p w:rsidR="008501D4" w:rsidRPr="005F50EC" w:rsidRDefault="008501D4" w:rsidP="008501D4">
      <w:pPr>
        <w:suppressAutoHyphens/>
        <w:ind w:firstLine="709"/>
        <w:jc w:val="both"/>
        <w:rPr>
          <w:sz w:val="28"/>
          <w:szCs w:val="28"/>
        </w:rPr>
      </w:pPr>
      <w:r w:rsidRPr="002B2C34">
        <w:rPr>
          <w:sz w:val="28"/>
          <w:szCs w:val="28"/>
        </w:rPr>
        <w:t xml:space="preserve">Характеристика участка в части экологических ограничений использования </w:t>
      </w:r>
      <w:r w:rsidRPr="005F50EC">
        <w:rPr>
          <w:sz w:val="28"/>
          <w:szCs w:val="28"/>
        </w:rPr>
        <w:t>территории:</w:t>
      </w:r>
    </w:p>
    <w:p w:rsidR="008501D4" w:rsidRPr="00C9218C" w:rsidRDefault="008501D4" w:rsidP="008501D4">
      <w:pPr>
        <w:suppressAutoHyphens/>
        <w:ind w:firstLine="709"/>
        <w:jc w:val="both"/>
        <w:rPr>
          <w:sz w:val="28"/>
          <w:szCs w:val="28"/>
        </w:rPr>
      </w:pPr>
      <w:r w:rsidRPr="005F50EC">
        <w:rPr>
          <w:sz w:val="28"/>
          <w:szCs w:val="28"/>
        </w:rPr>
        <w:t xml:space="preserve"> - объект расположен на землях </w:t>
      </w:r>
      <w:r w:rsidR="007C5509" w:rsidRPr="00376A44">
        <w:rPr>
          <w:sz w:val="28"/>
          <w:szCs w:val="28"/>
        </w:rPr>
        <w:t>материальной историко-культурной ценностью категории «1» и внесён в Государственный список историко-культурных ценностей Беларуси</w:t>
      </w:r>
      <w:r w:rsidRPr="005F50EC">
        <w:rPr>
          <w:sz w:val="28"/>
          <w:szCs w:val="28"/>
        </w:rPr>
        <w:t xml:space="preserve">, для обоснования размещения его на </w:t>
      </w:r>
      <w:r w:rsidR="00C14446" w:rsidRPr="005F50EC">
        <w:rPr>
          <w:sz w:val="28"/>
          <w:szCs w:val="28"/>
        </w:rPr>
        <w:t>выделенном участке</w:t>
      </w:r>
      <w:r w:rsidRPr="005F50EC">
        <w:rPr>
          <w:sz w:val="28"/>
          <w:szCs w:val="28"/>
        </w:rPr>
        <w:t xml:space="preserve">, необходимо выполнение оценки </w:t>
      </w:r>
      <w:r w:rsidRPr="00C9218C">
        <w:rPr>
          <w:sz w:val="28"/>
          <w:szCs w:val="28"/>
        </w:rPr>
        <w:t xml:space="preserve">воздействия на окружающую среду; </w:t>
      </w:r>
    </w:p>
    <w:p w:rsidR="008946C9" w:rsidRPr="00C9218C" w:rsidRDefault="008501D4" w:rsidP="008946C9">
      <w:pPr>
        <w:autoSpaceDE w:val="0"/>
        <w:autoSpaceDN w:val="0"/>
        <w:adjustRightInd w:val="0"/>
        <w:ind w:firstLine="567"/>
        <w:jc w:val="both"/>
        <w:rPr>
          <w:rFonts w:eastAsia="TimesNewRomanPSMT"/>
          <w:sz w:val="28"/>
          <w:szCs w:val="28"/>
        </w:rPr>
      </w:pPr>
      <w:r w:rsidRPr="00C9218C">
        <w:rPr>
          <w:sz w:val="28"/>
          <w:szCs w:val="28"/>
        </w:rPr>
        <w:t>- природные территории, подлежащие специальной охране, в отношении которых устанавливаются ограничения, вб</w:t>
      </w:r>
      <w:r w:rsidR="005D39CF" w:rsidRPr="00C9218C">
        <w:rPr>
          <w:sz w:val="28"/>
          <w:szCs w:val="28"/>
        </w:rPr>
        <w:t xml:space="preserve">лизи рассматриваемой </w:t>
      </w:r>
      <w:r w:rsidR="00A24095" w:rsidRPr="00C9218C">
        <w:rPr>
          <w:sz w:val="28"/>
          <w:szCs w:val="28"/>
        </w:rPr>
        <w:t>площадки имеются</w:t>
      </w:r>
      <w:r w:rsidR="005D39CF" w:rsidRPr="00C9218C">
        <w:rPr>
          <w:sz w:val="28"/>
          <w:szCs w:val="28"/>
        </w:rPr>
        <w:t xml:space="preserve">: объект расположен в </w:t>
      </w:r>
      <w:r w:rsidR="007C5509">
        <w:rPr>
          <w:sz w:val="28"/>
          <w:szCs w:val="28"/>
        </w:rPr>
        <w:t xml:space="preserve">прибрежной полосе и </w:t>
      </w:r>
      <w:r w:rsidRPr="00C9218C">
        <w:rPr>
          <w:sz w:val="28"/>
          <w:szCs w:val="28"/>
        </w:rPr>
        <w:t>водоохраной зон</w:t>
      </w:r>
      <w:r w:rsidR="005D39CF" w:rsidRPr="00C9218C">
        <w:rPr>
          <w:sz w:val="28"/>
          <w:szCs w:val="28"/>
        </w:rPr>
        <w:t>е</w:t>
      </w:r>
      <w:r w:rsidRPr="00C9218C">
        <w:rPr>
          <w:sz w:val="28"/>
          <w:szCs w:val="28"/>
        </w:rPr>
        <w:t xml:space="preserve"> </w:t>
      </w:r>
      <w:r w:rsidR="007C5509">
        <w:rPr>
          <w:sz w:val="28"/>
          <w:szCs w:val="28"/>
        </w:rPr>
        <w:t xml:space="preserve">малой реки Городничанка и большой реки Неман. </w:t>
      </w:r>
      <w:r w:rsidR="00C9218C" w:rsidRPr="00C9218C">
        <w:rPr>
          <w:rFonts w:eastAsia="TimesNewRomanPSMT"/>
          <w:sz w:val="28"/>
          <w:szCs w:val="28"/>
        </w:rPr>
        <w:t>В соответствии со статьей 52 Водного Кодекса Республики Беларусь №149-З от 30.04.2014г. минимальная ширина прибрежной полосы для малых рек устанавливается не менее 50м, водоохранной зоны – 500м</w:t>
      </w:r>
      <w:r w:rsidR="007C5509">
        <w:rPr>
          <w:rFonts w:eastAsia="TimesNewRomanPSMT"/>
          <w:sz w:val="28"/>
          <w:szCs w:val="28"/>
        </w:rPr>
        <w:t xml:space="preserve">, для больших рек </w:t>
      </w:r>
      <w:r w:rsidR="00C9218C" w:rsidRPr="00C9218C">
        <w:rPr>
          <w:rFonts w:eastAsia="TimesNewRomanPSMT"/>
          <w:sz w:val="28"/>
          <w:szCs w:val="28"/>
        </w:rPr>
        <w:t xml:space="preserve"> </w:t>
      </w:r>
      <w:r w:rsidR="007C5509" w:rsidRPr="00C9218C">
        <w:rPr>
          <w:rFonts w:eastAsia="TimesNewRomanPSMT"/>
          <w:sz w:val="28"/>
          <w:szCs w:val="28"/>
        </w:rPr>
        <w:t xml:space="preserve">минимальная ширина прибрежной полосы </w:t>
      </w:r>
      <w:r w:rsidR="007C5509">
        <w:rPr>
          <w:rFonts w:eastAsia="TimesNewRomanPSMT"/>
          <w:sz w:val="28"/>
          <w:szCs w:val="28"/>
        </w:rPr>
        <w:t>-</w:t>
      </w:r>
      <w:r w:rsidR="007C5509" w:rsidRPr="00C9218C">
        <w:rPr>
          <w:rFonts w:eastAsia="TimesNewRomanPSMT"/>
          <w:sz w:val="28"/>
          <w:szCs w:val="28"/>
        </w:rPr>
        <w:t xml:space="preserve"> не менее </w:t>
      </w:r>
      <w:r w:rsidR="007C5509">
        <w:rPr>
          <w:rFonts w:eastAsia="TimesNewRomanPSMT"/>
          <w:sz w:val="28"/>
          <w:szCs w:val="28"/>
        </w:rPr>
        <w:t>10</w:t>
      </w:r>
      <w:r w:rsidR="007C5509" w:rsidRPr="00C9218C">
        <w:rPr>
          <w:rFonts w:eastAsia="TimesNewRomanPSMT"/>
          <w:sz w:val="28"/>
          <w:szCs w:val="28"/>
        </w:rPr>
        <w:t xml:space="preserve">0м, водоохранной зоны – </w:t>
      </w:r>
      <w:r w:rsidR="007C5509">
        <w:rPr>
          <w:rFonts w:eastAsia="TimesNewRomanPSMT"/>
          <w:sz w:val="28"/>
          <w:szCs w:val="28"/>
        </w:rPr>
        <w:t>6</w:t>
      </w:r>
      <w:r w:rsidR="007C5509" w:rsidRPr="00C9218C">
        <w:rPr>
          <w:rFonts w:eastAsia="TimesNewRomanPSMT"/>
          <w:sz w:val="28"/>
          <w:szCs w:val="28"/>
        </w:rPr>
        <w:t>00м</w:t>
      </w:r>
      <w:r w:rsidR="007C5509">
        <w:rPr>
          <w:rFonts w:eastAsia="TimesNewRomanPSMT"/>
          <w:sz w:val="28"/>
          <w:szCs w:val="28"/>
        </w:rPr>
        <w:t>.</w:t>
      </w:r>
      <w:r w:rsidR="007C5509" w:rsidRPr="00C9218C">
        <w:rPr>
          <w:rFonts w:eastAsia="TimesNewRomanPSMT"/>
          <w:sz w:val="28"/>
          <w:szCs w:val="28"/>
        </w:rPr>
        <w:t xml:space="preserve"> </w:t>
      </w:r>
      <w:r w:rsidR="00C9218C" w:rsidRPr="00C9218C">
        <w:rPr>
          <w:rFonts w:eastAsia="TimesNewRomanPSMT"/>
          <w:sz w:val="28"/>
          <w:szCs w:val="28"/>
        </w:rPr>
        <w:t>Согласно постановлению Совета Министров Республики Беларусь от 21.03.2006г. №377, в водоохранных зонах устанавливается специальный режим хозяйственной деятельности, которая должна осуществляться с соблюдением мероприятий, предотвращающих загрязнение, засорение и истощение вод в соответствии со статьей 53</w:t>
      </w:r>
      <w:r w:rsidR="007C5509">
        <w:rPr>
          <w:rFonts w:eastAsia="TimesNewRomanPSMT"/>
          <w:sz w:val="28"/>
          <w:szCs w:val="28"/>
        </w:rPr>
        <w:t>,54</w:t>
      </w:r>
      <w:r w:rsidR="00C9218C" w:rsidRPr="00C9218C">
        <w:rPr>
          <w:rFonts w:eastAsia="TimesNewRomanPSMT"/>
          <w:sz w:val="28"/>
          <w:szCs w:val="28"/>
        </w:rPr>
        <w:t xml:space="preserve"> Водного Кодекса Республики Беларусь от 30.04.2014г. №149-З</w:t>
      </w:r>
      <w:r w:rsidR="007C5509">
        <w:rPr>
          <w:rFonts w:eastAsia="TimesNewRomanPSMT"/>
          <w:sz w:val="28"/>
          <w:szCs w:val="28"/>
        </w:rPr>
        <w:t>;</w:t>
      </w:r>
      <w:r w:rsidR="00C9218C" w:rsidRPr="00C9218C">
        <w:rPr>
          <w:rFonts w:eastAsia="TimesNewRomanPSMT"/>
          <w:sz w:val="28"/>
          <w:szCs w:val="28"/>
        </w:rPr>
        <w:t xml:space="preserve"> </w:t>
      </w:r>
    </w:p>
    <w:p w:rsidR="008501D4" w:rsidRPr="005F50EC" w:rsidRDefault="008501D4" w:rsidP="008501D4">
      <w:pPr>
        <w:suppressAutoHyphens/>
        <w:ind w:firstLine="709"/>
        <w:jc w:val="both"/>
        <w:rPr>
          <w:sz w:val="28"/>
          <w:szCs w:val="28"/>
        </w:rPr>
      </w:pPr>
      <w:r w:rsidRPr="005F50EC">
        <w:rPr>
          <w:sz w:val="28"/>
          <w:szCs w:val="28"/>
        </w:rPr>
        <w:t>- объекты, которые входят в перечень объектов с нормируемыми требованиями к величине санитарно-защитных зон вблизи рассматриваемой площадки отсутствуют;</w:t>
      </w:r>
    </w:p>
    <w:p w:rsidR="008501D4" w:rsidRPr="005F50EC" w:rsidRDefault="008501D4" w:rsidP="008501D4">
      <w:pPr>
        <w:suppressAutoHyphens/>
        <w:ind w:firstLine="709"/>
        <w:jc w:val="both"/>
        <w:rPr>
          <w:sz w:val="28"/>
          <w:szCs w:val="28"/>
        </w:rPr>
      </w:pPr>
      <w:r w:rsidRPr="005F50EC">
        <w:rPr>
          <w:sz w:val="28"/>
          <w:szCs w:val="28"/>
        </w:rPr>
        <w:t>- леса особо охраняемых природных территорий, особо охраняемые природные комплексы (заповедники, заказники и др.) на проектируемом участке отсутствуют. Редкие, реликтовые виды растений, занесенные в Красную Книгу, а также представители фауны, занесенные в Красную книгу, на участке строительства и на близлежащих территориях не имеются.</w:t>
      </w:r>
    </w:p>
    <w:p w:rsidR="0022780E" w:rsidRPr="005F50EC" w:rsidRDefault="001E11F3" w:rsidP="0022780E">
      <w:pPr>
        <w:autoSpaceDE w:val="0"/>
        <w:autoSpaceDN w:val="0"/>
        <w:adjustRightInd w:val="0"/>
        <w:ind w:firstLine="567"/>
        <w:jc w:val="both"/>
        <w:rPr>
          <w:sz w:val="28"/>
          <w:szCs w:val="28"/>
        </w:rPr>
      </w:pPr>
      <w:r w:rsidRPr="005F50EC">
        <w:rPr>
          <w:rFonts w:eastAsia="TimesNewRomanPSMT"/>
          <w:sz w:val="28"/>
          <w:szCs w:val="28"/>
        </w:rPr>
        <w:t>Таким образом, на основании вышеизложенного</w:t>
      </w:r>
      <w:r w:rsidR="008946C9" w:rsidRPr="005F50EC">
        <w:rPr>
          <w:rFonts w:eastAsia="TimesNewRomanPSMT"/>
          <w:sz w:val="28"/>
          <w:szCs w:val="28"/>
        </w:rPr>
        <w:t>,</w:t>
      </w:r>
      <w:r w:rsidRPr="005F50EC">
        <w:rPr>
          <w:rFonts w:eastAsia="TimesNewRomanPSMT"/>
          <w:sz w:val="28"/>
          <w:szCs w:val="28"/>
        </w:rPr>
        <w:t xml:space="preserve"> размещение </w:t>
      </w:r>
      <w:r w:rsidR="0022780E" w:rsidRPr="005F50EC">
        <w:rPr>
          <w:rFonts w:eastAsia="TimesNewRomanPSMT"/>
          <w:sz w:val="28"/>
          <w:szCs w:val="28"/>
        </w:rPr>
        <w:t>проектируемого объекта</w:t>
      </w:r>
      <w:r w:rsidRPr="005F50EC">
        <w:rPr>
          <w:rFonts w:eastAsia="TimesNewRomanPSMT"/>
          <w:sz w:val="28"/>
          <w:szCs w:val="28"/>
        </w:rPr>
        <w:t xml:space="preserve"> на исследуемой территории возможно при условии</w:t>
      </w:r>
      <w:r w:rsidR="0022780E" w:rsidRPr="005F50EC">
        <w:rPr>
          <w:rFonts w:eastAsia="TimesNewRomanPSMT"/>
          <w:sz w:val="28"/>
          <w:szCs w:val="28"/>
        </w:rPr>
        <w:t xml:space="preserve"> </w:t>
      </w:r>
      <w:r w:rsidRPr="005F50EC">
        <w:rPr>
          <w:rFonts w:eastAsia="TimesNewRomanPSMT"/>
          <w:sz w:val="28"/>
          <w:szCs w:val="28"/>
        </w:rPr>
        <w:t>соблюдения</w:t>
      </w:r>
      <w:r w:rsidR="0022780E" w:rsidRPr="005F50EC">
        <w:rPr>
          <w:rFonts w:eastAsia="TimesNewRomanPSMT"/>
          <w:sz w:val="28"/>
          <w:szCs w:val="28"/>
        </w:rPr>
        <w:t xml:space="preserve"> </w:t>
      </w:r>
      <w:r w:rsidRPr="005F50EC">
        <w:rPr>
          <w:rFonts w:eastAsia="TimesNewRomanPSMT"/>
          <w:sz w:val="28"/>
          <w:szCs w:val="28"/>
        </w:rPr>
        <w:t>мероприятий, предотвращающих загрязнение, засорение и</w:t>
      </w:r>
      <w:r w:rsidR="0022780E" w:rsidRPr="005F50EC">
        <w:rPr>
          <w:rFonts w:eastAsia="TimesNewRomanPSMT"/>
          <w:sz w:val="28"/>
          <w:szCs w:val="28"/>
        </w:rPr>
        <w:t xml:space="preserve"> </w:t>
      </w:r>
      <w:r w:rsidRPr="005F50EC">
        <w:rPr>
          <w:rFonts w:eastAsia="TimesNewRomanPSMT"/>
          <w:sz w:val="28"/>
          <w:szCs w:val="28"/>
        </w:rPr>
        <w:t>истощение вод в соответствии со статьей 53</w:t>
      </w:r>
      <w:r w:rsidR="007C5509">
        <w:rPr>
          <w:rFonts w:eastAsia="TimesNewRomanPSMT"/>
          <w:sz w:val="28"/>
          <w:szCs w:val="28"/>
        </w:rPr>
        <w:t>,54</w:t>
      </w:r>
      <w:r w:rsidRPr="005F50EC">
        <w:rPr>
          <w:rFonts w:eastAsia="TimesNewRomanPSMT"/>
          <w:sz w:val="28"/>
          <w:szCs w:val="28"/>
        </w:rPr>
        <w:t xml:space="preserve"> Водного кодекса Республики</w:t>
      </w:r>
      <w:r w:rsidR="0022780E" w:rsidRPr="005F50EC">
        <w:rPr>
          <w:rFonts w:eastAsia="TimesNewRomanPSMT"/>
          <w:sz w:val="28"/>
          <w:szCs w:val="28"/>
        </w:rPr>
        <w:t xml:space="preserve"> </w:t>
      </w:r>
      <w:r w:rsidRPr="005F50EC">
        <w:rPr>
          <w:rFonts w:eastAsia="TimesNewRomanPSMT"/>
          <w:sz w:val="28"/>
          <w:szCs w:val="28"/>
        </w:rPr>
        <w:t>Беларусь от 30.04.2014г. №149-З.</w:t>
      </w:r>
      <w:r w:rsidR="0022780E" w:rsidRPr="005F50EC">
        <w:rPr>
          <w:rFonts w:eastAsia="TimesNewRomanPSMT"/>
          <w:sz w:val="28"/>
          <w:szCs w:val="28"/>
        </w:rPr>
        <w:t xml:space="preserve"> Также при условии соблюдения принципов </w:t>
      </w:r>
      <w:r w:rsidR="0022780E" w:rsidRPr="005F50EC">
        <w:rPr>
          <w:rFonts w:eastAsia="TimesNewRomanPSMT"/>
          <w:sz w:val="28"/>
          <w:szCs w:val="28"/>
        </w:rPr>
        <w:lastRenderedPageBreak/>
        <w:t xml:space="preserve">расположения </w:t>
      </w:r>
      <w:r w:rsidR="0022780E" w:rsidRPr="005F50EC">
        <w:rPr>
          <w:rFonts w:cs="Arial"/>
          <w:sz w:val="28"/>
          <w:szCs w:val="28"/>
        </w:rPr>
        <w:t xml:space="preserve">проектируемого объекта в границах </w:t>
      </w:r>
      <w:r w:rsidR="0022780E" w:rsidRPr="005F50EC">
        <w:rPr>
          <w:sz w:val="28"/>
          <w:szCs w:val="28"/>
        </w:rPr>
        <w:t>территории историко-культурной ценности «</w:t>
      </w:r>
      <w:r w:rsidR="007C5509">
        <w:rPr>
          <w:sz w:val="28"/>
          <w:szCs w:val="28"/>
        </w:rPr>
        <w:t>Исторический центр г,Гродно</w:t>
      </w:r>
      <w:r w:rsidR="0022780E" w:rsidRPr="005F50EC">
        <w:rPr>
          <w:sz w:val="28"/>
          <w:szCs w:val="28"/>
        </w:rPr>
        <w:t>».</w:t>
      </w:r>
    </w:p>
    <w:p w:rsidR="008501D4" w:rsidRPr="005F50EC" w:rsidRDefault="008501D4" w:rsidP="0022780E">
      <w:pPr>
        <w:autoSpaceDE w:val="0"/>
        <w:autoSpaceDN w:val="0"/>
        <w:adjustRightInd w:val="0"/>
        <w:ind w:firstLine="567"/>
        <w:jc w:val="both"/>
        <w:rPr>
          <w:sz w:val="28"/>
          <w:szCs w:val="28"/>
        </w:rPr>
      </w:pPr>
      <w:r w:rsidRPr="005F50EC">
        <w:rPr>
          <w:sz w:val="28"/>
          <w:szCs w:val="28"/>
          <w:u w:val="single"/>
        </w:rPr>
        <w:t xml:space="preserve">Целесообразность </w:t>
      </w:r>
      <w:r w:rsidRPr="005F50EC">
        <w:rPr>
          <w:sz w:val="28"/>
          <w:szCs w:val="28"/>
        </w:rPr>
        <w:t xml:space="preserve">осуществления данного проекта состоит в: </w:t>
      </w:r>
    </w:p>
    <w:p w:rsidR="008501D4" w:rsidRDefault="008501D4" w:rsidP="008501D4">
      <w:pPr>
        <w:pStyle w:val="af4"/>
        <w:spacing w:line="240" w:lineRule="auto"/>
        <w:ind w:firstLine="567"/>
        <w:rPr>
          <w:rFonts w:cs="Times New Roman"/>
          <w:sz w:val="28"/>
          <w:szCs w:val="28"/>
        </w:rPr>
      </w:pPr>
      <w:r w:rsidRPr="005F50EC">
        <w:rPr>
          <w:sz w:val="28"/>
          <w:szCs w:val="28"/>
        </w:rPr>
        <w:t xml:space="preserve">- </w:t>
      </w:r>
      <w:r w:rsidR="00A24095" w:rsidRPr="005F50EC">
        <w:rPr>
          <w:sz w:val="28"/>
          <w:szCs w:val="28"/>
        </w:rPr>
        <w:t>благоустройстве земель,</w:t>
      </w:r>
      <w:r w:rsidR="005F50EC" w:rsidRPr="005F50EC">
        <w:rPr>
          <w:sz w:val="28"/>
          <w:szCs w:val="28"/>
        </w:rPr>
        <w:t xml:space="preserve"> расположенных на территории истори</w:t>
      </w:r>
      <w:r w:rsidRPr="005F50EC">
        <w:rPr>
          <w:sz w:val="28"/>
          <w:szCs w:val="28"/>
        </w:rPr>
        <w:t>ко</w:t>
      </w:r>
      <w:r w:rsidR="005F50EC" w:rsidRPr="005F50EC">
        <w:rPr>
          <w:sz w:val="28"/>
          <w:szCs w:val="28"/>
        </w:rPr>
        <w:t>-</w:t>
      </w:r>
      <w:r w:rsidRPr="005F50EC">
        <w:rPr>
          <w:sz w:val="28"/>
          <w:szCs w:val="28"/>
        </w:rPr>
        <w:t xml:space="preserve"> </w:t>
      </w:r>
      <w:r w:rsidR="005F50EC" w:rsidRPr="005F50EC">
        <w:rPr>
          <w:sz w:val="28"/>
          <w:szCs w:val="28"/>
        </w:rPr>
        <w:t>культурной ценности</w:t>
      </w:r>
      <w:r w:rsidRPr="005F50EC">
        <w:rPr>
          <w:sz w:val="28"/>
          <w:szCs w:val="28"/>
        </w:rPr>
        <w:t>;</w:t>
      </w:r>
      <w:r w:rsidRPr="005F50EC">
        <w:rPr>
          <w:rFonts w:cs="Times New Roman"/>
          <w:sz w:val="28"/>
          <w:szCs w:val="28"/>
        </w:rPr>
        <w:t xml:space="preserve"> </w:t>
      </w:r>
    </w:p>
    <w:p w:rsidR="007C5509" w:rsidRPr="005F50EC" w:rsidRDefault="007C5509" w:rsidP="008501D4">
      <w:pPr>
        <w:pStyle w:val="af4"/>
        <w:spacing w:line="240" w:lineRule="auto"/>
        <w:ind w:firstLine="567"/>
        <w:rPr>
          <w:rFonts w:cs="Times New Roman"/>
          <w:sz w:val="28"/>
          <w:szCs w:val="28"/>
        </w:rPr>
      </w:pPr>
      <w:r>
        <w:rPr>
          <w:rFonts w:cs="Times New Roman"/>
          <w:sz w:val="28"/>
          <w:szCs w:val="28"/>
        </w:rPr>
        <w:t>- повышении туристической привлекательности региона и создание благоустроенных мест отдыха для населения г.Гродно;</w:t>
      </w:r>
    </w:p>
    <w:p w:rsidR="008501D4" w:rsidRPr="005F50EC" w:rsidRDefault="008501D4" w:rsidP="008501D4">
      <w:pPr>
        <w:pStyle w:val="af4"/>
        <w:spacing w:line="240" w:lineRule="auto"/>
        <w:ind w:firstLine="567"/>
        <w:rPr>
          <w:rFonts w:cs="Times New Roman"/>
          <w:sz w:val="28"/>
          <w:szCs w:val="28"/>
        </w:rPr>
      </w:pPr>
      <w:r w:rsidRPr="005F50EC">
        <w:rPr>
          <w:rFonts w:cs="Times New Roman"/>
          <w:sz w:val="28"/>
          <w:szCs w:val="28"/>
        </w:rPr>
        <w:t>- эффективно</w:t>
      </w:r>
      <w:r w:rsidR="009A1552" w:rsidRPr="005F50EC">
        <w:rPr>
          <w:rFonts w:cs="Times New Roman"/>
          <w:sz w:val="28"/>
          <w:szCs w:val="28"/>
        </w:rPr>
        <w:t>м</w:t>
      </w:r>
      <w:r w:rsidRPr="005F50EC">
        <w:rPr>
          <w:rFonts w:cs="Times New Roman"/>
          <w:sz w:val="28"/>
          <w:szCs w:val="28"/>
        </w:rPr>
        <w:t xml:space="preserve"> использовани</w:t>
      </w:r>
      <w:r w:rsidR="009A1552" w:rsidRPr="005F50EC">
        <w:rPr>
          <w:rFonts w:cs="Times New Roman"/>
          <w:sz w:val="28"/>
          <w:szCs w:val="28"/>
        </w:rPr>
        <w:t>и</w:t>
      </w:r>
      <w:r w:rsidRPr="005F50EC">
        <w:rPr>
          <w:rFonts w:cs="Times New Roman"/>
          <w:sz w:val="28"/>
          <w:szCs w:val="28"/>
        </w:rPr>
        <w:t xml:space="preserve"> ресурсов Заказчика</w:t>
      </w:r>
      <w:r w:rsidR="009A1552" w:rsidRPr="005F50EC">
        <w:rPr>
          <w:rFonts w:cs="Times New Roman"/>
          <w:sz w:val="28"/>
          <w:szCs w:val="28"/>
        </w:rPr>
        <w:t>.</w:t>
      </w:r>
    </w:p>
    <w:p w:rsidR="008501D4" w:rsidRPr="005F50EC" w:rsidRDefault="008501D4" w:rsidP="008501D4">
      <w:pPr>
        <w:rPr>
          <w:rStyle w:val="afa"/>
          <w:sz w:val="28"/>
          <w:szCs w:val="28"/>
        </w:rPr>
      </w:pPr>
      <w:bookmarkStart w:id="10" w:name="_Toc321991584"/>
    </w:p>
    <w:p w:rsidR="008501D4" w:rsidRPr="005F50EC" w:rsidRDefault="008501D4" w:rsidP="00030B9A">
      <w:pPr>
        <w:rPr>
          <w:rStyle w:val="afa"/>
          <w:sz w:val="28"/>
          <w:szCs w:val="28"/>
        </w:rPr>
      </w:pPr>
      <w:r w:rsidRPr="005F50EC">
        <w:rPr>
          <w:rStyle w:val="afa"/>
          <w:sz w:val="28"/>
          <w:szCs w:val="28"/>
        </w:rPr>
        <w:br w:type="page"/>
      </w:r>
      <w:r w:rsidRPr="005F50EC">
        <w:rPr>
          <w:rStyle w:val="afa"/>
          <w:sz w:val="28"/>
          <w:szCs w:val="28"/>
        </w:rPr>
        <w:lastRenderedPageBreak/>
        <w:t>3 Оценка современного состояния окружающей среды региона планируемой деятельности</w:t>
      </w:r>
      <w:bookmarkEnd w:id="10"/>
    </w:p>
    <w:p w:rsidR="00AC39C6" w:rsidRPr="005F50EC" w:rsidRDefault="00AC39C6" w:rsidP="008501D4">
      <w:pPr>
        <w:pStyle w:val="1"/>
        <w:jc w:val="both"/>
        <w:rPr>
          <w:rStyle w:val="afa"/>
          <w:sz w:val="28"/>
          <w:szCs w:val="28"/>
        </w:rPr>
      </w:pPr>
      <w:bookmarkStart w:id="11" w:name="_Toc321991585"/>
    </w:p>
    <w:p w:rsidR="008501D4" w:rsidRPr="005F50EC" w:rsidRDefault="008501D4" w:rsidP="008501D4">
      <w:pPr>
        <w:pStyle w:val="1"/>
        <w:jc w:val="both"/>
        <w:rPr>
          <w:rStyle w:val="afa"/>
          <w:sz w:val="28"/>
          <w:szCs w:val="28"/>
        </w:rPr>
      </w:pPr>
      <w:r w:rsidRPr="005F50EC">
        <w:rPr>
          <w:rStyle w:val="afa"/>
          <w:sz w:val="28"/>
          <w:szCs w:val="28"/>
        </w:rPr>
        <w:t>3.1 Природные условия и ресурсы региона планируемой деятельности</w:t>
      </w:r>
      <w:bookmarkEnd w:id="11"/>
    </w:p>
    <w:p w:rsidR="008501D4" w:rsidRPr="005F50EC" w:rsidRDefault="008501D4" w:rsidP="008501D4">
      <w:pPr>
        <w:pStyle w:val="1"/>
        <w:jc w:val="both"/>
        <w:rPr>
          <w:rStyle w:val="afa"/>
          <w:sz w:val="28"/>
          <w:szCs w:val="28"/>
        </w:rPr>
      </w:pPr>
      <w:bookmarkStart w:id="12" w:name="_Toc321991586"/>
      <w:r w:rsidRPr="005F50EC">
        <w:rPr>
          <w:rStyle w:val="afa"/>
          <w:sz w:val="28"/>
          <w:szCs w:val="28"/>
        </w:rPr>
        <w:t>3.1.1 Климат</w:t>
      </w:r>
      <w:bookmarkEnd w:id="12"/>
      <w:r w:rsidRPr="005F50EC">
        <w:rPr>
          <w:rStyle w:val="afa"/>
          <w:sz w:val="28"/>
          <w:szCs w:val="28"/>
        </w:rPr>
        <w:t>ические условия</w:t>
      </w:r>
    </w:p>
    <w:p w:rsidR="00267D08" w:rsidRPr="006B2185" w:rsidRDefault="00267D08" w:rsidP="00267D08">
      <w:pPr>
        <w:autoSpaceDE w:val="0"/>
        <w:autoSpaceDN w:val="0"/>
        <w:adjustRightInd w:val="0"/>
        <w:ind w:firstLine="567"/>
        <w:jc w:val="both"/>
        <w:rPr>
          <w:rFonts w:eastAsia="TimesNewRomanPSMT"/>
          <w:sz w:val="28"/>
          <w:szCs w:val="28"/>
        </w:rPr>
      </w:pPr>
      <w:bookmarkStart w:id="13" w:name="_Toc321991587"/>
      <w:r w:rsidRPr="006B2185">
        <w:rPr>
          <w:rFonts w:eastAsia="TimesNewRomanPSMT"/>
          <w:sz w:val="28"/>
          <w:szCs w:val="28"/>
        </w:rPr>
        <w:t xml:space="preserve">Расположение территории </w:t>
      </w:r>
      <w:r w:rsidR="001E11F3" w:rsidRPr="006B2185">
        <w:rPr>
          <w:rFonts w:eastAsia="TimesNewRomanPSMT"/>
          <w:sz w:val="28"/>
          <w:szCs w:val="28"/>
        </w:rPr>
        <w:t>Р</w:t>
      </w:r>
      <w:r w:rsidRPr="006B2185">
        <w:rPr>
          <w:rFonts w:eastAsia="TimesNewRomanPSMT"/>
          <w:sz w:val="28"/>
          <w:szCs w:val="28"/>
        </w:rPr>
        <w:t xml:space="preserve">еспублики </w:t>
      </w:r>
      <w:r w:rsidR="001E11F3" w:rsidRPr="006B2185">
        <w:rPr>
          <w:rFonts w:eastAsia="TimesNewRomanPSMT"/>
          <w:sz w:val="28"/>
          <w:szCs w:val="28"/>
        </w:rPr>
        <w:t xml:space="preserve">Беларусь </w:t>
      </w:r>
      <w:r w:rsidRPr="006B2185">
        <w:rPr>
          <w:rFonts w:eastAsia="TimesNewRomanPSMT"/>
          <w:sz w:val="28"/>
          <w:szCs w:val="28"/>
        </w:rPr>
        <w:t>в умеренных широтах обуславливает преобладание в тропосфере западного переноса воздушных масс. Ослабление зонального переноса приводит к распространению воздействия континентальных воздушных масс, которые приходят с востока, северо-востока или формируются на месте. Значительно реже достигает территории Беларуси тропический воздух.</w:t>
      </w:r>
    </w:p>
    <w:p w:rsidR="00267D08" w:rsidRPr="006B2185" w:rsidRDefault="00267D08" w:rsidP="00267D08">
      <w:pPr>
        <w:autoSpaceDE w:val="0"/>
        <w:autoSpaceDN w:val="0"/>
        <w:adjustRightInd w:val="0"/>
        <w:ind w:firstLine="567"/>
        <w:jc w:val="both"/>
        <w:rPr>
          <w:rFonts w:eastAsia="TimesNewRomanPSMT"/>
          <w:sz w:val="28"/>
          <w:szCs w:val="28"/>
        </w:rPr>
      </w:pPr>
      <w:r w:rsidRPr="006B2185">
        <w:rPr>
          <w:rFonts w:eastAsia="TimesNewRomanPSMT"/>
          <w:sz w:val="28"/>
          <w:szCs w:val="28"/>
        </w:rPr>
        <w:t>По температурным ресурсам и степени увлажнения на территории Беларуси выделяют три климатические области: северную – умеренно теплую, увлажненную, центральную – теплую, умеренно увлажненную, южную – теплую, неустойчиво увлажненную.</w:t>
      </w:r>
    </w:p>
    <w:p w:rsidR="00267D08" w:rsidRPr="006B2185" w:rsidRDefault="00267D08" w:rsidP="00267D08">
      <w:pPr>
        <w:autoSpaceDE w:val="0"/>
        <w:autoSpaceDN w:val="0"/>
        <w:adjustRightInd w:val="0"/>
        <w:ind w:firstLine="567"/>
        <w:jc w:val="both"/>
        <w:rPr>
          <w:rFonts w:eastAsia="TimesNewRomanPSMT"/>
          <w:sz w:val="28"/>
          <w:szCs w:val="28"/>
        </w:rPr>
      </w:pPr>
      <w:r w:rsidRPr="006B2185">
        <w:rPr>
          <w:rFonts w:eastAsia="TimesNewRomanPSMT"/>
          <w:sz w:val="28"/>
          <w:szCs w:val="28"/>
        </w:rPr>
        <w:t>Гродненская область расположена в западной части Республики Беларусь. Климат Гродненской области – умеренно континентальный. В течение всего года область находится под господствующим влиянием западного переноса. В результате из Атлантики выносится морской воздух умеренных широт, который в холодное время года является теплой воздушной массой, летом – прохладной. Зима здесь достаточно мягкая с неустойчивой, в основном пасмурной, погодой, частыми оттепелями, продолжительными, но не очень обильными осадками. В отдельные годы, когда ослабевает влияние Атлантического океана и усиливается воздействие внутриматериковых воздушных масс, зима становится суровее, а количество осадков заметно убывает.</w:t>
      </w:r>
    </w:p>
    <w:p w:rsidR="00267D08" w:rsidRPr="006B2185" w:rsidRDefault="00267D08" w:rsidP="00267D08">
      <w:pPr>
        <w:autoSpaceDE w:val="0"/>
        <w:autoSpaceDN w:val="0"/>
        <w:adjustRightInd w:val="0"/>
        <w:ind w:firstLine="567"/>
        <w:jc w:val="both"/>
        <w:rPr>
          <w:rFonts w:eastAsia="TimesNewRomanPSMT"/>
          <w:sz w:val="28"/>
          <w:szCs w:val="28"/>
        </w:rPr>
      </w:pPr>
      <w:r w:rsidRPr="006B2185">
        <w:rPr>
          <w:rFonts w:eastAsia="TimesNewRomanPSMT"/>
          <w:sz w:val="28"/>
          <w:szCs w:val="28"/>
        </w:rPr>
        <w:t>Весной много солнца и света, но весенние заморозки могут затягиваться до конца мая. Лето, как и по всей Беларуси, теплое, нежаркое, с частыми кратковременными, но обильными дождями, грозами. Лишь изредка с юго-востока приносится очень теплый сухой воздух, он вызывает значительное повышение температуры. Область находится в зоне достаточного увлажнения. За год выпадает 596-769 мм осадков, причем 70% из них наблюдается в теплое время года. Количество дней с осадками бывает за год 169-188. Снежный покров в среднем устанавливается во второй половине декабря, а разрушается в марте. Самая поздняя дата схода снежного покрова 1-6 мая. Снежный покров небольшой. Наибольшая высота снежного покрова по области 51-64см. Продолжительность залегания устойчивого снежного покрова – 73дня. Средняя глубина промерзания грунта – 65см.</w:t>
      </w:r>
    </w:p>
    <w:p w:rsidR="00267D08" w:rsidRPr="006B2185" w:rsidRDefault="00267D08" w:rsidP="00267D08">
      <w:pPr>
        <w:autoSpaceDE w:val="0"/>
        <w:autoSpaceDN w:val="0"/>
        <w:adjustRightInd w:val="0"/>
        <w:ind w:firstLine="567"/>
        <w:jc w:val="both"/>
        <w:rPr>
          <w:rFonts w:asciiTheme="minorHAnsi" w:eastAsia="TimesNewRomanPSMT" w:hAnsiTheme="minorHAnsi" w:cs="TimesNewRomanPSMT"/>
          <w:sz w:val="28"/>
          <w:szCs w:val="28"/>
        </w:rPr>
      </w:pPr>
      <w:r w:rsidRPr="006B2185">
        <w:rPr>
          <w:rFonts w:eastAsia="TimesNewRomanPSMT"/>
          <w:sz w:val="28"/>
          <w:szCs w:val="28"/>
        </w:rPr>
        <w:t>Среднегодовая температура воздуха по области +6,1°С. Самый холодный месяц – январь (средняя за месяц -5,7°С), самый тёплый – июль (средняя за месяц +17,5°С). В целом за зиму, отмечается до 46 оттепельных дней, когда в дневные часы температура воздуха поднимается выше 0°С.</w:t>
      </w:r>
    </w:p>
    <w:p w:rsidR="006B2185" w:rsidRPr="00E50D86" w:rsidRDefault="006B2185" w:rsidP="006B2185">
      <w:pPr>
        <w:autoSpaceDE w:val="0"/>
        <w:autoSpaceDN w:val="0"/>
        <w:adjustRightInd w:val="0"/>
        <w:ind w:firstLine="567"/>
        <w:jc w:val="both"/>
        <w:rPr>
          <w:sz w:val="28"/>
          <w:szCs w:val="28"/>
        </w:rPr>
      </w:pPr>
      <w:r w:rsidRPr="00E50D86">
        <w:rPr>
          <w:sz w:val="28"/>
          <w:szCs w:val="28"/>
        </w:rPr>
        <w:t xml:space="preserve">Территория Кореличского района </w:t>
      </w:r>
      <w:r w:rsidR="00A24095" w:rsidRPr="00E50D86">
        <w:rPr>
          <w:sz w:val="28"/>
          <w:szCs w:val="28"/>
        </w:rPr>
        <w:t>относится к</w:t>
      </w:r>
      <w:r w:rsidRPr="00E50D86">
        <w:rPr>
          <w:sz w:val="28"/>
          <w:szCs w:val="28"/>
        </w:rPr>
        <w:t xml:space="preserve"> зоне с умеренно-континентальным, неустойчиво влажным климатом. Географическое </w:t>
      </w:r>
      <w:r w:rsidRPr="00E50D86">
        <w:rPr>
          <w:sz w:val="28"/>
          <w:szCs w:val="28"/>
        </w:rPr>
        <w:lastRenderedPageBreak/>
        <w:t>положение района</w:t>
      </w:r>
      <w:r>
        <w:rPr>
          <w:sz w:val="28"/>
          <w:szCs w:val="28"/>
        </w:rPr>
        <w:t xml:space="preserve"> </w:t>
      </w:r>
      <w:r w:rsidRPr="00E50D86">
        <w:rPr>
          <w:sz w:val="28"/>
          <w:szCs w:val="28"/>
        </w:rPr>
        <w:t>обусловливает величину прихода солнечной радиации и господствующий здесь характер</w:t>
      </w:r>
      <w:r>
        <w:rPr>
          <w:sz w:val="28"/>
          <w:szCs w:val="28"/>
        </w:rPr>
        <w:t xml:space="preserve"> </w:t>
      </w:r>
      <w:r w:rsidRPr="00E50D86">
        <w:rPr>
          <w:sz w:val="28"/>
          <w:szCs w:val="28"/>
        </w:rPr>
        <w:t>циркуляции атмосферы.</w:t>
      </w:r>
    </w:p>
    <w:p w:rsidR="006B2185" w:rsidRPr="00E50D86" w:rsidRDefault="006B2185" w:rsidP="006B2185">
      <w:pPr>
        <w:autoSpaceDE w:val="0"/>
        <w:autoSpaceDN w:val="0"/>
        <w:adjustRightInd w:val="0"/>
        <w:ind w:firstLine="567"/>
        <w:jc w:val="both"/>
        <w:rPr>
          <w:sz w:val="28"/>
          <w:szCs w:val="28"/>
        </w:rPr>
      </w:pPr>
      <w:r w:rsidRPr="00E50D86">
        <w:rPr>
          <w:sz w:val="28"/>
          <w:szCs w:val="28"/>
        </w:rPr>
        <w:t>Равнинность территории благоприятствует свободному проникновению всех типов</w:t>
      </w:r>
      <w:r>
        <w:rPr>
          <w:sz w:val="28"/>
          <w:szCs w:val="28"/>
        </w:rPr>
        <w:t xml:space="preserve"> </w:t>
      </w:r>
      <w:r w:rsidRPr="00E50D86">
        <w:rPr>
          <w:sz w:val="28"/>
          <w:szCs w:val="28"/>
        </w:rPr>
        <w:t>воздушных масс: арктических, умеренных, тропических, что приводит к значительным</w:t>
      </w:r>
      <w:r>
        <w:rPr>
          <w:sz w:val="28"/>
          <w:szCs w:val="28"/>
        </w:rPr>
        <w:t xml:space="preserve"> </w:t>
      </w:r>
      <w:r w:rsidRPr="00E50D86">
        <w:rPr>
          <w:sz w:val="28"/>
          <w:szCs w:val="28"/>
        </w:rPr>
        <w:t>изменениям погоды, особенно зимой.</w:t>
      </w:r>
    </w:p>
    <w:p w:rsidR="006B2185" w:rsidRPr="00E50D86" w:rsidRDefault="006B2185" w:rsidP="006B2185">
      <w:pPr>
        <w:autoSpaceDE w:val="0"/>
        <w:autoSpaceDN w:val="0"/>
        <w:adjustRightInd w:val="0"/>
        <w:ind w:firstLine="567"/>
        <w:jc w:val="both"/>
        <w:rPr>
          <w:sz w:val="28"/>
          <w:szCs w:val="28"/>
        </w:rPr>
      </w:pPr>
      <w:r w:rsidRPr="00E50D86">
        <w:rPr>
          <w:sz w:val="28"/>
          <w:szCs w:val="28"/>
        </w:rPr>
        <w:t>Основное влияние на климат региона оказывает морской умеренный воздух с</w:t>
      </w:r>
      <w:r>
        <w:rPr>
          <w:sz w:val="28"/>
          <w:szCs w:val="28"/>
        </w:rPr>
        <w:t xml:space="preserve"> </w:t>
      </w:r>
      <w:r w:rsidRPr="00E50D86">
        <w:rPr>
          <w:sz w:val="28"/>
          <w:szCs w:val="28"/>
        </w:rPr>
        <w:t>Атлантического океана. Он приносит неустойчивую погоду с осадками. Континентальный</w:t>
      </w:r>
      <w:r>
        <w:rPr>
          <w:sz w:val="28"/>
          <w:szCs w:val="28"/>
        </w:rPr>
        <w:t xml:space="preserve"> </w:t>
      </w:r>
      <w:r w:rsidRPr="00E50D86">
        <w:rPr>
          <w:sz w:val="28"/>
          <w:szCs w:val="28"/>
        </w:rPr>
        <w:t>умеренный воздух на территорию области приходит с востока. Зимой он приносит похолодания,</w:t>
      </w:r>
      <w:r>
        <w:rPr>
          <w:sz w:val="28"/>
          <w:szCs w:val="28"/>
        </w:rPr>
        <w:t xml:space="preserve"> </w:t>
      </w:r>
      <w:r w:rsidRPr="00E50D86">
        <w:rPr>
          <w:sz w:val="28"/>
          <w:szCs w:val="28"/>
        </w:rPr>
        <w:t>особенно сильные при установлении антициклональной циркуляции. Летом, с приходом</w:t>
      </w:r>
      <w:r>
        <w:rPr>
          <w:sz w:val="28"/>
          <w:szCs w:val="28"/>
        </w:rPr>
        <w:t xml:space="preserve"> </w:t>
      </w:r>
      <w:r w:rsidRPr="00E50D86">
        <w:rPr>
          <w:sz w:val="28"/>
          <w:szCs w:val="28"/>
        </w:rPr>
        <w:t>континентального умеренного воздуха, устанавливается теплая сухая погода.</w:t>
      </w:r>
    </w:p>
    <w:p w:rsidR="006B2185" w:rsidRPr="00E50D86" w:rsidRDefault="006B2185" w:rsidP="006B2185">
      <w:pPr>
        <w:autoSpaceDE w:val="0"/>
        <w:autoSpaceDN w:val="0"/>
        <w:adjustRightInd w:val="0"/>
        <w:ind w:firstLine="567"/>
        <w:jc w:val="both"/>
        <w:rPr>
          <w:sz w:val="28"/>
          <w:szCs w:val="28"/>
        </w:rPr>
      </w:pPr>
      <w:r w:rsidRPr="00E50D86">
        <w:rPr>
          <w:sz w:val="28"/>
          <w:szCs w:val="28"/>
        </w:rPr>
        <w:t>Значительно меньшее влияние на климат области оказывает арктический и тропический</w:t>
      </w:r>
      <w:r>
        <w:rPr>
          <w:sz w:val="28"/>
          <w:szCs w:val="28"/>
        </w:rPr>
        <w:t xml:space="preserve"> </w:t>
      </w:r>
      <w:r w:rsidRPr="00E50D86">
        <w:rPr>
          <w:sz w:val="28"/>
          <w:szCs w:val="28"/>
        </w:rPr>
        <w:t>воздух. Вторжение арктических воздушных масс, особенно весной и осенью, вызывает поздние</w:t>
      </w:r>
      <w:r>
        <w:rPr>
          <w:sz w:val="28"/>
          <w:szCs w:val="28"/>
        </w:rPr>
        <w:t xml:space="preserve"> </w:t>
      </w:r>
      <w:r w:rsidRPr="00E50D86">
        <w:rPr>
          <w:sz w:val="28"/>
          <w:szCs w:val="28"/>
        </w:rPr>
        <w:t>весенние и ранние осенние заморозки. В зимнюю пору года арктический воздух приносит ясную</w:t>
      </w:r>
      <w:r>
        <w:rPr>
          <w:sz w:val="28"/>
          <w:szCs w:val="28"/>
        </w:rPr>
        <w:t xml:space="preserve"> </w:t>
      </w:r>
      <w:r w:rsidRPr="00E50D86">
        <w:rPr>
          <w:sz w:val="28"/>
          <w:szCs w:val="28"/>
        </w:rPr>
        <w:t>облачную погоду с низкими температурами.</w:t>
      </w:r>
    </w:p>
    <w:p w:rsidR="006B2185" w:rsidRPr="00E50D86" w:rsidRDefault="006B2185" w:rsidP="006B2185">
      <w:pPr>
        <w:autoSpaceDE w:val="0"/>
        <w:autoSpaceDN w:val="0"/>
        <w:adjustRightInd w:val="0"/>
        <w:ind w:firstLine="567"/>
        <w:jc w:val="both"/>
        <w:rPr>
          <w:sz w:val="28"/>
          <w:szCs w:val="28"/>
        </w:rPr>
      </w:pPr>
      <w:r w:rsidRPr="00E50D86">
        <w:rPr>
          <w:sz w:val="28"/>
          <w:szCs w:val="28"/>
        </w:rPr>
        <w:t>Территория предполагаемого строительства относится зоне с умеренно-континентальным, неустойчиво влажным климатом.</w:t>
      </w:r>
    </w:p>
    <w:p w:rsidR="006B2185" w:rsidRPr="00E50D86" w:rsidRDefault="006B2185" w:rsidP="006B2185">
      <w:pPr>
        <w:autoSpaceDE w:val="0"/>
        <w:autoSpaceDN w:val="0"/>
        <w:adjustRightInd w:val="0"/>
        <w:ind w:firstLine="567"/>
        <w:jc w:val="both"/>
        <w:rPr>
          <w:sz w:val="28"/>
          <w:szCs w:val="28"/>
        </w:rPr>
      </w:pPr>
      <w:r w:rsidRPr="00E50D86">
        <w:rPr>
          <w:sz w:val="28"/>
          <w:szCs w:val="28"/>
        </w:rPr>
        <w:t>Наиболее холодным месяцем года является январь со средней месячной температурой</w:t>
      </w:r>
      <w:r>
        <w:rPr>
          <w:sz w:val="28"/>
          <w:szCs w:val="28"/>
        </w:rPr>
        <w:t xml:space="preserve"> </w:t>
      </w:r>
      <w:r w:rsidRPr="00E50D86">
        <w:rPr>
          <w:sz w:val="28"/>
          <w:szCs w:val="28"/>
        </w:rPr>
        <w:t>воздуха -6,6°С. Наиболее теплым месяцем года является июль со средней месячной температурой</w:t>
      </w:r>
      <w:r>
        <w:rPr>
          <w:sz w:val="28"/>
          <w:szCs w:val="28"/>
        </w:rPr>
        <w:t xml:space="preserve"> </w:t>
      </w:r>
      <w:r w:rsidRPr="00E50D86">
        <w:rPr>
          <w:sz w:val="28"/>
          <w:szCs w:val="28"/>
        </w:rPr>
        <w:t>воздуха +17,5+18°С.</w:t>
      </w:r>
    </w:p>
    <w:p w:rsidR="006B2185" w:rsidRDefault="006B2185" w:rsidP="006B2185">
      <w:pPr>
        <w:autoSpaceDE w:val="0"/>
        <w:autoSpaceDN w:val="0"/>
        <w:adjustRightInd w:val="0"/>
        <w:ind w:firstLine="567"/>
        <w:jc w:val="both"/>
        <w:rPr>
          <w:sz w:val="28"/>
          <w:szCs w:val="28"/>
        </w:rPr>
      </w:pPr>
      <w:r w:rsidRPr="00E50D86">
        <w:rPr>
          <w:sz w:val="28"/>
          <w:szCs w:val="28"/>
        </w:rPr>
        <w:t>Переход средней суточной температуры воздуха через +5°С весной происходит между 12-14</w:t>
      </w:r>
      <w:r>
        <w:rPr>
          <w:sz w:val="28"/>
          <w:szCs w:val="28"/>
        </w:rPr>
        <w:t xml:space="preserve"> </w:t>
      </w:r>
      <w:r w:rsidRPr="00E50D86">
        <w:rPr>
          <w:sz w:val="28"/>
          <w:szCs w:val="28"/>
        </w:rPr>
        <w:t>апреля. Длительность периода с температурой воздуха выше +5°С составляет 190-193 дня.</w:t>
      </w:r>
      <w:r>
        <w:rPr>
          <w:sz w:val="28"/>
          <w:szCs w:val="28"/>
        </w:rPr>
        <w:t xml:space="preserve"> </w:t>
      </w:r>
      <w:r w:rsidRPr="00E50D86">
        <w:rPr>
          <w:sz w:val="28"/>
          <w:szCs w:val="28"/>
        </w:rPr>
        <w:t>Переход средней суточной температуры воздуха через +10°С весной происходит между 30</w:t>
      </w:r>
      <w:r>
        <w:rPr>
          <w:sz w:val="28"/>
          <w:szCs w:val="28"/>
        </w:rPr>
        <w:t xml:space="preserve"> </w:t>
      </w:r>
      <w:r w:rsidRPr="00E50D86">
        <w:rPr>
          <w:sz w:val="28"/>
          <w:szCs w:val="28"/>
        </w:rPr>
        <w:t>апреля и 2 мая, количество дней с температурой выше 10°С составляет 145-148 дней.</w:t>
      </w:r>
      <w:r>
        <w:rPr>
          <w:sz w:val="28"/>
          <w:szCs w:val="28"/>
        </w:rPr>
        <w:t xml:space="preserve"> </w:t>
      </w:r>
      <w:r w:rsidRPr="00E50D86">
        <w:rPr>
          <w:sz w:val="28"/>
          <w:szCs w:val="28"/>
        </w:rPr>
        <w:t>Первые осенние заморозки наблюдаются в первой декаде октября, последние весенние – в</w:t>
      </w:r>
      <w:r>
        <w:rPr>
          <w:sz w:val="28"/>
          <w:szCs w:val="28"/>
        </w:rPr>
        <w:t xml:space="preserve"> </w:t>
      </w:r>
      <w:r w:rsidRPr="00E50D86">
        <w:rPr>
          <w:sz w:val="28"/>
          <w:szCs w:val="28"/>
        </w:rPr>
        <w:t>первой декаде мая. Длительность безморозного периода – 155-159 дней.</w:t>
      </w:r>
      <w:r>
        <w:rPr>
          <w:sz w:val="28"/>
          <w:szCs w:val="28"/>
        </w:rPr>
        <w:t xml:space="preserve"> </w:t>
      </w:r>
    </w:p>
    <w:p w:rsidR="006B2185" w:rsidRDefault="006B2185" w:rsidP="006B2185">
      <w:pPr>
        <w:autoSpaceDE w:val="0"/>
        <w:autoSpaceDN w:val="0"/>
        <w:adjustRightInd w:val="0"/>
        <w:ind w:firstLine="567"/>
        <w:jc w:val="both"/>
        <w:rPr>
          <w:sz w:val="28"/>
          <w:szCs w:val="28"/>
        </w:rPr>
      </w:pPr>
    </w:p>
    <w:p w:rsidR="006B2185" w:rsidRDefault="006B2185" w:rsidP="006B2185">
      <w:pPr>
        <w:autoSpaceDE w:val="0"/>
        <w:autoSpaceDN w:val="0"/>
        <w:adjustRightInd w:val="0"/>
        <w:ind w:firstLine="567"/>
        <w:jc w:val="both"/>
        <w:rPr>
          <w:sz w:val="28"/>
          <w:szCs w:val="28"/>
        </w:rPr>
      </w:pPr>
    </w:p>
    <w:p w:rsidR="006B2185" w:rsidRDefault="006B2185" w:rsidP="006B2185">
      <w:pPr>
        <w:autoSpaceDE w:val="0"/>
        <w:autoSpaceDN w:val="0"/>
        <w:adjustRightInd w:val="0"/>
        <w:ind w:firstLine="567"/>
        <w:jc w:val="both"/>
        <w:rPr>
          <w:sz w:val="28"/>
          <w:szCs w:val="28"/>
        </w:rPr>
      </w:pPr>
      <w:r>
        <w:rPr>
          <w:noProof/>
        </w:rPr>
        <w:lastRenderedPageBreak/>
        <w:drawing>
          <wp:inline distT="0" distB="0" distL="0" distR="0" wp14:anchorId="4F6EDF0E" wp14:editId="6B700668">
            <wp:extent cx="1814169" cy="18263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4706" cy="1826873"/>
                    </a:xfrm>
                    <a:prstGeom prst="rect">
                      <a:avLst/>
                    </a:prstGeom>
                    <a:noFill/>
                    <a:ln>
                      <a:noFill/>
                    </a:ln>
                  </pic:spPr>
                </pic:pic>
              </a:graphicData>
            </a:graphic>
          </wp:inline>
        </w:drawing>
      </w:r>
      <w:r>
        <w:rPr>
          <w:noProof/>
        </w:rPr>
        <w:drawing>
          <wp:inline distT="0" distB="0" distL="0" distR="0" wp14:anchorId="43B2BA51" wp14:editId="3AA29CE7">
            <wp:extent cx="1894637" cy="18585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210" cy="1862040"/>
                    </a:xfrm>
                    <a:prstGeom prst="rect">
                      <a:avLst/>
                    </a:prstGeom>
                    <a:noFill/>
                    <a:ln>
                      <a:noFill/>
                    </a:ln>
                  </pic:spPr>
                </pic:pic>
              </a:graphicData>
            </a:graphic>
          </wp:inline>
        </w:drawing>
      </w:r>
      <w:r>
        <w:rPr>
          <w:noProof/>
        </w:rPr>
        <w:drawing>
          <wp:inline distT="0" distB="0" distL="0" distR="0" wp14:anchorId="0B6A1DD7" wp14:editId="0107855F">
            <wp:extent cx="1967789" cy="185831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7613" cy="1858145"/>
                    </a:xfrm>
                    <a:prstGeom prst="rect">
                      <a:avLst/>
                    </a:prstGeom>
                    <a:noFill/>
                    <a:ln>
                      <a:noFill/>
                    </a:ln>
                  </pic:spPr>
                </pic:pic>
              </a:graphicData>
            </a:graphic>
          </wp:inline>
        </w:drawing>
      </w:r>
    </w:p>
    <w:p w:rsidR="006B2185" w:rsidRDefault="006B2185" w:rsidP="006B2185">
      <w:pPr>
        <w:autoSpaceDE w:val="0"/>
        <w:autoSpaceDN w:val="0"/>
        <w:adjustRightInd w:val="0"/>
        <w:ind w:firstLine="567"/>
        <w:jc w:val="both"/>
        <w:rPr>
          <w:sz w:val="28"/>
          <w:szCs w:val="28"/>
        </w:rPr>
      </w:pPr>
    </w:p>
    <w:p w:rsidR="006B2185" w:rsidRDefault="006B2185" w:rsidP="006B2185">
      <w:pPr>
        <w:pStyle w:val="1"/>
        <w:rPr>
          <w:rStyle w:val="afa"/>
          <w:bCs w:val="0"/>
          <w:iCs w:val="0"/>
          <w:sz w:val="28"/>
          <w:szCs w:val="28"/>
        </w:rPr>
      </w:pPr>
      <w:r>
        <w:rPr>
          <w:sz w:val="23"/>
          <w:szCs w:val="23"/>
        </w:rPr>
        <w:t xml:space="preserve">Рисунок </w:t>
      </w:r>
      <w:r w:rsidR="00A24095">
        <w:rPr>
          <w:sz w:val="23"/>
          <w:szCs w:val="23"/>
        </w:rPr>
        <w:t>3</w:t>
      </w:r>
      <w:r>
        <w:rPr>
          <w:sz w:val="23"/>
          <w:szCs w:val="23"/>
        </w:rPr>
        <w:t>. Распределение среднегодовых температур (в), средних температур самого теплого (б) и самого холодного (а) месяцев по территории Беларуси</w:t>
      </w:r>
    </w:p>
    <w:p w:rsidR="006B2185" w:rsidRDefault="006B2185" w:rsidP="006B2185">
      <w:pPr>
        <w:autoSpaceDE w:val="0"/>
        <w:autoSpaceDN w:val="0"/>
        <w:adjustRightInd w:val="0"/>
        <w:ind w:firstLine="567"/>
        <w:jc w:val="both"/>
        <w:rPr>
          <w:sz w:val="28"/>
          <w:szCs w:val="28"/>
        </w:rPr>
      </w:pPr>
    </w:p>
    <w:p w:rsidR="006B2185" w:rsidRPr="00E50D86" w:rsidRDefault="006B2185" w:rsidP="006B2185">
      <w:pPr>
        <w:autoSpaceDE w:val="0"/>
        <w:autoSpaceDN w:val="0"/>
        <w:adjustRightInd w:val="0"/>
        <w:ind w:firstLine="567"/>
        <w:jc w:val="both"/>
        <w:rPr>
          <w:sz w:val="28"/>
          <w:szCs w:val="28"/>
        </w:rPr>
      </w:pPr>
      <w:r w:rsidRPr="00E50D86">
        <w:rPr>
          <w:sz w:val="28"/>
          <w:szCs w:val="28"/>
        </w:rPr>
        <w:t>По среднегодовому количеству атмосферных осадков и величине испаряемости территория</w:t>
      </w:r>
      <w:r>
        <w:rPr>
          <w:sz w:val="28"/>
          <w:szCs w:val="28"/>
        </w:rPr>
        <w:t xml:space="preserve"> </w:t>
      </w:r>
      <w:r w:rsidRPr="00E50D86">
        <w:rPr>
          <w:sz w:val="28"/>
          <w:szCs w:val="28"/>
        </w:rPr>
        <w:t>относится к зоне достаточного увлажнения. Годовое количество осадков 650-700 мм, за теплый</w:t>
      </w:r>
      <w:r>
        <w:rPr>
          <w:sz w:val="28"/>
          <w:szCs w:val="28"/>
        </w:rPr>
        <w:t xml:space="preserve"> </w:t>
      </w:r>
      <w:r w:rsidRPr="00E50D86">
        <w:rPr>
          <w:sz w:val="28"/>
          <w:szCs w:val="28"/>
        </w:rPr>
        <w:t>период выпадает 2/3 годовой суммы осадков.</w:t>
      </w:r>
      <w:r>
        <w:rPr>
          <w:sz w:val="28"/>
          <w:szCs w:val="28"/>
        </w:rPr>
        <w:t xml:space="preserve"> </w:t>
      </w:r>
      <w:r w:rsidRPr="00E50D86">
        <w:rPr>
          <w:sz w:val="28"/>
          <w:szCs w:val="28"/>
        </w:rPr>
        <w:t>Устойчивый снеговой покров образуется в последней декаде декабря. Высота снегового</w:t>
      </w:r>
      <w:r>
        <w:rPr>
          <w:sz w:val="28"/>
          <w:szCs w:val="28"/>
        </w:rPr>
        <w:t xml:space="preserve"> </w:t>
      </w:r>
      <w:r w:rsidRPr="00E50D86">
        <w:rPr>
          <w:sz w:val="28"/>
          <w:szCs w:val="28"/>
        </w:rPr>
        <w:t>покрова составляет 15 см, наибольшая декадная высота снегового покрова при 5% обеспеченности</w:t>
      </w:r>
      <w:r>
        <w:rPr>
          <w:sz w:val="28"/>
          <w:szCs w:val="28"/>
        </w:rPr>
        <w:t xml:space="preserve"> </w:t>
      </w:r>
      <w:r w:rsidRPr="00E50D86">
        <w:rPr>
          <w:sz w:val="28"/>
          <w:szCs w:val="28"/>
        </w:rPr>
        <w:t>составляет 30 см. Устойчивый снеговой покров сходит в первой декаде марта. Средняя из</w:t>
      </w:r>
      <w:r>
        <w:rPr>
          <w:sz w:val="28"/>
          <w:szCs w:val="28"/>
        </w:rPr>
        <w:t xml:space="preserve"> </w:t>
      </w:r>
      <w:r w:rsidRPr="00E50D86">
        <w:rPr>
          <w:sz w:val="28"/>
          <w:szCs w:val="28"/>
        </w:rPr>
        <w:t>наибольших глубин промерзания под снеговым покровом составляет 79 см, при отсутствии</w:t>
      </w:r>
      <w:r>
        <w:rPr>
          <w:sz w:val="28"/>
          <w:szCs w:val="28"/>
        </w:rPr>
        <w:t xml:space="preserve"> </w:t>
      </w:r>
      <w:r w:rsidRPr="00E50D86">
        <w:rPr>
          <w:sz w:val="28"/>
          <w:szCs w:val="28"/>
        </w:rPr>
        <w:t>снегового покрова составляет 150 см.</w:t>
      </w:r>
    </w:p>
    <w:p w:rsidR="006B2185" w:rsidRPr="00C9218C" w:rsidRDefault="006B2185" w:rsidP="006B2185">
      <w:pPr>
        <w:autoSpaceDE w:val="0"/>
        <w:autoSpaceDN w:val="0"/>
        <w:adjustRightInd w:val="0"/>
        <w:ind w:firstLine="567"/>
        <w:jc w:val="both"/>
        <w:rPr>
          <w:sz w:val="28"/>
          <w:szCs w:val="28"/>
        </w:rPr>
      </w:pPr>
      <w:r w:rsidRPr="00E50D86">
        <w:rPr>
          <w:sz w:val="28"/>
          <w:szCs w:val="28"/>
        </w:rPr>
        <w:t>Преобладающее направле</w:t>
      </w:r>
      <w:r w:rsidR="00A36C48">
        <w:rPr>
          <w:sz w:val="28"/>
          <w:szCs w:val="28"/>
        </w:rPr>
        <w:t>ние ветров зимой – западное и юго-западное</w:t>
      </w:r>
      <w:r w:rsidRPr="00E50D86">
        <w:rPr>
          <w:sz w:val="28"/>
          <w:szCs w:val="28"/>
        </w:rPr>
        <w:t xml:space="preserve">, летом – западное, северо-западное. Скорость ветра, повторяемость превышения которой составляет 5%, равна </w:t>
      </w:r>
      <w:r w:rsidR="00A36C48">
        <w:rPr>
          <w:sz w:val="28"/>
          <w:szCs w:val="28"/>
        </w:rPr>
        <w:t>7</w:t>
      </w:r>
      <w:r w:rsidRPr="00E50D86">
        <w:rPr>
          <w:sz w:val="28"/>
          <w:szCs w:val="28"/>
        </w:rPr>
        <w:t xml:space="preserve"> м/с.</w:t>
      </w:r>
      <w:r>
        <w:rPr>
          <w:sz w:val="28"/>
          <w:szCs w:val="28"/>
        </w:rPr>
        <w:t xml:space="preserve"> </w:t>
      </w:r>
      <w:r w:rsidRPr="00E50D86">
        <w:rPr>
          <w:sz w:val="28"/>
          <w:szCs w:val="28"/>
        </w:rPr>
        <w:t>Коэффициент, зависящий от стратификации атмосферы, А=160.</w:t>
      </w:r>
      <w:r>
        <w:rPr>
          <w:sz w:val="28"/>
          <w:szCs w:val="28"/>
        </w:rPr>
        <w:t xml:space="preserve"> </w:t>
      </w:r>
      <w:r w:rsidRPr="00C9218C">
        <w:rPr>
          <w:sz w:val="28"/>
          <w:szCs w:val="28"/>
        </w:rPr>
        <w:t>Коэффициент рельефа местности: 1.</w:t>
      </w:r>
    </w:p>
    <w:p w:rsidR="00A36C48" w:rsidRPr="00C9218C" w:rsidRDefault="00A36C48" w:rsidP="00A36C48">
      <w:pPr>
        <w:ind w:firstLine="567"/>
        <w:rPr>
          <w:sz w:val="28"/>
          <w:szCs w:val="28"/>
        </w:rPr>
      </w:pPr>
      <w:r w:rsidRPr="00C9218C">
        <w:rPr>
          <w:sz w:val="28"/>
          <w:szCs w:val="28"/>
        </w:rPr>
        <w:t>Среднегодовая роза ветров приведена в таблице 3.</w:t>
      </w:r>
    </w:p>
    <w:p w:rsidR="00A36C48" w:rsidRPr="00C9218C" w:rsidRDefault="00A36C48" w:rsidP="00A36C48">
      <w:pPr>
        <w:rPr>
          <w:sz w:val="28"/>
          <w:szCs w:val="28"/>
        </w:rPr>
      </w:pPr>
    </w:p>
    <w:p w:rsidR="00A36C48" w:rsidRPr="00A36C48" w:rsidRDefault="00A36C48" w:rsidP="00A36C48">
      <w:pPr>
        <w:ind w:firstLine="567"/>
        <w:rPr>
          <w:sz w:val="28"/>
          <w:szCs w:val="28"/>
        </w:rPr>
      </w:pPr>
      <w:r w:rsidRPr="00C9218C">
        <w:rPr>
          <w:sz w:val="28"/>
          <w:szCs w:val="28"/>
        </w:rPr>
        <w:t xml:space="preserve">Таблица  </w:t>
      </w:r>
      <w:r w:rsidR="00A24095">
        <w:rPr>
          <w:sz w:val="28"/>
          <w:szCs w:val="28"/>
        </w:rPr>
        <w:t>1</w:t>
      </w:r>
      <w:r w:rsidRPr="00C9218C">
        <w:rPr>
          <w:sz w:val="28"/>
          <w:szCs w:val="28"/>
        </w:rPr>
        <w:t>. Среднегодовая роза</w:t>
      </w:r>
      <w:r w:rsidRPr="00A36C48">
        <w:rPr>
          <w:sz w:val="28"/>
          <w:szCs w:val="28"/>
        </w:rPr>
        <w:t xml:space="preserve"> ветров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44"/>
        <w:gridCol w:w="944"/>
        <w:gridCol w:w="945"/>
        <w:gridCol w:w="944"/>
        <w:gridCol w:w="945"/>
        <w:gridCol w:w="944"/>
        <w:gridCol w:w="945"/>
        <w:gridCol w:w="944"/>
        <w:gridCol w:w="1228"/>
      </w:tblGrid>
      <w:tr w:rsidR="00A36C48" w:rsidRPr="00A36C48" w:rsidTr="00C33058">
        <w:trPr>
          <w:trHeight w:hRule="exact" w:val="397"/>
        </w:trPr>
        <w:tc>
          <w:tcPr>
            <w:tcW w:w="1526" w:type="dxa"/>
            <w:vAlign w:val="center"/>
          </w:tcPr>
          <w:p w:rsidR="00A36C48" w:rsidRPr="00A36C48" w:rsidRDefault="00A36C48" w:rsidP="00C33058">
            <w:pPr>
              <w:ind w:firstLine="567"/>
              <w:rPr>
                <w:sz w:val="28"/>
                <w:szCs w:val="28"/>
              </w:rPr>
            </w:pPr>
          </w:p>
        </w:tc>
        <w:tc>
          <w:tcPr>
            <w:tcW w:w="944" w:type="dxa"/>
            <w:vAlign w:val="center"/>
          </w:tcPr>
          <w:p w:rsidR="00A36C48" w:rsidRPr="00A36C48" w:rsidRDefault="00A36C48" w:rsidP="00C33058">
            <w:pPr>
              <w:jc w:val="center"/>
              <w:rPr>
                <w:sz w:val="28"/>
                <w:szCs w:val="28"/>
              </w:rPr>
            </w:pPr>
            <w:r w:rsidRPr="00A36C48">
              <w:rPr>
                <w:sz w:val="28"/>
                <w:szCs w:val="28"/>
              </w:rPr>
              <w:t>С</w:t>
            </w:r>
          </w:p>
        </w:tc>
        <w:tc>
          <w:tcPr>
            <w:tcW w:w="944" w:type="dxa"/>
            <w:vAlign w:val="center"/>
          </w:tcPr>
          <w:p w:rsidR="00A36C48" w:rsidRPr="00A36C48" w:rsidRDefault="00A36C48" w:rsidP="00C33058">
            <w:pPr>
              <w:jc w:val="center"/>
              <w:rPr>
                <w:sz w:val="28"/>
                <w:szCs w:val="28"/>
              </w:rPr>
            </w:pPr>
            <w:r w:rsidRPr="00A36C48">
              <w:rPr>
                <w:sz w:val="28"/>
                <w:szCs w:val="28"/>
              </w:rPr>
              <w:t>СВ</w:t>
            </w:r>
          </w:p>
        </w:tc>
        <w:tc>
          <w:tcPr>
            <w:tcW w:w="945" w:type="dxa"/>
            <w:vAlign w:val="center"/>
          </w:tcPr>
          <w:p w:rsidR="00A36C48" w:rsidRPr="00A36C48" w:rsidRDefault="00A36C48" w:rsidP="00C33058">
            <w:pPr>
              <w:jc w:val="center"/>
              <w:rPr>
                <w:sz w:val="28"/>
                <w:szCs w:val="28"/>
              </w:rPr>
            </w:pPr>
            <w:r w:rsidRPr="00A36C48">
              <w:rPr>
                <w:sz w:val="28"/>
                <w:szCs w:val="28"/>
              </w:rPr>
              <w:t>В</w:t>
            </w:r>
          </w:p>
        </w:tc>
        <w:tc>
          <w:tcPr>
            <w:tcW w:w="944" w:type="dxa"/>
            <w:vAlign w:val="center"/>
          </w:tcPr>
          <w:p w:rsidR="00A36C48" w:rsidRPr="00A36C48" w:rsidRDefault="00A36C48" w:rsidP="00C33058">
            <w:pPr>
              <w:jc w:val="center"/>
              <w:rPr>
                <w:sz w:val="28"/>
                <w:szCs w:val="28"/>
              </w:rPr>
            </w:pPr>
            <w:r w:rsidRPr="00A36C48">
              <w:rPr>
                <w:sz w:val="28"/>
                <w:szCs w:val="28"/>
              </w:rPr>
              <w:t>ЮВ</w:t>
            </w:r>
          </w:p>
        </w:tc>
        <w:tc>
          <w:tcPr>
            <w:tcW w:w="945" w:type="dxa"/>
            <w:vAlign w:val="center"/>
          </w:tcPr>
          <w:p w:rsidR="00A36C48" w:rsidRPr="00A36C48" w:rsidRDefault="00A36C48" w:rsidP="00C33058">
            <w:pPr>
              <w:jc w:val="center"/>
              <w:rPr>
                <w:sz w:val="28"/>
                <w:szCs w:val="28"/>
              </w:rPr>
            </w:pPr>
            <w:r w:rsidRPr="00A36C48">
              <w:rPr>
                <w:sz w:val="28"/>
                <w:szCs w:val="28"/>
              </w:rPr>
              <w:t>Ю</w:t>
            </w:r>
          </w:p>
        </w:tc>
        <w:tc>
          <w:tcPr>
            <w:tcW w:w="944" w:type="dxa"/>
            <w:vAlign w:val="center"/>
          </w:tcPr>
          <w:p w:rsidR="00A36C48" w:rsidRPr="00A36C48" w:rsidRDefault="00A36C48" w:rsidP="00C33058">
            <w:pPr>
              <w:jc w:val="center"/>
              <w:rPr>
                <w:sz w:val="28"/>
                <w:szCs w:val="28"/>
              </w:rPr>
            </w:pPr>
            <w:r w:rsidRPr="00A36C48">
              <w:rPr>
                <w:sz w:val="28"/>
                <w:szCs w:val="28"/>
              </w:rPr>
              <w:t>ЮЗ</w:t>
            </w:r>
          </w:p>
        </w:tc>
        <w:tc>
          <w:tcPr>
            <w:tcW w:w="945" w:type="dxa"/>
            <w:vAlign w:val="center"/>
          </w:tcPr>
          <w:p w:rsidR="00A36C48" w:rsidRPr="00A36C48" w:rsidRDefault="00A36C48" w:rsidP="00C33058">
            <w:pPr>
              <w:jc w:val="center"/>
              <w:rPr>
                <w:sz w:val="28"/>
                <w:szCs w:val="28"/>
              </w:rPr>
            </w:pPr>
            <w:r w:rsidRPr="00A36C48">
              <w:rPr>
                <w:sz w:val="28"/>
                <w:szCs w:val="28"/>
              </w:rPr>
              <w:t>З</w:t>
            </w:r>
          </w:p>
        </w:tc>
        <w:tc>
          <w:tcPr>
            <w:tcW w:w="944" w:type="dxa"/>
            <w:vAlign w:val="center"/>
          </w:tcPr>
          <w:p w:rsidR="00A36C48" w:rsidRPr="00A36C48" w:rsidRDefault="00A36C48" w:rsidP="00C33058">
            <w:pPr>
              <w:jc w:val="center"/>
              <w:rPr>
                <w:sz w:val="28"/>
                <w:szCs w:val="28"/>
              </w:rPr>
            </w:pPr>
            <w:r w:rsidRPr="00A36C48">
              <w:rPr>
                <w:sz w:val="28"/>
                <w:szCs w:val="28"/>
              </w:rPr>
              <w:t>СЗ</w:t>
            </w:r>
          </w:p>
        </w:tc>
        <w:tc>
          <w:tcPr>
            <w:tcW w:w="1228" w:type="dxa"/>
            <w:vAlign w:val="center"/>
          </w:tcPr>
          <w:p w:rsidR="00A36C48" w:rsidRPr="00A36C48" w:rsidRDefault="00A36C48" w:rsidP="00C33058">
            <w:pPr>
              <w:jc w:val="center"/>
              <w:rPr>
                <w:sz w:val="28"/>
                <w:szCs w:val="28"/>
              </w:rPr>
            </w:pPr>
            <w:r w:rsidRPr="00A36C48">
              <w:rPr>
                <w:sz w:val="28"/>
                <w:szCs w:val="28"/>
              </w:rPr>
              <w:t>штиль</w:t>
            </w:r>
          </w:p>
        </w:tc>
      </w:tr>
      <w:tr w:rsidR="00A36C48" w:rsidRPr="00A36C48" w:rsidTr="00C33058">
        <w:trPr>
          <w:trHeight w:hRule="exact" w:val="397"/>
        </w:trPr>
        <w:tc>
          <w:tcPr>
            <w:tcW w:w="1526" w:type="dxa"/>
            <w:vAlign w:val="center"/>
          </w:tcPr>
          <w:p w:rsidR="00A36C48" w:rsidRPr="00A36C48" w:rsidRDefault="00A36C48" w:rsidP="00C33058">
            <w:pPr>
              <w:rPr>
                <w:sz w:val="28"/>
                <w:szCs w:val="28"/>
              </w:rPr>
            </w:pPr>
            <w:r w:rsidRPr="00A36C48">
              <w:rPr>
                <w:sz w:val="28"/>
                <w:szCs w:val="28"/>
              </w:rPr>
              <w:t>Январь</w:t>
            </w:r>
          </w:p>
        </w:tc>
        <w:tc>
          <w:tcPr>
            <w:tcW w:w="944" w:type="dxa"/>
            <w:vAlign w:val="center"/>
          </w:tcPr>
          <w:p w:rsidR="00A36C48" w:rsidRPr="00A36C48" w:rsidRDefault="00A36C48" w:rsidP="00C33058">
            <w:pPr>
              <w:jc w:val="center"/>
              <w:rPr>
                <w:sz w:val="28"/>
                <w:szCs w:val="28"/>
              </w:rPr>
            </w:pPr>
            <w:r w:rsidRPr="00A36C48">
              <w:rPr>
                <w:sz w:val="28"/>
                <w:szCs w:val="28"/>
              </w:rPr>
              <w:t>6</w:t>
            </w:r>
          </w:p>
        </w:tc>
        <w:tc>
          <w:tcPr>
            <w:tcW w:w="944" w:type="dxa"/>
            <w:vAlign w:val="center"/>
          </w:tcPr>
          <w:p w:rsidR="00A36C48" w:rsidRPr="00A36C48" w:rsidRDefault="00A36C48" w:rsidP="00C33058">
            <w:pPr>
              <w:jc w:val="center"/>
              <w:rPr>
                <w:sz w:val="28"/>
                <w:szCs w:val="28"/>
              </w:rPr>
            </w:pPr>
            <w:r w:rsidRPr="00A36C48">
              <w:rPr>
                <w:sz w:val="28"/>
                <w:szCs w:val="28"/>
              </w:rPr>
              <w:t>3</w:t>
            </w:r>
          </w:p>
        </w:tc>
        <w:tc>
          <w:tcPr>
            <w:tcW w:w="945" w:type="dxa"/>
            <w:vAlign w:val="center"/>
          </w:tcPr>
          <w:p w:rsidR="00A36C48" w:rsidRPr="00A36C48" w:rsidRDefault="00A36C48" w:rsidP="00C33058">
            <w:pPr>
              <w:jc w:val="center"/>
              <w:rPr>
                <w:sz w:val="28"/>
                <w:szCs w:val="28"/>
              </w:rPr>
            </w:pPr>
            <w:r w:rsidRPr="00A36C48">
              <w:rPr>
                <w:sz w:val="28"/>
                <w:szCs w:val="28"/>
              </w:rPr>
              <w:t>8</w:t>
            </w:r>
          </w:p>
        </w:tc>
        <w:tc>
          <w:tcPr>
            <w:tcW w:w="944" w:type="dxa"/>
            <w:vAlign w:val="center"/>
          </w:tcPr>
          <w:p w:rsidR="00A36C48" w:rsidRPr="00A36C48" w:rsidRDefault="00A36C48" w:rsidP="00C33058">
            <w:pPr>
              <w:jc w:val="center"/>
              <w:rPr>
                <w:sz w:val="28"/>
                <w:szCs w:val="28"/>
              </w:rPr>
            </w:pPr>
            <w:r w:rsidRPr="00A36C48">
              <w:rPr>
                <w:sz w:val="28"/>
                <w:szCs w:val="28"/>
              </w:rPr>
              <w:t>12</w:t>
            </w:r>
          </w:p>
        </w:tc>
        <w:tc>
          <w:tcPr>
            <w:tcW w:w="945" w:type="dxa"/>
            <w:vAlign w:val="center"/>
          </w:tcPr>
          <w:p w:rsidR="00A36C48" w:rsidRPr="00A36C48" w:rsidRDefault="00A36C48" w:rsidP="00C33058">
            <w:pPr>
              <w:jc w:val="center"/>
              <w:rPr>
                <w:sz w:val="28"/>
                <w:szCs w:val="28"/>
              </w:rPr>
            </w:pPr>
            <w:r w:rsidRPr="00A36C48">
              <w:rPr>
                <w:sz w:val="28"/>
                <w:szCs w:val="28"/>
              </w:rPr>
              <w:t>19</w:t>
            </w:r>
          </w:p>
        </w:tc>
        <w:tc>
          <w:tcPr>
            <w:tcW w:w="944" w:type="dxa"/>
            <w:vAlign w:val="center"/>
          </w:tcPr>
          <w:p w:rsidR="00A36C48" w:rsidRPr="00A36C48" w:rsidRDefault="00A36C48" w:rsidP="00C33058">
            <w:pPr>
              <w:jc w:val="center"/>
              <w:rPr>
                <w:sz w:val="28"/>
                <w:szCs w:val="28"/>
              </w:rPr>
            </w:pPr>
            <w:r w:rsidRPr="00A36C48">
              <w:rPr>
                <w:sz w:val="28"/>
                <w:szCs w:val="28"/>
              </w:rPr>
              <w:t>21</w:t>
            </w:r>
          </w:p>
        </w:tc>
        <w:tc>
          <w:tcPr>
            <w:tcW w:w="945" w:type="dxa"/>
            <w:vAlign w:val="center"/>
          </w:tcPr>
          <w:p w:rsidR="00A36C48" w:rsidRPr="00A36C48" w:rsidRDefault="00A36C48" w:rsidP="00C33058">
            <w:pPr>
              <w:jc w:val="center"/>
              <w:rPr>
                <w:sz w:val="28"/>
                <w:szCs w:val="28"/>
              </w:rPr>
            </w:pPr>
            <w:r w:rsidRPr="00A36C48">
              <w:rPr>
                <w:sz w:val="28"/>
                <w:szCs w:val="28"/>
              </w:rPr>
              <w:t>22</w:t>
            </w:r>
          </w:p>
        </w:tc>
        <w:tc>
          <w:tcPr>
            <w:tcW w:w="944" w:type="dxa"/>
            <w:vAlign w:val="center"/>
          </w:tcPr>
          <w:p w:rsidR="00A36C48" w:rsidRPr="00A36C48" w:rsidRDefault="00A36C48" w:rsidP="00C33058">
            <w:pPr>
              <w:jc w:val="center"/>
              <w:rPr>
                <w:sz w:val="28"/>
                <w:szCs w:val="28"/>
              </w:rPr>
            </w:pPr>
            <w:r w:rsidRPr="00A36C48">
              <w:rPr>
                <w:sz w:val="28"/>
                <w:szCs w:val="28"/>
              </w:rPr>
              <w:t>9</w:t>
            </w:r>
          </w:p>
        </w:tc>
        <w:tc>
          <w:tcPr>
            <w:tcW w:w="1228" w:type="dxa"/>
            <w:vAlign w:val="center"/>
          </w:tcPr>
          <w:p w:rsidR="00A36C48" w:rsidRPr="00A36C48" w:rsidRDefault="00A36C48" w:rsidP="00C33058">
            <w:pPr>
              <w:jc w:val="center"/>
              <w:rPr>
                <w:sz w:val="28"/>
                <w:szCs w:val="28"/>
              </w:rPr>
            </w:pPr>
            <w:r w:rsidRPr="00A36C48">
              <w:rPr>
                <w:sz w:val="28"/>
                <w:szCs w:val="28"/>
              </w:rPr>
              <w:t>2</w:t>
            </w:r>
          </w:p>
        </w:tc>
      </w:tr>
      <w:tr w:rsidR="00A36C48" w:rsidRPr="00A36C48" w:rsidTr="00C33058">
        <w:trPr>
          <w:trHeight w:hRule="exact" w:val="397"/>
        </w:trPr>
        <w:tc>
          <w:tcPr>
            <w:tcW w:w="1526" w:type="dxa"/>
            <w:vAlign w:val="center"/>
          </w:tcPr>
          <w:p w:rsidR="00A36C48" w:rsidRPr="00A36C48" w:rsidRDefault="00A36C48" w:rsidP="00C33058">
            <w:pPr>
              <w:rPr>
                <w:sz w:val="28"/>
                <w:szCs w:val="28"/>
              </w:rPr>
            </w:pPr>
            <w:r w:rsidRPr="00A36C48">
              <w:rPr>
                <w:sz w:val="28"/>
                <w:szCs w:val="28"/>
              </w:rPr>
              <w:t>Июль</w:t>
            </w:r>
          </w:p>
        </w:tc>
        <w:tc>
          <w:tcPr>
            <w:tcW w:w="944" w:type="dxa"/>
            <w:vAlign w:val="center"/>
          </w:tcPr>
          <w:p w:rsidR="00A36C48" w:rsidRPr="00A36C48" w:rsidRDefault="00A36C48" w:rsidP="00C33058">
            <w:pPr>
              <w:jc w:val="center"/>
              <w:rPr>
                <w:sz w:val="28"/>
                <w:szCs w:val="28"/>
              </w:rPr>
            </w:pPr>
            <w:r w:rsidRPr="00A36C48">
              <w:rPr>
                <w:sz w:val="28"/>
                <w:szCs w:val="28"/>
              </w:rPr>
              <w:t>14</w:t>
            </w:r>
          </w:p>
        </w:tc>
        <w:tc>
          <w:tcPr>
            <w:tcW w:w="944" w:type="dxa"/>
            <w:vAlign w:val="center"/>
          </w:tcPr>
          <w:p w:rsidR="00A36C48" w:rsidRPr="00A36C48" w:rsidRDefault="00A36C48" w:rsidP="00C33058">
            <w:pPr>
              <w:jc w:val="center"/>
              <w:rPr>
                <w:sz w:val="28"/>
                <w:szCs w:val="28"/>
              </w:rPr>
            </w:pPr>
            <w:r w:rsidRPr="00A36C48">
              <w:rPr>
                <w:sz w:val="28"/>
                <w:szCs w:val="28"/>
              </w:rPr>
              <w:t>8</w:t>
            </w:r>
          </w:p>
        </w:tc>
        <w:tc>
          <w:tcPr>
            <w:tcW w:w="945" w:type="dxa"/>
            <w:vAlign w:val="center"/>
          </w:tcPr>
          <w:p w:rsidR="00A36C48" w:rsidRPr="00A36C48" w:rsidRDefault="00A36C48" w:rsidP="00C33058">
            <w:pPr>
              <w:jc w:val="center"/>
              <w:rPr>
                <w:sz w:val="28"/>
                <w:szCs w:val="28"/>
              </w:rPr>
            </w:pPr>
            <w:r w:rsidRPr="00A36C48">
              <w:rPr>
                <w:sz w:val="28"/>
                <w:szCs w:val="28"/>
              </w:rPr>
              <w:t>7</w:t>
            </w:r>
          </w:p>
        </w:tc>
        <w:tc>
          <w:tcPr>
            <w:tcW w:w="944" w:type="dxa"/>
            <w:vAlign w:val="center"/>
          </w:tcPr>
          <w:p w:rsidR="00A36C48" w:rsidRPr="00A36C48" w:rsidRDefault="00A36C48" w:rsidP="00C33058">
            <w:pPr>
              <w:jc w:val="center"/>
              <w:rPr>
                <w:sz w:val="28"/>
                <w:szCs w:val="28"/>
              </w:rPr>
            </w:pPr>
            <w:r w:rsidRPr="00A36C48">
              <w:rPr>
                <w:sz w:val="28"/>
                <w:szCs w:val="28"/>
              </w:rPr>
              <w:t>6</w:t>
            </w:r>
          </w:p>
        </w:tc>
        <w:tc>
          <w:tcPr>
            <w:tcW w:w="945" w:type="dxa"/>
            <w:vAlign w:val="center"/>
          </w:tcPr>
          <w:p w:rsidR="00A36C48" w:rsidRPr="00A36C48" w:rsidRDefault="00A36C48" w:rsidP="00C33058">
            <w:pPr>
              <w:jc w:val="center"/>
              <w:rPr>
                <w:sz w:val="28"/>
                <w:szCs w:val="28"/>
              </w:rPr>
            </w:pPr>
            <w:r w:rsidRPr="00A36C48">
              <w:rPr>
                <w:sz w:val="28"/>
                <w:szCs w:val="28"/>
              </w:rPr>
              <w:t>12</w:t>
            </w:r>
          </w:p>
        </w:tc>
        <w:tc>
          <w:tcPr>
            <w:tcW w:w="944" w:type="dxa"/>
            <w:vAlign w:val="center"/>
          </w:tcPr>
          <w:p w:rsidR="00A36C48" w:rsidRPr="00A36C48" w:rsidRDefault="00A36C48" w:rsidP="00C33058">
            <w:pPr>
              <w:jc w:val="center"/>
              <w:rPr>
                <w:sz w:val="28"/>
                <w:szCs w:val="28"/>
              </w:rPr>
            </w:pPr>
            <w:r w:rsidRPr="00A36C48">
              <w:rPr>
                <w:sz w:val="28"/>
                <w:szCs w:val="28"/>
              </w:rPr>
              <w:t>14</w:t>
            </w:r>
          </w:p>
        </w:tc>
        <w:tc>
          <w:tcPr>
            <w:tcW w:w="945" w:type="dxa"/>
            <w:vAlign w:val="center"/>
          </w:tcPr>
          <w:p w:rsidR="00A36C48" w:rsidRPr="00A36C48" w:rsidRDefault="00A36C48" w:rsidP="00C33058">
            <w:pPr>
              <w:jc w:val="center"/>
              <w:rPr>
                <w:sz w:val="28"/>
                <w:szCs w:val="28"/>
              </w:rPr>
            </w:pPr>
            <w:r w:rsidRPr="00A36C48">
              <w:rPr>
                <w:sz w:val="28"/>
                <w:szCs w:val="28"/>
              </w:rPr>
              <w:t>22</w:t>
            </w:r>
          </w:p>
        </w:tc>
        <w:tc>
          <w:tcPr>
            <w:tcW w:w="944" w:type="dxa"/>
            <w:vAlign w:val="center"/>
          </w:tcPr>
          <w:p w:rsidR="00A36C48" w:rsidRPr="00A36C48" w:rsidRDefault="00A36C48" w:rsidP="00C33058">
            <w:pPr>
              <w:jc w:val="center"/>
              <w:rPr>
                <w:sz w:val="28"/>
                <w:szCs w:val="28"/>
              </w:rPr>
            </w:pPr>
            <w:r w:rsidRPr="00A36C48">
              <w:rPr>
                <w:sz w:val="28"/>
                <w:szCs w:val="28"/>
              </w:rPr>
              <w:t>17</w:t>
            </w:r>
          </w:p>
        </w:tc>
        <w:tc>
          <w:tcPr>
            <w:tcW w:w="1228" w:type="dxa"/>
            <w:vAlign w:val="center"/>
          </w:tcPr>
          <w:p w:rsidR="00A36C48" w:rsidRPr="00A36C48" w:rsidRDefault="00A36C48" w:rsidP="00C33058">
            <w:pPr>
              <w:jc w:val="center"/>
              <w:rPr>
                <w:sz w:val="28"/>
                <w:szCs w:val="28"/>
              </w:rPr>
            </w:pPr>
            <w:r w:rsidRPr="00A36C48">
              <w:rPr>
                <w:sz w:val="28"/>
                <w:szCs w:val="28"/>
              </w:rPr>
              <w:t>6</w:t>
            </w:r>
          </w:p>
        </w:tc>
      </w:tr>
      <w:tr w:rsidR="00A36C48" w:rsidRPr="00A36C48" w:rsidTr="00C33058">
        <w:trPr>
          <w:trHeight w:hRule="exact" w:val="397"/>
        </w:trPr>
        <w:tc>
          <w:tcPr>
            <w:tcW w:w="1526" w:type="dxa"/>
            <w:vAlign w:val="center"/>
          </w:tcPr>
          <w:p w:rsidR="00A36C48" w:rsidRPr="00A36C48" w:rsidRDefault="00A36C48" w:rsidP="00C33058">
            <w:pPr>
              <w:rPr>
                <w:sz w:val="28"/>
                <w:szCs w:val="28"/>
              </w:rPr>
            </w:pPr>
            <w:r w:rsidRPr="00A36C48">
              <w:rPr>
                <w:sz w:val="28"/>
                <w:szCs w:val="28"/>
              </w:rPr>
              <w:t>Год</w:t>
            </w:r>
          </w:p>
        </w:tc>
        <w:tc>
          <w:tcPr>
            <w:tcW w:w="944" w:type="dxa"/>
            <w:vAlign w:val="center"/>
          </w:tcPr>
          <w:p w:rsidR="00A36C48" w:rsidRPr="00A36C48" w:rsidRDefault="00A36C48" w:rsidP="00C33058">
            <w:pPr>
              <w:jc w:val="center"/>
              <w:rPr>
                <w:sz w:val="28"/>
                <w:szCs w:val="28"/>
              </w:rPr>
            </w:pPr>
            <w:r w:rsidRPr="00A36C48">
              <w:rPr>
                <w:sz w:val="28"/>
                <w:szCs w:val="28"/>
              </w:rPr>
              <w:t>10</w:t>
            </w:r>
          </w:p>
        </w:tc>
        <w:tc>
          <w:tcPr>
            <w:tcW w:w="944" w:type="dxa"/>
            <w:vAlign w:val="center"/>
          </w:tcPr>
          <w:p w:rsidR="00A36C48" w:rsidRPr="00A36C48" w:rsidRDefault="00A36C48" w:rsidP="00C33058">
            <w:pPr>
              <w:jc w:val="center"/>
              <w:rPr>
                <w:sz w:val="28"/>
                <w:szCs w:val="28"/>
              </w:rPr>
            </w:pPr>
            <w:r w:rsidRPr="00A36C48">
              <w:rPr>
                <w:sz w:val="28"/>
                <w:szCs w:val="28"/>
              </w:rPr>
              <w:t>6</w:t>
            </w:r>
          </w:p>
        </w:tc>
        <w:tc>
          <w:tcPr>
            <w:tcW w:w="945" w:type="dxa"/>
            <w:vAlign w:val="center"/>
          </w:tcPr>
          <w:p w:rsidR="00A36C48" w:rsidRPr="00A36C48" w:rsidRDefault="00A36C48" w:rsidP="00C33058">
            <w:pPr>
              <w:jc w:val="center"/>
              <w:rPr>
                <w:sz w:val="28"/>
                <w:szCs w:val="28"/>
              </w:rPr>
            </w:pPr>
            <w:r w:rsidRPr="00A36C48">
              <w:rPr>
                <w:sz w:val="28"/>
                <w:szCs w:val="28"/>
              </w:rPr>
              <w:t>9</w:t>
            </w:r>
          </w:p>
        </w:tc>
        <w:tc>
          <w:tcPr>
            <w:tcW w:w="944" w:type="dxa"/>
            <w:vAlign w:val="center"/>
          </w:tcPr>
          <w:p w:rsidR="00A36C48" w:rsidRPr="00A36C48" w:rsidRDefault="00A36C48" w:rsidP="00C33058">
            <w:pPr>
              <w:jc w:val="center"/>
              <w:rPr>
                <w:sz w:val="28"/>
                <w:szCs w:val="28"/>
              </w:rPr>
            </w:pPr>
            <w:r w:rsidRPr="00A36C48">
              <w:rPr>
                <w:sz w:val="28"/>
                <w:szCs w:val="28"/>
              </w:rPr>
              <w:t>11</w:t>
            </w:r>
          </w:p>
        </w:tc>
        <w:tc>
          <w:tcPr>
            <w:tcW w:w="945" w:type="dxa"/>
            <w:vAlign w:val="center"/>
          </w:tcPr>
          <w:p w:rsidR="00A36C48" w:rsidRPr="00A36C48" w:rsidRDefault="00A36C48" w:rsidP="00C33058">
            <w:pPr>
              <w:jc w:val="center"/>
              <w:rPr>
                <w:sz w:val="28"/>
                <w:szCs w:val="28"/>
              </w:rPr>
            </w:pPr>
            <w:r w:rsidRPr="00A36C48">
              <w:rPr>
                <w:sz w:val="28"/>
                <w:szCs w:val="28"/>
              </w:rPr>
              <w:t>17</w:t>
            </w:r>
          </w:p>
        </w:tc>
        <w:tc>
          <w:tcPr>
            <w:tcW w:w="944" w:type="dxa"/>
            <w:vAlign w:val="center"/>
          </w:tcPr>
          <w:p w:rsidR="00A36C48" w:rsidRPr="00A36C48" w:rsidRDefault="00A36C48" w:rsidP="00C33058">
            <w:pPr>
              <w:jc w:val="center"/>
              <w:rPr>
                <w:sz w:val="28"/>
                <w:szCs w:val="28"/>
              </w:rPr>
            </w:pPr>
            <w:r w:rsidRPr="00A36C48">
              <w:rPr>
                <w:sz w:val="28"/>
                <w:szCs w:val="28"/>
              </w:rPr>
              <w:t>17</w:t>
            </w:r>
          </w:p>
        </w:tc>
        <w:tc>
          <w:tcPr>
            <w:tcW w:w="945" w:type="dxa"/>
            <w:vAlign w:val="center"/>
          </w:tcPr>
          <w:p w:rsidR="00A36C48" w:rsidRPr="00A36C48" w:rsidRDefault="00A36C48" w:rsidP="00C33058">
            <w:pPr>
              <w:jc w:val="center"/>
              <w:rPr>
                <w:sz w:val="28"/>
                <w:szCs w:val="28"/>
              </w:rPr>
            </w:pPr>
            <w:r w:rsidRPr="00A36C48">
              <w:rPr>
                <w:sz w:val="28"/>
                <w:szCs w:val="28"/>
              </w:rPr>
              <w:t>19</w:t>
            </w:r>
          </w:p>
        </w:tc>
        <w:tc>
          <w:tcPr>
            <w:tcW w:w="944" w:type="dxa"/>
            <w:vAlign w:val="center"/>
          </w:tcPr>
          <w:p w:rsidR="00A36C48" w:rsidRPr="00A36C48" w:rsidRDefault="00A36C48" w:rsidP="00C33058">
            <w:pPr>
              <w:jc w:val="center"/>
              <w:rPr>
                <w:sz w:val="28"/>
                <w:szCs w:val="28"/>
              </w:rPr>
            </w:pPr>
            <w:r w:rsidRPr="00A36C48">
              <w:rPr>
                <w:sz w:val="28"/>
                <w:szCs w:val="28"/>
              </w:rPr>
              <w:t>11</w:t>
            </w:r>
          </w:p>
        </w:tc>
        <w:tc>
          <w:tcPr>
            <w:tcW w:w="1228" w:type="dxa"/>
            <w:vAlign w:val="center"/>
          </w:tcPr>
          <w:p w:rsidR="00A36C48" w:rsidRPr="00A36C48" w:rsidRDefault="00A36C48" w:rsidP="00C33058">
            <w:pPr>
              <w:jc w:val="center"/>
              <w:rPr>
                <w:sz w:val="28"/>
                <w:szCs w:val="28"/>
              </w:rPr>
            </w:pPr>
            <w:r w:rsidRPr="00A36C48">
              <w:rPr>
                <w:sz w:val="28"/>
                <w:szCs w:val="28"/>
              </w:rPr>
              <w:t>4</w:t>
            </w:r>
          </w:p>
        </w:tc>
      </w:tr>
    </w:tbl>
    <w:p w:rsidR="00A36C48" w:rsidRPr="00A36C48" w:rsidRDefault="00A36C48" w:rsidP="00A36C48">
      <w:pPr>
        <w:autoSpaceDE w:val="0"/>
        <w:autoSpaceDN w:val="0"/>
        <w:adjustRightInd w:val="0"/>
        <w:ind w:firstLine="567"/>
        <w:jc w:val="both"/>
        <w:rPr>
          <w:b/>
          <w:bCs/>
          <w:iCs/>
        </w:rPr>
      </w:pPr>
    </w:p>
    <w:p w:rsidR="006B2185" w:rsidRPr="00A36C48" w:rsidRDefault="006B2185" w:rsidP="006B2185">
      <w:pPr>
        <w:autoSpaceDE w:val="0"/>
        <w:autoSpaceDN w:val="0"/>
        <w:adjustRightInd w:val="0"/>
        <w:ind w:firstLine="567"/>
        <w:jc w:val="both"/>
        <w:rPr>
          <w:sz w:val="28"/>
          <w:szCs w:val="28"/>
        </w:rPr>
      </w:pPr>
      <w:r w:rsidRPr="00E50D86">
        <w:rPr>
          <w:sz w:val="28"/>
          <w:szCs w:val="28"/>
        </w:rPr>
        <w:lastRenderedPageBreak/>
        <w:t>Метеорологические характеристики района размещения объекта приведены согласно</w:t>
      </w:r>
      <w:r>
        <w:rPr>
          <w:sz w:val="28"/>
          <w:szCs w:val="28"/>
        </w:rPr>
        <w:t xml:space="preserve"> </w:t>
      </w:r>
      <w:r w:rsidRPr="00E50D86">
        <w:rPr>
          <w:sz w:val="28"/>
          <w:szCs w:val="28"/>
        </w:rPr>
        <w:t>данным Гродненского областного центра по гидрометеорологии и мониторингу окружающей</w:t>
      </w:r>
      <w:r>
        <w:rPr>
          <w:sz w:val="28"/>
          <w:szCs w:val="28"/>
        </w:rPr>
        <w:t xml:space="preserve"> </w:t>
      </w:r>
      <w:r w:rsidRPr="00A36C48">
        <w:rPr>
          <w:sz w:val="28"/>
          <w:szCs w:val="28"/>
        </w:rPr>
        <w:t>среды (письмо №</w:t>
      </w:r>
      <w:r w:rsidR="00A36C48" w:rsidRPr="00A36C48">
        <w:rPr>
          <w:sz w:val="28"/>
          <w:szCs w:val="28"/>
        </w:rPr>
        <w:t>2</w:t>
      </w:r>
      <w:r w:rsidRPr="00A36C48">
        <w:rPr>
          <w:sz w:val="28"/>
          <w:szCs w:val="28"/>
        </w:rPr>
        <w:t>6-</w:t>
      </w:r>
      <w:r w:rsidR="00A36C48" w:rsidRPr="00A36C48">
        <w:rPr>
          <w:sz w:val="28"/>
          <w:szCs w:val="28"/>
        </w:rPr>
        <w:t>5-12</w:t>
      </w:r>
      <w:r w:rsidRPr="00A36C48">
        <w:rPr>
          <w:sz w:val="28"/>
          <w:szCs w:val="28"/>
        </w:rPr>
        <w:t>/</w:t>
      </w:r>
      <w:r w:rsidR="00A36C48" w:rsidRPr="00A36C48">
        <w:rPr>
          <w:sz w:val="28"/>
          <w:szCs w:val="28"/>
        </w:rPr>
        <w:t>3</w:t>
      </w:r>
      <w:r w:rsidRPr="00A36C48">
        <w:rPr>
          <w:sz w:val="28"/>
          <w:szCs w:val="28"/>
        </w:rPr>
        <w:t xml:space="preserve">9 от </w:t>
      </w:r>
      <w:r w:rsidR="00A36C48" w:rsidRPr="00A36C48">
        <w:rPr>
          <w:sz w:val="28"/>
          <w:szCs w:val="28"/>
        </w:rPr>
        <w:t>29</w:t>
      </w:r>
      <w:r w:rsidRPr="00A36C48">
        <w:rPr>
          <w:sz w:val="28"/>
          <w:szCs w:val="28"/>
        </w:rPr>
        <w:t>.0</w:t>
      </w:r>
      <w:r w:rsidR="00A36C48" w:rsidRPr="00A36C48">
        <w:rPr>
          <w:sz w:val="28"/>
          <w:szCs w:val="28"/>
        </w:rPr>
        <w:t>1</w:t>
      </w:r>
      <w:r w:rsidRPr="00A36C48">
        <w:rPr>
          <w:sz w:val="28"/>
          <w:szCs w:val="28"/>
        </w:rPr>
        <w:t>.201</w:t>
      </w:r>
      <w:r w:rsidR="00A36C48" w:rsidRPr="00A36C48">
        <w:rPr>
          <w:sz w:val="28"/>
          <w:szCs w:val="28"/>
        </w:rPr>
        <w:t>9</w:t>
      </w:r>
      <w:r w:rsidRPr="00A36C48">
        <w:rPr>
          <w:sz w:val="28"/>
          <w:szCs w:val="28"/>
        </w:rPr>
        <w:t>г, действ</w:t>
      </w:r>
      <w:r w:rsidR="00C9218C">
        <w:rPr>
          <w:sz w:val="28"/>
          <w:szCs w:val="28"/>
        </w:rPr>
        <w:t>ительного</w:t>
      </w:r>
      <w:r w:rsidRPr="00A36C48">
        <w:rPr>
          <w:sz w:val="28"/>
          <w:szCs w:val="28"/>
        </w:rPr>
        <w:t xml:space="preserve"> до 01.01.20</w:t>
      </w:r>
      <w:r w:rsidR="00A36C48" w:rsidRPr="00A36C48">
        <w:rPr>
          <w:sz w:val="28"/>
          <w:szCs w:val="28"/>
        </w:rPr>
        <w:t>22</w:t>
      </w:r>
      <w:r w:rsidRPr="00A36C48">
        <w:rPr>
          <w:sz w:val="28"/>
          <w:szCs w:val="28"/>
        </w:rPr>
        <w:t>г).</w:t>
      </w:r>
    </w:p>
    <w:p w:rsidR="006B2185" w:rsidRPr="00E50D86" w:rsidRDefault="006B2185" w:rsidP="006B2185">
      <w:pPr>
        <w:autoSpaceDE w:val="0"/>
        <w:autoSpaceDN w:val="0"/>
        <w:adjustRightInd w:val="0"/>
        <w:ind w:firstLine="567"/>
        <w:jc w:val="both"/>
        <w:rPr>
          <w:sz w:val="28"/>
          <w:szCs w:val="28"/>
        </w:rPr>
      </w:pPr>
      <w:r w:rsidRPr="00E50D86">
        <w:rPr>
          <w:sz w:val="28"/>
          <w:szCs w:val="28"/>
        </w:rPr>
        <w:t>Географическое положение региона строительства обуславливает величину прихода</w:t>
      </w:r>
      <w:r>
        <w:rPr>
          <w:sz w:val="28"/>
          <w:szCs w:val="28"/>
        </w:rPr>
        <w:t xml:space="preserve"> </w:t>
      </w:r>
      <w:r w:rsidRPr="00E50D86">
        <w:rPr>
          <w:sz w:val="28"/>
          <w:szCs w:val="28"/>
        </w:rPr>
        <w:t>солнечной радиации и характер циркуляции атмосферы. Сумма радиационного баланса за год –1700-1800 МДж/м</w:t>
      </w:r>
      <w:r w:rsidRPr="005A1AEF">
        <w:rPr>
          <w:sz w:val="28"/>
          <w:szCs w:val="28"/>
          <w:vertAlign w:val="superscript"/>
        </w:rPr>
        <w:t>2</w:t>
      </w:r>
      <w:r w:rsidRPr="00E50D86">
        <w:rPr>
          <w:sz w:val="28"/>
          <w:szCs w:val="28"/>
        </w:rPr>
        <w:t>. Годовая сумма суммарной солнечной радиации – 3800-4000 МДж/м</w:t>
      </w:r>
      <w:r w:rsidRPr="005A1AEF">
        <w:rPr>
          <w:sz w:val="28"/>
          <w:szCs w:val="28"/>
          <w:vertAlign w:val="superscript"/>
        </w:rPr>
        <w:t>2</w:t>
      </w:r>
      <w:r w:rsidRPr="00E50D86">
        <w:rPr>
          <w:sz w:val="28"/>
          <w:szCs w:val="28"/>
        </w:rPr>
        <w:t>.</w:t>
      </w:r>
    </w:p>
    <w:p w:rsidR="006B2185" w:rsidRPr="00E50D86" w:rsidRDefault="006B2185" w:rsidP="006B2185">
      <w:pPr>
        <w:autoSpaceDE w:val="0"/>
        <w:autoSpaceDN w:val="0"/>
        <w:adjustRightInd w:val="0"/>
        <w:ind w:firstLine="567"/>
        <w:jc w:val="both"/>
        <w:rPr>
          <w:sz w:val="28"/>
          <w:szCs w:val="28"/>
        </w:rPr>
      </w:pPr>
      <w:r w:rsidRPr="00E50D86">
        <w:rPr>
          <w:sz w:val="28"/>
          <w:szCs w:val="28"/>
        </w:rPr>
        <w:t>На изученной территории могут наблюдаться следующие неблагоприятные</w:t>
      </w:r>
      <w:r>
        <w:rPr>
          <w:sz w:val="28"/>
          <w:szCs w:val="28"/>
        </w:rPr>
        <w:t xml:space="preserve"> </w:t>
      </w:r>
      <w:r w:rsidRPr="00E50D86">
        <w:rPr>
          <w:sz w:val="28"/>
          <w:szCs w:val="28"/>
        </w:rPr>
        <w:t>метеорологические условия:</w:t>
      </w:r>
    </w:p>
    <w:p w:rsidR="006B2185" w:rsidRPr="00E50D86" w:rsidRDefault="006B2185" w:rsidP="006B2185">
      <w:pPr>
        <w:autoSpaceDE w:val="0"/>
        <w:autoSpaceDN w:val="0"/>
        <w:adjustRightInd w:val="0"/>
        <w:ind w:firstLine="567"/>
        <w:jc w:val="both"/>
        <w:rPr>
          <w:sz w:val="28"/>
          <w:szCs w:val="28"/>
        </w:rPr>
      </w:pPr>
      <w:r w:rsidRPr="00E50D86">
        <w:rPr>
          <w:sz w:val="28"/>
          <w:szCs w:val="28"/>
        </w:rPr>
        <w:t>– среднее количество дней с туманами за год – 76-98, в том числе в холодный период года –до 60;</w:t>
      </w:r>
    </w:p>
    <w:p w:rsidR="006B2185" w:rsidRPr="00E50D86" w:rsidRDefault="006B2185" w:rsidP="006B2185">
      <w:pPr>
        <w:autoSpaceDE w:val="0"/>
        <w:autoSpaceDN w:val="0"/>
        <w:adjustRightInd w:val="0"/>
        <w:ind w:firstLine="567"/>
        <w:jc w:val="both"/>
        <w:rPr>
          <w:sz w:val="28"/>
          <w:szCs w:val="28"/>
        </w:rPr>
      </w:pPr>
      <w:r w:rsidRPr="00E50D86">
        <w:rPr>
          <w:sz w:val="28"/>
          <w:szCs w:val="28"/>
        </w:rPr>
        <w:t>– среднее количество дней с грозами – менее 25 за год;</w:t>
      </w:r>
    </w:p>
    <w:p w:rsidR="006B2185" w:rsidRPr="00E50D86" w:rsidRDefault="006B2185" w:rsidP="006B2185">
      <w:pPr>
        <w:autoSpaceDE w:val="0"/>
        <w:autoSpaceDN w:val="0"/>
        <w:adjustRightInd w:val="0"/>
        <w:ind w:firstLine="567"/>
        <w:jc w:val="both"/>
        <w:rPr>
          <w:sz w:val="28"/>
          <w:szCs w:val="28"/>
        </w:rPr>
      </w:pPr>
      <w:r w:rsidRPr="00E50D86">
        <w:rPr>
          <w:sz w:val="28"/>
          <w:szCs w:val="28"/>
        </w:rPr>
        <w:t>– среднее количество дней с гололедом – 10-20 за год;</w:t>
      </w:r>
    </w:p>
    <w:p w:rsidR="006B2185" w:rsidRPr="00E50D86" w:rsidRDefault="006B2185" w:rsidP="006B2185">
      <w:pPr>
        <w:autoSpaceDE w:val="0"/>
        <w:autoSpaceDN w:val="0"/>
        <w:adjustRightInd w:val="0"/>
        <w:ind w:firstLine="567"/>
        <w:jc w:val="both"/>
        <w:rPr>
          <w:sz w:val="28"/>
          <w:szCs w:val="28"/>
        </w:rPr>
      </w:pPr>
      <w:r w:rsidRPr="00E50D86">
        <w:rPr>
          <w:sz w:val="28"/>
          <w:szCs w:val="28"/>
        </w:rPr>
        <w:t>– максимальное количество случаев с сильным ветром больше 25 м/с и шквалами – до 4 раз в</w:t>
      </w:r>
      <w:r>
        <w:rPr>
          <w:sz w:val="28"/>
          <w:szCs w:val="28"/>
        </w:rPr>
        <w:t xml:space="preserve"> </w:t>
      </w:r>
      <w:r w:rsidRPr="00E50D86">
        <w:rPr>
          <w:sz w:val="28"/>
          <w:szCs w:val="28"/>
        </w:rPr>
        <w:t>год;</w:t>
      </w:r>
    </w:p>
    <w:p w:rsidR="006B2185" w:rsidRPr="00E50D86" w:rsidRDefault="006B2185" w:rsidP="006B2185">
      <w:pPr>
        <w:autoSpaceDE w:val="0"/>
        <w:autoSpaceDN w:val="0"/>
        <w:adjustRightInd w:val="0"/>
        <w:ind w:firstLine="567"/>
        <w:jc w:val="both"/>
        <w:rPr>
          <w:sz w:val="28"/>
          <w:szCs w:val="28"/>
        </w:rPr>
      </w:pPr>
      <w:r w:rsidRPr="00E50D86">
        <w:rPr>
          <w:sz w:val="28"/>
          <w:szCs w:val="28"/>
        </w:rPr>
        <w:t>– среднее количество дней с оттепелями – до 40 за год;</w:t>
      </w:r>
    </w:p>
    <w:p w:rsidR="006B2185" w:rsidRPr="00E50D86" w:rsidRDefault="006B2185" w:rsidP="006B2185">
      <w:pPr>
        <w:autoSpaceDE w:val="0"/>
        <w:autoSpaceDN w:val="0"/>
        <w:adjustRightInd w:val="0"/>
        <w:ind w:firstLine="567"/>
        <w:jc w:val="both"/>
        <w:rPr>
          <w:sz w:val="28"/>
          <w:szCs w:val="28"/>
        </w:rPr>
      </w:pPr>
      <w:r w:rsidRPr="00E50D86">
        <w:rPr>
          <w:sz w:val="28"/>
          <w:szCs w:val="28"/>
        </w:rPr>
        <w:t>– среднее количество дней с метелями – 20-25 за год;</w:t>
      </w:r>
    </w:p>
    <w:p w:rsidR="006B2185" w:rsidRPr="00E50D86" w:rsidRDefault="006B2185" w:rsidP="006B2185">
      <w:pPr>
        <w:ind w:right="-1" w:firstLine="567"/>
        <w:jc w:val="both"/>
        <w:rPr>
          <w:sz w:val="28"/>
          <w:szCs w:val="28"/>
        </w:rPr>
      </w:pPr>
      <w:r w:rsidRPr="00E50D86">
        <w:rPr>
          <w:sz w:val="28"/>
          <w:szCs w:val="28"/>
        </w:rPr>
        <w:t>– максимальное количество дней с градом – до 7 за год.</w:t>
      </w:r>
    </w:p>
    <w:p w:rsidR="00C9218C" w:rsidRDefault="00C9218C" w:rsidP="008501D4">
      <w:pPr>
        <w:pStyle w:val="1"/>
        <w:jc w:val="both"/>
        <w:rPr>
          <w:rStyle w:val="afa"/>
          <w:sz w:val="28"/>
          <w:szCs w:val="28"/>
        </w:rPr>
      </w:pPr>
    </w:p>
    <w:p w:rsidR="008501D4" w:rsidRPr="00A36C48" w:rsidRDefault="008501D4" w:rsidP="008501D4">
      <w:pPr>
        <w:pStyle w:val="1"/>
        <w:jc w:val="both"/>
        <w:rPr>
          <w:b/>
          <w:bCs/>
          <w:color w:val="auto"/>
          <w:sz w:val="28"/>
          <w:szCs w:val="28"/>
        </w:rPr>
      </w:pPr>
      <w:r w:rsidRPr="00A36C48">
        <w:rPr>
          <w:rStyle w:val="afa"/>
          <w:sz w:val="28"/>
          <w:szCs w:val="28"/>
        </w:rPr>
        <w:t>3.1.2 Рельеф и геоморфологические особенности изучаемой территории. Инженерно-геологические условия</w:t>
      </w:r>
      <w:bookmarkEnd w:id="13"/>
    </w:p>
    <w:p w:rsidR="007C5509" w:rsidRPr="008A072A" w:rsidRDefault="007C5509" w:rsidP="007C5509">
      <w:pPr>
        <w:ind w:firstLine="567"/>
        <w:jc w:val="both"/>
        <w:textAlignment w:val="baseline"/>
        <w:rPr>
          <w:bCs/>
          <w:color w:val="000000"/>
          <w:sz w:val="28"/>
          <w:szCs w:val="28"/>
          <w:bdr w:val="none" w:sz="0" w:space="0" w:color="auto" w:frame="1"/>
        </w:rPr>
      </w:pPr>
      <w:bookmarkStart w:id="14" w:name="_Toc321991588"/>
      <w:r w:rsidRPr="008A072A">
        <w:rPr>
          <w:bCs/>
          <w:color w:val="000000"/>
          <w:sz w:val="28"/>
          <w:szCs w:val="28"/>
          <w:bdr w:val="none" w:sz="0" w:space="0" w:color="auto" w:frame="1"/>
        </w:rPr>
        <w:t>Город  Гродно расположен в пределах Гродненской краевой ледниковой возвышенности с общим уклоном поверхности с юга на север. Радиус пригородной зоны от 15-20 км на западе до 40 км на востоке, включая Средненеманскую, на юго-востоке нижнюю часть Верхненеманской низины.</w:t>
      </w:r>
    </w:p>
    <w:p w:rsidR="007C5509" w:rsidRPr="008A072A" w:rsidRDefault="007C5509" w:rsidP="007C5509">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В тектоническом отношении территория города и его окрестностей приурочена к западной части Белорусской антеклизы. Кристаллический фундамент залегает на глубине 150-200 м ниже уровня моря. Осадочный чехол (мощность до 317 м) сложен породами юрской, меловой, палеогеновой, неогеновой и антропогеновой систем. Представлен (сверху вниз) песками, алевритами, глинами, мелом, известняком. Мощность антропогеновых отложений 100-150 м, ледникового, водноледникового и аллювиального происхождения.</w:t>
      </w:r>
    </w:p>
    <w:p w:rsidR="007C5509" w:rsidRPr="008A072A" w:rsidRDefault="007C5509" w:rsidP="007C5509">
      <w:pPr>
        <w:spacing w:after="150" w:line="300" w:lineRule="atLeast"/>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 xml:space="preserve">Рельеф территории города расчленен оврагами и ложбинами. Абсолютная высота над уровнем моря от 91 м (урез Немана) до 180 м (южная окраина города). Относительные превышения в черте города 40-50 м. Долина Немана глубокая, узкая, террасированная. У южной окраины Гродно в зоне прорыва рекой краевых ледниковых образований Гродненской возвышенности находится наиболее узкий (0,4-0,45 км) и глубокий (до 40 м) участок долины, известный в научной литературе как Гродненские ворота. Разделённый Неманом на 2 части, лево - и правобережную, город дробится на локальные участки, ограниченные долиной Городничанки и многочисленными оврагами и балками. Наиболее сложный рельеф с преобладанием высоких моренных </w:t>
      </w:r>
      <w:r w:rsidRPr="008A072A">
        <w:rPr>
          <w:bCs/>
          <w:color w:val="000000"/>
          <w:sz w:val="28"/>
          <w:szCs w:val="28"/>
          <w:bdr w:val="none" w:sz="0" w:space="0" w:color="auto" w:frame="1"/>
        </w:rPr>
        <w:lastRenderedPageBreak/>
        <w:t>холмов и значительными перепадами высот характерен для центральной части города. Влияние рельефа определяет взаимосвязь между ландшафтным обликом улиц и их местоположением. Вытянутую планировку имеют приложбинные и расположенные на террасах улицы (Неманская, Подпереселка, Рыбацкая, Подольная). Наиболее крутые участки рельефа приурочены к району улиц Замковой, Мостовой, территории, прилегающей к Борисоглебской (Коложской) церкви.</w:t>
      </w:r>
    </w:p>
    <w:p w:rsidR="007C5509" w:rsidRPr="008A072A" w:rsidRDefault="007C5509" w:rsidP="007C5509">
      <w:pPr>
        <w:spacing w:after="150" w:line="300" w:lineRule="atLeast"/>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Принеманско-Пригодичские овраги представляют собой многочисленные овраги преимущественно на правобережье р. Неман, в месте прорыва рекой Гродненской возвышенности. Встречаются на протяжении 30 км вдоль Немана от устья р. Котра до Гродно. Создают редкий для Беларуси эрозионный ландшафт, особенно живописный между д. Пригодичи и г. Гродно, где находятся самые большие овраги: Михайлов, Молицкий, Лёзов, Колодежный Ров, Луковский, Серебряный с ответвлением Ровец, Понемунский. Длина каждого 1,5-2 км. Глубина у устья - 30 м, ширина - 100-200 м. Склоны около устья обычно крутые, на них обнажаются отложения антропогена: березинская, днепровская и сожская морены, межморенные флювиогляциальные породы - гравийно-галечно - валунная смесь, которая часто переходит в конгломераты; встречаются межледниковые александрийские гиттии и торфы (Колодежный Ров, овраг Серебряный) межледниковые муравинские диатомиты и торфы (Понемунский и Засельский овраги). Верховья некоторых оврагов стали пологими и заросли кустарником. В Молицком и Михайловском оврагах имеются эрозионные останцы, сложенные из моренных отложений в виде столбов, башен высотой 10-15 м с почти вертикальными стенками. Полагают, что овраги возникли во время поозерскогопозднеледниковья и несколько раз углублялись, о чем свидетельствуют террасы на склонах и конусы выноса около устья, связанные с поверхностями первой надпойменной террасы, высокой и низкой поймой. Территория Принеманских оврагов является эталоном изучения строения и стратиграфии антропогеновой системы в ледниковой области Северного полушария.</w:t>
      </w:r>
    </w:p>
    <w:p w:rsidR="00C14446" w:rsidRDefault="00C14446">
      <w:pPr>
        <w:rPr>
          <w:spacing w:val="-5"/>
          <w:sz w:val="28"/>
          <w:szCs w:val="28"/>
        </w:rPr>
      </w:pPr>
      <w:r>
        <w:rPr>
          <w:spacing w:val="-5"/>
          <w:sz w:val="28"/>
          <w:szCs w:val="28"/>
        </w:rPr>
        <w:br w:type="page"/>
      </w:r>
    </w:p>
    <w:p w:rsidR="004D37D7" w:rsidRPr="007B0E70" w:rsidRDefault="004D37D7" w:rsidP="004D37D7">
      <w:pPr>
        <w:pStyle w:val="af4"/>
        <w:spacing w:line="240" w:lineRule="auto"/>
        <w:ind w:firstLine="567"/>
        <w:rPr>
          <w:rFonts w:cs="Times New Roman"/>
          <w:spacing w:val="-5"/>
          <w:sz w:val="28"/>
          <w:szCs w:val="28"/>
        </w:rPr>
      </w:pPr>
      <w:r w:rsidRPr="004D37D7">
        <w:rPr>
          <w:rFonts w:cs="Times New Roman"/>
          <w:spacing w:val="-5"/>
          <w:sz w:val="28"/>
          <w:szCs w:val="28"/>
        </w:rPr>
        <w:lastRenderedPageBreak/>
        <w:t>Отличительной чертой положительных форм поверхности являются высоко приподнятые плосковолнистые поверхности, ограниченные глубокими речными долинами. Средний ярус рельефа образует моренная равнина с абсолютными высотами 170–190 м, с пологоволнистой и мелкохолмистой поверхностью</w:t>
      </w:r>
      <w:r w:rsidRPr="007B0E70">
        <w:rPr>
          <w:rFonts w:cs="Times New Roman"/>
          <w:spacing w:val="-5"/>
          <w:sz w:val="28"/>
          <w:szCs w:val="28"/>
        </w:rPr>
        <w:t>. Последняя расчленяется речными долинами и овражно-балочными системами. Распространение получили ложбины талых ледниковых вод глубиной 10–15 м, увалы, термокарстовые западины, суффозионно-карстовые котловины. Нередко встречаютсяскопления камов. Более низкая ступень занята плосконаклонной пологоволнистой водно-ледниковой равниной с ложбинами, долинными зандрами, скоплениями эоловых бугров,</w:t>
      </w:r>
      <w:r>
        <w:rPr>
          <w:rFonts w:cs="Times New Roman"/>
          <w:spacing w:val="-5"/>
          <w:sz w:val="28"/>
          <w:szCs w:val="28"/>
        </w:rPr>
        <w:t xml:space="preserve"> </w:t>
      </w:r>
      <w:r w:rsidRPr="007B0E70">
        <w:rPr>
          <w:rFonts w:cs="Times New Roman"/>
          <w:spacing w:val="-5"/>
          <w:sz w:val="28"/>
          <w:szCs w:val="28"/>
        </w:rPr>
        <w:t>серповидными дюнами.</w:t>
      </w:r>
    </w:p>
    <w:p w:rsidR="004D37D7" w:rsidRPr="007B0E70" w:rsidRDefault="004D37D7" w:rsidP="004D37D7">
      <w:pPr>
        <w:pStyle w:val="af4"/>
        <w:spacing w:line="240" w:lineRule="auto"/>
        <w:ind w:firstLine="567"/>
        <w:rPr>
          <w:rFonts w:cs="Times New Roman"/>
          <w:spacing w:val="-5"/>
          <w:sz w:val="28"/>
          <w:szCs w:val="28"/>
        </w:rPr>
      </w:pPr>
      <w:r w:rsidRPr="007B0E70">
        <w:rPr>
          <w:rFonts w:cs="Times New Roman"/>
          <w:spacing w:val="-5"/>
          <w:sz w:val="28"/>
          <w:szCs w:val="28"/>
        </w:rPr>
        <w:t>Индивидуальными особенностями в пределах возвышенности обладают речные долины.</w:t>
      </w:r>
    </w:p>
    <w:p w:rsidR="00C14446" w:rsidRDefault="00C14446">
      <w:pPr>
        <w:rPr>
          <w:rStyle w:val="afa"/>
          <w:sz w:val="28"/>
          <w:szCs w:val="28"/>
        </w:rPr>
      </w:pPr>
      <w:r>
        <w:rPr>
          <w:rStyle w:val="afa"/>
          <w:sz w:val="28"/>
          <w:szCs w:val="28"/>
        </w:rPr>
        <w:br w:type="page"/>
      </w:r>
    </w:p>
    <w:p w:rsidR="004D37D7" w:rsidRDefault="004D37D7" w:rsidP="004D37D7">
      <w:pPr>
        <w:pStyle w:val="1"/>
        <w:jc w:val="both"/>
        <w:rPr>
          <w:rStyle w:val="afa"/>
          <w:sz w:val="28"/>
          <w:szCs w:val="28"/>
        </w:rPr>
      </w:pPr>
    </w:p>
    <w:p w:rsidR="004D37D7" w:rsidRDefault="004D37D7" w:rsidP="004D37D7">
      <w:r>
        <w:rPr>
          <w:noProof/>
        </w:rPr>
        <w:drawing>
          <wp:inline distT="0" distB="0" distL="0" distR="0" wp14:anchorId="06C101E7" wp14:editId="3572ADDE">
            <wp:extent cx="5043315" cy="46841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4668" cy="4685399"/>
                    </a:xfrm>
                    <a:prstGeom prst="rect">
                      <a:avLst/>
                    </a:prstGeom>
                    <a:noFill/>
                    <a:ln>
                      <a:noFill/>
                    </a:ln>
                  </pic:spPr>
                </pic:pic>
              </a:graphicData>
            </a:graphic>
          </wp:inline>
        </w:drawing>
      </w:r>
    </w:p>
    <w:p w:rsidR="004D37D7" w:rsidRDefault="004D37D7" w:rsidP="004D37D7"/>
    <w:p w:rsidR="004D37D7" w:rsidRDefault="004D37D7" w:rsidP="004D37D7">
      <w:pPr>
        <w:pStyle w:val="Default"/>
        <w:rPr>
          <w:sz w:val="20"/>
          <w:szCs w:val="20"/>
        </w:rPr>
      </w:pPr>
      <w:r>
        <w:rPr>
          <w:sz w:val="20"/>
          <w:szCs w:val="20"/>
        </w:rPr>
        <w:t xml:space="preserve">I - кристаллический щит, </w:t>
      </w:r>
    </w:p>
    <w:p w:rsidR="004D37D7" w:rsidRDefault="004D37D7" w:rsidP="004D37D7">
      <w:pPr>
        <w:pStyle w:val="Default"/>
        <w:rPr>
          <w:sz w:val="20"/>
          <w:szCs w:val="20"/>
        </w:rPr>
      </w:pPr>
      <w:r>
        <w:rPr>
          <w:sz w:val="20"/>
          <w:szCs w:val="20"/>
        </w:rPr>
        <w:t xml:space="preserve">II - антеклизы, </w:t>
      </w:r>
    </w:p>
    <w:p w:rsidR="004D37D7" w:rsidRDefault="004D37D7" w:rsidP="004D37D7">
      <w:pPr>
        <w:pStyle w:val="Default"/>
        <w:rPr>
          <w:sz w:val="20"/>
          <w:szCs w:val="20"/>
        </w:rPr>
      </w:pPr>
      <w:r>
        <w:rPr>
          <w:sz w:val="20"/>
          <w:szCs w:val="20"/>
        </w:rPr>
        <w:t xml:space="preserve">III - седловины, выступы, горсты, </w:t>
      </w:r>
    </w:p>
    <w:p w:rsidR="004D37D7" w:rsidRDefault="004D37D7" w:rsidP="004D37D7">
      <w:pPr>
        <w:pStyle w:val="Default"/>
        <w:rPr>
          <w:sz w:val="20"/>
          <w:szCs w:val="20"/>
        </w:rPr>
      </w:pPr>
      <w:r>
        <w:rPr>
          <w:sz w:val="20"/>
          <w:szCs w:val="20"/>
        </w:rPr>
        <w:t xml:space="preserve">IV - прогибы, впадины, синеклизы; раз-ломы: </w:t>
      </w:r>
    </w:p>
    <w:p w:rsidR="004D37D7" w:rsidRDefault="004D37D7" w:rsidP="004D37D7">
      <w:pPr>
        <w:pStyle w:val="Default"/>
        <w:rPr>
          <w:sz w:val="20"/>
          <w:szCs w:val="20"/>
        </w:rPr>
      </w:pPr>
      <w:r>
        <w:rPr>
          <w:sz w:val="20"/>
          <w:szCs w:val="20"/>
        </w:rPr>
        <w:t xml:space="preserve">V - суперрегиональные, </w:t>
      </w:r>
    </w:p>
    <w:p w:rsidR="004D37D7" w:rsidRDefault="004D37D7" w:rsidP="004D37D7">
      <w:pPr>
        <w:pStyle w:val="Default"/>
        <w:rPr>
          <w:sz w:val="20"/>
          <w:szCs w:val="20"/>
        </w:rPr>
      </w:pPr>
      <w:r>
        <w:rPr>
          <w:sz w:val="20"/>
          <w:szCs w:val="20"/>
        </w:rPr>
        <w:t xml:space="preserve">VI - региональные и субрегиональные, </w:t>
      </w:r>
    </w:p>
    <w:p w:rsidR="004D37D7" w:rsidRDefault="004D37D7" w:rsidP="004D37D7">
      <w:pPr>
        <w:pStyle w:val="Default"/>
        <w:rPr>
          <w:sz w:val="20"/>
          <w:szCs w:val="20"/>
        </w:rPr>
      </w:pPr>
      <w:r>
        <w:rPr>
          <w:sz w:val="20"/>
          <w:szCs w:val="20"/>
        </w:rPr>
        <w:t xml:space="preserve">VII - локальные; цифры на карте: </w:t>
      </w:r>
    </w:p>
    <w:p w:rsidR="004D37D7" w:rsidRDefault="004D37D7" w:rsidP="004D37D7">
      <w:pPr>
        <w:pStyle w:val="Default"/>
        <w:rPr>
          <w:sz w:val="20"/>
          <w:szCs w:val="20"/>
        </w:rPr>
      </w:pPr>
      <w:r>
        <w:rPr>
          <w:sz w:val="20"/>
          <w:szCs w:val="20"/>
        </w:rPr>
        <w:t xml:space="preserve">1 - Бобовнянский погребенный выступ, </w:t>
      </w:r>
    </w:p>
    <w:p w:rsidR="004D37D7" w:rsidRDefault="004D37D7" w:rsidP="004D37D7">
      <w:pPr>
        <w:pStyle w:val="Default"/>
        <w:rPr>
          <w:sz w:val="20"/>
          <w:szCs w:val="20"/>
        </w:rPr>
      </w:pPr>
      <w:r>
        <w:rPr>
          <w:sz w:val="20"/>
          <w:szCs w:val="20"/>
        </w:rPr>
        <w:t xml:space="preserve">2 - Бобруйский погребенный выступ, </w:t>
      </w:r>
    </w:p>
    <w:p w:rsidR="004D37D7" w:rsidRDefault="004D37D7" w:rsidP="004D37D7">
      <w:pPr>
        <w:pStyle w:val="Default"/>
        <w:rPr>
          <w:sz w:val="20"/>
          <w:szCs w:val="20"/>
        </w:rPr>
      </w:pPr>
      <w:r>
        <w:rPr>
          <w:sz w:val="20"/>
          <w:szCs w:val="20"/>
        </w:rPr>
        <w:t xml:space="preserve">3 - Вилейский погребенный выступ, </w:t>
      </w:r>
    </w:p>
    <w:p w:rsidR="004D37D7" w:rsidRDefault="004D37D7" w:rsidP="004D37D7">
      <w:pPr>
        <w:pStyle w:val="Default"/>
        <w:rPr>
          <w:sz w:val="20"/>
          <w:szCs w:val="20"/>
        </w:rPr>
      </w:pPr>
      <w:r>
        <w:rPr>
          <w:sz w:val="20"/>
          <w:szCs w:val="20"/>
        </w:rPr>
        <w:t xml:space="preserve">4 - Воложинский грабен, </w:t>
      </w:r>
    </w:p>
    <w:p w:rsidR="004D37D7" w:rsidRDefault="004D37D7" w:rsidP="004D37D7">
      <w:pPr>
        <w:pStyle w:val="Default"/>
        <w:rPr>
          <w:sz w:val="20"/>
          <w:szCs w:val="20"/>
        </w:rPr>
      </w:pPr>
      <w:r>
        <w:rPr>
          <w:sz w:val="20"/>
          <w:szCs w:val="20"/>
        </w:rPr>
        <w:t xml:space="preserve">5 - Ивацевичский погребенный выступ, </w:t>
      </w:r>
    </w:p>
    <w:p w:rsidR="004D37D7" w:rsidRDefault="004D37D7" w:rsidP="004D37D7">
      <w:pPr>
        <w:pStyle w:val="Default"/>
        <w:rPr>
          <w:sz w:val="20"/>
          <w:szCs w:val="20"/>
        </w:rPr>
      </w:pPr>
      <w:r>
        <w:rPr>
          <w:sz w:val="20"/>
          <w:szCs w:val="20"/>
        </w:rPr>
        <w:t xml:space="preserve">6 - Мазурский погребенный выступ, </w:t>
      </w:r>
    </w:p>
    <w:p w:rsidR="004D37D7" w:rsidRDefault="004D37D7" w:rsidP="004D37D7">
      <w:pPr>
        <w:pStyle w:val="Default"/>
        <w:rPr>
          <w:sz w:val="20"/>
          <w:szCs w:val="20"/>
        </w:rPr>
      </w:pPr>
      <w:r>
        <w:rPr>
          <w:sz w:val="20"/>
          <w:szCs w:val="20"/>
        </w:rPr>
        <w:t xml:space="preserve">7 - Центрально-Белорусский массив, </w:t>
      </w:r>
    </w:p>
    <w:p w:rsidR="004D37D7" w:rsidRDefault="004D37D7" w:rsidP="004D37D7">
      <w:pPr>
        <w:pStyle w:val="Default"/>
        <w:rPr>
          <w:sz w:val="20"/>
          <w:szCs w:val="20"/>
        </w:rPr>
      </w:pPr>
      <w:r>
        <w:rPr>
          <w:sz w:val="20"/>
          <w:szCs w:val="20"/>
        </w:rPr>
        <w:t xml:space="preserve">8 - Гремячский погребенный выступ, </w:t>
      </w:r>
    </w:p>
    <w:p w:rsidR="004D37D7" w:rsidRDefault="004D37D7" w:rsidP="004D37D7">
      <w:pPr>
        <w:pStyle w:val="Default"/>
        <w:rPr>
          <w:sz w:val="20"/>
          <w:szCs w:val="20"/>
        </w:rPr>
      </w:pPr>
      <w:r>
        <w:rPr>
          <w:sz w:val="20"/>
          <w:szCs w:val="20"/>
        </w:rPr>
        <w:t xml:space="preserve">9 - Клинцовский грабен, </w:t>
      </w:r>
    </w:p>
    <w:p w:rsidR="004D37D7" w:rsidRDefault="004D37D7" w:rsidP="004D37D7">
      <w:pPr>
        <w:pStyle w:val="Default"/>
        <w:rPr>
          <w:sz w:val="20"/>
          <w:szCs w:val="20"/>
        </w:rPr>
      </w:pPr>
      <w:r>
        <w:rPr>
          <w:sz w:val="20"/>
          <w:szCs w:val="20"/>
        </w:rPr>
        <w:t xml:space="preserve">10 - Суражский погребенный выступ, </w:t>
      </w:r>
    </w:p>
    <w:p w:rsidR="004D37D7" w:rsidRDefault="004D37D7" w:rsidP="004D37D7">
      <w:pPr>
        <w:pStyle w:val="Default"/>
        <w:rPr>
          <w:sz w:val="20"/>
          <w:szCs w:val="20"/>
        </w:rPr>
      </w:pPr>
      <w:r>
        <w:rPr>
          <w:sz w:val="20"/>
          <w:szCs w:val="20"/>
        </w:rPr>
        <w:t xml:space="preserve">11 - Гомельская структурная перемычка, 12 - Микашевичско-Житковичский вы-ступ, </w:t>
      </w:r>
    </w:p>
    <w:p w:rsidR="004D37D7" w:rsidRDefault="004D37D7" w:rsidP="004D37D7">
      <w:pPr>
        <w:pStyle w:val="Default"/>
        <w:rPr>
          <w:sz w:val="20"/>
          <w:szCs w:val="20"/>
        </w:rPr>
      </w:pPr>
      <w:r>
        <w:rPr>
          <w:sz w:val="20"/>
          <w:szCs w:val="20"/>
        </w:rPr>
        <w:t xml:space="preserve">13 - Припятский грабен, </w:t>
      </w:r>
    </w:p>
    <w:p w:rsidR="004D37D7" w:rsidRDefault="004D37D7" w:rsidP="004D37D7">
      <w:pPr>
        <w:pStyle w:val="Default"/>
        <w:rPr>
          <w:sz w:val="20"/>
          <w:szCs w:val="20"/>
        </w:rPr>
      </w:pPr>
      <w:r>
        <w:rPr>
          <w:sz w:val="20"/>
          <w:szCs w:val="20"/>
        </w:rPr>
        <w:t xml:space="preserve">14 - Северо-Припятское плечо, </w:t>
      </w:r>
    </w:p>
    <w:p w:rsidR="004D37D7" w:rsidRDefault="004D37D7" w:rsidP="004D37D7">
      <w:pPr>
        <w:pStyle w:val="Default"/>
        <w:rPr>
          <w:sz w:val="20"/>
          <w:szCs w:val="20"/>
        </w:rPr>
      </w:pPr>
      <w:r>
        <w:rPr>
          <w:sz w:val="20"/>
          <w:szCs w:val="20"/>
        </w:rPr>
        <w:t xml:space="preserve">15 - Витебская мульда, </w:t>
      </w:r>
    </w:p>
    <w:p w:rsidR="004D37D7" w:rsidRDefault="004D37D7" w:rsidP="004D37D7">
      <w:pPr>
        <w:pStyle w:val="Default"/>
        <w:rPr>
          <w:sz w:val="20"/>
          <w:szCs w:val="20"/>
        </w:rPr>
      </w:pPr>
      <w:r>
        <w:rPr>
          <w:sz w:val="20"/>
          <w:szCs w:val="20"/>
        </w:rPr>
        <w:t xml:space="preserve">16 - Могилевская мульда, </w:t>
      </w:r>
    </w:p>
    <w:p w:rsidR="004D37D7" w:rsidRDefault="004D37D7" w:rsidP="004D37D7">
      <w:pPr>
        <w:pStyle w:val="Default"/>
        <w:rPr>
          <w:sz w:val="20"/>
          <w:szCs w:val="20"/>
        </w:rPr>
      </w:pPr>
      <w:r>
        <w:rPr>
          <w:sz w:val="20"/>
          <w:szCs w:val="20"/>
        </w:rPr>
        <w:t xml:space="preserve">17 - Центрально-Оршанский горст, </w:t>
      </w:r>
    </w:p>
    <w:p w:rsidR="004D37D7" w:rsidRPr="00153A0E" w:rsidRDefault="004D37D7" w:rsidP="004D37D7">
      <w:r>
        <w:rPr>
          <w:sz w:val="20"/>
          <w:szCs w:val="20"/>
        </w:rPr>
        <w:t>18 - Червенский структурный залив.</w:t>
      </w:r>
    </w:p>
    <w:p w:rsidR="004D37D7" w:rsidRPr="0038792E" w:rsidRDefault="004D37D7" w:rsidP="004D37D7">
      <w:pPr>
        <w:pStyle w:val="Default"/>
        <w:jc w:val="center"/>
        <w:rPr>
          <w:rStyle w:val="afa"/>
          <w:b w:val="0"/>
          <w:bCs w:val="0"/>
          <w:iCs w:val="0"/>
          <w:color w:val="000000"/>
          <w:sz w:val="28"/>
          <w:szCs w:val="28"/>
        </w:rPr>
      </w:pPr>
      <w:r w:rsidRPr="00C9218C">
        <w:rPr>
          <w:sz w:val="28"/>
          <w:szCs w:val="28"/>
        </w:rPr>
        <w:t xml:space="preserve">Рисунок </w:t>
      </w:r>
      <w:r w:rsidR="00A24095">
        <w:rPr>
          <w:sz w:val="28"/>
          <w:szCs w:val="28"/>
        </w:rPr>
        <w:t>4</w:t>
      </w:r>
      <w:r w:rsidRPr="00C9218C">
        <w:rPr>
          <w:sz w:val="28"/>
          <w:szCs w:val="28"/>
        </w:rPr>
        <w:t>. Карта тектонического районирования территории</w:t>
      </w:r>
      <w:r w:rsidRPr="0038792E">
        <w:rPr>
          <w:sz w:val="28"/>
          <w:szCs w:val="28"/>
        </w:rPr>
        <w:t xml:space="preserve"> Беларуси</w:t>
      </w:r>
    </w:p>
    <w:p w:rsidR="007C5509" w:rsidRDefault="007C5509">
      <w:pPr>
        <w:rPr>
          <w:rStyle w:val="afa"/>
          <w:sz w:val="28"/>
          <w:szCs w:val="28"/>
        </w:rPr>
      </w:pPr>
      <w:r>
        <w:rPr>
          <w:rStyle w:val="afa"/>
          <w:sz w:val="28"/>
          <w:szCs w:val="28"/>
        </w:rPr>
        <w:br w:type="page"/>
      </w:r>
    </w:p>
    <w:p w:rsidR="008501D4" w:rsidRPr="004D37D7" w:rsidRDefault="008501D4" w:rsidP="008501D4">
      <w:pPr>
        <w:pStyle w:val="1"/>
        <w:jc w:val="both"/>
        <w:rPr>
          <w:b/>
          <w:color w:val="auto"/>
          <w:sz w:val="28"/>
          <w:szCs w:val="28"/>
          <w:lang w:val="be-BY"/>
        </w:rPr>
      </w:pPr>
      <w:r w:rsidRPr="004D37D7">
        <w:rPr>
          <w:rStyle w:val="afa"/>
          <w:sz w:val="28"/>
          <w:szCs w:val="28"/>
        </w:rPr>
        <w:lastRenderedPageBreak/>
        <w:t>3.1.3. Гидрографические и гидрогеологические особенности изучаемой территории</w:t>
      </w:r>
      <w:bookmarkEnd w:id="14"/>
    </w:p>
    <w:p w:rsidR="004B4507" w:rsidRPr="004D37D7" w:rsidRDefault="004B4507" w:rsidP="004B4507">
      <w:pPr>
        <w:autoSpaceDE w:val="0"/>
        <w:autoSpaceDN w:val="0"/>
        <w:adjustRightInd w:val="0"/>
        <w:ind w:firstLine="567"/>
        <w:jc w:val="both"/>
        <w:rPr>
          <w:rFonts w:eastAsia="TimesNewRomanPSMT"/>
          <w:sz w:val="28"/>
          <w:szCs w:val="28"/>
        </w:rPr>
      </w:pPr>
      <w:bookmarkStart w:id="15" w:name="_Toc318061430"/>
      <w:bookmarkStart w:id="16" w:name="_Toc321991589"/>
      <w:r w:rsidRPr="004D37D7">
        <w:rPr>
          <w:rFonts w:eastAsia="TimesNewRomanPSMT"/>
          <w:sz w:val="28"/>
          <w:szCs w:val="28"/>
        </w:rPr>
        <w:t>На территории Республики Беларусь поверхностные водные ресурсы представлены главным образом речным стоком, который в средние по водности годы составляет 57,9км</w:t>
      </w:r>
      <w:r w:rsidRPr="00C9218C">
        <w:rPr>
          <w:rFonts w:eastAsia="TimesNewRomanPSMT"/>
          <w:sz w:val="28"/>
          <w:szCs w:val="28"/>
          <w:vertAlign w:val="superscript"/>
        </w:rPr>
        <w:t>3</w:t>
      </w:r>
      <w:r w:rsidRPr="004D37D7">
        <w:rPr>
          <w:rFonts w:eastAsia="TimesNewRomanPSMT"/>
          <w:sz w:val="28"/>
          <w:szCs w:val="28"/>
        </w:rPr>
        <w:t>. Около 55% годового стока приходится на реки бассейна Черного моря и, соответственно, 45% – Балтийского.</w:t>
      </w:r>
    </w:p>
    <w:p w:rsidR="0083393E" w:rsidRPr="00C166B9" w:rsidRDefault="0083393E" w:rsidP="0083393E">
      <w:pPr>
        <w:pStyle w:val="af4"/>
        <w:spacing w:line="240" w:lineRule="auto"/>
        <w:ind w:firstLine="567"/>
        <w:rPr>
          <w:rFonts w:cs="Times New Roman"/>
          <w:spacing w:val="-5"/>
          <w:sz w:val="28"/>
          <w:szCs w:val="28"/>
        </w:rPr>
      </w:pPr>
      <w:r w:rsidRPr="00C166B9">
        <w:rPr>
          <w:rFonts w:cs="Times New Roman"/>
          <w:spacing w:val="-5"/>
          <w:sz w:val="28"/>
          <w:szCs w:val="28"/>
        </w:rPr>
        <w:t>По гидрологическому районированию территория предполагаемого строительства относится к IV-Неманскому гидрологическому району. Густота речной сетки данного района около 0,46 км/км2. Для большинства рек характерны небольшое падение, слабовыраженные долины, пересеченные старицами и мелиорационными</w:t>
      </w:r>
      <w:r>
        <w:rPr>
          <w:rFonts w:cs="Times New Roman"/>
          <w:spacing w:val="-5"/>
          <w:sz w:val="28"/>
          <w:szCs w:val="28"/>
        </w:rPr>
        <w:t xml:space="preserve"> </w:t>
      </w:r>
      <w:r w:rsidRPr="00C166B9">
        <w:rPr>
          <w:rFonts w:cs="Times New Roman"/>
          <w:spacing w:val="-5"/>
          <w:sz w:val="28"/>
          <w:szCs w:val="28"/>
        </w:rPr>
        <w:t>каналами, низкие и заболоченные берега, значительная извилистость русел, а также медленное</w:t>
      </w:r>
    </w:p>
    <w:p w:rsidR="0083393E" w:rsidRDefault="0083393E" w:rsidP="0083393E">
      <w:pPr>
        <w:pStyle w:val="af4"/>
        <w:spacing w:line="240" w:lineRule="auto"/>
        <w:ind w:firstLine="0"/>
        <w:rPr>
          <w:rFonts w:cs="Times New Roman"/>
          <w:spacing w:val="-5"/>
          <w:sz w:val="28"/>
          <w:szCs w:val="28"/>
        </w:rPr>
      </w:pPr>
      <w:r w:rsidRPr="00C166B9">
        <w:rPr>
          <w:rFonts w:cs="Times New Roman"/>
          <w:spacing w:val="-5"/>
          <w:sz w:val="28"/>
          <w:szCs w:val="28"/>
        </w:rPr>
        <w:t>течение.</w:t>
      </w:r>
      <w:r>
        <w:rPr>
          <w:rFonts w:cs="Times New Roman"/>
          <w:spacing w:val="-5"/>
          <w:sz w:val="28"/>
          <w:szCs w:val="28"/>
        </w:rPr>
        <w:t xml:space="preserve"> </w:t>
      </w:r>
    </w:p>
    <w:p w:rsidR="0083393E" w:rsidRPr="0023541C" w:rsidRDefault="0083393E" w:rsidP="0083393E">
      <w:pPr>
        <w:pStyle w:val="af4"/>
        <w:spacing w:line="240" w:lineRule="auto"/>
        <w:ind w:firstLine="567"/>
        <w:rPr>
          <w:rFonts w:cs="Times New Roman"/>
          <w:spacing w:val="-5"/>
          <w:sz w:val="28"/>
          <w:szCs w:val="28"/>
        </w:rPr>
      </w:pPr>
      <w:r w:rsidRPr="0023541C">
        <w:rPr>
          <w:rFonts w:cs="Times New Roman"/>
          <w:spacing w:val="-5"/>
          <w:sz w:val="28"/>
          <w:szCs w:val="28"/>
        </w:rPr>
        <w:t xml:space="preserve">Практически вся территория Гродненской области относится к бассейну реки Неман и его притокам: Березине, Гавье, Дитве, Лебеде, Котре (справа), Уше, Сервачи, Щаре, Ласосно (слева). На северо-востоке протекает река Вилия (с Ошмянкой). На северо-западе начинается река Нарев - приток реки Висла. Известен Августовский канал, который соединил бассейны Немана и Вислы. Самые крупные озера: Белое, Рыбница, Молочное, Свитязь (в пределах Сви-тязянского ландшафтного заказника), Свирь и Вишневское (на границе с Минской областью). </w:t>
      </w:r>
    </w:p>
    <w:p w:rsidR="0083393E" w:rsidRPr="0023541C" w:rsidRDefault="0083393E" w:rsidP="0083393E">
      <w:pPr>
        <w:pStyle w:val="af4"/>
        <w:spacing w:line="240" w:lineRule="auto"/>
        <w:ind w:firstLine="567"/>
        <w:rPr>
          <w:rFonts w:cs="Times New Roman"/>
          <w:spacing w:val="-5"/>
          <w:sz w:val="28"/>
          <w:szCs w:val="28"/>
        </w:rPr>
      </w:pPr>
      <w:r w:rsidRPr="0023541C">
        <w:rPr>
          <w:rFonts w:cs="Times New Roman"/>
          <w:spacing w:val="-5"/>
          <w:sz w:val="28"/>
          <w:szCs w:val="28"/>
        </w:rPr>
        <w:t xml:space="preserve">Протекающая по территории области река Неман – третья по величине река в Беларуси, общая ее протяженность составляет 937 км, а по территории Гродненской области – 360 км. Неслучайно Гродненщину называют Понеманьем. Практически вся территория области отно-сится к бассейну Немана и его притокам: Березине, Гавье, Дитве, Лебеде, Котре (справа), Уше, Сервачи, Щаре, Ласосно (слева). На северо-востоке протекает река Вилия (с Ошмянкой). На северо-западе начинается река Нарев - приток реки Висла. Известен Августовский канал, ко-торый соединил бассейны Немана и Вислы. </w:t>
      </w:r>
    </w:p>
    <w:p w:rsidR="0083393E" w:rsidRPr="0023541C" w:rsidRDefault="0083393E" w:rsidP="0083393E">
      <w:pPr>
        <w:pStyle w:val="af4"/>
        <w:spacing w:line="240" w:lineRule="auto"/>
        <w:ind w:firstLine="567"/>
        <w:rPr>
          <w:rFonts w:cs="Times New Roman"/>
          <w:spacing w:val="-5"/>
          <w:sz w:val="28"/>
          <w:szCs w:val="28"/>
        </w:rPr>
      </w:pPr>
      <w:r w:rsidRPr="0023541C">
        <w:rPr>
          <w:rFonts w:cs="Times New Roman"/>
          <w:spacing w:val="-5"/>
          <w:sz w:val="28"/>
          <w:szCs w:val="28"/>
        </w:rPr>
        <w:t>Озер в области немного и все они невелики по размерам. Самые крупные: Белое (557 га) расположено к северо-востоку от Гродно, Рыбница (248 га) – в Гродненском районе и Свитязь (224 га) – к югу от Новогрудка. Озеро Свитязь входит в состав Свитязянс</w:t>
      </w:r>
      <w:r>
        <w:rPr>
          <w:rFonts w:cs="Times New Roman"/>
          <w:spacing w:val="-5"/>
          <w:sz w:val="28"/>
          <w:szCs w:val="28"/>
        </w:rPr>
        <w:t>кого ландшафтного заказника</w:t>
      </w:r>
      <w:r w:rsidRPr="0023541C">
        <w:rPr>
          <w:rFonts w:cs="Times New Roman"/>
          <w:spacing w:val="-5"/>
          <w:sz w:val="28"/>
          <w:szCs w:val="28"/>
        </w:rPr>
        <w:t xml:space="preserve">. </w:t>
      </w:r>
    </w:p>
    <w:p w:rsidR="0083393E" w:rsidRDefault="0083393E" w:rsidP="0083393E">
      <w:pPr>
        <w:pStyle w:val="af4"/>
        <w:spacing w:line="240" w:lineRule="auto"/>
        <w:ind w:firstLine="567"/>
        <w:rPr>
          <w:rFonts w:cs="Times New Roman"/>
          <w:spacing w:val="-5"/>
          <w:sz w:val="28"/>
          <w:szCs w:val="28"/>
        </w:rPr>
      </w:pPr>
      <w:r w:rsidRPr="0023541C">
        <w:rPr>
          <w:rFonts w:cs="Times New Roman"/>
          <w:spacing w:val="-5"/>
          <w:sz w:val="28"/>
          <w:szCs w:val="28"/>
        </w:rPr>
        <w:t>На реках Гродненской области работают 9 стационарных гидрологических постов: р. Неман</w:t>
      </w:r>
      <w:r>
        <w:rPr>
          <w:rFonts w:cs="Times New Roman"/>
          <w:spacing w:val="-5"/>
          <w:sz w:val="28"/>
          <w:szCs w:val="28"/>
        </w:rPr>
        <w:t xml:space="preserve"> </w:t>
      </w:r>
      <w:r w:rsidRPr="0023541C">
        <w:rPr>
          <w:rFonts w:cs="Times New Roman"/>
          <w:spacing w:val="-5"/>
          <w:sz w:val="28"/>
          <w:szCs w:val="28"/>
        </w:rPr>
        <w:t>- г. Гродно, р. Неман-г. Мосты, р. Неман - д. Белица, р. Щ</w:t>
      </w:r>
      <w:r>
        <w:rPr>
          <w:rFonts w:cs="Times New Roman"/>
          <w:spacing w:val="-5"/>
          <w:sz w:val="28"/>
          <w:szCs w:val="28"/>
        </w:rPr>
        <w:t>ара- г. Слоним, р.</w:t>
      </w:r>
      <w:r w:rsidRPr="0023541C">
        <w:rPr>
          <w:rFonts w:cs="Times New Roman"/>
          <w:spacing w:val="-5"/>
          <w:sz w:val="28"/>
          <w:szCs w:val="28"/>
        </w:rPr>
        <w:t>Котра - гп. Сахкомбинат, р. Россь - д. Студенец, р. Нарев - д. Немержа, р</w:t>
      </w:r>
      <w:r>
        <w:rPr>
          <w:rFonts w:cs="Times New Roman"/>
          <w:spacing w:val="-5"/>
          <w:sz w:val="28"/>
          <w:szCs w:val="28"/>
        </w:rPr>
        <w:t>. Свислочь - д. Диневичи, р. Га</w:t>
      </w:r>
      <w:r w:rsidRPr="0023541C">
        <w:rPr>
          <w:rFonts w:cs="Times New Roman"/>
          <w:spacing w:val="-5"/>
          <w:sz w:val="28"/>
          <w:szCs w:val="28"/>
        </w:rPr>
        <w:t>вья - д. Лубинята на 2017</w:t>
      </w:r>
      <w:r>
        <w:rPr>
          <w:rFonts w:cs="Times New Roman"/>
          <w:spacing w:val="-5"/>
          <w:sz w:val="28"/>
          <w:szCs w:val="28"/>
        </w:rPr>
        <w:t>г.</w:t>
      </w:r>
      <w:r w:rsidRPr="0023541C">
        <w:rPr>
          <w:rFonts w:cs="Times New Roman"/>
          <w:spacing w:val="-5"/>
          <w:sz w:val="28"/>
          <w:szCs w:val="28"/>
        </w:rPr>
        <w:t xml:space="preserve"> </w:t>
      </w:r>
    </w:p>
    <w:p w:rsidR="0083393E" w:rsidRPr="0023541C" w:rsidRDefault="0083393E" w:rsidP="0083393E">
      <w:pPr>
        <w:pStyle w:val="af4"/>
        <w:spacing w:line="240" w:lineRule="auto"/>
        <w:ind w:firstLine="567"/>
        <w:rPr>
          <w:rFonts w:cs="Times New Roman"/>
          <w:spacing w:val="-5"/>
          <w:sz w:val="28"/>
          <w:szCs w:val="28"/>
        </w:rPr>
      </w:pPr>
      <w:r>
        <w:rPr>
          <w:rFonts w:cs="Times New Roman"/>
          <w:noProof/>
          <w:spacing w:val="-5"/>
          <w:sz w:val="28"/>
          <w:szCs w:val="28"/>
        </w:rPr>
        <w:lastRenderedPageBreak/>
        <w:drawing>
          <wp:inline distT="0" distB="0" distL="0" distR="0" wp14:anchorId="215DB91C" wp14:editId="23932178">
            <wp:extent cx="5566773" cy="55467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1503" cy="5551498"/>
                    </a:xfrm>
                    <a:prstGeom prst="rect">
                      <a:avLst/>
                    </a:prstGeom>
                    <a:noFill/>
                    <a:ln>
                      <a:noFill/>
                    </a:ln>
                  </pic:spPr>
                </pic:pic>
              </a:graphicData>
            </a:graphic>
          </wp:inline>
        </w:drawing>
      </w:r>
    </w:p>
    <w:p w:rsidR="0083393E" w:rsidRDefault="0083393E" w:rsidP="0083393E">
      <w:pPr>
        <w:pStyle w:val="af4"/>
        <w:spacing w:line="240" w:lineRule="auto"/>
        <w:ind w:firstLine="567"/>
        <w:rPr>
          <w:rFonts w:cs="Times New Roman"/>
          <w:spacing w:val="-5"/>
          <w:sz w:val="28"/>
          <w:szCs w:val="28"/>
        </w:rPr>
      </w:pPr>
    </w:p>
    <w:p w:rsidR="0083393E" w:rsidRPr="00C9218C" w:rsidRDefault="0083393E" w:rsidP="0083393E">
      <w:pPr>
        <w:pStyle w:val="af4"/>
        <w:spacing w:line="240" w:lineRule="auto"/>
        <w:ind w:firstLine="567"/>
        <w:rPr>
          <w:rFonts w:cs="Times New Roman"/>
          <w:spacing w:val="-5"/>
          <w:sz w:val="28"/>
          <w:szCs w:val="28"/>
        </w:rPr>
      </w:pPr>
      <w:r w:rsidRPr="00C9218C">
        <w:rPr>
          <w:rFonts w:cs="Times New Roman"/>
          <w:spacing w:val="-5"/>
          <w:sz w:val="28"/>
          <w:szCs w:val="28"/>
        </w:rPr>
        <w:t>Рисунок</w:t>
      </w:r>
      <w:r w:rsidR="00A24095">
        <w:rPr>
          <w:rFonts w:cs="Times New Roman"/>
          <w:spacing w:val="-5"/>
          <w:sz w:val="28"/>
          <w:szCs w:val="28"/>
        </w:rPr>
        <w:t xml:space="preserve"> 5</w:t>
      </w:r>
      <w:r w:rsidRPr="00C9218C">
        <w:rPr>
          <w:rFonts w:cs="Times New Roman"/>
          <w:spacing w:val="-5"/>
          <w:sz w:val="28"/>
          <w:szCs w:val="28"/>
        </w:rPr>
        <w:t xml:space="preserve">. Сеть пунктов наблюдений мониторинга поверхностных вод бассейна </w:t>
      </w:r>
    </w:p>
    <w:p w:rsidR="0083393E" w:rsidRDefault="0083393E" w:rsidP="0083393E">
      <w:pPr>
        <w:pStyle w:val="af4"/>
        <w:spacing w:line="240" w:lineRule="auto"/>
        <w:ind w:firstLine="567"/>
        <w:rPr>
          <w:rFonts w:cs="Times New Roman"/>
          <w:spacing w:val="-5"/>
          <w:sz w:val="28"/>
          <w:szCs w:val="28"/>
        </w:rPr>
      </w:pPr>
      <w:r w:rsidRPr="00C9218C">
        <w:rPr>
          <w:rFonts w:cs="Times New Roman"/>
          <w:spacing w:val="-5"/>
          <w:sz w:val="28"/>
          <w:szCs w:val="28"/>
        </w:rPr>
        <w:t>р. Неман</w:t>
      </w:r>
      <w:r w:rsidR="00C9218C">
        <w:rPr>
          <w:rFonts w:cs="Times New Roman"/>
          <w:spacing w:val="-5"/>
          <w:sz w:val="28"/>
          <w:szCs w:val="28"/>
        </w:rPr>
        <w:t>.</w:t>
      </w:r>
    </w:p>
    <w:p w:rsidR="0083393E" w:rsidRDefault="0083393E" w:rsidP="0083393E">
      <w:pPr>
        <w:pStyle w:val="af4"/>
        <w:spacing w:line="240" w:lineRule="auto"/>
        <w:ind w:firstLine="567"/>
        <w:rPr>
          <w:rFonts w:cs="Times New Roman"/>
          <w:spacing w:val="-5"/>
          <w:sz w:val="28"/>
          <w:szCs w:val="28"/>
        </w:rPr>
      </w:pPr>
    </w:p>
    <w:p w:rsidR="0083393E" w:rsidRPr="0023541C" w:rsidRDefault="0083393E" w:rsidP="0083393E">
      <w:pPr>
        <w:pStyle w:val="af4"/>
        <w:spacing w:line="240" w:lineRule="auto"/>
        <w:ind w:firstLine="567"/>
        <w:rPr>
          <w:rFonts w:cs="Times New Roman"/>
          <w:spacing w:val="-5"/>
          <w:sz w:val="28"/>
          <w:szCs w:val="28"/>
        </w:rPr>
      </w:pPr>
      <w:r w:rsidRPr="0023541C">
        <w:rPr>
          <w:rFonts w:cs="Times New Roman"/>
          <w:spacing w:val="-5"/>
          <w:sz w:val="28"/>
          <w:szCs w:val="28"/>
        </w:rPr>
        <w:t xml:space="preserve">Данные, получаемые с гидрологических постов, дают оперативную информацию органам государственного управления, комиссиям по ЧС областных и городских райисполкомов о складывающейся гидрологической обстановке на реках области ежедневно и особенно эта ин-формация важна в периоды прохождения весеннего паводка опасных гидрометеорологических явлений, связанных с выпадением большого количества осадков и ледовых явлений. Все это позволяет принимать упреждающие меры по снижению ущерба от последствий стихийных явлений, избежать человеческих жертв и снизить экономические затраты по их ликвидации. </w:t>
      </w:r>
    </w:p>
    <w:p w:rsidR="00246E25" w:rsidRPr="008A072A" w:rsidRDefault="00246E25" w:rsidP="00246E25">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По гидрогеологическому районированию город Гродно относится к Белорусскому гидрогеологическому массиву. В результате гляциотектонических процессов и аккумуляции ледниковых и водно-</w:t>
      </w:r>
      <w:r w:rsidRPr="008A072A">
        <w:rPr>
          <w:bCs/>
          <w:color w:val="000000"/>
          <w:sz w:val="28"/>
          <w:szCs w:val="28"/>
          <w:bdr w:val="none" w:sz="0" w:space="0" w:color="auto" w:frame="1"/>
        </w:rPr>
        <w:lastRenderedPageBreak/>
        <w:t>ледниковых отложений образовалась Гродненская возвышенность. Территория Гродно пересекала древняя долина пра-Немана, в общих чертах унаследованная современной долиной. Существовали озёрные котлованы.</w:t>
      </w:r>
    </w:p>
    <w:p w:rsidR="00246E25" w:rsidRPr="008A072A" w:rsidRDefault="00246E25" w:rsidP="00246E25">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Некоторые разрезы межледниковых отложений в окрестностях Гродно объявлены геологическими памятниками природы (например, Колодежный Ров). Во время максимума последнего оледенения (около 17 тыс. лет назад) ледник достигал северной окраины города. Перед краем ледника в Верхненеманской и Средненеманской низинах располагались обширные озерные водоемы. В позднеледниковье и в голоцене произошло оформление долины Немана, образовалась овражная сеть.</w:t>
      </w:r>
    </w:p>
    <w:p w:rsidR="00246E25" w:rsidRPr="008A072A" w:rsidRDefault="00246E25" w:rsidP="00246E25">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Территория Гродно расположена в пределах Прибалтийского водонапорного и юрских отложений, обладающих большим запасом питьевой воды. Вода пресная (минерализация ОД - 0,5 г/л), но содержит повышенное количество железа и солей кальция, что придает ей жесткость. Для улучшения вкусовых и других качеств производится обезжелезивание питьевой воды.</w:t>
      </w:r>
    </w:p>
    <w:p w:rsidR="00246E25" w:rsidRPr="008A072A" w:rsidRDefault="00246E25" w:rsidP="00246E25">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В пределах города и его окрестностей протекают Неман и его притоки: левые - Лососна, Свислочь, Горница, Чёрная Ганьча, правые - Котра, Городничанка (впадает в черте города), Гожка. По водному режиму реки относятся к равнинным с преобладанием снегового питания. Имеют небольшие уклоны (около 1,3 %) и скорости течения.</w:t>
      </w:r>
    </w:p>
    <w:p w:rsidR="00246E25" w:rsidRPr="008A072A" w:rsidRDefault="00246E25" w:rsidP="00246E25">
      <w:pPr>
        <w:ind w:firstLine="567"/>
        <w:jc w:val="both"/>
        <w:textAlignment w:val="baseline"/>
        <w:rPr>
          <w:bCs/>
          <w:color w:val="000000"/>
          <w:sz w:val="28"/>
          <w:szCs w:val="28"/>
          <w:bdr w:val="none" w:sz="0" w:space="0" w:color="auto" w:frame="1"/>
        </w:rPr>
      </w:pPr>
      <w:r w:rsidRPr="008A072A">
        <w:rPr>
          <w:bCs/>
          <w:color w:val="000000"/>
          <w:sz w:val="28"/>
          <w:szCs w:val="28"/>
          <w:u w:val="single"/>
          <w:bdr w:val="none" w:sz="0" w:space="0" w:color="auto" w:frame="1"/>
        </w:rPr>
        <w:t>Неман</w:t>
      </w:r>
      <w:r w:rsidRPr="008A072A">
        <w:rPr>
          <w:bCs/>
          <w:color w:val="000000"/>
          <w:sz w:val="28"/>
          <w:szCs w:val="28"/>
          <w:bdr w:val="none" w:sz="0" w:space="0" w:color="auto" w:frame="1"/>
        </w:rPr>
        <w:t> на протяжении 6,6 км течёт в узкой и глубокой долине, пересекает город с юго-востока на северо-запад и делит его на большую северную и меньшую южную части. Ширина реки в черте города 125- 160 м, берега высокие обрывистые, изрезанные глубокими оврагами. Глубина вреза достигает 55-65 м. Склоны их в основном задернованы. Режим стока характеризуется высоким весенним половодьем, относительно низкой летней меженью, периодическими осенними паводками. Весеннее половодье на реке в пределах города обычно начинается во 2-й декаде марта, в годы с ранней весной - в начале февраля, с поздней - в 1-й декаде апреля. Средняя продолжительность половодья около 2 месяцев.</w:t>
      </w:r>
    </w:p>
    <w:p w:rsidR="00246E25" w:rsidRPr="008A072A" w:rsidRDefault="00246E25" w:rsidP="00246E25">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Высота подъёма воды над меженным уровнем в среднем 2,5- 4 м, увеличивается вниз по течению. Летне-осенняя межень часто нарушается летними и осенними дождевыми паводками высотой до 1 м. Средняя температура воды летом 19,2-20,2 °С, максимальная в середине июля около 25 °С. Зимняя межень более устойчивая, продолжается 80-90 дней. Замерзает река обычно во 2-й половине декабря. Средняя продолжительность ледостава более 2 месяцев. Толщина льда в среднем 30 см. Вскрытие льда и продолжительность ледохода 7-15 суток. Среднегодовой расход воды - 198 м3/с. Вода на протяжении года гидрокарбонатно-кальциевого класса, средней минерализации. Неман судоходен, продолжительность навигационного периода - 225 суток. Его вода используется для промышленного водоснабжения.</w:t>
      </w:r>
    </w:p>
    <w:p w:rsidR="00246E25" w:rsidRPr="008A072A" w:rsidRDefault="00246E25" w:rsidP="00246E25">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 xml:space="preserve">Долина Немана является областью стока поверхностных вод и областью местной разгрузки всех водоносных горизонтов. На водосборе проводились </w:t>
      </w:r>
      <w:r w:rsidRPr="008A072A">
        <w:rPr>
          <w:bCs/>
          <w:color w:val="000000"/>
          <w:sz w:val="28"/>
          <w:szCs w:val="28"/>
          <w:bdr w:val="none" w:sz="0" w:space="0" w:color="auto" w:frame="1"/>
        </w:rPr>
        <w:lastRenderedPageBreak/>
        <w:t>мелиоративные работы, в результате которых, по состоянию на 01.01.2006 12.4% площади бассейна мелиорировано. Протяженность открытой сети составляет 25286 км.</w:t>
      </w:r>
    </w:p>
    <w:p w:rsidR="00246E25" w:rsidRPr="008A072A" w:rsidRDefault="00246E25" w:rsidP="00246E25">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Озерность незначительная (&lt;1%). Наибольшие озера: Выгонощанское, Белое, Рыбница и группа Несвижских озер в бассейне р. Уши. Болота преобладают низинные, приурочены чаще всего к долинам рек. Наиболее значительные расположены в водосборах р. Березины и Щары.</w:t>
      </w:r>
    </w:p>
    <w:p w:rsidR="00246E25" w:rsidRPr="008A072A" w:rsidRDefault="00246E25" w:rsidP="00246E25">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В реку Неман поступают сточные воды промышленных и жилищно-коммунальных предприятий г. Столбцы, Мосты и Гродно. Наибольшее влияние на гидрохимический режим водных объектов бассейна р. Неман оказывали сточные воды предприятий химической, деревообрабатывающей, топливно-энергетической, пищевой промышленностей, жилищно-коммунального хозяйства и сельскохозяйственного производства.</w:t>
      </w:r>
    </w:p>
    <w:p w:rsidR="00246E25" w:rsidRPr="008A072A" w:rsidRDefault="00246E25" w:rsidP="00246E25">
      <w:pPr>
        <w:ind w:firstLine="567"/>
        <w:jc w:val="both"/>
        <w:textAlignment w:val="baseline"/>
        <w:rPr>
          <w:bCs/>
          <w:color w:val="000000"/>
          <w:sz w:val="28"/>
          <w:szCs w:val="28"/>
          <w:bdr w:val="none" w:sz="0" w:space="0" w:color="auto" w:frame="1"/>
        </w:rPr>
      </w:pPr>
      <w:r w:rsidRPr="008A072A">
        <w:rPr>
          <w:bCs/>
          <w:color w:val="000000"/>
          <w:sz w:val="28"/>
          <w:szCs w:val="28"/>
          <w:bdr w:val="none" w:sz="0" w:space="0" w:color="auto" w:frame="1"/>
        </w:rPr>
        <w:t>Для вод р. Неман характерно повышенное содержание соединений цинка (1,2-2,8 ПДК) и кадмия (1,5-3,5 ПДК) при неустойчивой динамике изменения их концентраций. Вместе с тем, отмечена положительная тенденция к снижению содержания легкоокисляемых органических веществ (по БПК5), концентраций соединений азота, фосфора общего, нефтепродуктов, цинка, в последние годы - органических веществ (по БПК5 и ХПК). Содержание соединений никеля находится на стабильно низком уровне. Отмеченные положительные тенденции к снижению большинства параметров свидетельствуют о постепенном снижении антропогенной нагрузки на воды реки.</w:t>
      </w:r>
    </w:p>
    <w:p w:rsidR="00246E25" w:rsidRPr="008A072A" w:rsidRDefault="00246E25" w:rsidP="00246E25">
      <w:pPr>
        <w:pStyle w:val="af4"/>
        <w:spacing w:line="240" w:lineRule="auto"/>
        <w:ind w:firstLine="567"/>
        <w:rPr>
          <w:rFonts w:cs="Times New Roman"/>
          <w:spacing w:val="-5"/>
          <w:sz w:val="28"/>
          <w:szCs w:val="28"/>
        </w:rPr>
      </w:pPr>
      <w:r w:rsidRPr="008A072A">
        <w:rPr>
          <w:rFonts w:cs="Times New Roman"/>
          <w:spacing w:val="-5"/>
          <w:sz w:val="28"/>
          <w:szCs w:val="28"/>
        </w:rPr>
        <w:t xml:space="preserve">Река Городничанка является притоком р.Неман. </w:t>
      </w:r>
      <w:r w:rsidRPr="008A072A">
        <w:rPr>
          <w:rFonts w:cs="Times New Roman" w:hint="eastAsia"/>
          <w:spacing w:val="-5"/>
          <w:sz w:val="28"/>
          <w:szCs w:val="28"/>
        </w:rPr>
        <w:t>Глубина</w:t>
      </w:r>
      <w:r w:rsidRPr="008A072A">
        <w:rPr>
          <w:rFonts w:cs="Times New Roman"/>
          <w:spacing w:val="-5"/>
          <w:sz w:val="28"/>
          <w:szCs w:val="28"/>
        </w:rPr>
        <w:t xml:space="preserve"> </w:t>
      </w:r>
      <w:r w:rsidRPr="008A072A">
        <w:rPr>
          <w:rFonts w:cs="Times New Roman" w:hint="eastAsia"/>
          <w:spacing w:val="-5"/>
          <w:sz w:val="28"/>
          <w:szCs w:val="28"/>
        </w:rPr>
        <w:t>реки</w:t>
      </w:r>
      <w:r w:rsidRPr="008A072A">
        <w:rPr>
          <w:rFonts w:cs="Times New Roman"/>
          <w:spacing w:val="-5"/>
          <w:sz w:val="28"/>
          <w:szCs w:val="28"/>
        </w:rPr>
        <w:t xml:space="preserve"> до 25 </w:t>
      </w:r>
      <w:r w:rsidRPr="008A072A">
        <w:rPr>
          <w:rFonts w:cs="Times New Roman" w:hint="eastAsia"/>
          <w:spacing w:val="-5"/>
          <w:sz w:val="28"/>
          <w:szCs w:val="28"/>
        </w:rPr>
        <w:t>см</w:t>
      </w:r>
      <w:r w:rsidRPr="008A072A">
        <w:rPr>
          <w:rFonts w:cs="Times New Roman"/>
          <w:spacing w:val="-5"/>
          <w:sz w:val="28"/>
          <w:szCs w:val="28"/>
        </w:rPr>
        <w:t xml:space="preserve">, </w:t>
      </w:r>
      <w:r w:rsidRPr="008A072A">
        <w:rPr>
          <w:rFonts w:cs="Times New Roman" w:hint="eastAsia"/>
          <w:spacing w:val="-5"/>
          <w:sz w:val="28"/>
          <w:szCs w:val="28"/>
        </w:rPr>
        <w:t>ширина</w:t>
      </w:r>
      <w:r w:rsidRPr="008A072A">
        <w:rPr>
          <w:rFonts w:cs="Times New Roman"/>
          <w:spacing w:val="-5"/>
          <w:sz w:val="28"/>
          <w:szCs w:val="28"/>
        </w:rPr>
        <w:t xml:space="preserve"> </w:t>
      </w:r>
      <w:r w:rsidRPr="008A072A">
        <w:rPr>
          <w:rFonts w:cs="Times New Roman" w:hint="eastAsia"/>
          <w:spacing w:val="-5"/>
          <w:sz w:val="28"/>
          <w:szCs w:val="28"/>
        </w:rPr>
        <w:t>реки</w:t>
      </w:r>
      <w:r w:rsidRPr="008A072A">
        <w:rPr>
          <w:rFonts w:cs="Times New Roman"/>
          <w:spacing w:val="-5"/>
          <w:sz w:val="28"/>
          <w:szCs w:val="28"/>
        </w:rPr>
        <w:t xml:space="preserve"> 2 </w:t>
      </w:r>
      <w:r w:rsidRPr="008A072A">
        <w:rPr>
          <w:rFonts w:cs="Times New Roman" w:hint="eastAsia"/>
          <w:spacing w:val="-5"/>
          <w:sz w:val="28"/>
          <w:szCs w:val="28"/>
        </w:rPr>
        <w:t>м</w:t>
      </w:r>
      <w:r w:rsidRPr="008A072A">
        <w:rPr>
          <w:rFonts w:cs="Times New Roman"/>
          <w:spacing w:val="-5"/>
          <w:sz w:val="28"/>
          <w:szCs w:val="28"/>
        </w:rPr>
        <w:t xml:space="preserve">, </w:t>
      </w:r>
      <w:r w:rsidRPr="008A072A">
        <w:rPr>
          <w:rFonts w:cs="Times New Roman" w:hint="eastAsia"/>
          <w:spacing w:val="-5"/>
          <w:sz w:val="28"/>
          <w:szCs w:val="28"/>
        </w:rPr>
        <w:t>скорость</w:t>
      </w:r>
      <w:r w:rsidRPr="008A072A">
        <w:rPr>
          <w:rFonts w:cs="Times New Roman"/>
          <w:spacing w:val="-5"/>
          <w:sz w:val="28"/>
          <w:szCs w:val="28"/>
        </w:rPr>
        <w:t xml:space="preserve"> </w:t>
      </w:r>
      <w:r w:rsidRPr="008A072A">
        <w:rPr>
          <w:rFonts w:cs="Times New Roman" w:hint="eastAsia"/>
          <w:spacing w:val="-5"/>
          <w:sz w:val="28"/>
          <w:szCs w:val="28"/>
        </w:rPr>
        <w:t>течения</w:t>
      </w:r>
      <w:r w:rsidRPr="008A072A">
        <w:rPr>
          <w:rFonts w:cs="Times New Roman"/>
          <w:spacing w:val="-5"/>
          <w:sz w:val="28"/>
          <w:szCs w:val="28"/>
        </w:rPr>
        <w:t xml:space="preserve"> </w:t>
      </w:r>
      <w:r w:rsidRPr="008A072A">
        <w:rPr>
          <w:rFonts w:cs="Times New Roman" w:hint="eastAsia"/>
          <w:spacing w:val="-5"/>
          <w:sz w:val="28"/>
          <w:szCs w:val="28"/>
        </w:rPr>
        <w:t>υ</w:t>
      </w:r>
      <w:r w:rsidRPr="008A072A">
        <w:rPr>
          <w:rFonts w:cs="Times New Roman"/>
          <w:spacing w:val="-5"/>
          <w:sz w:val="28"/>
          <w:szCs w:val="28"/>
        </w:rPr>
        <w:t xml:space="preserve"> = 2,5 </w:t>
      </w:r>
      <w:r w:rsidRPr="008A072A">
        <w:rPr>
          <w:rFonts w:cs="Times New Roman" w:hint="eastAsia"/>
          <w:spacing w:val="-5"/>
          <w:sz w:val="28"/>
          <w:szCs w:val="28"/>
        </w:rPr>
        <w:t>м</w:t>
      </w:r>
      <w:r w:rsidRPr="008A072A">
        <w:rPr>
          <w:rFonts w:cs="Times New Roman"/>
          <w:spacing w:val="-5"/>
          <w:sz w:val="28"/>
          <w:szCs w:val="28"/>
        </w:rPr>
        <w:t xml:space="preserve">/c. Относится к категории « малых рек, является </w:t>
      </w:r>
      <w:r w:rsidRPr="008A072A">
        <w:rPr>
          <w:rFonts w:cs="Times New Roman" w:hint="eastAsia"/>
          <w:spacing w:val="-5"/>
          <w:sz w:val="28"/>
          <w:szCs w:val="28"/>
        </w:rPr>
        <w:t>неглубоким</w:t>
      </w:r>
      <w:r w:rsidRPr="008A072A">
        <w:rPr>
          <w:rFonts w:cs="Times New Roman"/>
          <w:spacing w:val="-5"/>
          <w:sz w:val="28"/>
          <w:szCs w:val="28"/>
        </w:rPr>
        <w:t xml:space="preserve"> </w:t>
      </w:r>
      <w:r w:rsidRPr="008A072A">
        <w:rPr>
          <w:rFonts w:cs="Times New Roman" w:hint="eastAsia"/>
          <w:spacing w:val="-5"/>
          <w:sz w:val="28"/>
          <w:szCs w:val="28"/>
        </w:rPr>
        <w:t>эвтрофным</w:t>
      </w:r>
      <w:r w:rsidRPr="008A072A">
        <w:rPr>
          <w:rFonts w:cs="Times New Roman"/>
          <w:spacing w:val="-5"/>
          <w:sz w:val="28"/>
          <w:szCs w:val="28"/>
        </w:rPr>
        <w:t xml:space="preserve"> </w:t>
      </w:r>
      <w:r w:rsidRPr="008A072A">
        <w:rPr>
          <w:rFonts w:cs="Times New Roman" w:hint="eastAsia"/>
          <w:spacing w:val="-5"/>
          <w:sz w:val="28"/>
          <w:szCs w:val="28"/>
        </w:rPr>
        <w:t>водоем</w:t>
      </w:r>
      <w:r w:rsidRPr="008A072A">
        <w:rPr>
          <w:rFonts w:cs="Times New Roman"/>
          <w:spacing w:val="-5"/>
          <w:sz w:val="28"/>
          <w:szCs w:val="28"/>
        </w:rPr>
        <w:t>ом.</w:t>
      </w:r>
    </w:p>
    <w:p w:rsidR="00246E25" w:rsidRPr="008A072A" w:rsidRDefault="00246E25" w:rsidP="00246E25">
      <w:pPr>
        <w:pStyle w:val="af4"/>
        <w:spacing w:line="240" w:lineRule="auto"/>
        <w:ind w:firstLine="567"/>
        <w:rPr>
          <w:rFonts w:cs="Times New Roman"/>
          <w:spacing w:val="-5"/>
          <w:sz w:val="28"/>
          <w:szCs w:val="28"/>
        </w:rPr>
      </w:pPr>
      <w:r w:rsidRPr="008A072A">
        <w:rPr>
          <w:rFonts w:cs="Times New Roman"/>
          <w:spacing w:val="-5"/>
          <w:sz w:val="28"/>
          <w:szCs w:val="28"/>
        </w:rPr>
        <w:t xml:space="preserve"> Вода в </w:t>
      </w:r>
      <w:r w:rsidR="00026F6D" w:rsidRPr="008A072A">
        <w:rPr>
          <w:rFonts w:cs="Times New Roman"/>
          <w:spacing w:val="-5"/>
          <w:sz w:val="28"/>
          <w:szCs w:val="28"/>
        </w:rPr>
        <w:t>реке характеризуется</w:t>
      </w:r>
      <w:r w:rsidRPr="008A072A">
        <w:rPr>
          <w:rFonts w:cs="Times New Roman"/>
          <w:spacing w:val="-5"/>
          <w:sz w:val="28"/>
          <w:szCs w:val="28"/>
        </w:rPr>
        <w:t xml:space="preserve"> </w:t>
      </w:r>
      <w:r w:rsidRPr="008A072A">
        <w:rPr>
          <w:rFonts w:cs="Times New Roman" w:hint="eastAsia"/>
          <w:spacing w:val="-5"/>
          <w:sz w:val="28"/>
          <w:szCs w:val="28"/>
        </w:rPr>
        <w:t>как</w:t>
      </w:r>
      <w:r w:rsidRPr="008A072A">
        <w:rPr>
          <w:rFonts w:cs="Times New Roman"/>
          <w:spacing w:val="-5"/>
          <w:sz w:val="28"/>
          <w:szCs w:val="28"/>
        </w:rPr>
        <w:t xml:space="preserve"> </w:t>
      </w:r>
      <w:r w:rsidRPr="008A072A">
        <w:rPr>
          <w:rFonts w:cs="Times New Roman" w:hint="eastAsia"/>
          <w:spacing w:val="-5"/>
          <w:sz w:val="28"/>
          <w:szCs w:val="28"/>
        </w:rPr>
        <w:t>прозрачная</w:t>
      </w:r>
      <w:r w:rsidRPr="008A072A">
        <w:rPr>
          <w:rFonts w:cs="Times New Roman"/>
          <w:spacing w:val="-5"/>
          <w:sz w:val="28"/>
          <w:szCs w:val="28"/>
        </w:rPr>
        <w:t xml:space="preserve"> (13,9- 25 </w:t>
      </w:r>
      <w:r w:rsidRPr="008A072A">
        <w:rPr>
          <w:rFonts w:cs="Times New Roman" w:hint="eastAsia"/>
          <w:spacing w:val="-5"/>
          <w:sz w:val="28"/>
          <w:szCs w:val="28"/>
        </w:rPr>
        <w:t>см</w:t>
      </w:r>
      <w:r w:rsidRPr="008A072A">
        <w:rPr>
          <w:rFonts w:cs="Times New Roman"/>
          <w:spacing w:val="-5"/>
          <w:sz w:val="28"/>
          <w:szCs w:val="28"/>
        </w:rPr>
        <w:t>). Ц</w:t>
      </w:r>
      <w:r w:rsidRPr="008A072A">
        <w:rPr>
          <w:rFonts w:cs="Times New Roman" w:hint="eastAsia"/>
          <w:spacing w:val="-5"/>
          <w:sz w:val="28"/>
          <w:szCs w:val="28"/>
        </w:rPr>
        <w:t>ветность</w:t>
      </w:r>
      <w:r w:rsidRPr="008A072A">
        <w:rPr>
          <w:rFonts w:cs="Times New Roman"/>
          <w:spacing w:val="-5"/>
          <w:sz w:val="28"/>
          <w:szCs w:val="28"/>
        </w:rPr>
        <w:t xml:space="preserve"> </w:t>
      </w:r>
      <w:r w:rsidRPr="008A072A">
        <w:rPr>
          <w:rFonts w:cs="Times New Roman" w:hint="eastAsia"/>
          <w:spacing w:val="-5"/>
          <w:sz w:val="28"/>
          <w:szCs w:val="28"/>
        </w:rPr>
        <w:t>находится</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пределах</w:t>
      </w:r>
      <w:r w:rsidRPr="008A072A">
        <w:rPr>
          <w:rFonts w:cs="Times New Roman"/>
          <w:spacing w:val="-5"/>
          <w:sz w:val="28"/>
          <w:szCs w:val="28"/>
        </w:rPr>
        <w:t xml:space="preserve"> </w:t>
      </w:r>
      <w:r w:rsidRPr="008A072A">
        <w:rPr>
          <w:rFonts w:cs="Times New Roman" w:hint="eastAsia"/>
          <w:spacing w:val="-5"/>
          <w:sz w:val="28"/>
          <w:szCs w:val="28"/>
        </w:rPr>
        <w:t>от</w:t>
      </w:r>
      <w:r w:rsidRPr="008A072A">
        <w:rPr>
          <w:rFonts w:cs="Times New Roman"/>
          <w:spacing w:val="-5"/>
          <w:sz w:val="28"/>
          <w:szCs w:val="28"/>
        </w:rPr>
        <w:t xml:space="preserve"> 37 </w:t>
      </w:r>
      <w:r w:rsidRPr="008A072A">
        <w:rPr>
          <w:rFonts w:cs="Times New Roman" w:hint="eastAsia"/>
          <w:spacing w:val="-5"/>
          <w:sz w:val="28"/>
          <w:szCs w:val="28"/>
        </w:rPr>
        <w:t>до</w:t>
      </w:r>
      <w:r w:rsidRPr="008A072A">
        <w:rPr>
          <w:rFonts w:cs="Times New Roman"/>
          <w:spacing w:val="-5"/>
          <w:sz w:val="28"/>
          <w:szCs w:val="28"/>
        </w:rPr>
        <w:t xml:space="preserve"> 99 </w:t>
      </w:r>
      <w:r w:rsidRPr="008A072A">
        <w:rPr>
          <w:rFonts w:cs="Times New Roman" w:hint="eastAsia"/>
          <w:spacing w:val="-5"/>
          <w:sz w:val="28"/>
          <w:szCs w:val="28"/>
        </w:rPr>
        <w:t>градусов</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превышает</w:t>
      </w:r>
      <w:r w:rsidRPr="008A072A">
        <w:rPr>
          <w:rFonts w:cs="Times New Roman"/>
          <w:spacing w:val="-5"/>
          <w:sz w:val="28"/>
          <w:szCs w:val="28"/>
        </w:rPr>
        <w:t xml:space="preserve"> </w:t>
      </w:r>
      <w:r w:rsidRPr="008A072A">
        <w:rPr>
          <w:rFonts w:cs="Times New Roman" w:hint="eastAsia"/>
          <w:spacing w:val="-5"/>
          <w:sz w:val="28"/>
          <w:szCs w:val="28"/>
        </w:rPr>
        <w:t>норму</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1,1</w:t>
      </w:r>
      <w:r w:rsidRPr="008A072A">
        <w:rPr>
          <w:rFonts w:cs="Times New Roman" w:hint="eastAsia"/>
          <w:spacing w:val="-5"/>
          <w:sz w:val="28"/>
          <w:szCs w:val="28"/>
        </w:rPr>
        <w:t>–</w:t>
      </w:r>
      <w:r w:rsidRPr="008A072A">
        <w:rPr>
          <w:rFonts w:cs="Times New Roman"/>
          <w:spacing w:val="-5"/>
          <w:sz w:val="28"/>
          <w:szCs w:val="28"/>
        </w:rPr>
        <w:t xml:space="preserve">2,8 </w:t>
      </w:r>
      <w:r w:rsidRPr="008A072A">
        <w:rPr>
          <w:rFonts w:cs="Times New Roman" w:hint="eastAsia"/>
          <w:spacing w:val="-5"/>
          <w:sz w:val="28"/>
          <w:szCs w:val="28"/>
        </w:rPr>
        <w:t>раза</w:t>
      </w:r>
      <w:r w:rsidRPr="008A072A">
        <w:rPr>
          <w:rFonts w:cs="Times New Roman"/>
          <w:spacing w:val="-5"/>
          <w:sz w:val="28"/>
          <w:szCs w:val="28"/>
        </w:rPr>
        <w:t xml:space="preserve">. </w:t>
      </w:r>
      <w:r w:rsidRPr="008A072A">
        <w:rPr>
          <w:rFonts w:cs="Times New Roman" w:hint="eastAsia"/>
          <w:spacing w:val="-5"/>
          <w:sz w:val="28"/>
          <w:szCs w:val="28"/>
        </w:rPr>
        <w:t>Этот</w:t>
      </w:r>
      <w:r w:rsidRPr="008A072A">
        <w:rPr>
          <w:rFonts w:cs="Times New Roman"/>
          <w:spacing w:val="-5"/>
          <w:sz w:val="28"/>
          <w:szCs w:val="28"/>
        </w:rPr>
        <w:t xml:space="preserve"> </w:t>
      </w:r>
      <w:r w:rsidRPr="008A072A">
        <w:rPr>
          <w:rFonts w:cs="Times New Roman" w:hint="eastAsia"/>
          <w:spacing w:val="-5"/>
          <w:sz w:val="28"/>
          <w:szCs w:val="28"/>
        </w:rPr>
        <w:t>показатель</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открытых</w:t>
      </w:r>
      <w:r w:rsidRPr="008A072A">
        <w:rPr>
          <w:rFonts w:cs="Times New Roman"/>
          <w:spacing w:val="-5"/>
          <w:sz w:val="28"/>
          <w:szCs w:val="28"/>
        </w:rPr>
        <w:t xml:space="preserve"> </w:t>
      </w:r>
      <w:r w:rsidRPr="008A072A">
        <w:rPr>
          <w:rFonts w:cs="Times New Roman" w:hint="eastAsia"/>
          <w:spacing w:val="-5"/>
          <w:sz w:val="28"/>
          <w:szCs w:val="28"/>
        </w:rPr>
        <w:t>водоемах</w:t>
      </w:r>
      <w:r w:rsidRPr="008A072A">
        <w:rPr>
          <w:rFonts w:cs="Times New Roman"/>
          <w:spacing w:val="-5"/>
          <w:sz w:val="28"/>
          <w:szCs w:val="28"/>
        </w:rPr>
        <w:t xml:space="preserve">, </w:t>
      </w:r>
      <w:r w:rsidRPr="008A072A">
        <w:rPr>
          <w:rFonts w:cs="Times New Roman" w:hint="eastAsia"/>
          <w:spacing w:val="-5"/>
          <w:sz w:val="28"/>
          <w:szCs w:val="28"/>
        </w:rPr>
        <w:t>прежде</w:t>
      </w:r>
      <w:r w:rsidRPr="008A072A">
        <w:rPr>
          <w:rFonts w:cs="Times New Roman"/>
          <w:spacing w:val="-5"/>
          <w:sz w:val="28"/>
          <w:szCs w:val="28"/>
        </w:rPr>
        <w:t xml:space="preserve"> </w:t>
      </w:r>
      <w:r w:rsidRPr="008A072A">
        <w:rPr>
          <w:rFonts w:cs="Times New Roman" w:hint="eastAsia"/>
          <w:spacing w:val="-5"/>
          <w:sz w:val="28"/>
          <w:szCs w:val="28"/>
        </w:rPr>
        <w:t>всего</w:t>
      </w:r>
      <w:r w:rsidRPr="008A072A">
        <w:rPr>
          <w:rFonts w:cs="Times New Roman"/>
          <w:spacing w:val="-5"/>
          <w:sz w:val="28"/>
          <w:szCs w:val="28"/>
        </w:rPr>
        <w:t xml:space="preserve">, </w:t>
      </w:r>
      <w:r w:rsidRPr="008A072A">
        <w:rPr>
          <w:rFonts w:cs="Times New Roman" w:hint="eastAsia"/>
          <w:spacing w:val="-5"/>
          <w:sz w:val="28"/>
          <w:szCs w:val="28"/>
        </w:rPr>
        <w:t>обусловлен</w:t>
      </w:r>
      <w:r w:rsidRPr="008A072A">
        <w:rPr>
          <w:rFonts w:cs="Times New Roman"/>
          <w:spacing w:val="-5"/>
          <w:sz w:val="28"/>
          <w:szCs w:val="28"/>
        </w:rPr>
        <w:t xml:space="preserve"> </w:t>
      </w:r>
      <w:r w:rsidRPr="008A072A">
        <w:rPr>
          <w:rFonts w:cs="Times New Roman" w:hint="eastAsia"/>
          <w:spacing w:val="-5"/>
          <w:sz w:val="28"/>
          <w:szCs w:val="28"/>
        </w:rPr>
        <w:t>наличием</w:t>
      </w:r>
      <w:r w:rsidRPr="008A072A">
        <w:rPr>
          <w:rFonts w:cs="Times New Roman"/>
          <w:spacing w:val="-5"/>
          <w:sz w:val="28"/>
          <w:szCs w:val="28"/>
        </w:rPr>
        <w:t xml:space="preserve"> </w:t>
      </w:r>
      <w:r w:rsidRPr="008A072A">
        <w:rPr>
          <w:rFonts w:cs="Times New Roman" w:hint="eastAsia"/>
          <w:spacing w:val="-5"/>
          <w:sz w:val="28"/>
          <w:szCs w:val="28"/>
        </w:rPr>
        <w:t>гуминовых</w:t>
      </w:r>
      <w:r w:rsidRPr="008A072A">
        <w:rPr>
          <w:rFonts w:cs="Times New Roman"/>
          <w:spacing w:val="-5"/>
          <w:sz w:val="28"/>
          <w:szCs w:val="28"/>
        </w:rPr>
        <w:t xml:space="preserve"> </w:t>
      </w:r>
      <w:r w:rsidRPr="008A072A">
        <w:rPr>
          <w:rFonts w:cs="Times New Roman" w:hint="eastAsia"/>
          <w:spacing w:val="-5"/>
          <w:sz w:val="28"/>
          <w:szCs w:val="28"/>
        </w:rPr>
        <w:t>кислот</w:t>
      </w:r>
      <w:r w:rsidRPr="008A072A">
        <w:rPr>
          <w:rFonts w:cs="Times New Roman"/>
          <w:spacing w:val="-5"/>
          <w:sz w:val="28"/>
          <w:szCs w:val="28"/>
        </w:rPr>
        <w:t xml:space="preserve">, </w:t>
      </w:r>
      <w:r w:rsidRPr="008A072A">
        <w:rPr>
          <w:rFonts w:cs="Times New Roman" w:hint="eastAsia"/>
          <w:spacing w:val="-5"/>
          <w:sz w:val="28"/>
          <w:szCs w:val="28"/>
        </w:rPr>
        <w:t>которые</w:t>
      </w:r>
      <w:r w:rsidRPr="008A072A">
        <w:rPr>
          <w:rFonts w:cs="Times New Roman"/>
          <w:spacing w:val="-5"/>
          <w:sz w:val="28"/>
          <w:szCs w:val="28"/>
        </w:rPr>
        <w:t xml:space="preserve"> </w:t>
      </w:r>
      <w:r w:rsidRPr="008A072A">
        <w:rPr>
          <w:rFonts w:cs="Times New Roman" w:hint="eastAsia"/>
          <w:spacing w:val="-5"/>
          <w:sz w:val="28"/>
          <w:szCs w:val="28"/>
        </w:rPr>
        <w:t>вымываются</w:t>
      </w:r>
      <w:r w:rsidRPr="008A072A">
        <w:rPr>
          <w:rFonts w:cs="Times New Roman"/>
          <w:spacing w:val="-5"/>
          <w:sz w:val="28"/>
          <w:szCs w:val="28"/>
        </w:rPr>
        <w:t xml:space="preserve"> </w:t>
      </w:r>
      <w:r w:rsidRPr="008A072A">
        <w:rPr>
          <w:rFonts w:cs="Times New Roman" w:hint="eastAsia"/>
          <w:spacing w:val="-5"/>
          <w:sz w:val="28"/>
          <w:szCs w:val="28"/>
        </w:rPr>
        <w:t>из</w:t>
      </w:r>
      <w:r w:rsidRPr="008A072A">
        <w:rPr>
          <w:rFonts w:cs="Times New Roman"/>
          <w:spacing w:val="-5"/>
          <w:sz w:val="28"/>
          <w:szCs w:val="28"/>
        </w:rPr>
        <w:t xml:space="preserve"> </w:t>
      </w:r>
      <w:r w:rsidRPr="008A072A">
        <w:rPr>
          <w:rFonts w:cs="Times New Roman" w:hint="eastAsia"/>
          <w:spacing w:val="-5"/>
          <w:sz w:val="28"/>
          <w:szCs w:val="28"/>
        </w:rPr>
        <w:t>почвы</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приводит</w:t>
      </w:r>
      <w:r w:rsidRPr="008A072A">
        <w:rPr>
          <w:rFonts w:cs="Times New Roman"/>
          <w:spacing w:val="-5"/>
          <w:sz w:val="28"/>
          <w:szCs w:val="28"/>
        </w:rPr>
        <w:t xml:space="preserve"> </w:t>
      </w:r>
      <w:r w:rsidRPr="008A072A">
        <w:rPr>
          <w:rFonts w:cs="Times New Roman" w:hint="eastAsia"/>
          <w:spacing w:val="-5"/>
          <w:sz w:val="28"/>
          <w:szCs w:val="28"/>
        </w:rPr>
        <w:t>к</w:t>
      </w:r>
      <w:r w:rsidRPr="008A072A">
        <w:rPr>
          <w:rFonts w:cs="Times New Roman"/>
          <w:spacing w:val="-5"/>
          <w:sz w:val="28"/>
          <w:szCs w:val="28"/>
        </w:rPr>
        <w:t xml:space="preserve"> </w:t>
      </w:r>
      <w:r w:rsidRPr="008A072A">
        <w:rPr>
          <w:rFonts w:cs="Times New Roman" w:hint="eastAsia"/>
          <w:spacing w:val="-5"/>
          <w:sz w:val="28"/>
          <w:szCs w:val="28"/>
        </w:rPr>
        <w:t>резкому</w:t>
      </w:r>
      <w:r w:rsidRPr="008A072A">
        <w:rPr>
          <w:rFonts w:cs="Times New Roman"/>
          <w:spacing w:val="-5"/>
          <w:sz w:val="28"/>
          <w:szCs w:val="28"/>
        </w:rPr>
        <w:t xml:space="preserve"> </w:t>
      </w:r>
      <w:r w:rsidRPr="008A072A">
        <w:rPr>
          <w:rFonts w:cs="Times New Roman" w:hint="eastAsia"/>
          <w:spacing w:val="-5"/>
          <w:sz w:val="28"/>
          <w:szCs w:val="28"/>
        </w:rPr>
        <w:t>увеличению</w:t>
      </w:r>
      <w:r w:rsidRPr="008A072A">
        <w:rPr>
          <w:rFonts w:cs="Times New Roman"/>
          <w:spacing w:val="-5"/>
          <w:sz w:val="28"/>
          <w:szCs w:val="28"/>
        </w:rPr>
        <w:t xml:space="preserve"> </w:t>
      </w:r>
      <w:r w:rsidRPr="008A072A">
        <w:rPr>
          <w:rFonts w:cs="Times New Roman" w:hint="eastAsia"/>
          <w:spacing w:val="-5"/>
          <w:sz w:val="28"/>
          <w:szCs w:val="28"/>
        </w:rPr>
        <w:t>цветности</w:t>
      </w:r>
      <w:r w:rsidRPr="008A072A">
        <w:rPr>
          <w:rFonts w:cs="Times New Roman"/>
          <w:spacing w:val="-5"/>
          <w:sz w:val="28"/>
          <w:szCs w:val="28"/>
        </w:rPr>
        <w:t xml:space="preserve"> </w:t>
      </w:r>
      <w:r w:rsidRPr="008A072A">
        <w:rPr>
          <w:rFonts w:cs="Times New Roman" w:hint="eastAsia"/>
          <w:spacing w:val="-5"/>
          <w:sz w:val="28"/>
          <w:szCs w:val="28"/>
        </w:rPr>
        <w:t>воды</w:t>
      </w:r>
      <w:r w:rsidRPr="008A072A">
        <w:rPr>
          <w:rFonts w:cs="Times New Roman"/>
          <w:spacing w:val="-5"/>
          <w:sz w:val="28"/>
          <w:szCs w:val="28"/>
        </w:rPr>
        <w:t xml:space="preserve"> </w:t>
      </w:r>
      <w:r w:rsidRPr="008A072A">
        <w:rPr>
          <w:rFonts w:cs="Times New Roman" w:hint="eastAsia"/>
          <w:spacing w:val="-5"/>
          <w:sz w:val="28"/>
          <w:szCs w:val="28"/>
        </w:rPr>
        <w:t>весной</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паводковый</w:t>
      </w:r>
      <w:r w:rsidRPr="008A072A">
        <w:rPr>
          <w:rFonts w:cs="Times New Roman"/>
          <w:spacing w:val="-5"/>
          <w:sz w:val="28"/>
          <w:szCs w:val="28"/>
        </w:rPr>
        <w:t xml:space="preserve"> </w:t>
      </w:r>
      <w:r w:rsidRPr="008A072A">
        <w:rPr>
          <w:rFonts w:cs="Times New Roman" w:hint="eastAsia"/>
          <w:spacing w:val="-5"/>
          <w:sz w:val="28"/>
          <w:szCs w:val="28"/>
        </w:rPr>
        <w:t>период</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сравнении</w:t>
      </w:r>
      <w:r w:rsidRPr="008A072A">
        <w:rPr>
          <w:rFonts w:cs="Times New Roman"/>
          <w:spacing w:val="-5"/>
          <w:sz w:val="28"/>
          <w:szCs w:val="28"/>
        </w:rPr>
        <w:t xml:space="preserve"> </w:t>
      </w:r>
      <w:r w:rsidRPr="008A072A">
        <w:rPr>
          <w:rFonts w:cs="Times New Roman" w:hint="eastAsia"/>
          <w:spacing w:val="-5"/>
          <w:sz w:val="28"/>
          <w:szCs w:val="28"/>
        </w:rPr>
        <w:t>с</w:t>
      </w:r>
      <w:r w:rsidRPr="008A072A">
        <w:rPr>
          <w:rFonts w:cs="Times New Roman"/>
          <w:spacing w:val="-5"/>
          <w:sz w:val="28"/>
          <w:szCs w:val="28"/>
        </w:rPr>
        <w:t xml:space="preserve"> </w:t>
      </w:r>
      <w:r w:rsidRPr="008A072A">
        <w:rPr>
          <w:rFonts w:cs="Times New Roman" w:hint="eastAsia"/>
          <w:spacing w:val="-5"/>
          <w:sz w:val="28"/>
          <w:szCs w:val="28"/>
        </w:rPr>
        <w:t>летом</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осенью</w:t>
      </w:r>
      <w:r w:rsidRPr="008A072A">
        <w:rPr>
          <w:rFonts w:cs="Times New Roman"/>
          <w:spacing w:val="-5"/>
          <w:sz w:val="28"/>
          <w:szCs w:val="28"/>
        </w:rPr>
        <w:t xml:space="preserve">. </w:t>
      </w:r>
      <w:r w:rsidRPr="008A072A">
        <w:rPr>
          <w:rFonts w:cs="Times New Roman" w:hint="eastAsia"/>
          <w:spacing w:val="-5"/>
          <w:sz w:val="28"/>
          <w:szCs w:val="28"/>
        </w:rPr>
        <w:t>Запах</w:t>
      </w:r>
      <w:r w:rsidRPr="008A072A">
        <w:rPr>
          <w:rFonts w:cs="Times New Roman"/>
          <w:spacing w:val="-5"/>
          <w:sz w:val="28"/>
          <w:szCs w:val="28"/>
        </w:rPr>
        <w:t xml:space="preserve"> </w:t>
      </w:r>
      <w:r w:rsidRPr="008A072A">
        <w:rPr>
          <w:rFonts w:cs="Times New Roman" w:hint="eastAsia"/>
          <w:spacing w:val="-5"/>
          <w:sz w:val="28"/>
          <w:szCs w:val="28"/>
        </w:rPr>
        <w:t>воды</w:t>
      </w:r>
      <w:r w:rsidRPr="008A072A">
        <w:rPr>
          <w:rFonts w:cs="Times New Roman"/>
          <w:spacing w:val="-5"/>
          <w:sz w:val="28"/>
          <w:szCs w:val="28"/>
        </w:rPr>
        <w:t xml:space="preserve"> </w:t>
      </w:r>
      <w:r w:rsidRPr="008A072A">
        <w:rPr>
          <w:rFonts w:cs="Times New Roman" w:hint="eastAsia"/>
          <w:spacing w:val="-5"/>
          <w:sz w:val="28"/>
          <w:szCs w:val="28"/>
        </w:rPr>
        <w:t>не</w:t>
      </w:r>
      <w:r w:rsidRPr="008A072A">
        <w:rPr>
          <w:rFonts w:cs="Times New Roman"/>
          <w:spacing w:val="-5"/>
          <w:sz w:val="28"/>
          <w:szCs w:val="28"/>
        </w:rPr>
        <w:t xml:space="preserve"> </w:t>
      </w:r>
      <w:r w:rsidRPr="008A072A">
        <w:rPr>
          <w:rFonts w:cs="Times New Roman" w:hint="eastAsia"/>
          <w:spacing w:val="-5"/>
          <w:sz w:val="28"/>
          <w:szCs w:val="28"/>
        </w:rPr>
        <w:t>зависит</w:t>
      </w:r>
      <w:r w:rsidRPr="008A072A">
        <w:rPr>
          <w:rFonts w:cs="Times New Roman"/>
          <w:spacing w:val="-5"/>
          <w:sz w:val="28"/>
          <w:szCs w:val="28"/>
        </w:rPr>
        <w:t xml:space="preserve"> </w:t>
      </w:r>
      <w:r w:rsidRPr="008A072A">
        <w:rPr>
          <w:rFonts w:cs="Times New Roman" w:hint="eastAsia"/>
          <w:spacing w:val="-5"/>
          <w:sz w:val="28"/>
          <w:szCs w:val="28"/>
        </w:rPr>
        <w:t>от</w:t>
      </w:r>
      <w:r w:rsidRPr="008A072A">
        <w:rPr>
          <w:rFonts w:cs="Times New Roman"/>
          <w:spacing w:val="-5"/>
          <w:sz w:val="28"/>
          <w:szCs w:val="28"/>
        </w:rPr>
        <w:t xml:space="preserve"> </w:t>
      </w:r>
      <w:r w:rsidRPr="008A072A">
        <w:rPr>
          <w:rFonts w:cs="Times New Roman" w:hint="eastAsia"/>
          <w:spacing w:val="-5"/>
          <w:sz w:val="28"/>
          <w:szCs w:val="28"/>
        </w:rPr>
        <w:t>сезона</w:t>
      </w:r>
      <w:r w:rsidRPr="008A072A">
        <w:rPr>
          <w:rFonts w:cs="Times New Roman"/>
          <w:spacing w:val="-5"/>
          <w:sz w:val="28"/>
          <w:szCs w:val="28"/>
        </w:rPr>
        <w:t xml:space="preserve"> </w:t>
      </w:r>
      <w:r w:rsidRPr="008A072A">
        <w:rPr>
          <w:rFonts w:cs="Times New Roman" w:hint="eastAsia"/>
          <w:spacing w:val="-5"/>
          <w:sz w:val="28"/>
          <w:szCs w:val="28"/>
        </w:rPr>
        <w:t>года</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основном</w:t>
      </w:r>
      <w:r w:rsidRPr="008A072A">
        <w:rPr>
          <w:rFonts w:cs="Times New Roman"/>
          <w:spacing w:val="-5"/>
          <w:sz w:val="28"/>
          <w:szCs w:val="28"/>
        </w:rPr>
        <w:t xml:space="preserve"> </w:t>
      </w:r>
      <w:r w:rsidRPr="008A072A">
        <w:rPr>
          <w:rFonts w:cs="Times New Roman" w:hint="eastAsia"/>
          <w:spacing w:val="-5"/>
          <w:sz w:val="28"/>
          <w:szCs w:val="28"/>
        </w:rPr>
        <w:t>землистый</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связано</w:t>
      </w:r>
      <w:r w:rsidRPr="008A072A">
        <w:rPr>
          <w:rFonts w:cs="Times New Roman"/>
          <w:spacing w:val="-5"/>
          <w:sz w:val="28"/>
          <w:szCs w:val="28"/>
        </w:rPr>
        <w:t xml:space="preserve"> </w:t>
      </w:r>
      <w:r w:rsidRPr="008A072A">
        <w:rPr>
          <w:rFonts w:cs="Times New Roman" w:hint="eastAsia"/>
          <w:spacing w:val="-5"/>
          <w:sz w:val="28"/>
          <w:szCs w:val="28"/>
        </w:rPr>
        <w:t>с</w:t>
      </w:r>
      <w:r w:rsidRPr="008A072A">
        <w:rPr>
          <w:rFonts w:cs="Times New Roman"/>
          <w:spacing w:val="-5"/>
          <w:sz w:val="28"/>
          <w:szCs w:val="28"/>
        </w:rPr>
        <w:t xml:space="preserve"> </w:t>
      </w:r>
      <w:r w:rsidRPr="008A072A">
        <w:rPr>
          <w:rFonts w:cs="Times New Roman" w:hint="eastAsia"/>
          <w:spacing w:val="-5"/>
          <w:sz w:val="28"/>
          <w:szCs w:val="28"/>
        </w:rPr>
        <w:t>наличием</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ней</w:t>
      </w:r>
      <w:r w:rsidRPr="008A072A">
        <w:rPr>
          <w:rFonts w:cs="Times New Roman"/>
          <w:spacing w:val="-5"/>
          <w:sz w:val="28"/>
          <w:szCs w:val="28"/>
        </w:rPr>
        <w:t xml:space="preserve"> </w:t>
      </w:r>
      <w:r w:rsidRPr="008A072A">
        <w:rPr>
          <w:rFonts w:cs="Times New Roman" w:hint="eastAsia"/>
          <w:spacing w:val="-5"/>
          <w:sz w:val="28"/>
          <w:szCs w:val="28"/>
        </w:rPr>
        <w:t>летучих</w:t>
      </w:r>
      <w:r w:rsidRPr="008A072A">
        <w:rPr>
          <w:rFonts w:cs="Times New Roman"/>
          <w:spacing w:val="-5"/>
          <w:sz w:val="28"/>
          <w:szCs w:val="28"/>
        </w:rPr>
        <w:t xml:space="preserve"> </w:t>
      </w:r>
      <w:r w:rsidRPr="008A072A">
        <w:rPr>
          <w:rFonts w:cs="Times New Roman" w:hint="eastAsia"/>
          <w:spacing w:val="-5"/>
          <w:sz w:val="28"/>
          <w:szCs w:val="28"/>
        </w:rPr>
        <w:t>пахнущих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которые</w:t>
      </w:r>
      <w:r w:rsidRPr="008A072A">
        <w:rPr>
          <w:rFonts w:cs="Times New Roman"/>
          <w:spacing w:val="-5"/>
          <w:sz w:val="28"/>
          <w:szCs w:val="28"/>
        </w:rPr>
        <w:t xml:space="preserve"> </w:t>
      </w:r>
      <w:r w:rsidRPr="008A072A">
        <w:rPr>
          <w:rFonts w:cs="Times New Roman" w:hint="eastAsia"/>
          <w:spacing w:val="-5"/>
          <w:sz w:val="28"/>
          <w:szCs w:val="28"/>
        </w:rPr>
        <w:t>попадают</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воду</w:t>
      </w:r>
      <w:r w:rsidRPr="008A072A">
        <w:rPr>
          <w:rFonts w:cs="Times New Roman"/>
          <w:spacing w:val="-5"/>
          <w:sz w:val="28"/>
          <w:szCs w:val="28"/>
        </w:rPr>
        <w:t xml:space="preserve"> </w:t>
      </w:r>
      <w:r w:rsidRPr="008A072A">
        <w:rPr>
          <w:rFonts w:cs="Times New Roman" w:hint="eastAsia"/>
          <w:spacing w:val="-5"/>
          <w:sz w:val="28"/>
          <w:szCs w:val="28"/>
        </w:rPr>
        <w:t>естественным</w:t>
      </w:r>
      <w:r w:rsidRPr="008A072A">
        <w:rPr>
          <w:rFonts w:cs="Times New Roman"/>
          <w:spacing w:val="-5"/>
          <w:sz w:val="28"/>
          <w:szCs w:val="28"/>
        </w:rPr>
        <w:t xml:space="preserve"> </w:t>
      </w:r>
      <w:r w:rsidRPr="008A072A">
        <w:rPr>
          <w:rFonts w:cs="Times New Roman" w:hint="eastAsia"/>
          <w:spacing w:val="-5"/>
          <w:sz w:val="28"/>
          <w:szCs w:val="28"/>
        </w:rPr>
        <w:t>путем</w:t>
      </w:r>
      <w:r w:rsidRPr="008A072A">
        <w:rPr>
          <w:rFonts w:cs="Times New Roman"/>
          <w:spacing w:val="-5"/>
          <w:sz w:val="28"/>
          <w:szCs w:val="28"/>
        </w:rPr>
        <w:t xml:space="preserve">. </w:t>
      </w:r>
      <w:r w:rsidRPr="008A072A">
        <w:rPr>
          <w:rFonts w:cs="Times New Roman" w:hint="eastAsia"/>
          <w:spacing w:val="-5"/>
          <w:sz w:val="28"/>
          <w:szCs w:val="28"/>
        </w:rPr>
        <w:t>Вода</w:t>
      </w:r>
      <w:r w:rsidRPr="008A072A">
        <w:rPr>
          <w:rFonts w:cs="Times New Roman"/>
          <w:spacing w:val="-5"/>
          <w:sz w:val="28"/>
          <w:szCs w:val="28"/>
        </w:rPr>
        <w:t xml:space="preserve"> </w:t>
      </w:r>
      <w:r w:rsidRPr="008A072A">
        <w:rPr>
          <w:rFonts w:cs="Times New Roman" w:hint="eastAsia"/>
          <w:spacing w:val="-5"/>
          <w:sz w:val="28"/>
          <w:szCs w:val="28"/>
        </w:rPr>
        <w:t>слабощелочная</w:t>
      </w:r>
      <w:r w:rsidRPr="008A072A">
        <w:rPr>
          <w:rFonts w:cs="Times New Roman"/>
          <w:spacing w:val="-5"/>
          <w:sz w:val="28"/>
          <w:szCs w:val="28"/>
        </w:rPr>
        <w:t xml:space="preserve"> (</w:t>
      </w:r>
      <w:r w:rsidRPr="008A072A">
        <w:rPr>
          <w:rFonts w:cs="Times New Roman" w:hint="eastAsia"/>
          <w:spacing w:val="-5"/>
          <w:sz w:val="28"/>
          <w:szCs w:val="28"/>
        </w:rPr>
        <w:t>рН</w:t>
      </w:r>
      <w:r w:rsidRPr="008A072A">
        <w:rPr>
          <w:rFonts w:cs="Times New Roman"/>
          <w:spacing w:val="-5"/>
          <w:sz w:val="28"/>
          <w:szCs w:val="28"/>
        </w:rPr>
        <w:t xml:space="preserve"> </w:t>
      </w:r>
      <w:r w:rsidRPr="008A072A">
        <w:rPr>
          <w:rFonts w:cs="Times New Roman" w:hint="eastAsia"/>
          <w:spacing w:val="-5"/>
          <w:sz w:val="28"/>
          <w:szCs w:val="28"/>
        </w:rPr>
        <w:t>от</w:t>
      </w:r>
      <w:r w:rsidRPr="008A072A">
        <w:rPr>
          <w:rFonts w:cs="Times New Roman"/>
          <w:spacing w:val="-5"/>
          <w:sz w:val="28"/>
          <w:szCs w:val="28"/>
        </w:rPr>
        <w:t xml:space="preserve"> 7,9 </w:t>
      </w:r>
      <w:r w:rsidRPr="008A072A">
        <w:rPr>
          <w:rFonts w:cs="Times New Roman" w:hint="eastAsia"/>
          <w:spacing w:val="-5"/>
          <w:sz w:val="28"/>
          <w:szCs w:val="28"/>
        </w:rPr>
        <w:t>до</w:t>
      </w:r>
      <w:r w:rsidRPr="008A072A">
        <w:rPr>
          <w:rFonts w:cs="Times New Roman"/>
          <w:spacing w:val="-5"/>
          <w:sz w:val="28"/>
          <w:szCs w:val="28"/>
        </w:rPr>
        <w:t xml:space="preserve"> 8,4)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приближается</w:t>
      </w:r>
      <w:r w:rsidRPr="008A072A">
        <w:rPr>
          <w:rFonts w:cs="Times New Roman"/>
          <w:spacing w:val="-5"/>
          <w:sz w:val="28"/>
          <w:szCs w:val="28"/>
        </w:rPr>
        <w:t xml:space="preserve"> </w:t>
      </w:r>
      <w:r w:rsidRPr="008A072A">
        <w:rPr>
          <w:rFonts w:cs="Times New Roman" w:hint="eastAsia"/>
          <w:spacing w:val="-5"/>
          <w:sz w:val="28"/>
          <w:szCs w:val="28"/>
        </w:rPr>
        <w:t>к</w:t>
      </w:r>
      <w:r w:rsidRPr="008A072A">
        <w:rPr>
          <w:rFonts w:cs="Times New Roman"/>
          <w:spacing w:val="-5"/>
          <w:sz w:val="28"/>
          <w:szCs w:val="28"/>
        </w:rPr>
        <w:t xml:space="preserve"> </w:t>
      </w:r>
      <w:r w:rsidRPr="008A072A">
        <w:rPr>
          <w:rFonts w:cs="Times New Roman" w:hint="eastAsia"/>
          <w:spacing w:val="-5"/>
          <w:sz w:val="28"/>
          <w:szCs w:val="28"/>
        </w:rPr>
        <w:t>верхнему</w:t>
      </w:r>
      <w:r w:rsidRPr="008A072A">
        <w:rPr>
          <w:rFonts w:cs="Times New Roman"/>
          <w:spacing w:val="-5"/>
          <w:sz w:val="28"/>
          <w:szCs w:val="28"/>
        </w:rPr>
        <w:t xml:space="preserve"> </w:t>
      </w:r>
      <w:r w:rsidRPr="008A072A">
        <w:rPr>
          <w:rFonts w:cs="Times New Roman" w:hint="eastAsia"/>
          <w:spacing w:val="-5"/>
          <w:sz w:val="28"/>
          <w:szCs w:val="28"/>
        </w:rPr>
        <w:t>пределу</w:t>
      </w:r>
    </w:p>
    <w:p w:rsidR="00246E25" w:rsidRPr="008A072A" w:rsidRDefault="00246E25" w:rsidP="00246E25">
      <w:pPr>
        <w:pStyle w:val="af4"/>
        <w:spacing w:line="240" w:lineRule="auto"/>
        <w:ind w:firstLine="567"/>
        <w:rPr>
          <w:rFonts w:cs="Times New Roman"/>
          <w:spacing w:val="-5"/>
          <w:sz w:val="28"/>
          <w:szCs w:val="28"/>
        </w:rPr>
      </w:pPr>
      <w:r w:rsidRPr="008A072A">
        <w:rPr>
          <w:rFonts w:cs="Times New Roman" w:hint="eastAsia"/>
          <w:spacing w:val="-5"/>
          <w:sz w:val="28"/>
          <w:szCs w:val="28"/>
        </w:rPr>
        <w:t>Нормы</w:t>
      </w:r>
      <w:r>
        <w:rPr>
          <w:rFonts w:cs="Times New Roman"/>
          <w:spacing w:val="-5"/>
          <w:sz w:val="28"/>
          <w:szCs w:val="28"/>
        </w:rPr>
        <w:t xml:space="preserve">  с</w:t>
      </w:r>
      <w:r w:rsidRPr="008A072A">
        <w:rPr>
          <w:rFonts w:cs="Times New Roman" w:hint="eastAsia"/>
          <w:spacing w:val="-5"/>
          <w:sz w:val="28"/>
          <w:szCs w:val="28"/>
        </w:rPr>
        <w:t>одержани</w:t>
      </w:r>
      <w:r>
        <w:rPr>
          <w:rFonts w:cs="Times New Roman"/>
          <w:spacing w:val="-5"/>
          <w:sz w:val="28"/>
          <w:szCs w:val="28"/>
        </w:rPr>
        <w:t>я</w:t>
      </w:r>
      <w:r w:rsidRPr="008A072A">
        <w:rPr>
          <w:rFonts w:cs="Times New Roman"/>
          <w:spacing w:val="-5"/>
          <w:sz w:val="28"/>
          <w:szCs w:val="28"/>
        </w:rPr>
        <w:t xml:space="preserve"> </w:t>
      </w:r>
      <w:r w:rsidRPr="008A072A">
        <w:rPr>
          <w:rFonts w:cs="Times New Roman" w:hint="eastAsia"/>
          <w:spacing w:val="-5"/>
          <w:sz w:val="28"/>
          <w:szCs w:val="28"/>
        </w:rPr>
        <w:t>взвешенных</w:t>
      </w:r>
      <w:r w:rsidRPr="008A072A">
        <w:rPr>
          <w:rFonts w:cs="Times New Roman"/>
          <w:spacing w:val="-5"/>
          <w:sz w:val="28"/>
          <w:szCs w:val="28"/>
        </w:rPr>
        <w:t xml:space="preserve"> </w:t>
      </w:r>
      <w:r w:rsidRPr="008A072A">
        <w:rPr>
          <w:rFonts w:cs="Times New Roman" w:hint="eastAsia"/>
          <w:spacing w:val="-5"/>
          <w:sz w:val="28"/>
          <w:szCs w:val="28"/>
        </w:rPr>
        <w:t>частиц</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w:t>
      </w:r>
      <w:r w:rsidRPr="008A072A">
        <w:rPr>
          <w:rFonts w:cs="Times New Roman" w:hint="eastAsia"/>
          <w:spacing w:val="-5"/>
          <w:sz w:val="28"/>
          <w:szCs w:val="28"/>
        </w:rPr>
        <w:t>находится</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диапазоне</w:t>
      </w:r>
      <w:r w:rsidRPr="008A072A">
        <w:rPr>
          <w:rFonts w:cs="Times New Roman"/>
          <w:spacing w:val="-5"/>
          <w:sz w:val="28"/>
          <w:szCs w:val="28"/>
        </w:rPr>
        <w:t xml:space="preserve"> </w:t>
      </w:r>
      <w:r w:rsidRPr="008A072A">
        <w:rPr>
          <w:rFonts w:cs="Times New Roman" w:hint="eastAsia"/>
          <w:spacing w:val="-5"/>
          <w:sz w:val="28"/>
          <w:szCs w:val="28"/>
        </w:rPr>
        <w:t>от</w:t>
      </w:r>
      <w:r w:rsidRPr="008A072A">
        <w:rPr>
          <w:rFonts w:cs="Times New Roman"/>
          <w:spacing w:val="-5"/>
          <w:sz w:val="28"/>
          <w:szCs w:val="28"/>
        </w:rPr>
        <w:t xml:space="preserve"> 7 </w:t>
      </w:r>
      <w:r w:rsidRPr="008A072A">
        <w:rPr>
          <w:rFonts w:cs="Times New Roman" w:hint="eastAsia"/>
          <w:spacing w:val="-5"/>
          <w:sz w:val="28"/>
          <w:szCs w:val="28"/>
        </w:rPr>
        <w:t>до</w:t>
      </w:r>
      <w:r w:rsidRPr="008A072A">
        <w:rPr>
          <w:rFonts w:cs="Times New Roman"/>
          <w:spacing w:val="-5"/>
          <w:sz w:val="28"/>
          <w:szCs w:val="28"/>
        </w:rPr>
        <w:t xml:space="preserve"> 161,4 </w:t>
      </w:r>
      <w:r w:rsidRPr="008A072A">
        <w:rPr>
          <w:rFonts w:cs="Times New Roman" w:hint="eastAsia"/>
          <w:spacing w:val="-5"/>
          <w:sz w:val="28"/>
          <w:szCs w:val="28"/>
        </w:rPr>
        <w:t>мг</w:t>
      </w:r>
      <w:r w:rsidRPr="008A072A">
        <w:rPr>
          <w:rFonts w:cs="Times New Roman"/>
          <w:spacing w:val="-5"/>
          <w:sz w:val="28"/>
          <w:szCs w:val="28"/>
        </w:rPr>
        <w:t>/</w:t>
      </w:r>
      <w:r w:rsidRPr="008A072A">
        <w:rPr>
          <w:rFonts w:cs="Times New Roman" w:hint="eastAsia"/>
          <w:spacing w:val="-5"/>
          <w:sz w:val="28"/>
          <w:szCs w:val="28"/>
        </w:rPr>
        <w:t>дм</w:t>
      </w:r>
      <w:r w:rsidRPr="00026F6D">
        <w:rPr>
          <w:rFonts w:cs="Times New Roman"/>
          <w:spacing w:val="-5"/>
          <w:sz w:val="28"/>
          <w:szCs w:val="28"/>
          <w:vertAlign w:val="superscript"/>
        </w:rPr>
        <w:t>3</w:t>
      </w:r>
      <w:r w:rsidRPr="008A072A">
        <w:rPr>
          <w:rFonts w:cs="Times New Roman"/>
          <w:spacing w:val="-5"/>
          <w:sz w:val="28"/>
          <w:szCs w:val="28"/>
        </w:rPr>
        <w:t xml:space="preserve">. </w:t>
      </w:r>
      <w:r w:rsidRPr="008A072A">
        <w:rPr>
          <w:rFonts w:cs="Times New Roman" w:hint="eastAsia"/>
          <w:spacing w:val="-5"/>
          <w:sz w:val="28"/>
          <w:szCs w:val="28"/>
        </w:rPr>
        <w:t>Наибольшее</w:t>
      </w:r>
      <w:r w:rsidRPr="008A072A">
        <w:rPr>
          <w:rFonts w:cs="Times New Roman"/>
          <w:spacing w:val="-5"/>
          <w:sz w:val="28"/>
          <w:szCs w:val="28"/>
        </w:rPr>
        <w:t xml:space="preserve"> </w:t>
      </w:r>
      <w:r w:rsidRPr="008A072A">
        <w:rPr>
          <w:rFonts w:cs="Times New Roman" w:hint="eastAsia"/>
          <w:spacing w:val="-5"/>
          <w:sz w:val="28"/>
          <w:szCs w:val="28"/>
        </w:rPr>
        <w:t>содержание</w:t>
      </w:r>
      <w:r w:rsidRPr="008A072A">
        <w:rPr>
          <w:rFonts w:cs="Times New Roman"/>
          <w:spacing w:val="-5"/>
          <w:sz w:val="28"/>
          <w:szCs w:val="28"/>
        </w:rPr>
        <w:t xml:space="preserve"> </w:t>
      </w:r>
      <w:r w:rsidRPr="008A072A">
        <w:rPr>
          <w:rFonts w:cs="Times New Roman" w:hint="eastAsia"/>
          <w:spacing w:val="-5"/>
          <w:sz w:val="28"/>
          <w:szCs w:val="28"/>
        </w:rPr>
        <w:t>взвешенных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w:t>
      </w:r>
      <w:r w:rsidRPr="008A072A">
        <w:rPr>
          <w:rFonts w:cs="Times New Roman" w:hint="eastAsia"/>
          <w:spacing w:val="-5"/>
          <w:sz w:val="28"/>
          <w:szCs w:val="28"/>
        </w:rPr>
        <w:t>наблюдается</w:t>
      </w:r>
      <w:r w:rsidRPr="008A072A">
        <w:rPr>
          <w:rFonts w:cs="Times New Roman"/>
          <w:spacing w:val="-5"/>
          <w:sz w:val="28"/>
          <w:szCs w:val="28"/>
        </w:rPr>
        <w:t xml:space="preserve"> </w:t>
      </w:r>
      <w:r w:rsidRPr="008A072A">
        <w:rPr>
          <w:rFonts w:cs="Times New Roman" w:hint="eastAsia"/>
          <w:spacing w:val="-5"/>
          <w:sz w:val="28"/>
          <w:szCs w:val="28"/>
        </w:rPr>
        <w:t>весной</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объясняется</w:t>
      </w:r>
      <w:r w:rsidRPr="008A072A">
        <w:rPr>
          <w:rFonts w:cs="Times New Roman"/>
          <w:spacing w:val="-5"/>
          <w:sz w:val="28"/>
          <w:szCs w:val="28"/>
        </w:rPr>
        <w:t xml:space="preserve"> </w:t>
      </w:r>
      <w:r w:rsidRPr="008A072A">
        <w:rPr>
          <w:rFonts w:cs="Times New Roman" w:hint="eastAsia"/>
          <w:spacing w:val="-5"/>
          <w:sz w:val="28"/>
          <w:szCs w:val="28"/>
        </w:rPr>
        <w:t>их</w:t>
      </w:r>
      <w:r w:rsidRPr="008A072A">
        <w:rPr>
          <w:rFonts w:cs="Times New Roman"/>
          <w:spacing w:val="-5"/>
          <w:sz w:val="28"/>
          <w:szCs w:val="28"/>
        </w:rPr>
        <w:t xml:space="preserve"> </w:t>
      </w:r>
      <w:r w:rsidRPr="008A072A">
        <w:rPr>
          <w:rFonts w:cs="Times New Roman" w:hint="eastAsia"/>
          <w:spacing w:val="-5"/>
          <w:sz w:val="28"/>
          <w:szCs w:val="28"/>
        </w:rPr>
        <w:t>вымыванием</w:t>
      </w:r>
      <w:r w:rsidRPr="008A072A">
        <w:rPr>
          <w:rFonts w:cs="Times New Roman"/>
          <w:spacing w:val="-5"/>
          <w:sz w:val="28"/>
          <w:szCs w:val="28"/>
        </w:rPr>
        <w:t xml:space="preserve"> </w:t>
      </w:r>
      <w:r w:rsidRPr="008A072A">
        <w:rPr>
          <w:rFonts w:cs="Times New Roman" w:hint="eastAsia"/>
          <w:spacing w:val="-5"/>
          <w:sz w:val="28"/>
          <w:szCs w:val="28"/>
        </w:rPr>
        <w:t>дождевыми</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талыми</w:t>
      </w:r>
      <w:r w:rsidRPr="008A072A">
        <w:rPr>
          <w:rFonts w:cs="Times New Roman"/>
          <w:spacing w:val="-5"/>
          <w:sz w:val="28"/>
          <w:szCs w:val="28"/>
        </w:rPr>
        <w:t xml:space="preserve"> </w:t>
      </w:r>
      <w:r w:rsidRPr="008A072A">
        <w:rPr>
          <w:rFonts w:cs="Times New Roman" w:hint="eastAsia"/>
          <w:spacing w:val="-5"/>
          <w:sz w:val="28"/>
          <w:szCs w:val="28"/>
        </w:rPr>
        <w:t>водами</w:t>
      </w:r>
      <w:r w:rsidRPr="008A072A">
        <w:rPr>
          <w:rFonts w:cs="Times New Roman"/>
          <w:spacing w:val="-5"/>
          <w:sz w:val="28"/>
          <w:szCs w:val="28"/>
        </w:rPr>
        <w:t xml:space="preserve"> </w:t>
      </w:r>
      <w:r w:rsidRPr="008A072A">
        <w:rPr>
          <w:rFonts w:cs="Times New Roman" w:hint="eastAsia"/>
          <w:spacing w:val="-5"/>
          <w:sz w:val="28"/>
          <w:szCs w:val="28"/>
        </w:rPr>
        <w:t>из</w:t>
      </w:r>
      <w:r w:rsidRPr="008A072A">
        <w:rPr>
          <w:rFonts w:cs="Times New Roman"/>
          <w:spacing w:val="-5"/>
          <w:sz w:val="28"/>
          <w:szCs w:val="28"/>
        </w:rPr>
        <w:t xml:space="preserve"> </w:t>
      </w:r>
      <w:r w:rsidRPr="008A072A">
        <w:rPr>
          <w:rFonts w:cs="Times New Roman" w:hint="eastAsia"/>
          <w:spacing w:val="-5"/>
          <w:sz w:val="28"/>
          <w:szCs w:val="28"/>
        </w:rPr>
        <w:t>пород</w:t>
      </w:r>
      <w:r w:rsidRPr="008A072A">
        <w:rPr>
          <w:rFonts w:cs="Times New Roman"/>
          <w:spacing w:val="-5"/>
          <w:sz w:val="28"/>
          <w:szCs w:val="28"/>
        </w:rPr>
        <w:t xml:space="preserve">, </w:t>
      </w:r>
      <w:r w:rsidRPr="008A072A">
        <w:rPr>
          <w:rFonts w:cs="Times New Roman" w:hint="eastAsia"/>
          <w:spacing w:val="-5"/>
          <w:sz w:val="28"/>
          <w:szCs w:val="28"/>
        </w:rPr>
        <w:t>составляющих</w:t>
      </w:r>
      <w:r w:rsidRPr="008A072A">
        <w:rPr>
          <w:rFonts w:cs="Times New Roman"/>
          <w:spacing w:val="-5"/>
          <w:sz w:val="28"/>
          <w:szCs w:val="28"/>
        </w:rPr>
        <w:t xml:space="preserve"> </w:t>
      </w:r>
      <w:r w:rsidRPr="008A072A">
        <w:rPr>
          <w:rFonts w:cs="Times New Roman" w:hint="eastAsia"/>
          <w:spacing w:val="-5"/>
          <w:sz w:val="28"/>
          <w:szCs w:val="28"/>
        </w:rPr>
        <w:t>русло</w:t>
      </w:r>
      <w:r w:rsidRPr="008A072A">
        <w:rPr>
          <w:rFonts w:cs="Times New Roman"/>
          <w:spacing w:val="-5"/>
          <w:sz w:val="28"/>
          <w:szCs w:val="28"/>
        </w:rPr>
        <w:t xml:space="preserve"> </w:t>
      </w:r>
      <w:r w:rsidRPr="008A072A">
        <w:rPr>
          <w:rFonts w:cs="Times New Roman" w:hint="eastAsia"/>
          <w:spacing w:val="-5"/>
          <w:sz w:val="28"/>
          <w:szCs w:val="28"/>
        </w:rPr>
        <w:t>реки</w:t>
      </w:r>
      <w:r w:rsidRPr="008A072A">
        <w:rPr>
          <w:rFonts w:cs="Times New Roman"/>
          <w:spacing w:val="-5"/>
          <w:sz w:val="28"/>
          <w:szCs w:val="28"/>
        </w:rPr>
        <w:t xml:space="preserve">. </w:t>
      </w:r>
      <w:r w:rsidRPr="008A072A">
        <w:rPr>
          <w:rFonts w:cs="Times New Roman" w:hint="eastAsia"/>
          <w:spacing w:val="-5"/>
          <w:sz w:val="28"/>
          <w:szCs w:val="28"/>
        </w:rPr>
        <w:t>Сухой</w:t>
      </w:r>
      <w:r w:rsidRPr="008A072A">
        <w:rPr>
          <w:rFonts w:cs="Times New Roman"/>
          <w:spacing w:val="-5"/>
          <w:sz w:val="28"/>
          <w:szCs w:val="28"/>
        </w:rPr>
        <w:t xml:space="preserve"> </w:t>
      </w:r>
      <w:r w:rsidRPr="008A072A">
        <w:rPr>
          <w:rFonts w:cs="Times New Roman" w:hint="eastAsia"/>
          <w:spacing w:val="-5"/>
          <w:sz w:val="28"/>
          <w:szCs w:val="28"/>
        </w:rPr>
        <w:t>остаток</w:t>
      </w:r>
      <w:r w:rsidRPr="008A072A">
        <w:rPr>
          <w:rFonts w:cs="Times New Roman"/>
          <w:spacing w:val="-5"/>
          <w:sz w:val="28"/>
          <w:szCs w:val="28"/>
        </w:rPr>
        <w:t xml:space="preserve"> </w:t>
      </w:r>
      <w:r w:rsidRPr="008A072A">
        <w:rPr>
          <w:rFonts w:cs="Times New Roman" w:hint="eastAsia"/>
          <w:spacing w:val="-5"/>
          <w:sz w:val="28"/>
          <w:szCs w:val="28"/>
        </w:rPr>
        <w:t>характеризует</w:t>
      </w:r>
      <w:r w:rsidRPr="008A072A">
        <w:rPr>
          <w:rFonts w:cs="Times New Roman"/>
          <w:spacing w:val="-5"/>
          <w:sz w:val="28"/>
          <w:szCs w:val="28"/>
        </w:rPr>
        <w:t xml:space="preserve"> </w:t>
      </w:r>
      <w:r w:rsidRPr="008A072A">
        <w:rPr>
          <w:rFonts w:cs="Times New Roman" w:hint="eastAsia"/>
          <w:spacing w:val="-5"/>
          <w:sz w:val="28"/>
          <w:szCs w:val="28"/>
        </w:rPr>
        <w:t>содержан</w:t>
      </w:r>
      <w:r w:rsidR="00E11441">
        <w:rPr>
          <w:rFonts w:cs="Times New Roman"/>
          <w:spacing w:val="-5"/>
          <w:sz w:val="28"/>
          <w:szCs w:val="28"/>
        </w:rPr>
        <w:t xml:space="preserve"> </w:t>
      </w:r>
      <w:r w:rsidRPr="008A072A">
        <w:rPr>
          <w:rFonts w:cs="Times New Roman" w:hint="eastAsia"/>
          <w:spacing w:val="-5"/>
          <w:sz w:val="28"/>
          <w:szCs w:val="28"/>
        </w:rPr>
        <w:t>ие</w:t>
      </w:r>
      <w:r w:rsidRPr="008A072A">
        <w:rPr>
          <w:rFonts w:cs="Times New Roman"/>
          <w:spacing w:val="-5"/>
          <w:sz w:val="28"/>
          <w:szCs w:val="28"/>
        </w:rPr>
        <w:t xml:space="preserve"> </w:t>
      </w:r>
      <w:r w:rsidRPr="008A072A">
        <w:rPr>
          <w:rFonts w:cs="Times New Roman" w:hint="eastAsia"/>
          <w:spacing w:val="-5"/>
          <w:sz w:val="28"/>
          <w:szCs w:val="28"/>
        </w:rPr>
        <w:t>минеральных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частично</w:t>
      </w:r>
      <w:r w:rsidRPr="008A072A">
        <w:rPr>
          <w:rFonts w:cs="Times New Roman"/>
          <w:spacing w:val="-5"/>
          <w:sz w:val="28"/>
          <w:szCs w:val="28"/>
        </w:rPr>
        <w:t xml:space="preserve"> </w:t>
      </w:r>
      <w:r w:rsidRPr="008A072A">
        <w:rPr>
          <w:rFonts w:cs="Times New Roman" w:hint="eastAsia"/>
          <w:spacing w:val="-5"/>
          <w:sz w:val="28"/>
          <w:szCs w:val="28"/>
        </w:rPr>
        <w:t>органических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образующих</w:t>
      </w:r>
      <w:r w:rsidRPr="008A072A">
        <w:rPr>
          <w:rFonts w:cs="Times New Roman"/>
          <w:spacing w:val="-5"/>
          <w:sz w:val="28"/>
          <w:szCs w:val="28"/>
        </w:rPr>
        <w:t xml:space="preserve"> </w:t>
      </w:r>
      <w:r w:rsidRPr="008A072A">
        <w:rPr>
          <w:rFonts w:cs="Times New Roman" w:hint="eastAsia"/>
          <w:spacing w:val="-5"/>
          <w:sz w:val="28"/>
          <w:szCs w:val="28"/>
        </w:rPr>
        <w:t>с</w:t>
      </w:r>
      <w:r w:rsidRPr="008A072A">
        <w:rPr>
          <w:rFonts w:cs="Times New Roman"/>
          <w:spacing w:val="-5"/>
          <w:sz w:val="28"/>
          <w:szCs w:val="28"/>
        </w:rPr>
        <w:t xml:space="preserve"> </w:t>
      </w:r>
      <w:r w:rsidRPr="008A072A">
        <w:rPr>
          <w:rFonts w:cs="Times New Roman" w:hint="eastAsia"/>
          <w:spacing w:val="-5"/>
          <w:sz w:val="28"/>
          <w:szCs w:val="28"/>
        </w:rPr>
        <w:t>водой</w:t>
      </w:r>
      <w:r w:rsidRPr="008A072A">
        <w:rPr>
          <w:rFonts w:cs="Times New Roman"/>
          <w:spacing w:val="-5"/>
          <w:sz w:val="28"/>
          <w:szCs w:val="28"/>
        </w:rPr>
        <w:t xml:space="preserve"> </w:t>
      </w:r>
      <w:r w:rsidRPr="008A072A">
        <w:rPr>
          <w:rFonts w:cs="Times New Roman" w:hint="eastAsia"/>
          <w:spacing w:val="-5"/>
          <w:sz w:val="28"/>
          <w:szCs w:val="28"/>
        </w:rPr>
        <w:t>истинные</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коллоидные</w:t>
      </w:r>
      <w:r w:rsidRPr="008A072A">
        <w:rPr>
          <w:rFonts w:cs="Times New Roman"/>
          <w:spacing w:val="-5"/>
          <w:sz w:val="28"/>
          <w:szCs w:val="28"/>
        </w:rPr>
        <w:t xml:space="preserve"> </w:t>
      </w:r>
      <w:r w:rsidRPr="008A072A">
        <w:rPr>
          <w:rFonts w:cs="Times New Roman" w:hint="eastAsia"/>
          <w:spacing w:val="-5"/>
          <w:sz w:val="28"/>
          <w:szCs w:val="28"/>
        </w:rPr>
        <w:t>растворы</w:t>
      </w:r>
      <w:r w:rsidRPr="008A072A">
        <w:rPr>
          <w:rFonts w:cs="Times New Roman"/>
          <w:spacing w:val="-5"/>
          <w:sz w:val="28"/>
          <w:szCs w:val="28"/>
        </w:rPr>
        <w:t xml:space="preserve">. </w:t>
      </w:r>
      <w:r w:rsidRPr="008A072A">
        <w:rPr>
          <w:rFonts w:cs="Times New Roman" w:hint="eastAsia"/>
          <w:spacing w:val="-5"/>
          <w:sz w:val="28"/>
          <w:szCs w:val="28"/>
        </w:rPr>
        <w:t>Содержание</w:t>
      </w:r>
      <w:r w:rsidRPr="008A072A">
        <w:rPr>
          <w:rFonts w:cs="Times New Roman"/>
          <w:spacing w:val="-5"/>
          <w:sz w:val="28"/>
          <w:szCs w:val="28"/>
        </w:rPr>
        <w:t xml:space="preserve"> </w:t>
      </w:r>
      <w:r w:rsidRPr="008A072A">
        <w:rPr>
          <w:rFonts w:cs="Times New Roman" w:hint="eastAsia"/>
          <w:spacing w:val="-5"/>
          <w:sz w:val="28"/>
          <w:szCs w:val="28"/>
        </w:rPr>
        <w:t>минеральных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не</w:t>
      </w:r>
      <w:r w:rsidRPr="008A072A">
        <w:rPr>
          <w:rFonts w:cs="Times New Roman"/>
          <w:spacing w:val="-5"/>
          <w:sz w:val="28"/>
          <w:szCs w:val="28"/>
        </w:rPr>
        <w:t xml:space="preserve"> </w:t>
      </w:r>
      <w:r w:rsidRPr="008A072A">
        <w:rPr>
          <w:rFonts w:cs="Times New Roman" w:hint="eastAsia"/>
          <w:spacing w:val="-5"/>
          <w:sz w:val="28"/>
          <w:szCs w:val="28"/>
        </w:rPr>
        <w:t>превышает</w:t>
      </w:r>
      <w:r w:rsidRPr="008A072A">
        <w:rPr>
          <w:rFonts w:cs="Times New Roman"/>
          <w:spacing w:val="-5"/>
          <w:sz w:val="28"/>
          <w:szCs w:val="28"/>
        </w:rPr>
        <w:t xml:space="preserve"> </w:t>
      </w:r>
      <w:r w:rsidRPr="008A072A">
        <w:rPr>
          <w:rFonts w:cs="Times New Roman" w:hint="eastAsia"/>
          <w:spacing w:val="-5"/>
          <w:sz w:val="28"/>
          <w:szCs w:val="28"/>
        </w:rPr>
        <w:t>установленную</w:t>
      </w:r>
      <w:r w:rsidRPr="008A072A">
        <w:rPr>
          <w:rFonts w:cs="Times New Roman"/>
          <w:spacing w:val="-5"/>
          <w:sz w:val="28"/>
          <w:szCs w:val="28"/>
        </w:rPr>
        <w:t xml:space="preserve"> </w:t>
      </w:r>
      <w:r w:rsidRPr="008A072A">
        <w:rPr>
          <w:rFonts w:cs="Times New Roman" w:hint="eastAsia"/>
          <w:spacing w:val="-5"/>
          <w:sz w:val="28"/>
          <w:szCs w:val="28"/>
        </w:rPr>
        <w:t>норму</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находится</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пределах</w:t>
      </w:r>
      <w:r w:rsidRPr="008A072A">
        <w:rPr>
          <w:rFonts w:cs="Times New Roman"/>
          <w:spacing w:val="-5"/>
          <w:sz w:val="28"/>
          <w:szCs w:val="28"/>
        </w:rPr>
        <w:t xml:space="preserve"> 10</w:t>
      </w:r>
      <w:r w:rsidRPr="008A072A">
        <w:rPr>
          <w:rFonts w:cs="Times New Roman" w:hint="eastAsia"/>
          <w:spacing w:val="-5"/>
          <w:sz w:val="28"/>
          <w:szCs w:val="28"/>
        </w:rPr>
        <w:t>–</w:t>
      </w:r>
      <w:r w:rsidRPr="008A072A">
        <w:rPr>
          <w:rFonts w:cs="Times New Roman"/>
          <w:spacing w:val="-5"/>
          <w:sz w:val="28"/>
          <w:szCs w:val="28"/>
        </w:rPr>
        <w:t xml:space="preserve">90 </w:t>
      </w:r>
      <w:r w:rsidRPr="008A072A">
        <w:rPr>
          <w:rFonts w:cs="Times New Roman" w:hint="eastAsia"/>
          <w:spacing w:val="-5"/>
          <w:sz w:val="28"/>
          <w:szCs w:val="28"/>
        </w:rPr>
        <w:t>мг</w:t>
      </w:r>
      <w:r w:rsidRPr="008A072A">
        <w:rPr>
          <w:rFonts w:cs="Times New Roman"/>
          <w:spacing w:val="-5"/>
          <w:sz w:val="28"/>
          <w:szCs w:val="28"/>
        </w:rPr>
        <w:t>/</w:t>
      </w:r>
      <w:r w:rsidRPr="008A072A">
        <w:rPr>
          <w:rFonts w:cs="Times New Roman" w:hint="eastAsia"/>
          <w:spacing w:val="-5"/>
          <w:sz w:val="28"/>
          <w:szCs w:val="28"/>
        </w:rPr>
        <w:t>дм</w:t>
      </w:r>
      <w:r w:rsidRPr="00026F6D">
        <w:rPr>
          <w:rFonts w:cs="Times New Roman"/>
          <w:spacing w:val="-5"/>
          <w:sz w:val="28"/>
          <w:szCs w:val="28"/>
          <w:vertAlign w:val="superscript"/>
        </w:rPr>
        <w:t>3</w:t>
      </w:r>
      <w:r w:rsidRPr="008A072A">
        <w:rPr>
          <w:rFonts w:cs="Times New Roman"/>
          <w:spacing w:val="-5"/>
          <w:sz w:val="28"/>
          <w:szCs w:val="28"/>
        </w:rPr>
        <w:t xml:space="preserve">. </w:t>
      </w:r>
      <w:r w:rsidRPr="008A072A">
        <w:rPr>
          <w:rFonts w:cs="Times New Roman" w:hint="eastAsia"/>
          <w:spacing w:val="-5"/>
          <w:sz w:val="28"/>
          <w:szCs w:val="28"/>
        </w:rPr>
        <w:t>Перманганатная</w:t>
      </w:r>
      <w:r w:rsidRPr="008A072A">
        <w:rPr>
          <w:rFonts w:cs="Times New Roman"/>
          <w:spacing w:val="-5"/>
          <w:sz w:val="28"/>
          <w:szCs w:val="28"/>
        </w:rPr>
        <w:t xml:space="preserve"> </w:t>
      </w:r>
      <w:r w:rsidRPr="008A072A">
        <w:rPr>
          <w:rFonts w:cs="Times New Roman" w:hint="eastAsia"/>
          <w:spacing w:val="-5"/>
          <w:sz w:val="28"/>
          <w:szCs w:val="28"/>
        </w:rPr>
        <w:t>окисляемость</w:t>
      </w:r>
      <w:r w:rsidRPr="008A072A">
        <w:rPr>
          <w:rFonts w:cs="Times New Roman"/>
          <w:spacing w:val="-5"/>
          <w:sz w:val="28"/>
          <w:szCs w:val="28"/>
        </w:rPr>
        <w:t xml:space="preserve"> </w:t>
      </w:r>
      <w:r w:rsidRPr="008A072A">
        <w:rPr>
          <w:rFonts w:cs="Times New Roman" w:hint="eastAsia"/>
          <w:spacing w:val="-5"/>
          <w:sz w:val="28"/>
          <w:szCs w:val="28"/>
        </w:rPr>
        <w:t>воды</w:t>
      </w:r>
      <w:r w:rsidRPr="008A072A">
        <w:rPr>
          <w:rFonts w:cs="Times New Roman"/>
          <w:spacing w:val="-5"/>
          <w:sz w:val="28"/>
          <w:szCs w:val="28"/>
        </w:rPr>
        <w:t xml:space="preserve"> </w:t>
      </w:r>
      <w:r w:rsidRPr="008A072A">
        <w:rPr>
          <w:rFonts w:cs="Times New Roman" w:hint="eastAsia"/>
          <w:spacing w:val="-5"/>
          <w:sz w:val="28"/>
          <w:szCs w:val="28"/>
        </w:rPr>
        <w:t>летом</w:t>
      </w:r>
      <w:r w:rsidRPr="008A072A">
        <w:rPr>
          <w:rFonts w:cs="Times New Roman"/>
          <w:spacing w:val="-5"/>
          <w:sz w:val="28"/>
          <w:szCs w:val="28"/>
        </w:rPr>
        <w:t xml:space="preserve"> </w:t>
      </w:r>
      <w:r w:rsidRPr="008A072A">
        <w:rPr>
          <w:rFonts w:cs="Times New Roman" w:hint="eastAsia"/>
          <w:spacing w:val="-5"/>
          <w:sz w:val="28"/>
          <w:szCs w:val="28"/>
        </w:rPr>
        <w:t>не</w:t>
      </w:r>
      <w:r w:rsidRPr="008A072A">
        <w:rPr>
          <w:rFonts w:cs="Times New Roman"/>
          <w:spacing w:val="-5"/>
          <w:sz w:val="28"/>
          <w:szCs w:val="28"/>
        </w:rPr>
        <w:t xml:space="preserve"> </w:t>
      </w:r>
      <w:r w:rsidRPr="008A072A">
        <w:rPr>
          <w:rFonts w:cs="Times New Roman" w:hint="eastAsia"/>
          <w:spacing w:val="-5"/>
          <w:sz w:val="28"/>
          <w:szCs w:val="28"/>
        </w:rPr>
        <w:t>превышает</w:t>
      </w:r>
      <w:r w:rsidRPr="008A072A">
        <w:rPr>
          <w:rFonts w:cs="Times New Roman"/>
          <w:spacing w:val="-5"/>
          <w:sz w:val="28"/>
          <w:szCs w:val="28"/>
        </w:rPr>
        <w:t xml:space="preserve"> </w:t>
      </w:r>
      <w:r w:rsidRPr="008A072A">
        <w:rPr>
          <w:rFonts w:cs="Times New Roman" w:hint="eastAsia"/>
          <w:spacing w:val="-5"/>
          <w:sz w:val="28"/>
          <w:szCs w:val="28"/>
        </w:rPr>
        <w:t>ПДКв</w:t>
      </w:r>
      <w:r w:rsidRPr="008A072A">
        <w:rPr>
          <w:rFonts w:cs="Times New Roman"/>
          <w:spacing w:val="-5"/>
          <w:sz w:val="28"/>
          <w:szCs w:val="28"/>
        </w:rPr>
        <w:t>.</w:t>
      </w:r>
      <w:r w:rsidRPr="008A072A">
        <w:rPr>
          <w:rFonts w:cs="Times New Roman" w:hint="eastAsia"/>
          <w:spacing w:val="-5"/>
          <w:sz w:val="28"/>
          <w:szCs w:val="28"/>
        </w:rPr>
        <w:t>р</w:t>
      </w:r>
      <w:r w:rsidRPr="008A072A">
        <w:rPr>
          <w:rFonts w:cs="Times New Roman"/>
          <w:spacing w:val="-5"/>
          <w:sz w:val="28"/>
          <w:szCs w:val="28"/>
        </w:rPr>
        <w:t xml:space="preserve">, </w:t>
      </w:r>
      <w:r w:rsidRPr="008A072A">
        <w:rPr>
          <w:rFonts w:cs="Times New Roman" w:hint="eastAsia"/>
          <w:spacing w:val="-5"/>
          <w:sz w:val="28"/>
          <w:szCs w:val="28"/>
        </w:rPr>
        <w:t>а</w:t>
      </w:r>
      <w:r w:rsidRPr="008A072A">
        <w:rPr>
          <w:rFonts w:cs="Times New Roman"/>
          <w:spacing w:val="-5"/>
          <w:sz w:val="28"/>
          <w:szCs w:val="28"/>
        </w:rPr>
        <w:t xml:space="preserve"> </w:t>
      </w:r>
      <w:r w:rsidRPr="008A072A">
        <w:rPr>
          <w:rFonts w:cs="Times New Roman" w:hint="eastAsia"/>
          <w:spacing w:val="-5"/>
          <w:sz w:val="28"/>
          <w:szCs w:val="28"/>
        </w:rPr>
        <w:t>осенью</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весной</w:t>
      </w:r>
      <w:r w:rsidRPr="008A072A">
        <w:rPr>
          <w:rFonts w:cs="Times New Roman"/>
          <w:spacing w:val="-5"/>
          <w:sz w:val="28"/>
          <w:szCs w:val="28"/>
        </w:rPr>
        <w:t xml:space="preserve"> </w:t>
      </w:r>
      <w:r w:rsidRPr="008A072A">
        <w:rPr>
          <w:rFonts w:cs="Times New Roman" w:hint="eastAsia"/>
          <w:spacing w:val="-5"/>
          <w:sz w:val="28"/>
          <w:szCs w:val="28"/>
        </w:rPr>
        <w:t>превышает</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несколько</w:t>
      </w:r>
      <w:r w:rsidRPr="008A072A">
        <w:rPr>
          <w:rFonts w:cs="Times New Roman"/>
          <w:spacing w:val="-5"/>
          <w:sz w:val="28"/>
          <w:szCs w:val="28"/>
        </w:rPr>
        <w:t xml:space="preserve"> </w:t>
      </w:r>
      <w:r w:rsidRPr="008A072A">
        <w:rPr>
          <w:rFonts w:cs="Times New Roman" w:hint="eastAsia"/>
          <w:spacing w:val="-5"/>
          <w:sz w:val="28"/>
          <w:szCs w:val="28"/>
        </w:rPr>
        <w:t>раз</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говорит</w:t>
      </w:r>
      <w:r w:rsidRPr="008A072A">
        <w:rPr>
          <w:rFonts w:cs="Times New Roman"/>
          <w:spacing w:val="-5"/>
          <w:sz w:val="28"/>
          <w:szCs w:val="28"/>
        </w:rPr>
        <w:t xml:space="preserve"> </w:t>
      </w:r>
      <w:r w:rsidRPr="008A072A">
        <w:rPr>
          <w:rFonts w:cs="Times New Roman" w:hint="eastAsia"/>
          <w:spacing w:val="-5"/>
          <w:sz w:val="28"/>
          <w:szCs w:val="28"/>
        </w:rPr>
        <w:t>о</w:t>
      </w:r>
      <w:r w:rsidRPr="008A072A">
        <w:rPr>
          <w:rFonts w:cs="Times New Roman"/>
          <w:spacing w:val="-5"/>
          <w:sz w:val="28"/>
          <w:szCs w:val="28"/>
        </w:rPr>
        <w:t xml:space="preserve"> </w:t>
      </w:r>
      <w:r w:rsidRPr="008A072A">
        <w:rPr>
          <w:rFonts w:cs="Times New Roman" w:hint="eastAsia"/>
          <w:spacing w:val="-5"/>
          <w:sz w:val="28"/>
          <w:szCs w:val="28"/>
        </w:rPr>
        <w:t>загрязнении</w:t>
      </w:r>
      <w:r w:rsidRPr="008A072A">
        <w:rPr>
          <w:rFonts w:cs="Times New Roman"/>
          <w:spacing w:val="-5"/>
          <w:sz w:val="28"/>
          <w:szCs w:val="28"/>
        </w:rPr>
        <w:t xml:space="preserve"> </w:t>
      </w:r>
      <w:r w:rsidRPr="008A072A">
        <w:rPr>
          <w:rFonts w:cs="Times New Roman" w:hint="eastAsia"/>
          <w:spacing w:val="-5"/>
          <w:sz w:val="28"/>
          <w:szCs w:val="28"/>
        </w:rPr>
        <w:t>воды</w:t>
      </w:r>
      <w:r w:rsidRPr="008A072A">
        <w:rPr>
          <w:rFonts w:cs="Times New Roman"/>
          <w:spacing w:val="-5"/>
          <w:sz w:val="28"/>
          <w:szCs w:val="28"/>
        </w:rPr>
        <w:t xml:space="preserve"> </w:t>
      </w:r>
      <w:r w:rsidRPr="008A072A">
        <w:rPr>
          <w:rFonts w:cs="Times New Roman" w:hint="eastAsia"/>
          <w:spacing w:val="-5"/>
          <w:sz w:val="28"/>
          <w:szCs w:val="28"/>
        </w:rPr>
        <w:t>легкоокисляемыми</w:t>
      </w:r>
      <w:r w:rsidRPr="008A072A">
        <w:rPr>
          <w:rFonts w:cs="Times New Roman"/>
          <w:spacing w:val="-5"/>
          <w:sz w:val="28"/>
          <w:szCs w:val="28"/>
        </w:rPr>
        <w:t xml:space="preserve"> </w:t>
      </w:r>
      <w:r w:rsidRPr="008A072A">
        <w:rPr>
          <w:rFonts w:cs="Times New Roman" w:hint="eastAsia"/>
          <w:spacing w:val="-5"/>
          <w:sz w:val="28"/>
          <w:szCs w:val="28"/>
        </w:rPr>
        <w:t>органическими</w:t>
      </w:r>
      <w:r w:rsidRPr="008A072A">
        <w:rPr>
          <w:rFonts w:cs="Times New Roman"/>
          <w:spacing w:val="-5"/>
          <w:sz w:val="28"/>
          <w:szCs w:val="28"/>
        </w:rPr>
        <w:t xml:space="preserve"> </w:t>
      </w:r>
      <w:r w:rsidRPr="008A072A">
        <w:rPr>
          <w:rFonts w:cs="Times New Roman" w:hint="eastAsia"/>
          <w:spacing w:val="-5"/>
          <w:sz w:val="28"/>
          <w:szCs w:val="28"/>
        </w:rPr>
        <w:lastRenderedPageBreak/>
        <w:t>веществами</w:t>
      </w:r>
      <w:r w:rsidRPr="008A072A">
        <w:rPr>
          <w:rFonts w:cs="Times New Roman"/>
          <w:spacing w:val="-5"/>
          <w:sz w:val="28"/>
          <w:szCs w:val="28"/>
        </w:rPr>
        <w:t>.</w:t>
      </w:r>
      <w:r w:rsidRPr="008A072A">
        <w:rPr>
          <w:rFonts w:cs="Times New Roman" w:hint="eastAsia"/>
          <w:spacing w:val="-5"/>
          <w:sz w:val="28"/>
          <w:szCs w:val="28"/>
        </w:rPr>
        <w:t xml:space="preserve"> Опытным</w:t>
      </w:r>
      <w:r w:rsidRPr="008A072A">
        <w:rPr>
          <w:rFonts w:cs="Times New Roman"/>
          <w:spacing w:val="-5"/>
          <w:sz w:val="28"/>
          <w:szCs w:val="28"/>
        </w:rPr>
        <w:t xml:space="preserve"> </w:t>
      </w:r>
      <w:r w:rsidRPr="008A072A">
        <w:rPr>
          <w:rFonts w:cs="Times New Roman" w:hint="eastAsia"/>
          <w:spacing w:val="-5"/>
          <w:sz w:val="28"/>
          <w:szCs w:val="28"/>
        </w:rPr>
        <w:t>путем</w:t>
      </w:r>
      <w:r w:rsidRPr="008A072A">
        <w:rPr>
          <w:rFonts w:cs="Times New Roman"/>
          <w:spacing w:val="-5"/>
          <w:sz w:val="28"/>
          <w:szCs w:val="28"/>
        </w:rPr>
        <w:t xml:space="preserve"> также </w:t>
      </w:r>
      <w:r w:rsidRPr="008A072A">
        <w:rPr>
          <w:rFonts w:cs="Times New Roman" w:hint="eastAsia"/>
          <w:spacing w:val="-5"/>
          <w:sz w:val="28"/>
          <w:szCs w:val="28"/>
        </w:rPr>
        <w:t>доказано</w:t>
      </w:r>
      <w:r w:rsidRPr="008A072A">
        <w:rPr>
          <w:rFonts w:cs="Times New Roman"/>
          <w:spacing w:val="-5"/>
          <w:sz w:val="28"/>
          <w:szCs w:val="28"/>
        </w:rPr>
        <w:t xml:space="preserve"> </w:t>
      </w:r>
      <w:r w:rsidRPr="008A072A">
        <w:rPr>
          <w:rFonts w:cs="Times New Roman" w:hint="eastAsia"/>
          <w:spacing w:val="-5"/>
          <w:sz w:val="28"/>
          <w:szCs w:val="28"/>
        </w:rPr>
        <w:t>превышение</w:t>
      </w:r>
      <w:r w:rsidRPr="008A072A">
        <w:rPr>
          <w:rFonts w:cs="Times New Roman"/>
          <w:spacing w:val="-5"/>
          <w:sz w:val="28"/>
          <w:szCs w:val="28"/>
        </w:rPr>
        <w:t xml:space="preserve"> </w:t>
      </w:r>
      <w:r w:rsidRPr="008A072A">
        <w:rPr>
          <w:rFonts w:cs="Times New Roman" w:hint="eastAsia"/>
          <w:spacing w:val="-5"/>
          <w:sz w:val="28"/>
          <w:szCs w:val="28"/>
        </w:rPr>
        <w:t>ПДКв</w:t>
      </w:r>
      <w:r w:rsidRPr="008A072A">
        <w:rPr>
          <w:rFonts w:cs="Times New Roman"/>
          <w:spacing w:val="-5"/>
          <w:sz w:val="28"/>
          <w:szCs w:val="28"/>
        </w:rPr>
        <w:t>.</w:t>
      </w:r>
      <w:r w:rsidRPr="008A072A">
        <w:rPr>
          <w:rFonts w:cs="Times New Roman" w:hint="eastAsia"/>
          <w:spacing w:val="-5"/>
          <w:sz w:val="28"/>
          <w:szCs w:val="28"/>
        </w:rPr>
        <w:t>р</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w:t>
      </w:r>
      <w:r w:rsidRPr="008A072A">
        <w:rPr>
          <w:rFonts w:cs="Times New Roman" w:hint="eastAsia"/>
          <w:spacing w:val="-5"/>
          <w:sz w:val="28"/>
          <w:szCs w:val="28"/>
        </w:rPr>
        <w:t>по</w:t>
      </w:r>
      <w:r w:rsidRPr="008A072A">
        <w:rPr>
          <w:rFonts w:cs="Times New Roman"/>
          <w:spacing w:val="-5"/>
          <w:sz w:val="28"/>
          <w:szCs w:val="28"/>
        </w:rPr>
        <w:t xml:space="preserve"> </w:t>
      </w:r>
      <w:r w:rsidRPr="008A072A">
        <w:rPr>
          <w:rFonts w:cs="Times New Roman" w:hint="eastAsia"/>
          <w:spacing w:val="-5"/>
          <w:sz w:val="28"/>
          <w:szCs w:val="28"/>
        </w:rPr>
        <w:t>многим</w:t>
      </w:r>
      <w:r w:rsidRPr="008A072A">
        <w:rPr>
          <w:rFonts w:cs="Times New Roman"/>
          <w:spacing w:val="-5"/>
          <w:sz w:val="28"/>
          <w:szCs w:val="28"/>
        </w:rPr>
        <w:t xml:space="preserve"> прочим </w:t>
      </w:r>
      <w:r w:rsidRPr="008A072A">
        <w:rPr>
          <w:rFonts w:cs="Times New Roman" w:hint="eastAsia"/>
          <w:spacing w:val="-5"/>
          <w:sz w:val="28"/>
          <w:szCs w:val="28"/>
        </w:rPr>
        <w:t>физико</w:t>
      </w:r>
      <w:r w:rsidRPr="008A072A">
        <w:rPr>
          <w:rFonts w:cs="Times New Roman"/>
          <w:spacing w:val="-5"/>
          <w:sz w:val="28"/>
          <w:szCs w:val="28"/>
        </w:rPr>
        <w:t>-</w:t>
      </w:r>
      <w:r w:rsidRPr="008A072A">
        <w:rPr>
          <w:rFonts w:cs="Times New Roman" w:hint="eastAsia"/>
          <w:spacing w:val="-5"/>
          <w:sz w:val="28"/>
          <w:szCs w:val="28"/>
        </w:rPr>
        <w:t>химическим</w:t>
      </w:r>
      <w:r w:rsidRPr="008A072A">
        <w:rPr>
          <w:rFonts w:cs="Times New Roman"/>
          <w:spacing w:val="-5"/>
          <w:sz w:val="28"/>
          <w:szCs w:val="28"/>
        </w:rPr>
        <w:t xml:space="preserve"> </w:t>
      </w:r>
      <w:r w:rsidRPr="008A072A">
        <w:rPr>
          <w:rFonts w:cs="Times New Roman" w:hint="eastAsia"/>
          <w:spacing w:val="-5"/>
          <w:sz w:val="28"/>
          <w:szCs w:val="28"/>
        </w:rPr>
        <w:t>показателям</w:t>
      </w:r>
      <w:r w:rsidRPr="008A072A">
        <w:rPr>
          <w:rFonts w:cs="Times New Roman"/>
          <w:spacing w:val="-5"/>
          <w:sz w:val="28"/>
          <w:szCs w:val="28"/>
        </w:rPr>
        <w:t xml:space="preserve">: </w:t>
      </w:r>
      <w:r w:rsidRPr="008A072A">
        <w:rPr>
          <w:rFonts w:cs="Times New Roman" w:hint="eastAsia"/>
          <w:spacing w:val="-5"/>
          <w:sz w:val="28"/>
          <w:szCs w:val="28"/>
        </w:rPr>
        <w:t>концентрации</w:t>
      </w:r>
      <w:r w:rsidRPr="008A072A">
        <w:rPr>
          <w:rFonts w:cs="Times New Roman"/>
          <w:spacing w:val="-5"/>
          <w:sz w:val="28"/>
          <w:szCs w:val="28"/>
        </w:rPr>
        <w:t xml:space="preserve"> </w:t>
      </w:r>
      <w:r w:rsidRPr="008A072A">
        <w:rPr>
          <w:rFonts w:cs="Times New Roman" w:hint="eastAsia"/>
          <w:spacing w:val="-5"/>
          <w:sz w:val="28"/>
          <w:szCs w:val="28"/>
        </w:rPr>
        <w:t>железа</w:t>
      </w:r>
      <w:r w:rsidRPr="008A072A">
        <w:rPr>
          <w:rFonts w:cs="Times New Roman"/>
          <w:spacing w:val="-5"/>
          <w:sz w:val="28"/>
          <w:szCs w:val="28"/>
        </w:rPr>
        <w:t xml:space="preserve"> </w:t>
      </w:r>
      <w:r w:rsidRPr="008A072A">
        <w:rPr>
          <w:rFonts w:cs="Times New Roman" w:hint="eastAsia"/>
          <w:spacing w:val="-5"/>
          <w:sz w:val="28"/>
          <w:szCs w:val="28"/>
        </w:rPr>
        <w:t>общего</w:t>
      </w:r>
      <w:r w:rsidRPr="008A072A">
        <w:rPr>
          <w:rFonts w:cs="Times New Roman"/>
          <w:spacing w:val="-5"/>
          <w:sz w:val="28"/>
          <w:szCs w:val="28"/>
        </w:rPr>
        <w:t xml:space="preserve">, </w:t>
      </w:r>
      <w:r w:rsidRPr="008A072A">
        <w:rPr>
          <w:rFonts w:cs="Times New Roman" w:hint="eastAsia"/>
          <w:spacing w:val="-5"/>
          <w:sz w:val="28"/>
          <w:szCs w:val="28"/>
        </w:rPr>
        <w:t>ПАВ</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азота</w:t>
      </w:r>
      <w:r w:rsidRPr="008A072A">
        <w:rPr>
          <w:rFonts w:cs="Times New Roman"/>
          <w:spacing w:val="-5"/>
          <w:sz w:val="28"/>
          <w:szCs w:val="28"/>
        </w:rPr>
        <w:t xml:space="preserve"> </w:t>
      </w:r>
      <w:r w:rsidRPr="008A072A">
        <w:rPr>
          <w:rFonts w:cs="Times New Roman" w:hint="eastAsia"/>
          <w:spacing w:val="-5"/>
          <w:sz w:val="28"/>
          <w:szCs w:val="28"/>
        </w:rPr>
        <w:t>нитритного</w:t>
      </w:r>
      <w:r w:rsidRPr="008A072A">
        <w:rPr>
          <w:rFonts w:cs="Times New Roman"/>
          <w:spacing w:val="-5"/>
          <w:sz w:val="28"/>
          <w:szCs w:val="28"/>
        </w:rPr>
        <w:t>.</w:t>
      </w:r>
    </w:p>
    <w:p w:rsidR="00246E25" w:rsidRPr="008A072A" w:rsidRDefault="00246E25" w:rsidP="00246E25">
      <w:pPr>
        <w:pStyle w:val="af4"/>
        <w:spacing w:line="240" w:lineRule="auto"/>
        <w:ind w:firstLine="567"/>
        <w:rPr>
          <w:rFonts w:cs="Times New Roman"/>
          <w:spacing w:val="-5"/>
          <w:sz w:val="28"/>
          <w:szCs w:val="28"/>
        </w:rPr>
      </w:pPr>
      <w:r w:rsidRPr="008A072A">
        <w:rPr>
          <w:rFonts w:cs="Times New Roman" w:hint="eastAsia"/>
          <w:spacing w:val="-5"/>
          <w:sz w:val="28"/>
          <w:szCs w:val="28"/>
        </w:rPr>
        <w:t>Расчет</w:t>
      </w:r>
      <w:r w:rsidRPr="008A072A">
        <w:rPr>
          <w:rFonts w:cs="Times New Roman"/>
          <w:spacing w:val="-5"/>
          <w:sz w:val="28"/>
          <w:szCs w:val="28"/>
        </w:rPr>
        <w:t xml:space="preserve"> </w:t>
      </w:r>
      <w:r w:rsidRPr="008A072A">
        <w:rPr>
          <w:rFonts w:cs="Times New Roman" w:hint="eastAsia"/>
          <w:spacing w:val="-5"/>
          <w:sz w:val="28"/>
          <w:szCs w:val="28"/>
        </w:rPr>
        <w:t>интегрального</w:t>
      </w:r>
      <w:r w:rsidRPr="008A072A">
        <w:rPr>
          <w:rFonts w:cs="Times New Roman"/>
          <w:spacing w:val="-5"/>
          <w:sz w:val="28"/>
          <w:szCs w:val="28"/>
        </w:rPr>
        <w:t xml:space="preserve"> </w:t>
      </w:r>
      <w:r w:rsidRPr="008A072A">
        <w:rPr>
          <w:rFonts w:cs="Times New Roman" w:hint="eastAsia"/>
          <w:spacing w:val="-5"/>
          <w:sz w:val="28"/>
          <w:szCs w:val="28"/>
        </w:rPr>
        <w:t>показателя</w:t>
      </w:r>
      <w:r w:rsidRPr="008A072A">
        <w:rPr>
          <w:rFonts w:cs="Times New Roman"/>
          <w:spacing w:val="-5"/>
          <w:sz w:val="28"/>
          <w:szCs w:val="28"/>
        </w:rPr>
        <w:t xml:space="preserve"> </w:t>
      </w:r>
      <w:r w:rsidRPr="008A072A">
        <w:rPr>
          <w:rFonts w:cs="Times New Roman" w:hint="eastAsia"/>
          <w:spacing w:val="-5"/>
          <w:sz w:val="28"/>
          <w:szCs w:val="28"/>
        </w:rPr>
        <w:t>по</w:t>
      </w:r>
      <w:r w:rsidRPr="008A072A">
        <w:rPr>
          <w:rFonts w:cs="Times New Roman"/>
          <w:spacing w:val="-5"/>
          <w:sz w:val="28"/>
          <w:szCs w:val="28"/>
        </w:rPr>
        <w:t xml:space="preserve"> </w:t>
      </w:r>
      <w:r w:rsidRPr="008A072A">
        <w:rPr>
          <w:rFonts w:cs="Times New Roman" w:hint="eastAsia"/>
          <w:spacing w:val="-5"/>
          <w:sz w:val="28"/>
          <w:szCs w:val="28"/>
        </w:rPr>
        <w:t>совокупности</w:t>
      </w:r>
      <w:r w:rsidRPr="008A072A">
        <w:rPr>
          <w:rFonts w:cs="Times New Roman"/>
          <w:spacing w:val="-5"/>
          <w:sz w:val="28"/>
          <w:szCs w:val="28"/>
        </w:rPr>
        <w:t xml:space="preserve"> </w:t>
      </w:r>
      <w:r w:rsidRPr="008A072A">
        <w:rPr>
          <w:rFonts w:cs="Times New Roman" w:hint="eastAsia"/>
          <w:spacing w:val="-5"/>
          <w:sz w:val="28"/>
          <w:szCs w:val="28"/>
        </w:rPr>
        <w:t>находящихся</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w:t>
      </w:r>
      <w:r w:rsidRPr="008A072A">
        <w:rPr>
          <w:rFonts w:cs="Times New Roman" w:hint="eastAsia"/>
          <w:spacing w:val="-5"/>
          <w:sz w:val="28"/>
          <w:szCs w:val="28"/>
        </w:rPr>
        <w:t>загрязняющих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частоты</w:t>
      </w:r>
      <w:r w:rsidRPr="008A072A">
        <w:rPr>
          <w:rFonts w:cs="Times New Roman"/>
          <w:spacing w:val="-5"/>
          <w:sz w:val="28"/>
          <w:szCs w:val="28"/>
        </w:rPr>
        <w:t xml:space="preserve"> </w:t>
      </w:r>
      <w:r w:rsidRPr="008A072A">
        <w:rPr>
          <w:rFonts w:cs="Times New Roman" w:hint="eastAsia"/>
          <w:spacing w:val="-5"/>
          <w:sz w:val="28"/>
          <w:szCs w:val="28"/>
        </w:rPr>
        <w:t>их</w:t>
      </w:r>
      <w:r w:rsidRPr="008A072A">
        <w:rPr>
          <w:rFonts w:cs="Times New Roman"/>
          <w:spacing w:val="-5"/>
          <w:sz w:val="28"/>
          <w:szCs w:val="28"/>
        </w:rPr>
        <w:t xml:space="preserve"> </w:t>
      </w:r>
      <w:r w:rsidRPr="008A072A">
        <w:rPr>
          <w:rFonts w:cs="Times New Roman" w:hint="eastAsia"/>
          <w:spacing w:val="-5"/>
          <w:sz w:val="28"/>
          <w:szCs w:val="28"/>
        </w:rPr>
        <w:t>обнаружения</w:t>
      </w:r>
      <w:r w:rsidRPr="008A072A">
        <w:rPr>
          <w:rFonts w:cs="Times New Roman"/>
          <w:spacing w:val="-5"/>
          <w:sz w:val="28"/>
          <w:szCs w:val="28"/>
        </w:rPr>
        <w:t xml:space="preserve"> </w:t>
      </w:r>
      <w:r w:rsidRPr="008A072A">
        <w:rPr>
          <w:rFonts w:cs="Times New Roman" w:hint="eastAsia"/>
          <w:spacing w:val="-5"/>
          <w:sz w:val="28"/>
          <w:szCs w:val="28"/>
        </w:rPr>
        <w:t>показал</w:t>
      </w:r>
      <w:r w:rsidRPr="008A072A">
        <w:rPr>
          <w:rFonts w:cs="Times New Roman"/>
          <w:spacing w:val="-5"/>
          <w:sz w:val="28"/>
          <w:szCs w:val="28"/>
        </w:rPr>
        <w:t xml:space="preserve">,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вода</w:t>
      </w:r>
      <w:r w:rsidRPr="008A072A">
        <w:rPr>
          <w:rFonts w:cs="Times New Roman"/>
          <w:spacing w:val="-5"/>
          <w:sz w:val="28"/>
          <w:szCs w:val="28"/>
        </w:rPr>
        <w:t xml:space="preserve"> </w:t>
      </w:r>
      <w:r w:rsidRPr="008A072A">
        <w:rPr>
          <w:rFonts w:cs="Times New Roman" w:hint="eastAsia"/>
          <w:spacing w:val="-5"/>
          <w:sz w:val="28"/>
          <w:szCs w:val="28"/>
        </w:rPr>
        <w:t>р</w:t>
      </w:r>
      <w:r w:rsidRPr="008A072A">
        <w:rPr>
          <w:rFonts w:cs="Times New Roman"/>
          <w:spacing w:val="-5"/>
          <w:sz w:val="28"/>
          <w:szCs w:val="28"/>
        </w:rPr>
        <w:t xml:space="preserve">. Городничанка </w:t>
      </w:r>
      <w:r w:rsidRPr="008A072A">
        <w:rPr>
          <w:rFonts w:cs="Times New Roman" w:hint="eastAsia"/>
          <w:spacing w:val="-5"/>
          <w:sz w:val="28"/>
          <w:szCs w:val="28"/>
        </w:rPr>
        <w:t>относится</w:t>
      </w:r>
      <w:r w:rsidRPr="008A072A">
        <w:rPr>
          <w:rFonts w:cs="Times New Roman"/>
          <w:spacing w:val="-5"/>
          <w:sz w:val="28"/>
          <w:szCs w:val="28"/>
        </w:rPr>
        <w:t xml:space="preserve"> </w:t>
      </w:r>
      <w:r w:rsidRPr="008A072A">
        <w:rPr>
          <w:rFonts w:cs="Times New Roman" w:hint="eastAsia"/>
          <w:spacing w:val="-5"/>
          <w:sz w:val="28"/>
          <w:szCs w:val="28"/>
        </w:rPr>
        <w:t>к</w:t>
      </w:r>
      <w:r w:rsidRPr="008A072A">
        <w:rPr>
          <w:rFonts w:cs="Times New Roman"/>
          <w:spacing w:val="-5"/>
          <w:sz w:val="28"/>
          <w:szCs w:val="28"/>
        </w:rPr>
        <w:t xml:space="preserve"> </w:t>
      </w:r>
      <w:r w:rsidRPr="008A072A">
        <w:rPr>
          <w:rFonts w:cs="Times New Roman" w:hint="eastAsia"/>
          <w:spacing w:val="-5"/>
          <w:sz w:val="28"/>
          <w:szCs w:val="28"/>
        </w:rPr>
        <w:t>категории</w:t>
      </w:r>
      <w:r w:rsidRPr="008A072A">
        <w:rPr>
          <w:rFonts w:cs="Times New Roman"/>
          <w:spacing w:val="-5"/>
          <w:sz w:val="28"/>
          <w:szCs w:val="28"/>
        </w:rPr>
        <w:t xml:space="preserve"> </w:t>
      </w:r>
      <w:r w:rsidRPr="008A072A">
        <w:rPr>
          <w:rFonts w:cs="Times New Roman" w:hint="eastAsia"/>
          <w:spacing w:val="-5"/>
          <w:sz w:val="28"/>
          <w:szCs w:val="28"/>
        </w:rPr>
        <w:t>«очень</w:t>
      </w:r>
      <w:r w:rsidRPr="008A072A">
        <w:rPr>
          <w:rFonts w:cs="Times New Roman"/>
          <w:spacing w:val="-5"/>
          <w:sz w:val="28"/>
          <w:szCs w:val="28"/>
        </w:rPr>
        <w:t xml:space="preserve"> </w:t>
      </w:r>
      <w:r w:rsidRPr="008A072A">
        <w:rPr>
          <w:rFonts w:cs="Times New Roman" w:hint="eastAsia"/>
          <w:spacing w:val="-5"/>
          <w:sz w:val="28"/>
          <w:szCs w:val="28"/>
        </w:rPr>
        <w:t>грязная»</w:t>
      </w:r>
      <w:r w:rsidRPr="008A072A">
        <w:rPr>
          <w:rFonts w:cs="Times New Roman"/>
          <w:spacing w:val="-5"/>
          <w:sz w:val="28"/>
          <w:szCs w:val="28"/>
        </w:rPr>
        <w:t xml:space="preserve">. </w:t>
      </w:r>
      <w:r w:rsidRPr="008A072A">
        <w:rPr>
          <w:rFonts w:cs="Times New Roman" w:hint="eastAsia"/>
          <w:spacing w:val="-5"/>
          <w:sz w:val="28"/>
          <w:szCs w:val="28"/>
        </w:rPr>
        <w:t>Лимитирующими</w:t>
      </w:r>
      <w:r w:rsidRPr="008A072A">
        <w:rPr>
          <w:rFonts w:cs="Times New Roman"/>
          <w:spacing w:val="-5"/>
          <w:sz w:val="28"/>
          <w:szCs w:val="28"/>
        </w:rPr>
        <w:t xml:space="preserve"> </w:t>
      </w:r>
      <w:r w:rsidRPr="008A072A">
        <w:rPr>
          <w:rFonts w:cs="Times New Roman" w:hint="eastAsia"/>
          <w:spacing w:val="-5"/>
          <w:sz w:val="28"/>
          <w:szCs w:val="28"/>
        </w:rPr>
        <w:t>показателями</w:t>
      </w:r>
      <w:r w:rsidRPr="008A072A">
        <w:rPr>
          <w:rFonts w:cs="Times New Roman"/>
          <w:spacing w:val="-5"/>
          <w:sz w:val="28"/>
          <w:szCs w:val="28"/>
        </w:rPr>
        <w:t xml:space="preserve"> </w:t>
      </w:r>
      <w:r w:rsidRPr="008A072A">
        <w:rPr>
          <w:rFonts w:cs="Times New Roman" w:hint="eastAsia"/>
          <w:spacing w:val="-5"/>
          <w:sz w:val="28"/>
          <w:szCs w:val="28"/>
        </w:rPr>
        <w:t>загрязненности</w:t>
      </w:r>
      <w:r w:rsidRPr="008A072A">
        <w:rPr>
          <w:rFonts w:cs="Times New Roman"/>
          <w:spacing w:val="-5"/>
          <w:sz w:val="28"/>
          <w:szCs w:val="28"/>
        </w:rPr>
        <w:t xml:space="preserve"> </w:t>
      </w:r>
      <w:r w:rsidRPr="008A072A">
        <w:rPr>
          <w:rFonts w:cs="Times New Roman" w:hint="eastAsia"/>
          <w:spacing w:val="-5"/>
          <w:sz w:val="28"/>
          <w:szCs w:val="28"/>
        </w:rPr>
        <w:t>являются</w:t>
      </w:r>
      <w:r w:rsidRPr="008A072A">
        <w:rPr>
          <w:rFonts w:cs="Times New Roman"/>
          <w:spacing w:val="-5"/>
          <w:sz w:val="28"/>
          <w:szCs w:val="28"/>
        </w:rPr>
        <w:t xml:space="preserve"> </w:t>
      </w:r>
      <w:r w:rsidRPr="008A072A">
        <w:rPr>
          <w:rFonts w:cs="Times New Roman" w:hint="eastAsia"/>
          <w:spacing w:val="-5"/>
          <w:sz w:val="28"/>
          <w:szCs w:val="28"/>
        </w:rPr>
        <w:t>железо</w:t>
      </w:r>
      <w:r w:rsidRPr="008A072A">
        <w:rPr>
          <w:rFonts w:cs="Times New Roman"/>
          <w:spacing w:val="-5"/>
          <w:sz w:val="28"/>
          <w:szCs w:val="28"/>
        </w:rPr>
        <w:t xml:space="preserve"> </w:t>
      </w:r>
      <w:r w:rsidRPr="008A072A">
        <w:rPr>
          <w:rFonts w:cs="Times New Roman" w:hint="eastAsia"/>
          <w:spacing w:val="-5"/>
          <w:sz w:val="28"/>
          <w:szCs w:val="28"/>
        </w:rPr>
        <w:t>общее</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нитриты</w:t>
      </w:r>
      <w:r w:rsidRPr="008A072A">
        <w:rPr>
          <w:rFonts w:cs="Times New Roman"/>
          <w:spacing w:val="-5"/>
          <w:sz w:val="28"/>
          <w:szCs w:val="28"/>
        </w:rPr>
        <w:t xml:space="preserve">.  </w:t>
      </w:r>
      <w:r w:rsidRPr="008A072A">
        <w:rPr>
          <w:rFonts w:cs="Times New Roman" w:hint="eastAsia"/>
          <w:spacing w:val="-5"/>
          <w:sz w:val="28"/>
          <w:szCs w:val="28"/>
        </w:rPr>
        <w:t>Высокое</w:t>
      </w:r>
      <w:r w:rsidRPr="008A072A">
        <w:rPr>
          <w:rFonts w:cs="Times New Roman"/>
          <w:spacing w:val="-5"/>
          <w:sz w:val="28"/>
          <w:szCs w:val="28"/>
        </w:rPr>
        <w:t xml:space="preserve"> </w:t>
      </w:r>
      <w:r w:rsidRPr="008A072A">
        <w:rPr>
          <w:rFonts w:cs="Times New Roman" w:hint="eastAsia"/>
          <w:spacing w:val="-5"/>
          <w:sz w:val="28"/>
          <w:szCs w:val="28"/>
        </w:rPr>
        <w:t>содержание</w:t>
      </w:r>
      <w:r w:rsidRPr="008A072A">
        <w:rPr>
          <w:rFonts w:cs="Times New Roman"/>
          <w:spacing w:val="-5"/>
          <w:sz w:val="28"/>
          <w:szCs w:val="28"/>
        </w:rPr>
        <w:t xml:space="preserve"> </w:t>
      </w:r>
      <w:r w:rsidRPr="008A072A">
        <w:rPr>
          <w:rFonts w:cs="Times New Roman" w:hint="eastAsia"/>
          <w:spacing w:val="-5"/>
          <w:sz w:val="28"/>
          <w:szCs w:val="28"/>
        </w:rPr>
        <w:t>органических</w:t>
      </w:r>
      <w:r w:rsidRPr="008A072A">
        <w:rPr>
          <w:rFonts w:cs="Times New Roman"/>
          <w:spacing w:val="-5"/>
          <w:sz w:val="28"/>
          <w:szCs w:val="28"/>
        </w:rPr>
        <w:t xml:space="preserve"> </w:t>
      </w:r>
      <w:r w:rsidRPr="008A072A">
        <w:rPr>
          <w:rFonts w:cs="Times New Roman" w:hint="eastAsia"/>
          <w:spacing w:val="-5"/>
          <w:sz w:val="28"/>
          <w:szCs w:val="28"/>
        </w:rPr>
        <w:t>соединений</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w:t>
      </w:r>
      <w:r w:rsidRPr="008A072A">
        <w:rPr>
          <w:rFonts w:cs="Times New Roman" w:hint="eastAsia"/>
          <w:spacing w:val="-5"/>
          <w:sz w:val="28"/>
          <w:szCs w:val="28"/>
        </w:rPr>
        <w:t>не</w:t>
      </w:r>
      <w:r w:rsidRPr="008A072A">
        <w:rPr>
          <w:rFonts w:cs="Times New Roman"/>
          <w:spacing w:val="-5"/>
          <w:sz w:val="28"/>
          <w:szCs w:val="28"/>
        </w:rPr>
        <w:t xml:space="preserve"> </w:t>
      </w:r>
      <w:r w:rsidRPr="008A072A">
        <w:rPr>
          <w:rFonts w:cs="Times New Roman" w:hint="eastAsia"/>
          <w:spacing w:val="-5"/>
          <w:sz w:val="28"/>
          <w:szCs w:val="28"/>
        </w:rPr>
        <w:t>позволяет</w:t>
      </w:r>
      <w:r w:rsidRPr="008A072A">
        <w:rPr>
          <w:rFonts w:cs="Times New Roman"/>
          <w:spacing w:val="-5"/>
          <w:sz w:val="28"/>
          <w:szCs w:val="28"/>
        </w:rPr>
        <w:t xml:space="preserve">  </w:t>
      </w:r>
      <w:r w:rsidRPr="008A072A">
        <w:rPr>
          <w:rFonts w:cs="Times New Roman" w:hint="eastAsia"/>
          <w:spacing w:val="-5"/>
          <w:sz w:val="28"/>
          <w:szCs w:val="28"/>
        </w:rPr>
        <w:t>сапрофитным</w:t>
      </w:r>
      <w:r w:rsidRPr="008A072A">
        <w:rPr>
          <w:rFonts w:cs="Times New Roman"/>
          <w:spacing w:val="-5"/>
          <w:sz w:val="28"/>
          <w:szCs w:val="28"/>
        </w:rPr>
        <w:t xml:space="preserve"> </w:t>
      </w:r>
      <w:r w:rsidRPr="008A072A">
        <w:rPr>
          <w:rFonts w:cs="Times New Roman" w:hint="eastAsia"/>
          <w:spacing w:val="-5"/>
          <w:sz w:val="28"/>
          <w:szCs w:val="28"/>
        </w:rPr>
        <w:t>микроорганизмам</w:t>
      </w:r>
      <w:r w:rsidRPr="008A072A">
        <w:rPr>
          <w:rFonts w:cs="Times New Roman"/>
          <w:spacing w:val="-5"/>
          <w:sz w:val="28"/>
          <w:szCs w:val="28"/>
        </w:rPr>
        <w:t xml:space="preserve"> </w:t>
      </w:r>
      <w:r w:rsidRPr="008A072A">
        <w:rPr>
          <w:rFonts w:cs="Times New Roman" w:hint="eastAsia"/>
          <w:spacing w:val="-5"/>
          <w:sz w:val="28"/>
          <w:szCs w:val="28"/>
        </w:rPr>
        <w:t>обеспечить</w:t>
      </w:r>
      <w:r w:rsidRPr="008A072A">
        <w:rPr>
          <w:rFonts w:cs="Times New Roman"/>
          <w:spacing w:val="-5"/>
          <w:sz w:val="28"/>
          <w:szCs w:val="28"/>
        </w:rPr>
        <w:t xml:space="preserve"> </w:t>
      </w:r>
      <w:r w:rsidRPr="008A072A">
        <w:rPr>
          <w:rFonts w:cs="Times New Roman" w:hint="eastAsia"/>
          <w:spacing w:val="-5"/>
          <w:sz w:val="28"/>
          <w:szCs w:val="28"/>
        </w:rPr>
        <w:t>их</w:t>
      </w:r>
      <w:r w:rsidRPr="008A072A">
        <w:rPr>
          <w:rFonts w:cs="Times New Roman"/>
          <w:spacing w:val="-5"/>
          <w:sz w:val="28"/>
          <w:szCs w:val="28"/>
        </w:rPr>
        <w:t xml:space="preserve"> </w:t>
      </w:r>
      <w:r w:rsidRPr="008A072A">
        <w:rPr>
          <w:rFonts w:cs="Times New Roman" w:hint="eastAsia"/>
          <w:spacing w:val="-5"/>
          <w:sz w:val="28"/>
          <w:szCs w:val="28"/>
        </w:rPr>
        <w:t>полного</w:t>
      </w:r>
      <w:r w:rsidRPr="008A072A">
        <w:rPr>
          <w:rFonts w:cs="Times New Roman"/>
          <w:spacing w:val="-5"/>
          <w:sz w:val="28"/>
          <w:szCs w:val="28"/>
        </w:rPr>
        <w:t xml:space="preserve"> </w:t>
      </w:r>
      <w:r w:rsidRPr="008A072A">
        <w:rPr>
          <w:rFonts w:cs="Times New Roman" w:hint="eastAsia"/>
          <w:spacing w:val="-5"/>
          <w:sz w:val="28"/>
          <w:szCs w:val="28"/>
        </w:rPr>
        <w:t>разложения</w:t>
      </w:r>
      <w:r w:rsidRPr="008A072A">
        <w:rPr>
          <w:rFonts w:cs="Times New Roman"/>
          <w:spacing w:val="-5"/>
          <w:sz w:val="28"/>
          <w:szCs w:val="28"/>
        </w:rPr>
        <w:t xml:space="preserve"> </w:t>
      </w:r>
      <w:r w:rsidRPr="008A072A">
        <w:rPr>
          <w:rFonts w:cs="Times New Roman" w:hint="eastAsia"/>
          <w:spacing w:val="-5"/>
          <w:sz w:val="28"/>
          <w:szCs w:val="28"/>
        </w:rPr>
        <w:t>до</w:t>
      </w:r>
      <w:r w:rsidRPr="008A072A">
        <w:rPr>
          <w:rFonts w:cs="Times New Roman"/>
          <w:spacing w:val="-5"/>
          <w:sz w:val="28"/>
          <w:szCs w:val="28"/>
        </w:rPr>
        <w:t xml:space="preserve"> </w:t>
      </w:r>
      <w:r w:rsidRPr="008A072A">
        <w:rPr>
          <w:rFonts w:cs="Times New Roman" w:hint="eastAsia"/>
          <w:spacing w:val="-5"/>
          <w:sz w:val="28"/>
          <w:szCs w:val="28"/>
        </w:rPr>
        <w:t>минеральных</w:t>
      </w:r>
      <w:r w:rsidRPr="008A072A">
        <w:rPr>
          <w:rFonts w:cs="Times New Roman"/>
          <w:spacing w:val="-5"/>
          <w:sz w:val="28"/>
          <w:szCs w:val="28"/>
        </w:rPr>
        <w:t xml:space="preserve"> </w:t>
      </w:r>
      <w:r w:rsidRPr="008A072A">
        <w:rPr>
          <w:rFonts w:cs="Times New Roman" w:hint="eastAsia"/>
          <w:spacing w:val="-5"/>
          <w:sz w:val="28"/>
          <w:szCs w:val="28"/>
        </w:rPr>
        <w:t>веществ</w:t>
      </w:r>
      <w:r w:rsidRPr="008A072A">
        <w:rPr>
          <w:rFonts w:cs="Times New Roman"/>
          <w:spacing w:val="-5"/>
          <w:sz w:val="28"/>
          <w:szCs w:val="28"/>
        </w:rPr>
        <w:t xml:space="preserve">, </w:t>
      </w:r>
      <w:r w:rsidRPr="008A072A">
        <w:rPr>
          <w:rFonts w:cs="Times New Roman" w:hint="eastAsia"/>
          <w:spacing w:val="-5"/>
          <w:sz w:val="28"/>
          <w:szCs w:val="28"/>
        </w:rPr>
        <w:t>уменьшить</w:t>
      </w:r>
      <w:r w:rsidRPr="008A072A">
        <w:rPr>
          <w:rFonts w:cs="Times New Roman"/>
          <w:spacing w:val="-5"/>
          <w:sz w:val="28"/>
          <w:szCs w:val="28"/>
        </w:rPr>
        <w:t xml:space="preserve"> </w:t>
      </w:r>
      <w:r w:rsidRPr="008A072A">
        <w:rPr>
          <w:rFonts w:cs="Times New Roman" w:hint="eastAsia"/>
          <w:spacing w:val="-5"/>
          <w:sz w:val="28"/>
          <w:szCs w:val="28"/>
        </w:rPr>
        <w:t>до</w:t>
      </w:r>
      <w:r w:rsidRPr="008A072A">
        <w:rPr>
          <w:rFonts w:cs="Times New Roman"/>
          <w:spacing w:val="-5"/>
          <w:sz w:val="28"/>
          <w:szCs w:val="28"/>
        </w:rPr>
        <w:t xml:space="preserve"> </w:t>
      </w:r>
      <w:r w:rsidRPr="008A072A">
        <w:rPr>
          <w:rFonts w:cs="Times New Roman" w:hint="eastAsia"/>
          <w:spacing w:val="-5"/>
          <w:sz w:val="28"/>
          <w:szCs w:val="28"/>
        </w:rPr>
        <w:t>санитарно</w:t>
      </w:r>
      <w:r w:rsidRPr="008A072A">
        <w:rPr>
          <w:rFonts w:cs="Times New Roman"/>
          <w:spacing w:val="-5"/>
          <w:sz w:val="28"/>
          <w:szCs w:val="28"/>
        </w:rPr>
        <w:t>-</w:t>
      </w:r>
      <w:r w:rsidRPr="008A072A">
        <w:rPr>
          <w:rFonts w:cs="Times New Roman" w:hint="eastAsia"/>
          <w:spacing w:val="-5"/>
          <w:sz w:val="28"/>
          <w:szCs w:val="28"/>
        </w:rPr>
        <w:t>гигиенических</w:t>
      </w:r>
      <w:r w:rsidRPr="008A072A">
        <w:rPr>
          <w:rFonts w:cs="Times New Roman"/>
          <w:spacing w:val="-5"/>
          <w:sz w:val="28"/>
          <w:szCs w:val="28"/>
        </w:rPr>
        <w:t xml:space="preserve"> </w:t>
      </w:r>
      <w:r w:rsidRPr="008A072A">
        <w:rPr>
          <w:rFonts w:cs="Times New Roman" w:hint="eastAsia"/>
          <w:spacing w:val="-5"/>
          <w:sz w:val="28"/>
          <w:szCs w:val="28"/>
        </w:rPr>
        <w:t>норм</w:t>
      </w:r>
      <w:r w:rsidRPr="008A072A">
        <w:rPr>
          <w:rFonts w:cs="Times New Roman"/>
          <w:spacing w:val="-5"/>
          <w:sz w:val="28"/>
          <w:szCs w:val="28"/>
        </w:rPr>
        <w:t xml:space="preserve"> </w:t>
      </w:r>
      <w:r w:rsidRPr="008A072A">
        <w:rPr>
          <w:rFonts w:cs="Times New Roman" w:hint="eastAsia"/>
          <w:spacing w:val="-5"/>
          <w:sz w:val="28"/>
          <w:szCs w:val="28"/>
        </w:rPr>
        <w:t>численность</w:t>
      </w:r>
      <w:r w:rsidRPr="008A072A">
        <w:rPr>
          <w:rFonts w:cs="Times New Roman"/>
          <w:spacing w:val="-5"/>
          <w:sz w:val="28"/>
          <w:szCs w:val="28"/>
        </w:rPr>
        <w:t xml:space="preserve"> </w:t>
      </w:r>
      <w:r w:rsidRPr="008A072A">
        <w:rPr>
          <w:rFonts w:cs="Times New Roman" w:hint="eastAsia"/>
          <w:spacing w:val="-5"/>
          <w:sz w:val="28"/>
          <w:szCs w:val="28"/>
        </w:rPr>
        <w:t>общих</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термотолерантных</w:t>
      </w:r>
      <w:r w:rsidRPr="008A072A">
        <w:rPr>
          <w:rFonts w:cs="Times New Roman"/>
          <w:spacing w:val="-5"/>
          <w:sz w:val="28"/>
          <w:szCs w:val="28"/>
        </w:rPr>
        <w:t xml:space="preserve"> </w:t>
      </w:r>
      <w:r w:rsidRPr="008A072A">
        <w:rPr>
          <w:rFonts w:cs="Times New Roman" w:hint="eastAsia"/>
          <w:spacing w:val="-5"/>
          <w:sz w:val="28"/>
          <w:szCs w:val="28"/>
        </w:rPr>
        <w:t>колиформных</w:t>
      </w:r>
      <w:r w:rsidRPr="008A072A">
        <w:rPr>
          <w:rFonts w:cs="Times New Roman"/>
          <w:spacing w:val="-5"/>
          <w:sz w:val="28"/>
          <w:szCs w:val="28"/>
        </w:rPr>
        <w:t xml:space="preserve"> </w:t>
      </w:r>
      <w:r w:rsidRPr="008A072A">
        <w:rPr>
          <w:rFonts w:cs="Times New Roman" w:hint="eastAsia"/>
          <w:spacing w:val="-5"/>
          <w:sz w:val="28"/>
          <w:szCs w:val="28"/>
        </w:rPr>
        <w:t>бактерий</w:t>
      </w:r>
      <w:r w:rsidRPr="008A072A">
        <w:rPr>
          <w:rFonts w:cs="Times New Roman"/>
          <w:spacing w:val="-5"/>
          <w:sz w:val="28"/>
          <w:szCs w:val="28"/>
        </w:rPr>
        <w:t xml:space="preserve">. </w:t>
      </w:r>
      <w:r w:rsidRPr="008A072A">
        <w:rPr>
          <w:rFonts w:cs="Times New Roman" w:hint="eastAsia"/>
          <w:spacing w:val="-5"/>
          <w:sz w:val="28"/>
          <w:szCs w:val="28"/>
        </w:rPr>
        <w:t>Представители</w:t>
      </w:r>
      <w:r w:rsidRPr="008A072A">
        <w:rPr>
          <w:rFonts w:cs="Times New Roman"/>
          <w:spacing w:val="-5"/>
          <w:sz w:val="28"/>
          <w:szCs w:val="28"/>
        </w:rPr>
        <w:t xml:space="preserve"> </w:t>
      </w:r>
      <w:r w:rsidRPr="008A072A">
        <w:rPr>
          <w:rFonts w:cs="Times New Roman" w:hint="eastAsia"/>
          <w:spacing w:val="-5"/>
          <w:sz w:val="28"/>
          <w:szCs w:val="28"/>
        </w:rPr>
        <w:t>прокариотических</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эукариотических</w:t>
      </w:r>
      <w:r w:rsidRPr="008A072A">
        <w:rPr>
          <w:rFonts w:cs="Times New Roman"/>
          <w:spacing w:val="-5"/>
          <w:sz w:val="28"/>
          <w:szCs w:val="28"/>
        </w:rPr>
        <w:t xml:space="preserve"> </w:t>
      </w:r>
      <w:r w:rsidRPr="008A072A">
        <w:rPr>
          <w:rFonts w:cs="Times New Roman" w:hint="eastAsia"/>
          <w:spacing w:val="-5"/>
          <w:sz w:val="28"/>
          <w:szCs w:val="28"/>
        </w:rPr>
        <w:t>микроорганизмов</w:t>
      </w:r>
      <w:r w:rsidRPr="008A072A">
        <w:rPr>
          <w:rFonts w:cs="Times New Roman"/>
          <w:spacing w:val="-5"/>
          <w:sz w:val="28"/>
          <w:szCs w:val="28"/>
        </w:rPr>
        <w:t xml:space="preserve"> </w:t>
      </w:r>
      <w:r w:rsidRPr="008A072A">
        <w:rPr>
          <w:rFonts w:cs="Times New Roman" w:hint="eastAsia"/>
          <w:spacing w:val="-5"/>
          <w:sz w:val="28"/>
          <w:szCs w:val="28"/>
        </w:rPr>
        <w:t>обладают</w:t>
      </w:r>
      <w:r w:rsidRPr="008A072A">
        <w:rPr>
          <w:rFonts w:cs="Times New Roman"/>
          <w:spacing w:val="-5"/>
          <w:sz w:val="28"/>
          <w:szCs w:val="28"/>
        </w:rPr>
        <w:t xml:space="preserve"> </w:t>
      </w:r>
      <w:r w:rsidRPr="008A072A">
        <w:rPr>
          <w:rFonts w:cs="Times New Roman" w:hint="eastAsia"/>
          <w:spacing w:val="-5"/>
          <w:sz w:val="28"/>
          <w:szCs w:val="28"/>
        </w:rPr>
        <w:t>разной</w:t>
      </w:r>
      <w:r w:rsidRPr="008A072A">
        <w:rPr>
          <w:rFonts w:cs="Times New Roman"/>
          <w:spacing w:val="-5"/>
          <w:sz w:val="28"/>
          <w:szCs w:val="28"/>
        </w:rPr>
        <w:t xml:space="preserve"> </w:t>
      </w:r>
      <w:r w:rsidRPr="008A072A">
        <w:rPr>
          <w:rFonts w:cs="Times New Roman" w:hint="eastAsia"/>
          <w:spacing w:val="-5"/>
          <w:sz w:val="28"/>
          <w:szCs w:val="28"/>
        </w:rPr>
        <w:t>чувствительностью</w:t>
      </w:r>
      <w:r w:rsidRPr="008A072A">
        <w:rPr>
          <w:rFonts w:cs="Times New Roman"/>
          <w:spacing w:val="-5"/>
          <w:sz w:val="28"/>
          <w:szCs w:val="28"/>
        </w:rPr>
        <w:t xml:space="preserve"> </w:t>
      </w:r>
      <w:r w:rsidRPr="008A072A">
        <w:rPr>
          <w:rFonts w:cs="Times New Roman" w:hint="eastAsia"/>
          <w:spacing w:val="-5"/>
          <w:sz w:val="28"/>
          <w:szCs w:val="28"/>
        </w:rPr>
        <w:t>к</w:t>
      </w:r>
      <w:r w:rsidRPr="008A072A">
        <w:rPr>
          <w:rFonts w:cs="Times New Roman"/>
          <w:spacing w:val="-5"/>
          <w:sz w:val="28"/>
          <w:szCs w:val="28"/>
        </w:rPr>
        <w:t xml:space="preserve"> </w:t>
      </w:r>
      <w:r w:rsidRPr="008A072A">
        <w:rPr>
          <w:rFonts w:cs="Times New Roman" w:hint="eastAsia"/>
          <w:spacing w:val="-5"/>
          <w:sz w:val="28"/>
          <w:szCs w:val="28"/>
        </w:rPr>
        <w:t>комплексу</w:t>
      </w:r>
      <w:r w:rsidRPr="008A072A">
        <w:rPr>
          <w:rFonts w:cs="Times New Roman"/>
          <w:spacing w:val="-5"/>
          <w:sz w:val="28"/>
          <w:szCs w:val="28"/>
        </w:rPr>
        <w:t xml:space="preserve"> </w:t>
      </w:r>
      <w:r w:rsidRPr="008A072A">
        <w:rPr>
          <w:rFonts w:cs="Times New Roman" w:hint="eastAsia"/>
          <w:spacing w:val="-5"/>
          <w:sz w:val="28"/>
          <w:szCs w:val="28"/>
        </w:rPr>
        <w:t>загрязнителей</w:t>
      </w:r>
      <w:r w:rsidRPr="008A072A">
        <w:rPr>
          <w:rFonts w:cs="Times New Roman"/>
          <w:spacing w:val="-5"/>
          <w:sz w:val="28"/>
          <w:szCs w:val="28"/>
        </w:rPr>
        <w:t xml:space="preserve">, </w:t>
      </w:r>
      <w:r w:rsidRPr="008A072A">
        <w:rPr>
          <w:rFonts w:cs="Times New Roman" w:hint="eastAsia"/>
          <w:spacing w:val="-5"/>
          <w:sz w:val="28"/>
          <w:szCs w:val="28"/>
        </w:rPr>
        <w:t>содержащихся</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воде</w:t>
      </w:r>
      <w:r w:rsidRPr="008A072A">
        <w:rPr>
          <w:rFonts w:cs="Times New Roman"/>
          <w:spacing w:val="-5"/>
          <w:sz w:val="28"/>
          <w:szCs w:val="28"/>
        </w:rPr>
        <w:t xml:space="preserve"> реки, </w:t>
      </w:r>
      <w:r w:rsidRPr="008A072A">
        <w:rPr>
          <w:rFonts w:cs="Times New Roman" w:hint="eastAsia"/>
          <w:spacing w:val="-5"/>
          <w:sz w:val="28"/>
          <w:szCs w:val="28"/>
        </w:rPr>
        <w:t>что</w:t>
      </w:r>
      <w:r w:rsidRPr="008A072A">
        <w:rPr>
          <w:rFonts w:cs="Times New Roman"/>
          <w:spacing w:val="-5"/>
          <w:sz w:val="28"/>
          <w:szCs w:val="28"/>
        </w:rPr>
        <w:t xml:space="preserve"> </w:t>
      </w:r>
      <w:r w:rsidRPr="008A072A">
        <w:rPr>
          <w:rFonts w:cs="Times New Roman" w:hint="eastAsia"/>
          <w:spacing w:val="-5"/>
          <w:sz w:val="28"/>
          <w:szCs w:val="28"/>
        </w:rPr>
        <w:t>обусловливает</w:t>
      </w:r>
      <w:r w:rsidRPr="008A072A">
        <w:rPr>
          <w:rFonts w:cs="Times New Roman"/>
          <w:spacing w:val="-5"/>
          <w:sz w:val="28"/>
          <w:szCs w:val="28"/>
        </w:rPr>
        <w:t xml:space="preserve"> </w:t>
      </w:r>
      <w:r w:rsidRPr="008A072A">
        <w:rPr>
          <w:rFonts w:cs="Times New Roman" w:hint="eastAsia"/>
          <w:spacing w:val="-5"/>
          <w:sz w:val="28"/>
          <w:szCs w:val="28"/>
        </w:rPr>
        <w:t>формирование</w:t>
      </w:r>
      <w:r w:rsidRPr="008A072A">
        <w:rPr>
          <w:rFonts w:cs="Times New Roman"/>
          <w:spacing w:val="-5"/>
          <w:sz w:val="28"/>
          <w:szCs w:val="28"/>
        </w:rPr>
        <w:t xml:space="preserve"> </w:t>
      </w:r>
      <w:r w:rsidRPr="008A072A">
        <w:rPr>
          <w:rFonts w:cs="Times New Roman" w:hint="eastAsia"/>
          <w:spacing w:val="-5"/>
          <w:sz w:val="28"/>
          <w:szCs w:val="28"/>
        </w:rPr>
        <w:t>и</w:t>
      </w:r>
      <w:r w:rsidRPr="008A072A">
        <w:rPr>
          <w:rFonts w:cs="Times New Roman"/>
          <w:spacing w:val="-5"/>
          <w:sz w:val="28"/>
          <w:szCs w:val="28"/>
        </w:rPr>
        <w:t xml:space="preserve"> </w:t>
      </w:r>
      <w:r w:rsidRPr="008A072A">
        <w:rPr>
          <w:rFonts w:cs="Times New Roman" w:hint="eastAsia"/>
          <w:spacing w:val="-5"/>
          <w:sz w:val="28"/>
          <w:szCs w:val="28"/>
        </w:rPr>
        <w:t>перестройку</w:t>
      </w:r>
      <w:r w:rsidRPr="008A072A">
        <w:rPr>
          <w:rFonts w:cs="Times New Roman"/>
          <w:spacing w:val="-5"/>
          <w:sz w:val="28"/>
          <w:szCs w:val="28"/>
        </w:rPr>
        <w:t xml:space="preserve"> </w:t>
      </w:r>
      <w:r w:rsidRPr="008A072A">
        <w:rPr>
          <w:rFonts w:cs="Times New Roman" w:hint="eastAsia"/>
          <w:spacing w:val="-5"/>
          <w:sz w:val="28"/>
          <w:szCs w:val="28"/>
        </w:rPr>
        <w:t>водного</w:t>
      </w:r>
      <w:r w:rsidRPr="008A072A">
        <w:rPr>
          <w:rFonts w:cs="Times New Roman"/>
          <w:spacing w:val="-5"/>
          <w:sz w:val="28"/>
          <w:szCs w:val="28"/>
        </w:rPr>
        <w:t xml:space="preserve"> </w:t>
      </w:r>
      <w:r w:rsidRPr="008A072A">
        <w:rPr>
          <w:rFonts w:cs="Times New Roman" w:hint="eastAsia"/>
          <w:spacing w:val="-5"/>
          <w:sz w:val="28"/>
          <w:szCs w:val="28"/>
        </w:rPr>
        <w:t>микробного</w:t>
      </w:r>
      <w:r w:rsidRPr="008A072A">
        <w:rPr>
          <w:rFonts w:cs="Times New Roman"/>
          <w:spacing w:val="-5"/>
          <w:sz w:val="28"/>
          <w:szCs w:val="28"/>
        </w:rPr>
        <w:t xml:space="preserve"> </w:t>
      </w:r>
      <w:r w:rsidRPr="008A072A">
        <w:rPr>
          <w:rFonts w:cs="Times New Roman" w:hint="eastAsia"/>
          <w:spacing w:val="-5"/>
          <w:sz w:val="28"/>
          <w:szCs w:val="28"/>
        </w:rPr>
        <w:t>комплекса</w:t>
      </w:r>
      <w:r w:rsidRPr="008A072A">
        <w:rPr>
          <w:rFonts w:cs="Times New Roman"/>
          <w:spacing w:val="-5"/>
          <w:sz w:val="28"/>
          <w:szCs w:val="28"/>
        </w:rPr>
        <w:t xml:space="preserve"> </w:t>
      </w:r>
      <w:r w:rsidRPr="008A072A">
        <w:rPr>
          <w:rFonts w:cs="Times New Roman" w:hint="eastAsia"/>
          <w:spacing w:val="-5"/>
          <w:sz w:val="28"/>
          <w:szCs w:val="28"/>
        </w:rPr>
        <w:t>в</w:t>
      </w:r>
      <w:r w:rsidRPr="008A072A">
        <w:rPr>
          <w:rFonts w:cs="Times New Roman"/>
          <w:spacing w:val="-5"/>
          <w:sz w:val="28"/>
          <w:szCs w:val="28"/>
        </w:rPr>
        <w:t xml:space="preserve"> </w:t>
      </w:r>
      <w:r w:rsidRPr="008A072A">
        <w:rPr>
          <w:rFonts w:cs="Times New Roman" w:hint="eastAsia"/>
          <w:spacing w:val="-5"/>
          <w:sz w:val="28"/>
          <w:szCs w:val="28"/>
        </w:rPr>
        <w:t>конкретных</w:t>
      </w:r>
      <w:r w:rsidRPr="008A072A">
        <w:rPr>
          <w:rFonts w:cs="Times New Roman"/>
          <w:spacing w:val="-5"/>
          <w:sz w:val="28"/>
          <w:szCs w:val="28"/>
        </w:rPr>
        <w:t xml:space="preserve"> </w:t>
      </w:r>
      <w:r w:rsidRPr="008A072A">
        <w:rPr>
          <w:rFonts w:cs="Times New Roman" w:hint="eastAsia"/>
          <w:spacing w:val="-5"/>
          <w:sz w:val="28"/>
          <w:szCs w:val="28"/>
        </w:rPr>
        <w:t>условиях</w:t>
      </w:r>
      <w:r w:rsidRPr="008A072A">
        <w:rPr>
          <w:rFonts w:cs="Times New Roman"/>
          <w:spacing w:val="-5"/>
          <w:sz w:val="28"/>
          <w:szCs w:val="28"/>
        </w:rPr>
        <w:t>.</w:t>
      </w:r>
    </w:p>
    <w:p w:rsidR="00246E25" w:rsidRPr="008A072A" w:rsidRDefault="00246E25" w:rsidP="00246E25">
      <w:pPr>
        <w:pStyle w:val="1"/>
        <w:jc w:val="both"/>
        <w:rPr>
          <w:rStyle w:val="afa"/>
          <w:bCs w:val="0"/>
          <w:iCs w:val="0"/>
          <w:sz w:val="28"/>
          <w:szCs w:val="28"/>
        </w:rPr>
      </w:pPr>
    </w:p>
    <w:p w:rsidR="008501D4" w:rsidRPr="008A79F3" w:rsidRDefault="008501D4" w:rsidP="008501D4">
      <w:pPr>
        <w:pStyle w:val="1"/>
        <w:jc w:val="both"/>
        <w:rPr>
          <w:rStyle w:val="afa"/>
          <w:bCs w:val="0"/>
          <w:iCs w:val="0"/>
          <w:sz w:val="28"/>
          <w:szCs w:val="28"/>
        </w:rPr>
      </w:pPr>
      <w:r w:rsidRPr="008A79F3">
        <w:rPr>
          <w:rStyle w:val="afa"/>
          <w:bCs w:val="0"/>
          <w:iCs w:val="0"/>
          <w:sz w:val="28"/>
          <w:szCs w:val="28"/>
        </w:rPr>
        <w:t>3.1.4 Атмосферный воздух</w:t>
      </w:r>
    </w:p>
    <w:p w:rsidR="008501D4" w:rsidRPr="008A79F3" w:rsidRDefault="008501D4" w:rsidP="008501D4">
      <w:pPr>
        <w:autoSpaceDE w:val="0"/>
        <w:autoSpaceDN w:val="0"/>
        <w:adjustRightInd w:val="0"/>
        <w:rPr>
          <w:color w:val="000000"/>
          <w:sz w:val="23"/>
          <w:szCs w:val="23"/>
        </w:rPr>
      </w:pPr>
    </w:p>
    <w:p w:rsidR="008839FC" w:rsidRPr="008A79F3" w:rsidRDefault="008839FC" w:rsidP="008839FC">
      <w:pPr>
        <w:autoSpaceDE w:val="0"/>
        <w:autoSpaceDN w:val="0"/>
        <w:adjustRightInd w:val="0"/>
        <w:ind w:firstLine="567"/>
        <w:jc w:val="both"/>
        <w:rPr>
          <w:rFonts w:eastAsia="TimesNewRomanPSMT"/>
          <w:sz w:val="28"/>
          <w:szCs w:val="28"/>
        </w:rPr>
      </w:pPr>
      <w:r w:rsidRPr="008A79F3">
        <w:rPr>
          <w:rFonts w:eastAsia="TimesNewRomanPSMT"/>
          <w:sz w:val="28"/>
          <w:szCs w:val="28"/>
        </w:rPr>
        <w:t>Природный химический состав воздуха в естественных условиях изменяется очень незначительно. Однако в результате хозяйственной и производственной деятельности человека может происходить существенное изменение состава атмосферы.</w:t>
      </w:r>
    </w:p>
    <w:p w:rsidR="008839FC" w:rsidRPr="008A79F3" w:rsidRDefault="008839FC" w:rsidP="008839FC">
      <w:pPr>
        <w:autoSpaceDE w:val="0"/>
        <w:autoSpaceDN w:val="0"/>
        <w:adjustRightInd w:val="0"/>
        <w:ind w:firstLine="567"/>
        <w:jc w:val="both"/>
        <w:rPr>
          <w:rFonts w:eastAsia="TimesNewRomanPSMT"/>
          <w:sz w:val="28"/>
          <w:szCs w:val="28"/>
        </w:rPr>
      </w:pPr>
      <w:r w:rsidRPr="008A79F3">
        <w:rPr>
          <w:rFonts w:eastAsia="TimesNewRomanPSMT"/>
          <w:sz w:val="28"/>
          <w:szCs w:val="28"/>
        </w:rPr>
        <w:t>Большинство таких веществ, как диоксид серы, оксиды азота и другие, обычно присутствуют в атмосфере в низких (фоновых), не представляющих опасности концентрациях. Они образуются как в результате природных процессов, так и из антропогенных источников.</w:t>
      </w:r>
    </w:p>
    <w:p w:rsidR="008839FC" w:rsidRPr="008A79F3" w:rsidRDefault="008839FC" w:rsidP="008839FC">
      <w:pPr>
        <w:autoSpaceDE w:val="0"/>
        <w:autoSpaceDN w:val="0"/>
        <w:adjustRightInd w:val="0"/>
        <w:ind w:firstLine="567"/>
        <w:jc w:val="both"/>
        <w:rPr>
          <w:rFonts w:eastAsia="TimesNewRomanPSMT"/>
          <w:sz w:val="28"/>
          <w:szCs w:val="28"/>
        </w:rPr>
      </w:pPr>
      <w:r w:rsidRPr="008A79F3">
        <w:rPr>
          <w:rFonts w:eastAsia="TimesNewRomanPSMT"/>
          <w:sz w:val="28"/>
          <w:szCs w:val="28"/>
        </w:rPr>
        <w:t>К загрязнителям воздуха следует относить вещества в высоких (по сравнению с фоновыми значениями) концентрациях, которые возникают в результате химических и биологических процессов, используемых человеком.</w:t>
      </w:r>
    </w:p>
    <w:p w:rsidR="008839FC" w:rsidRPr="008A79F3" w:rsidRDefault="008839FC" w:rsidP="008839FC">
      <w:pPr>
        <w:autoSpaceDE w:val="0"/>
        <w:autoSpaceDN w:val="0"/>
        <w:adjustRightInd w:val="0"/>
        <w:ind w:firstLine="567"/>
        <w:jc w:val="both"/>
        <w:rPr>
          <w:rFonts w:eastAsia="TimesNewRomanPSMT"/>
          <w:sz w:val="28"/>
          <w:szCs w:val="28"/>
        </w:rPr>
      </w:pPr>
      <w:r w:rsidRPr="008A79F3">
        <w:rPr>
          <w:rFonts w:eastAsia="TimesNewRomanPSMT"/>
          <w:sz w:val="28"/>
          <w:szCs w:val="28"/>
        </w:rPr>
        <w:t>Одним из видов мониторинга в рамках Национальной системы мониторинга окружающей среды Республики Беларусь является мониторинг атмосферного воздуха.</w:t>
      </w:r>
    </w:p>
    <w:p w:rsidR="008839FC" w:rsidRPr="008A79F3" w:rsidRDefault="008839FC" w:rsidP="008839FC">
      <w:pPr>
        <w:autoSpaceDE w:val="0"/>
        <w:autoSpaceDN w:val="0"/>
        <w:adjustRightInd w:val="0"/>
        <w:ind w:firstLine="567"/>
        <w:jc w:val="both"/>
        <w:rPr>
          <w:rFonts w:eastAsia="TimesNewRomanPSMT"/>
          <w:sz w:val="28"/>
          <w:szCs w:val="28"/>
        </w:rPr>
      </w:pPr>
      <w:r w:rsidRPr="008A79F3">
        <w:rPr>
          <w:rFonts w:eastAsia="TimesNewRomanPSMT"/>
          <w:sz w:val="28"/>
          <w:szCs w:val="28"/>
        </w:rPr>
        <w:t>Основная цель мониторинга атмосферного воздуха – наблюдение за качеством атмосферного воздуха, оценка, прогноз и выявление тенденций изменения состояния атмосферы для предупреждения негативных ситуаций, угрожающих здоровью людей и окружающей среде. Сбор (получение) информации о состоянии атмосферного воздуха осуществляется на пунктах наблюдений Национальной системы мониторинга окружающей среды Республики Беларусь (НСМОС), включенных в Государственный реестр пунктов наблюдений Республики Беларусь. Координацию работ в области мониторинга атмосферного воздуха осуществляет Министерство природных ресурсов и охраны окружающей среды Республики Беларусь. Объектами наблюдений при проведении мониторинга атмосферного воздуха являются атмосферный воздух, атмосферные осадки и снежный покров.</w:t>
      </w:r>
    </w:p>
    <w:p w:rsidR="006966C8" w:rsidRDefault="006966C8">
      <w:pPr>
        <w:rPr>
          <w:rFonts w:eastAsia="TimesNewRomanPSMT"/>
          <w:sz w:val="28"/>
          <w:szCs w:val="28"/>
          <w:u w:val="single"/>
        </w:rPr>
      </w:pPr>
      <w:r>
        <w:rPr>
          <w:rFonts w:eastAsia="TimesNewRomanPSMT"/>
          <w:sz w:val="28"/>
          <w:szCs w:val="28"/>
          <w:u w:val="single"/>
        </w:rPr>
        <w:lastRenderedPageBreak/>
        <w:br w:type="page"/>
      </w:r>
    </w:p>
    <w:p w:rsidR="00364574" w:rsidRPr="008A79F3" w:rsidRDefault="00364574" w:rsidP="00364574">
      <w:pPr>
        <w:autoSpaceDE w:val="0"/>
        <w:autoSpaceDN w:val="0"/>
        <w:adjustRightInd w:val="0"/>
        <w:ind w:firstLine="567"/>
        <w:jc w:val="both"/>
        <w:rPr>
          <w:rFonts w:eastAsia="TimesNewRomanPSMT"/>
          <w:sz w:val="28"/>
          <w:szCs w:val="28"/>
          <w:u w:val="single"/>
        </w:rPr>
      </w:pPr>
      <w:r w:rsidRPr="008A79F3">
        <w:rPr>
          <w:rFonts w:eastAsia="TimesNewRomanPSMT"/>
          <w:sz w:val="28"/>
          <w:szCs w:val="28"/>
          <w:u w:val="single"/>
        </w:rPr>
        <w:lastRenderedPageBreak/>
        <w:t>Химический состав атмосферных осадков</w:t>
      </w:r>
    </w:p>
    <w:p w:rsidR="00935988" w:rsidRPr="008A072A" w:rsidRDefault="00935988" w:rsidP="00935988">
      <w:pPr>
        <w:pStyle w:val="af4"/>
        <w:spacing w:line="240" w:lineRule="auto"/>
        <w:ind w:firstLine="567"/>
        <w:rPr>
          <w:rFonts w:cs="Times New Roman"/>
          <w:spacing w:val="-5"/>
          <w:sz w:val="28"/>
          <w:szCs w:val="28"/>
        </w:rPr>
      </w:pPr>
      <w:r w:rsidRPr="008A072A">
        <w:rPr>
          <w:rFonts w:cs="Times New Roman"/>
          <w:spacing w:val="-5"/>
          <w:sz w:val="28"/>
          <w:szCs w:val="28"/>
        </w:rPr>
        <w:t xml:space="preserve">По результатам стационарных наблюдений в 2018 г. содержание загрязняющих веществ в атмосферном воздухе большинства городов Гродненской области сохранялось на прежнем уровне и соответствовало установленным нормативам. </w:t>
      </w:r>
    </w:p>
    <w:p w:rsidR="00935988" w:rsidRPr="0093223E" w:rsidRDefault="00935988" w:rsidP="00935988">
      <w:pPr>
        <w:ind w:firstLine="567"/>
        <w:jc w:val="both"/>
        <w:rPr>
          <w:sz w:val="28"/>
          <w:szCs w:val="28"/>
        </w:rPr>
      </w:pPr>
      <w:r w:rsidRPr="0093223E">
        <w:rPr>
          <w:sz w:val="28"/>
          <w:szCs w:val="28"/>
        </w:rPr>
        <w:t>Данные о фоновых концентрациях места размещения проектируемого объекта  приняты на основании ГУ «Гродненский областной центр по гидрометеорологии и мониторингу окружающей среды»  от  №9-2-3/175 от 22.05.2019г.</w:t>
      </w:r>
    </w:p>
    <w:p w:rsidR="00935988" w:rsidRPr="0093223E" w:rsidRDefault="00935988" w:rsidP="00935988">
      <w:pPr>
        <w:autoSpaceDE w:val="0"/>
        <w:autoSpaceDN w:val="0"/>
        <w:adjustRightInd w:val="0"/>
        <w:ind w:firstLine="567"/>
        <w:jc w:val="both"/>
        <w:rPr>
          <w:spacing w:val="-5"/>
          <w:sz w:val="28"/>
          <w:szCs w:val="28"/>
        </w:rPr>
      </w:pPr>
      <w:r w:rsidRPr="0093223E">
        <w:rPr>
          <w:spacing w:val="-5"/>
          <w:sz w:val="28"/>
          <w:szCs w:val="28"/>
        </w:rPr>
        <w:t>Общее состояние атмосферного воздуха, среднегодовые концентрации  з</w:t>
      </w:r>
      <w:r>
        <w:rPr>
          <w:spacing w:val="-5"/>
          <w:sz w:val="28"/>
          <w:szCs w:val="28"/>
        </w:rPr>
        <w:t>агрязняющих веществ, показывают</w:t>
      </w:r>
      <w:r w:rsidRPr="0093223E">
        <w:rPr>
          <w:spacing w:val="-5"/>
          <w:sz w:val="28"/>
          <w:szCs w:val="28"/>
        </w:rPr>
        <w:t>, что исследуемый район относится к территориям, благоприятным для ведения хозяйственной деятельности проектируемого объекта.</w:t>
      </w:r>
    </w:p>
    <w:p w:rsidR="00935988" w:rsidRDefault="00935988" w:rsidP="00935988">
      <w:pPr>
        <w:pStyle w:val="af4"/>
        <w:spacing w:line="240" w:lineRule="auto"/>
        <w:ind w:firstLine="567"/>
        <w:rPr>
          <w:rFonts w:cs="Times New Roman"/>
          <w:bCs/>
          <w:iCs/>
          <w:spacing w:val="-5"/>
          <w:sz w:val="28"/>
          <w:szCs w:val="28"/>
        </w:rPr>
      </w:pPr>
    </w:p>
    <w:p w:rsidR="00935988" w:rsidRPr="0093223E" w:rsidRDefault="00935988" w:rsidP="00935988">
      <w:pPr>
        <w:pStyle w:val="af4"/>
        <w:spacing w:line="240" w:lineRule="auto"/>
        <w:ind w:firstLine="567"/>
        <w:rPr>
          <w:rFonts w:cs="Times New Roman"/>
          <w:bCs/>
          <w:iCs/>
          <w:spacing w:val="-5"/>
          <w:sz w:val="28"/>
          <w:szCs w:val="28"/>
        </w:rPr>
      </w:pPr>
      <w:r w:rsidRPr="0093223E">
        <w:rPr>
          <w:rFonts w:cs="Times New Roman"/>
          <w:bCs/>
          <w:iCs/>
          <w:spacing w:val="-5"/>
          <w:sz w:val="28"/>
          <w:szCs w:val="28"/>
        </w:rPr>
        <w:t xml:space="preserve">Таблица  </w:t>
      </w:r>
      <w:r w:rsidR="00C14446">
        <w:rPr>
          <w:rFonts w:cs="Times New Roman"/>
          <w:bCs/>
          <w:iCs/>
          <w:spacing w:val="-5"/>
          <w:sz w:val="28"/>
          <w:szCs w:val="28"/>
        </w:rPr>
        <w:t>2</w:t>
      </w:r>
      <w:r w:rsidRPr="0093223E">
        <w:rPr>
          <w:rFonts w:cs="Times New Roman"/>
          <w:bCs/>
          <w:iCs/>
          <w:spacing w:val="-5"/>
          <w:sz w:val="28"/>
          <w:szCs w:val="28"/>
        </w:rPr>
        <w:t>.</w:t>
      </w:r>
      <w:r w:rsidRPr="0093223E">
        <w:rPr>
          <w:rFonts w:cs="Times New Roman"/>
          <w:spacing w:val="-5"/>
          <w:sz w:val="28"/>
          <w:szCs w:val="28"/>
        </w:rPr>
        <w:t xml:space="preserve"> Значения величин фоновых концентраций загрязняющих веществ (мкг/м3)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935988" w:rsidRPr="0093223E" w:rsidTr="00E87F5B">
        <w:trPr>
          <w:trHeight w:val="109"/>
        </w:trPr>
        <w:tc>
          <w:tcPr>
            <w:tcW w:w="1596" w:type="dxa"/>
            <w:vMerge w:val="restart"/>
          </w:tcPr>
          <w:p w:rsidR="00935988" w:rsidRPr="0093223E" w:rsidRDefault="00935988" w:rsidP="00E87F5B">
            <w:pPr>
              <w:autoSpaceDE w:val="0"/>
              <w:autoSpaceDN w:val="0"/>
              <w:adjustRightInd w:val="0"/>
              <w:rPr>
                <w:color w:val="000000"/>
                <w:sz w:val="23"/>
                <w:szCs w:val="23"/>
              </w:rPr>
            </w:pPr>
            <w:r w:rsidRPr="0093223E">
              <w:rPr>
                <w:color w:val="000000"/>
                <w:sz w:val="23"/>
                <w:szCs w:val="23"/>
              </w:rPr>
              <w:t>Код загрязняющего вещества</w:t>
            </w:r>
          </w:p>
        </w:tc>
        <w:tc>
          <w:tcPr>
            <w:tcW w:w="1596" w:type="dxa"/>
            <w:vMerge w:val="restart"/>
          </w:tcPr>
          <w:p w:rsidR="00935988" w:rsidRPr="0093223E" w:rsidRDefault="00935988" w:rsidP="00E87F5B">
            <w:pPr>
              <w:autoSpaceDE w:val="0"/>
              <w:autoSpaceDN w:val="0"/>
              <w:adjustRightInd w:val="0"/>
              <w:rPr>
                <w:color w:val="000000"/>
                <w:sz w:val="23"/>
                <w:szCs w:val="23"/>
              </w:rPr>
            </w:pPr>
            <w:r w:rsidRPr="0093223E">
              <w:rPr>
                <w:color w:val="000000"/>
                <w:sz w:val="23"/>
                <w:szCs w:val="23"/>
              </w:rPr>
              <w:t>Наименование загрязняющего вещества</w:t>
            </w:r>
          </w:p>
        </w:tc>
        <w:tc>
          <w:tcPr>
            <w:tcW w:w="4788" w:type="dxa"/>
            <w:gridSpan w:val="3"/>
          </w:tcPr>
          <w:p w:rsidR="00935988" w:rsidRPr="0093223E" w:rsidRDefault="00935988" w:rsidP="00E87F5B">
            <w:pPr>
              <w:autoSpaceDE w:val="0"/>
              <w:autoSpaceDN w:val="0"/>
              <w:adjustRightInd w:val="0"/>
              <w:rPr>
                <w:color w:val="000000"/>
                <w:sz w:val="23"/>
                <w:szCs w:val="23"/>
              </w:rPr>
            </w:pPr>
            <w:r w:rsidRPr="0093223E">
              <w:rPr>
                <w:color w:val="000000"/>
                <w:sz w:val="23"/>
                <w:szCs w:val="23"/>
              </w:rPr>
              <w:t>Нормативы качества атмосферного воздуха, мкг/м</w:t>
            </w:r>
            <w:r w:rsidRPr="0093223E">
              <w:rPr>
                <w:color w:val="000000"/>
                <w:sz w:val="16"/>
                <w:szCs w:val="16"/>
              </w:rPr>
              <w:t>3</w:t>
            </w:r>
          </w:p>
        </w:tc>
        <w:tc>
          <w:tcPr>
            <w:tcW w:w="1596" w:type="dxa"/>
            <w:vMerge w:val="restart"/>
          </w:tcPr>
          <w:p w:rsidR="00935988" w:rsidRPr="0093223E" w:rsidRDefault="00935988" w:rsidP="00E87F5B">
            <w:pPr>
              <w:autoSpaceDE w:val="0"/>
              <w:autoSpaceDN w:val="0"/>
              <w:adjustRightInd w:val="0"/>
              <w:rPr>
                <w:color w:val="000000"/>
                <w:sz w:val="23"/>
                <w:szCs w:val="23"/>
              </w:rPr>
            </w:pPr>
            <w:r w:rsidRPr="0093223E">
              <w:rPr>
                <w:color w:val="000000"/>
                <w:sz w:val="23"/>
                <w:szCs w:val="23"/>
              </w:rPr>
              <w:t>Значения концентраций, мкг/м</w:t>
            </w:r>
            <w:r w:rsidRPr="0093223E">
              <w:rPr>
                <w:color w:val="000000"/>
                <w:sz w:val="16"/>
                <w:szCs w:val="16"/>
              </w:rPr>
              <w:t>3</w:t>
            </w:r>
          </w:p>
        </w:tc>
      </w:tr>
      <w:tr w:rsidR="00935988" w:rsidRPr="0093223E" w:rsidTr="00E87F5B">
        <w:trPr>
          <w:trHeight w:val="109"/>
        </w:trPr>
        <w:tc>
          <w:tcPr>
            <w:tcW w:w="1596" w:type="dxa"/>
            <w:vMerge/>
          </w:tcPr>
          <w:p w:rsidR="00935988" w:rsidRPr="0093223E" w:rsidRDefault="00935988" w:rsidP="00E87F5B">
            <w:pPr>
              <w:autoSpaceDE w:val="0"/>
              <w:autoSpaceDN w:val="0"/>
              <w:adjustRightInd w:val="0"/>
              <w:rPr>
                <w:color w:val="000000"/>
                <w:sz w:val="23"/>
                <w:szCs w:val="23"/>
              </w:rPr>
            </w:pPr>
          </w:p>
        </w:tc>
        <w:tc>
          <w:tcPr>
            <w:tcW w:w="1596" w:type="dxa"/>
            <w:vMerge/>
          </w:tcPr>
          <w:p w:rsidR="00935988" w:rsidRPr="0093223E" w:rsidRDefault="00935988" w:rsidP="00E87F5B">
            <w:pPr>
              <w:autoSpaceDE w:val="0"/>
              <w:autoSpaceDN w:val="0"/>
              <w:adjustRightInd w:val="0"/>
              <w:rPr>
                <w:color w:val="000000"/>
                <w:sz w:val="23"/>
                <w:szCs w:val="23"/>
              </w:rPr>
            </w:pP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Максимально разовая</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Средне суточная</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Средне годовая</w:t>
            </w:r>
          </w:p>
        </w:tc>
        <w:tc>
          <w:tcPr>
            <w:tcW w:w="1596" w:type="dxa"/>
            <w:vMerge/>
          </w:tcPr>
          <w:p w:rsidR="00935988" w:rsidRPr="0093223E" w:rsidRDefault="00935988" w:rsidP="00E87F5B">
            <w:pPr>
              <w:autoSpaceDE w:val="0"/>
              <w:autoSpaceDN w:val="0"/>
              <w:adjustRightInd w:val="0"/>
              <w:rPr>
                <w:color w:val="000000"/>
                <w:sz w:val="23"/>
                <w:szCs w:val="23"/>
              </w:rPr>
            </w:pPr>
          </w:p>
        </w:tc>
      </w:tr>
      <w:tr w:rsidR="00935988" w:rsidRPr="0093223E" w:rsidTr="00E87F5B">
        <w:trPr>
          <w:trHeight w:val="109"/>
        </w:trPr>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2902 </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Твердые частицы* </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300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150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100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101</w:t>
            </w:r>
          </w:p>
        </w:tc>
      </w:tr>
      <w:tr w:rsidR="00935988" w:rsidRPr="0093223E" w:rsidTr="00E87F5B">
        <w:trPr>
          <w:trHeight w:val="109"/>
        </w:trPr>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0330 </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Серы диоксид </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500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200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50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47</w:t>
            </w:r>
          </w:p>
        </w:tc>
      </w:tr>
      <w:tr w:rsidR="00935988" w:rsidRPr="0093223E" w:rsidTr="00E87F5B">
        <w:trPr>
          <w:trHeight w:val="109"/>
        </w:trPr>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0337 </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Углерода оксид </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5000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3000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500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681</w:t>
            </w:r>
          </w:p>
        </w:tc>
      </w:tr>
      <w:tr w:rsidR="00935988" w:rsidRPr="0093223E" w:rsidTr="00E87F5B">
        <w:trPr>
          <w:trHeight w:val="109"/>
        </w:trPr>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0301 </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Азота диоксид </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250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100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40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69</w:t>
            </w:r>
          </w:p>
        </w:tc>
      </w:tr>
      <w:tr w:rsidR="00935988" w:rsidRPr="0093223E" w:rsidTr="00E87F5B">
        <w:trPr>
          <w:trHeight w:val="109"/>
        </w:trPr>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1071 </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Фенол </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10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7</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3</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3,4</w:t>
            </w:r>
          </w:p>
        </w:tc>
      </w:tr>
      <w:tr w:rsidR="00935988" w:rsidRPr="0093223E" w:rsidTr="00E87F5B">
        <w:trPr>
          <w:trHeight w:val="109"/>
        </w:trPr>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0303 </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Аммиак </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200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39</w:t>
            </w:r>
          </w:p>
        </w:tc>
      </w:tr>
      <w:tr w:rsidR="00935988" w:rsidRPr="0093223E" w:rsidTr="00E87F5B">
        <w:trPr>
          <w:trHeight w:val="109"/>
        </w:trPr>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1325 </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Формальдегид </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30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12</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3</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20</w:t>
            </w:r>
          </w:p>
        </w:tc>
      </w:tr>
      <w:tr w:rsidR="00935988" w:rsidRPr="0093223E" w:rsidTr="00E87F5B">
        <w:trPr>
          <w:trHeight w:val="109"/>
        </w:trPr>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0602 </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Бензол </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100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40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10</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0,8</w:t>
            </w:r>
          </w:p>
        </w:tc>
      </w:tr>
      <w:tr w:rsidR="00935988" w:rsidRPr="0093223E" w:rsidTr="00E87F5B">
        <w:trPr>
          <w:trHeight w:val="136"/>
        </w:trPr>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0703 </w:t>
            </w:r>
          </w:p>
        </w:tc>
        <w:tc>
          <w:tcPr>
            <w:tcW w:w="1596" w:type="dxa"/>
          </w:tcPr>
          <w:p w:rsidR="00935988" w:rsidRPr="0093223E" w:rsidRDefault="00935988" w:rsidP="00E87F5B">
            <w:pPr>
              <w:autoSpaceDE w:val="0"/>
              <w:autoSpaceDN w:val="0"/>
              <w:adjustRightInd w:val="0"/>
              <w:rPr>
                <w:color w:val="000000"/>
                <w:sz w:val="23"/>
                <w:szCs w:val="23"/>
              </w:rPr>
            </w:pPr>
            <w:r w:rsidRPr="0093223E">
              <w:rPr>
                <w:color w:val="000000"/>
                <w:sz w:val="23"/>
                <w:szCs w:val="23"/>
              </w:rPr>
              <w:t xml:space="preserve">Бенз(а)пирен*** </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5 нг/м3</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1 нг/м3</w:t>
            </w:r>
          </w:p>
        </w:tc>
        <w:tc>
          <w:tcPr>
            <w:tcW w:w="1596" w:type="dxa"/>
          </w:tcPr>
          <w:p w:rsidR="00935988" w:rsidRPr="0093223E" w:rsidRDefault="00935988" w:rsidP="00E87F5B">
            <w:pPr>
              <w:autoSpaceDE w:val="0"/>
              <w:autoSpaceDN w:val="0"/>
              <w:adjustRightInd w:val="0"/>
              <w:jc w:val="center"/>
              <w:rPr>
                <w:color w:val="000000"/>
                <w:sz w:val="23"/>
                <w:szCs w:val="23"/>
              </w:rPr>
            </w:pPr>
            <w:r w:rsidRPr="0093223E">
              <w:rPr>
                <w:color w:val="000000"/>
                <w:sz w:val="23"/>
                <w:szCs w:val="23"/>
              </w:rPr>
              <w:t>2,48 нг/м3</w:t>
            </w:r>
          </w:p>
        </w:tc>
      </w:tr>
    </w:tbl>
    <w:p w:rsidR="00935988" w:rsidRPr="0093223E" w:rsidRDefault="00935988" w:rsidP="00935988">
      <w:pPr>
        <w:pStyle w:val="1"/>
        <w:jc w:val="both"/>
        <w:rPr>
          <w:rStyle w:val="afa"/>
          <w:bCs w:val="0"/>
          <w:iCs w:val="0"/>
          <w:sz w:val="28"/>
          <w:szCs w:val="28"/>
        </w:rPr>
      </w:pPr>
    </w:p>
    <w:p w:rsidR="00886897" w:rsidRPr="00A71527" w:rsidRDefault="00886897" w:rsidP="00886897">
      <w:pPr>
        <w:autoSpaceDE w:val="0"/>
        <w:autoSpaceDN w:val="0"/>
        <w:adjustRightInd w:val="0"/>
        <w:ind w:firstLine="567"/>
        <w:rPr>
          <w:spacing w:val="-5"/>
          <w:sz w:val="28"/>
          <w:szCs w:val="28"/>
        </w:rPr>
      </w:pPr>
    </w:p>
    <w:p w:rsidR="00160369" w:rsidRPr="00A71527" w:rsidRDefault="00160369" w:rsidP="00160369">
      <w:pPr>
        <w:autoSpaceDE w:val="0"/>
        <w:autoSpaceDN w:val="0"/>
        <w:adjustRightInd w:val="0"/>
        <w:ind w:firstLine="567"/>
        <w:jc w:val="both"/>
        <w:rPr>
          <w:rFonts w:eastAsia="TimesNewRomanPSMT"/>
          <w:sz w:val="28"/>
          <w:szCs w:val="28"/>
          <w:u w:val="single"/>
        </w:rPr>
      </w:pPr>
      <w:r w:rsidRPr="00A71527">
        <w:rPr>
          <w:rFonts w:eastAsia="TimesNewRomanPSMT"/>
          <w:sz w:val="28"/>
          <w:szCs w:val="28"/>
          <w:u w:val="single"/>
        </w:rPr>
        <w:t>Радиационное загрязнение территории</w:t>
      </w:r>
    </w:p>
    <w:p w:rsidR="00160369" w:rsidRPr="00A71527" w:rsidRDefault="00160369" w:rsidP="00160369">
      <w:pPr>
        <w:autoSpaceDE w:val="0"/>
        <w:autoSpaceDN w:val="0"/>
        <w:adjustRightInd w:val="0"/>
        <w:ind w:firstLine="567"/>
        <w:jc w:val="both"/>
        <w:rPr>
          <w:rFonts w:eastAsia="TimesNewRomanPSMT"/>
          <w:sz w:val="28"/>
          <w:szCs w:val="28"/>
        </w:rPr>
      </w:pPr>
      <w:r w:rsidRPr="00A71527">
        <w:rPr>
          <w:rFonts w:eastAsia="TimesNewRomanPSMT"/>
          <w:sz w:val="28"/>
          <w:szCs w:val="28"/>
        </w:rPr>
        <w:t>Радиационный мониторинг – это система длительных регулярных наблюдений с целью оценки состояния радиационной обстановки, а также прогноза изменения ее в будущем. Радиационный мониторинг является составной частью Национальной системы мониторинга окружающей среды Республики Беларусь.</w:t>
      </w:r>
    </w:p>
    <w:p w:rsidR="00160369" w:rsidRPr="00A71527" w:rsidRDefault="00160369" w:rsidP="00160369">
      <w:pPr>
        <w:autoSpaceDE w:val="0"/>
        <w:autoSpaceDN w:val="0"/>
        <w:adjustRightInd w:val="0"/>
        <w:ind w:firstLine="567"/>
        <w:jc w:val="both"/>
        <w:rPr>
          <w:rFonts w:eastAsia="TimesNewRomanPSMT"/>
          <w:sz w:val="28"/>
          <w:szCs w:val="28"/>
        </w:rPr>
      </w:pPr>
      <w:r w:rsidRPr="00A71527">
        <w:rPr>
          <w:rFonts w:eastAsia="TimesNewRomanPSMT"/>
          <w:sz w:val="28"/>
          <w:szCs w:val="28"/>
        </w:rPr>
        <w:t xml:space="preserve">На территории Гродненской области функционирует 4 пункта наблюдения радиационного мониторинга в городах Гродно, Волковыск, Ошмяны, Лида. Измерение мощности дозы гамма-излучения на реперных точках пунктов </w:t>
      </w:r>
      <w:r w:rsidRPr="00A71527">
        <w:rPr>
          <w:rFonts w:eastAsia="TimesNewRomanPSMT"/>
          <w:sz w:val="28"/>
          <w:szCs w:val="28"/>
        </w:rPr>
        <w:lastRenderedPageBreak/>
        <w:t>наблюдения проводится ежедневно, включая выходные и праздничные дни, 1раз в сутки.</w:t>
      </w:r>
    </w:p>
    <w:p w:rsidR="00160369" w:rsidRPr="00A71527" w:rsidRDefault="00160369" w:rsidP="00160369">
      <w:pPr>
        <w:autoSpaceDE w:val="0"/>
        <w:autoSpaceDN w:val="0"/>
        <w:adjustRightInd w:val="0"/>
        <w:ind w:firstLine="567"/>
        <w:jc w:val="both"/>
        <w:rPr>
          <w:rFonts w:eastAsia="TimesNewRomanPSMT"/>
          <w:sz w:val="28"/>
          <w:szCs w:val="28"/>
        </w:rPr>
      </w:pPr>
      <w:r w:rsidRPr="00A71527">
        <w:rPr>
          <w:rFonts w:eastAsia="TimesNewRomanPSMT"/>
          <w:sz w:val="28"/>
          <w:szCs w:val="28"/>
        </w:rPr>
        <w:t>По состоянию на 28 мая 2019г. радиационная обстановка в Гродненской области стабильная, уровни мощности дозы гамма-излучения в Гродно составляют 0,10мкЗв/час, что соответствует установившимся многолетним значениям.</w:t>
      </w:r>
    </w:p>
    <w:p w:rsidR="00886897" w:rsidRPr="00A71527" w:rsidRDefault="00886897" w:rsidP="00160369">
      <w:pPr>
        <w:autoSpaceDE w:val="0"/>
        <w:autoSpaceDN w:val="0"/>
        <w:adjustRightInd w:val="0"/>
        <w:ind w:firstLine="567"/>
        <w:jc w:val="both"/>
        <w:rPr>
          <w:spacing w:val="-5"/>
          <w:sz w:val="28"/>
          <w:szCs w:val="28"/>
        </w:rPr>
      </w:pPr>
    </w:p>
    <w:p w:rsidR="00AC39C6" w:rsidRPr="00A71527" w:rsidRDefault="00743631" w:rsidP="00160369">
      <w:pPr>
        <w:autoSpaceDE w:val="0"/>
        <w:autoSpaceDN w:val="0"/>
        <w:adjustRightInd w:val="0"/>
        <w:ind w:firstLine="567"/>
        <w:jc w:val="both"/>
        <w:rPr>
          <w:spacing w:val="-5"/>
          <w:sz w:val="28"/>
          <w:szCs w:val="28"/>
        </w:rPr>
      </w:pPr>
      <w:r w:rsidRPr="00A71527">
        <w:rPr>
          <w:spacing w:val="-5"/>
          <w:sz w:val="28"/>
          <w:szCs w:val="28"/>
        </w:rPr>
        <w:t>Таким образом, о</w:t>
      </w:r>
      <w:r w:rsidR="00AC39C6" w:rsidRPr="00A71527">
        <w:rPr>
          <w:spacing w:val="-5"/>
          <w:sz w:val="28"/>
          <w:szCs w:val="28"/>
        </w:rPr>
        <w:t xml:space="preserve">бщее состояние атмосферного воздуха, среднегодовые </w:t>
      </w:r>
      <w:r w:rsidR="006966C8" w:rsidRPr="00A71527">
        <w:rPr>
          <w:spacing w:val="-5"/>
          <w:sz w:val="28"/>
          <w:szCs w:val="28"/>
        </w:rPr>
        <w:t>концентрации загрязняющих</w:t>
      </w:r>
      <w:r w:rsidR="00083DA9" w:rsidRPr="00A71527">
        <w:rPr>
          <w:spacing w:val="-5"/>
          <w:sz w:val="28"/>
          <w:szCs w:val="28"/>
        </w:rPr>
        <w:t xml:space="preserve"> веществ,</w:t>
      </w:r>
      <w:r w:rsidRPr="00A71527">
        <w:rPr>
          <w:spacing w:val="-5"/>
          <w:sz w:val="28"/>
          <w:szCs w:val="28"/>
        </w:rPr>
        <w:t xml:space="preserve"> радиационное загрязнение, </w:t>
      </w:r>
      <w:r w:rsidR="00083DA9" w:rsidRPr="00A71527">
        <w:rPr>
          <w:spacing w:val="-5"/>
          <w:sz w:val="28"/>
          <w:szCs w:val="28"/>
        </w:rPr>
        <w:t xml:space="preserve"> показывают</w:t>
      </w:r>
      <w:r w:rsidR="00AC39C6" w:rsidRPr="00A71527">
        <w:rPr>
          <w:spacing w:val="-5"/>
          <w:sz w:val="28"/>
          <w:szCs w:val="28"/>
        </w:rPr>
        <w:t>, что исследуемый район относится к территориям, благоприятным для ведения хозяйственной деятельности проектируемого объекта.</w:t>
      </w:r>
    </w:p>
    <w:p w:rsidR="008501D4" w:rsidRPr="00A71527" w:rsidRDefault="008501D4" w:rsidP="008501D4">
      <w:pPr>
        <w:pStyle w:val="af4"/>
        <w:spacing w:line="240" w:lineRule="auto"/>
        <w:ind w:firstLine="567"/>
        <w:rPr>
          <w:rFonts w:cs="Times New Roman"/>
          <w:spacing w:val="-5"/>
          <w:sz w:val="28"/>
          <w:szCs w:val="28"/>
        </w:rPr>
      </w:pPr>
    </w:p>
    <w:p w:rsidR="008501D4" w:rsidRPr="00D35780" w:rsidRDefault="008501D4" w:rsidP="008501D4">
      <w:pPr>
        <w:pStyle w:val="1"/>
        <w:jc w:val="both"/>
        <w:rPr>
          <w:rStyle w:val="afa"/>
          <w:bCs w:val="0"/>
          <w:iCs w:val="0"/>
          <w:sz w:val="28"/>
          <w:szCs w:val="28"/>
        </w:rPr>
      </w:pPr>
      <w:r w:rsidRPr="00D35780">
        <w:rPr>
          <w:rStyle w:val="afa"/>
          <w:bCs w:val="0"/>
          <w:iCs w:val="0"/>
          <w:sz w:val="28"/>
          <w:szCs w:val="28"/>
        </w:rPr>
        <w:t>3.1.5 Почв</w:t>
      </w:r>
      <w:bookmarkEnd w:id="15"/>
      <w:bookmarkEnd w:id="16"/>
      <w:r w:rsidRPr="00D35780">
        <w:rPr>
          <w:rStyle w:val="afa"/>
          <w:bCs w:val="0"/>
          <w:iCs w:val="0"/>
          <w:sz w:val="28"/>
          <w:szCs w:val="28"/>
        </w:rPr>
        <w:t>енный покров</w:t>
      </w:r>
    </w:p>
    <w:p w:rsidR="00935988" w:rsidRPr="00215EFB" w:rsidRDefault="00935988" w:rsidP="00935988">
      <w:pPr>
        <w:ind w:firstLine="567"/>
        <w:jc w:val="both"/>
        <w:rPr>
          <w:sz w:val="28"/>
          <w:szCs w:val="28"/>
        </w:rPr>
      </w:pPr>
      <w:bookmarkStart w:id="17" w:name="_Toc318061431"/>
      <w:bookmarkStart w:id="18" w:name="_Toc321991590"/>
      <w:r w:rsidRPr="00215EFB">
        <w:rPr>
          <w:sz w:val="28"/>
          <w:szCs w:val="28"/>
        </w:rPr>
        <w:t xml:space="preserve">Формирование современного почвенного покрова определяется совместным проявлением целого ряда факторов, основными из которых являются: состав и свойства почвообразующих пород территории, геологический возраст поверхностных отложений, рельеф дневной поверхности, особенности климата, характер растительного покрова и животного мира, характер производственной деятельности человека. </w:t>
      </w:r>
    </w:p>
    <w:p w:rsidR="00935988" w:rsidRPr="00215EFB" w:rsidRDefault="00935988" w:rsidP="00C14446">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По геоморфологическому районированию территория Гродненского района относится к Гродненской краевой ледниковой возвышенности. Сильно - и среднеоподзоленые суглинистые и глинистые почвы формируются на водораздельных равнинах, сложенных мореной, которая сверху прикрыта пластом лессовидных пород и лесом, часто при глубоком залегании грунтовых вод. Почвы имеют кислую реакцию, низкую степень насыщенности основаниями, небольшое содержание гумуса (до 3 %). В силу повышенного содержания пылеватых частиц эти почвы отличаются небольшой связностью и легкой размываемостью атмосферными осадками, что приводит к развитию процессов эрозии на крутых склонах.</w:t>
      </w:r>
    </w:p>
    <w:p w:rsidR="00935988" w:rsidRPr="00215EFB" w:rsidRDefault="00935988" w:rsidP="00C14446">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Согласно почвенно-географическому районированию Беларуси территория Гродно и его окрестности входят в состав Гродненско-Волковыско-Лидского агропочвенного района. </w:t>
      </w:r>
      <w:r w:rsidRPr="00215EFB">
        <w:rPr>
          <w:sz w:val="28"/>
          <w:szCs w:val="28"/>
        </w:rPr>
        <w:t>Почвы значительно эрозированы и завалунены, частично переувлажнены и заболочены. Дерново-подзолистые почвы составляют 78,9% площади, дерново-подзолистые заболоченные - 17,5%. Преобладают супесчанные почвы - 56,9%, имеются суглинистые - 23,1%, песчаные и торфяные - по 10%. Осушенные земли занимают 18,5%.</w:t>
      </w:r>
    </w:p>
    <w:p w:rsidR="00935988" w:rsidRPr="00215EFB" w:rsidRDefault="00935988" w:rsidP="00C14446">
      <w:pPr>
        <w:ind w:firstLine="567"/>
        <w:jc w:val="both"/>
        <w:rPr>
          <w:sz w:val="28"/>
          <w:szCs w:val="28"/>
        </w:rPr>
      </w:pPr>
      <w:r w:rsidRPr="00215EFB">
        <w:rPr>
          <w:sz w:val="28"/>
          <w:szCs w:val="28"/>
        </w:rPr>
        <w:t xml:space="preserve">Таким образом, почвенный покров представлен преимущественно дерново-подзолистыми, дерново-подзолистыми заболоченными почвами различного гранулометрического состава. К вершинам и склонам холмов приурочены автоморфные почвы дерново-подзолистого типа. Почвы полугидроморфного и гидроморфного ряда, включающие дерново-подзолистые заболоченные разновидности и торфяно-болотные почвы, приурочены к пониженным элементам рельефа. </w:t>
      </w:r>
    </w:p>
    <w:p w:rsidR="00D35780" w:rsidRPr="003E73E7" w:rsidRDefault="00D35780" w:rsidP="00C14446">
      <w:pPr>
        <w:pStyle w:val="af4"/>
        <w:spacing w:line="240" w:lineRule="auto"/>
        <w:ind w:firstLine="567"/>
        <w:rPr>
          <w:rFonts w:cs="Times New Roman"/>
          <w:spacing w:val="-5"/>
          <w:sz w:val="28"/>
          <w:szCs w:val="28"/>
        </w:rPr>
      </w:pPr>
      <w:r w:rsidRPr="003E73E7">
        <w:rPr>
          <w:rFonts w:cs="Times New Roman"/>
          <w:spacing w:val="-5"/>
          <w:sz w:val="28"/>
          <w:szCs w:val="28"/>
        </w:rPr>
        <w:t>На территории</w:t>
      </w:r>
      <w:r w:rsidR="00935988">
        <w:rPr>
          <w:rFonts w:cs="Times New Roman"/>
          <w:spacing w:val="-5"/>
          <w:sz w:val="28"/>
          <w:szCs w:val="28"/>
        </w:rPr>
        <w:t xml:space="preserve"> места</w:t>
      </w:r>
      <w:r w:rsidRPr="003E73E7">
        <w:rPr>
          <w:rFonts w:cs="Times New Roman"/>
          <w:spacing w:val="-5"/>
          <w:sz w:val="28"/>
          <w:szCs w:val="28"/>
        </w:rPr>
        <w:t xml:space="preserve"> проведения проектируемых работ</w:t>
      </w:r>
      <w:r w:rsidR="00935988">
        <w:rPr>
          <w:rFonts w:cs="Times New Roman"/>
          <w:spacing w:val="-5"/>
          <w:sz w:val="28"/>
          <w:szCs w:val="28"/>
        </w:rPr>
        <w:t xml:space="preserve"> </w:t>
      </w:r>
      <w:r w:rsidRPr="003E73E7">
        <w:rPr>
          <w:rFonts w:cs="Times New Roman"/>
          <w:spacing w:val="-5"/>
          <w:sz w:val="28"/>
          <w:szCs w:val="28"/>
        </w:rPr>
        <w:t xml:space="preserve">широкое </w:t>
      </w:r>
      <w:r w:rsidR="006966C8" w:rsidRPr="003E73E7">
        <w:rPr>
          <w:rFonts w:cs="Times New Roman"/>
          <w:spacing w:val="-5"/>
          <w:sz w:val="28"/>
          <w:szCs w:val="28"/>
        </w:rPr>
        <w:lastRenderedPageBreak/>
        <w:t>распространение</w:t>
      </w:r>
      <w:r w:rsidRPr="003E73E7">
        <w:rPr>
          <w:rFonts w:cs="Times New Roman"/>
          <w:spacing w:val="-5"/>
          <w:sz w:val="28"/>
          <w:szCs w:val="28"/>
        </w:rPr>
        <w:t xml:space="preserve"> получили процессы заболачивания, в целом </w:t>
      </w:r>
      <w:r w:rsidR="006966C8" w:rsidRPr="003E73E7">
        <w:rPr>
          <w:rFonts w:cs="Times New Roman"/>
          <w:spacing w:val="-5"/>
          <w:sz w:val="28"/>
          <w:szCs w:val="28"/>
        </w:rPr>
        <w:t>характерные для</w:t>
      </w:r>
      <w:r w:rsidRPr="003E73E7">
        <w:rPr>
          <w:rFonts w:cs="Times New Roman"/>
          <w:spacing w:val="-5"/>
          <w:sz w:val="28"/>
          <w:szCs w:val="28"/>
        </w:rPr>
        <w:t xml:space="preserve"> ложбин и понижений.  </w:t>
      </w:r>
      <w:r w:rsidR="006966C8" w:rsidRPr="003E73E7">
        <w:rPr>
          <w:rFonts w:cs="Times New Roman"/>
          <w:spacing w:val="-5"/>
          <w:sz w:val="28"/>
          <w:szCs w:val="28"/>
        </w:rPr>
        <w:t>Имеется</w:t>
      </w:r>
      <w:r w:rsidRPr="003E73E7">
        <w:rPr>
          <w:rFonts w:cs="Times New Roman"/>
          <w:spacing w:val="-5"/>
          <w:sz w:val="28"/>
          <w:szCs w:val="28"/>
        </w:rPr>
        <w:t xml:space="preserve"> много временно избыточно-увлажняемых и глееватых почв. В результате длительной эксплуатации наблюдается наличие постоянного подпора за счет заиления </w:t>
      </w:r>
      <w:r>
        <w:rPr>
          <w:rFonts w:cs="Times New Roman"/>
          <w:spacing w:val="-5"/>
          <w:sz w:val="28"/>
          <w:szCs w:val="28"/>
        </w:rPr>
        <w:t>русла реки</w:t>
      </w:r>
      <w:r w:rsidRPr="003E73E7">
        <w:rPr>
          <w:rFonts w:cs="Times New Roman"/>
          <w:spacing w:val="-5"/>
          <w:sz w:val="28"/>
          <w:szCs w:val="28"/>
        </w:rPr>
        <w:t>, что препятствует своевременному отводу избыточных вод с земель.  В паводковый период при повышении уровня воды происходит интенсивное размывание берегов, смыв плодородного слоя почвы</w:t>
      </w:r>
      <w:r w:rsidR="00935988">
        <w:rPr>
          <w:rFonts w:cs="Times New Roman"/>
          <w:spacing w:val="-5"/>
          <w:sz w:val="28"/>
          <w:szCs w:val="28"/>
        </w:rPr>
        <w:t xml:space="preserve"> при затоплении прилегающих территорий.</w:t>
      </w:r>
      <w:r w:rsidRPr="003E73E7">
        <w:rPr>
          <w:rFonts w:cs="Times New Roman"/>
          <w:spacing w:val="-5"/>
          <w:sz w:val="28"/>
          <w:szCs w:val="28"/>
        </w:rPr>
        <w:t xml:space="preserve"> Таким образом, работы по выемке и разработке намывных грунтов являются мероприятиями охранного значения.</w:t>
      </w:r>
    </w:p>
    <w:p w:rsidR="008501D4" w:rsidRPr="009C18CB" w:rsidRDefault="008501D4" w:rsidP="008501D4">
      <w:pPr>
        <w:rPr>
          <w:rStyle w:val="afa"/>
          <w:sz w:val="28"/>
          <w:szCs w:val="28"/>
          <w:highlight w:val="yellow"/>
        </w:rPr>
      </w:pPr>
    </w:p>
    <w:p w:rsidR="00183086" w:rsidRPr="00D35780" w:rsidRDefault="00183086" w:rsidP="00A75A38">
      <w:pPr>
        <w:rPr>
          <w:rStyle w:val="afa"/>
          <w:sz w:val="28"/>
          <w:szCs w:val="28"/>
        </w:rPr>
      </w:pPr>
      <w:r w:rsidRPr="00D35780">
        <w:rPr>
          <w:rStyle w:val="afa"/>
          <w:sz w:val="28"/>
          <w:szCs w:val="28"/>
        </w:rPr>
        <w:t>3.1.</w:t>
      </w:r>
      <w:r>
        <w:rPr>
          <w:rStyle w:val="afa"/>
          <w:sz w:val="28"/>
          <w:szCs w:val="28"/>
        </w:rPr>
        <w:t>6</w:t>
      </w:r>
      <w:r w:rsidRPr="00D35780">
        <w:rPr>
          <w:rStyle w:val="afa"/>
          <w:sz w:val="28"/>
          <w:szCs w:val="28"/>
        </w:rPr>
        <w:t xml:space="preserve"> </w:t>
      </w:r>
      <w:r>
        <w:rPr>
          <w:rStyle w:val="afa"/>
          <w:sz w:val="28"/>
          <w:szCs w:val="28"/>
        </w:rPr>
        <w:t>Ландшафтно-рекреационная зона</w:t>
      </w:r>
    </w:p>
    <w:p w:rsidR="00183086" w:rsidRDefault="00183086" w:rsidP="008501D4">
      <w:pPr>
        <w:pStyle w:val="1"/>
        <w:jc w:val="both"/>
        <w:rPr>
          <w:rStyle w:val="afa"/>
          <w:sz w:val="28"/>
          <w:szCs w:val="28"/>
        </w:rPr>
      </w:pPr>
    </w:p>
    <w:p w:rsidR="00183086" w:rsidRPr="00A75A38" w:rsidRDefault="00183086" w:rsidP="00A75A38">
      <w:pPr>
        <w:pStyle w:val="af4"/>
        <w:spacing w:line="240" w:lineRule="auto"/>
        <w:ind w:firstLine="567"/>
        <w:rPr>
          <w:rFonts w:cs="Times New Roman"/>
          <w:spacing w:val="-5"/>
          <w:sz w:val="28"/>
          <w:szCs w:val="28"/>
        </w:rPr>
      </w:pPr>
      <w:bookmarkStart w:id="19" w:name="_Toc318061432"/>
      <w:bookmarkStart w:id="20" w:name="_Toc321991591"/>
      <w:bookmarkEnd w:id="17"/>
      <w:bookmarkEnd w:id="18"/>
      <w:r w:rsidRPr="00A75A38">
        <w:rPr>
          <w:rFonts w:cs="Times New Roman"/>
          <w:spacing w:val="-5"/>
          <w:sz w:val="28"/>
          <w:szCs w:val="28"/>
        </w:rPr>
        <w:t>В соответствии с геоботаническим районированием Республики Беларусь территория г. Гродно и близлежащие территории относятся к Неманскому району Неманско-Предполесского округа подзоны грабово- дубово-темнохвойных лесов. Леса преимущественно сосновые, встречаются широколиственно-еловые, на заболоченных почвах преобладают черноольховые и березовые. Лесистость Гродненского района – 37,9 %.</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На территории Гродненского района выделено 2 ядро экологической сети Республики Беларусь2: европейское Е4 – «Гродненская пуща», региональное R19 – «Гродненская Свислочь». Через территорию района проходит 2 коридора: международный коридор CЕ5 «Неманский», региональный коридор CR1 «Котра».</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Ядро национальной экологической сети «Гродненская пуща» выделено ввиду существования на данной территории республиканских ландшафтных заказников «Озеры», «Гродненская пуща», «Котра», водно-болотных заказников местного значения «Чертово Болото» и «Друскеники; ядро</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«Бугское» - ввиду существования биологического заказника местного значения «Гродненская Свислочь». Экологическая сеть создает природно- экологический каркас Республики Беларусь, частью которого являются природно-экологические каркасы населенных пунктов.</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Природный комплекс города и прилегающих территорий способствует формированию природно-экологического каркаса города и создает условия сохранения экологической стабильности, условия для формирования комфортной среды проживания населения.</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Природно-экологический каркас города представляет собой сложно организованную систему естественных природных и рукотворных озелененных территорий, обладающих не только различными природоохранными, рекреационными и оздоровительными функциями, но и различным правовым статусом.</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 xml:space="preserve">Природно-экологический каркас г. Гродно формируется на основе мелко- и среднехолмисто-грядовых, холмисто-моренно-эрозионных и холмисто-волнистых природных ландшафтов, трансформированных из них городских ландшафтов, долинного комплекса р. Неман и выходит за пределы городской черты, являясь частью природно-экологического каркас района. В качестве ключевых территорий </w:t>
      </w:r>
      <w:r w:rsidRPr="00A75A38">
        <w:rPr>
          <w:rFonts w:cs="Times New Roman"/>
          <w:spacing w:val="-5"/>
          <w:sz w:val="28"/>
          <w:szCs w:val="28"/>
        </w:rPr>
        <w:lastRenderedPageBreak/>
        <w:t>для развития каркаса были выбраны территории водно-зеленого диаметра г. Гродно, разделяющего город на северную и южную части, а также городские леса на западе города. На территорию долинного комплекса р. Неман будет накладываться основная средоформирующая и средостабилизирующая функции. Локальную средостабилизирующую функцию будут выполнять озелененные территории г. Гродно, в том числе парки, скверы, массивы санитарно-защитных насаждений. Транзитную и связующую функции в природно-экологическом каркасе выполняют озелененные территории улиц и дорог, озелененные территории различных функциональных зон.</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Ландшафтно-рекреационные территории предназначены для рекреационной деятельности жителей, развития туристической отрасли, а также выполнения природоохранных функций и улучшения состояния окружающей среды. Они должны формировать природнно-экологический каркас в виде единой системы открытых, озелененных пространств. Должны иметь удобные пешеходные и транспортные связи с жилыми и общественными территориями.</w:t>
      </w:r>
    </w:p>
    <w:p w:rsidR="00183086" w:rsidRPr="00A75A38" w:rsidRDefault="00183086" w:rsidP="00A75A38">
      <w:pPr>
        <w:pStyle w:val="af4"/>
        <w:spacing w:line="240" w:lineRule="auto"/>
        <w:ind w:firstLine="567"/>
        <w:rPr>
          <w:rFonts w:cs="Times New Roman"/>
          <w:spacing w:val="-5"/>
          <w:sz w:val="28"/>
          <w:szCs w:val="28"/>
        </w:rPr>
      </w:pP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Ландшафтно-рекреационные территории г. Гродно в зависимости от типа их преимущественного использования и функционального назначения представлены следующими группами:</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ландшафтно-рекреационные территории общего пользования;</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ландшафтно-рекреационные территории ограниченного пользования;</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ландшафтно-рекреационные территории специального назначения;</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насаждения улиц и дорог;</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прочие объекты растительного мира.</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Режим ландшафтно-рекреационной зон распространяется на все не подлежащие застройке территории и определяется градостроительными регламентами настоящего генерального плана, за исключением мест погребения и ландшафтно-рекреационных территорий сохранения и охраны природных комплексов. Градостроительные регламенты могут быть</w:t>
      </w:r>
      <w:r w:rsidR="00A75A38">
        <w:rPr>
          <w:rFonts w:cs="Times New Roman"/>
          <w:spacing w:val="-5"/>
          <w:sz w:val="28"/>
          <w:szCs w:val="28"/>
        </w:rPr>
        <w:t xml:space="preserve"> </w:t>
      </w:r>
      <w:r w:rsidRPr="00A75A38">
        <w:rPr>
          <w:rFonts w:cs="Times New Roman"/>
          <w:spacing w:val="-5"/>
          <w:sz w:val="28"/>
          <w:szCs w:val="28"/>
        </w:rPr>
        <w:t>уточнены на последующих стадиях градостроительного планирования.</w:t>
      </w:r>
    </w:p>
    <w:p w:rsidR="00183086" w:rsidRPr="00A75A38" w:rsidRDefault="00183086" w:rsidP="00A75A38">
      <w:pPr>
        <w:pStyle w:val="af4"/>
        <w:spacing w:line="240" w:lineRule="auto"/>
        <w:ind w:firstLine="567"/>
        <w:rPr>
          <w:rFonts w:cs="Times New Roman"/>
          <w:spacing w:val="-5"/>
          <w:sz w:val="28"/>
          <w:szCs w:val="28"/>
        </w:rPr>
      </w:pPr>
      <w:r w:rsidRPr="00A75A38">
        <w:rPr>
          <w:rFonts w:cs="Times New Roman"/>
          <w:spacing w:val="-5"/>
          <w:sz w:val="28"/>
          <w:szCs w:val="28"/>
        </w:rPr>
        <w:t>Общая площадь озелененных территорий различного назначения в границах проекта составит около 5264,37 га (без учета водных  поверхностей), в том числе общего пользования – 1432,69 га (Таблица 5.1.2.1). Площадь территорий общего пользования сформирована с учетом потребностей населения, а также развития г. Гродно.</w:t>
      </w:r>
    </w:p>
    <w:p w:rsidR="00183086" w:rsidRDefault="00183086" w:rsidP="00C14446">
      <w:pPr>
        <w:pStyle w:val="a5"/>
        <w:kinsoku w:val="0"/>
        <w:overflowPunct w:val="0"/>
        <w:spacing w:line="242" w:lineRule="auto"/>
        <w:ind w:left="1134" w:right="396" w:hanging="141"/>
      </w:pPr>
      <w:r>
        <w:t xml:space="preserve">Таблица </w:t>
      </w:r>
      <w:r w:rsidR="00C14446">
        <w:t>3</w:t>
      </w:r>
      <w:r>
        <w:t xml:space="preserve">. </w:t>
      </w:r>
      <w:r w:rsidR="00C14446">
        <w:t>С</w:t>
      </w:r>
      <w:r>
        <w:t>остав ландшафтно-рекреационных территорий</w:t>
      </w:r>
    </w:p>
    <w:tbl>
      <w:tblPr>
        <w:tblW w:w="0" w:type="auto"/>
        <w:tblInd w:w="1139" w:type="dxa"/>
        <w:tblLayout w:type="fixed"/>
        <w:tblCellMar>
          <w:left w:w="0" w:type="dxa"/>
          <w:right w:w="0" w:type="dxa"/>
        </w:tblCellMar>
        <w:tblLook w:val="0000" w:firstRow="0" w:lastRow="0" w:firstColumn="0" w:lastColumn="0" w:noHBand="0" w:noVBand="0"/>
      </w:tblPr>
      <w:tblGrid>
        <w:gridCol w:w="5571"/>
        <w:gridCol w:w="3501"/>
      </w:tblGrid>
      <w:tr w:rsidR="00183086" w:rsidTr="00C14446">
        <w:trPr>
          <w:trHeight w:val="275"/>
        </w:trPr>
        <w:tc>
          <w:tcPr>
            <w:tcW w:w="557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6" w:lineRule="exact"/>
              <w:ind w:left="653" w:right="648"/>
              <w:jc w:val="center"/>
            </w:pPr>
            <w:r>
              <w:t>Ландшафтно-рекреационные территории</w:t>
            </w:r>
          </w:p>
        </w:tc>
        <w:tc>
          <w:tcPr>
            <w:tcW w:w="3501" w:type="dxa"/>
            <w:tcBorders>
              <w:top w:val="single" w:sz="4" w:space="0" w:color="000000"/>
              <w:left w:val="single" w:sz="4" w:space="0" w:color="000000"/>
              <w:bottom w:val="single" w:sz="4" w:space="0" w:color="000000"/>
              <w:right w:val="single" w:sz="4" w:space="0" w:color="000000"/>
            </w:tcBorders>
          </w:tcPr>
          <w:p w:rsidR="00183086" w:rsidRDefault="00183086" w:rsidP="00C14446">
            <w:pPr>
              <w:pStyle w:val="TableParagraph"/>
              <w:kinsoku w:val="0"/>
              <w:overflowPunct w:val="0"/>
              <w:spacing w:line="256" w:lineRule="exact"/>
              <w:ind w:left="658" w:right="270"/>
              <w:jc w:val="center"/>
            </w:pPr>
            <w:r>
              <w:t>2030 г., га</w:t>
            </w:r>
          </w:p>
        </w:tc>
      </w:tr>
      <w:tr w:rsidR="00183086" w:rsidTr="00C14446">
        <w:trPr>
          <w:trHeight w:val="275"/>
        </w:trPr>
        <w:tc>
          <w:tcPr>
            <w:tcW w:w="557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6" w:lineRule="exact"/>
              <w:ind w:left="107"/>
            </w:pPr>
            <w:r>
              <w:t>общего пользования</w:t>
            </w:r>
          </w:p>
        </w:tc>
        <w:tc>
          <w:tcPr>
            <w:tcW w:w="3501" w:type="dxa"/>
            <w:tcBorders>
              <w:top w:val="single" w:sz="4" w:space="0" w:color="000000"/>
              <w:left w:val="single" w:sz="4" w:space="0" w:color="000000"/>
              <w:bottom w:val="single" w:sz="4" w:space="0" w:color="000000"/>
              <w:right w:val="single" w:sz="4" w:space="0" w:color="000000"/>
            </w:tcBorders>
          </w:tcPr>
          <w:p w:rsidR="00183086" w:rsidRDefault="00183086" w:rsidP="00C14446">
            <w:pPr>
              <w:pStyle w:val="TableParagraph"/>
              <w:kinsoku w:val="0"/>
              <w:overflowPunct w:val="0"/>
              <w:spacing w:line="256" w:lineRule="exact"/>
              <w:ind w:left="658" w:right="270"/>
              <w:jc w:val="center"/>
            </w:pPr>
            <w:r>
              <w:t>1432,69</w:t>
            </w:r>
          </w:p>
        </w:tc>
      </w:tr>
      <w:tr w:rsidR="00183086" w:rsidTr="00C14446">
        <w:trPr>
          <w:trHeight w:val="275"/>
        </w:trPr>
        <w:tc>
          <w:tcPr>
            <w:tcW w:w="557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6" w:lineRule="exact"/>
              <w:ind w:left="107"/>
            </w:pPr>
            <w:r>
              <w:t>специального назначения, в том числе</w:t>
            </w:r>
          </w:p>
        </w:tc>
        <w:tc>
          <w:tcPr>
            <w:tcW w:w="3501" w:type="dxa"/>
            <w:tcBorders>
              <w:top w:val="single" w:sz="4" w:space="0" w:color="000000"/>
              <w:left w:val="single" w:sz="4" w:space="0" w:color="000000"/>
              <w:bottom w:val="single" w:sz="4" w:space="0" w:color="000000"/>
              <w:right w:val="single" w:sz="4" w:space="0" w:color="000000"/>
            </w:tcBorders>
          </w:tcPr>
          <w:p w:rsidR="00183086" w:rsidRDefault="00183086" w:rsidP="00C14446">
            <w:pPr>
              <w:pStyle w:val="TableParagraph"/>
              <w:kinsoku w:val="0"/>
              <w:overflowPunct w:val="0"/>
              <w:spacing w:line="256" w:lineRule="exact"/>
              <w:ind w:left="658" w:right="270"/>
              <w:jc w:val="center"/>
            </w:pPr>
            <w:r>
              <w:t>1067,64</w:t>
            </w:r>
          </w:p>
        </w:tc>
      </w:tr>
      <w:tr w:rsidR="00183086" w:rsidTr="00C14446">
        <w:trPr>
          <w:trHeight w:val="275"/>
        </w:trPr>
        <w:tc>
          <w:tcPr>
            <w:tcW w:w="557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6" w:lineRule="exact"/>
              <w:ind w:left="419"/>
              <w:rPr>
                <w:i/>
                <w:iCs/>
              </w:rPr>
            </w:pPr>
            <w:r>
              <w:rPr>
                <w:i/>
                <w:iCs/>
              </w:rPr>
              <w:t>места погребения</w:t>
            </w:r>
          </w:p>
        </w:tc>
        <w:tc>
          <w:tcPr>
            <w:tcW w:w="3501" w:type="dxa"/>
            <w:tcBorders>
              <w:top w:val="single" w:sz="4" w:space="0" w:color="000000"/>
              <w:left w:val="single" w:sz="4" w:space="0" w:color="000000"/>
              <w:bottom w:val="single" w:sz="4" w:space="0" w:color="000000"/>
              <w:right w:val="single" w:sz="4" w:space="0" w:color="000000"/>
            </w:tcBorders>
          </w:tcPr>
          <w:p w:rsidR="00183086" w:rsidRDefault="00183086" w:rsidP="00C14446">
            <w:pPr>
              <w:pStyle w:val="TableParagraph"/>
              <w:kinsoku w:val="0"/>
              <w:overflowPunct w:val="0"/>
              <w:spacing w:line="256" w:lineRule="exact"/>
              <w:ind w:left="658" w:right="270"/>
              <w:jc w:val="center"/>
            </w:pPr>
            <w:r>
              <w:t>115,19</w:t>
            </w:r>
          </w:p>
        </w:tc>
      </w:tr>
      <w:tr w:rsidR="00183086" w:rsidTr="00C14446">
        <w:trPr>
          <w:trHeight w:val="277"/>
        </w:trPr>
        <w:tc>
          <w:tcPr>
            <w:tcW w:w="557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8" w:lineRule="exact"/>
              <w:ind w:left="107"/>
            </w:pPr>
            <w:r>
              <w:t>ограниченного пользования</w:t>
            </w:r>
          </w:p>
        </w:tc>
        <w:tc>
          <w:tcPr>
            <w:tcW w:w="3501" w:type="dxa"/>
            <w:tcBorders>
              <w:top w:val="single" w:sz="4" w:space="0" w:color="000000"/>
              <w:left w:val="single" w:sz="4" w:space="0" w:color="000000"/>
              <w:bottom w:val="single" w:sz="4" w:space="0" w:color="000000"/>
              <w:right w:val="single" w:sz="4" w:space="0" w:color="000000"/>
            </w:tcBorders>
          </w:tcPr>
          <w:p w:rsidR="00183086" w:rsidRDefault="00183086" w:rsidP="00C14446">
            <w:pPr>
              <w:pStyle w:val="TableParagraph"/>
              <w:kinsoku w:val="0"/>
              <w:overflowPunct w:val="0"/>
              <w:spacing w:line="258" w:lineRule="exact"/>
              <w:ind w:left="658" w:right="270"/>
              <w:jc w:val="center"/>
            </w:pPr>
            <w:r>
              <w:t>2052,5</w:t>
            </w:r>
          </w:p>
        </w:tc>
      </w:tr>
      <w:tr w:rsidR="00183086" w:rsidTr="00C14446">
        <w:trPr>
          <w:trHeight w:val="275"/>
        </w:trPr>
        <w:tc>
          <w:tcPr>
            <w:tcW w:w="557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6" w:lineRule="exact"/>
              <w:ind w:left="107"/>
            </w:pPr>
            <w:r>
              <w:t>улиц и дорог</w:t>
            </w:r>
          </w:p>
        </w:tc>
        <w:tc>
          <w:tcPr>
            <w:tcW w:w="3501" w:type="dxa"/>
            <w:tcBorders>
              <w:top w:val="single" w:sz="4" w:space="0" w:color="000000"/>
              <w:left w:val="single" w:sz="4" w:space="0" w:color="000000"/>
              <w:bottom w:val="single" w:sz="4" w:space="0" w:color="000000"/>
              <w:right w:val="single" w:sz="4" w:space="0" w:color="000000"/>
            </w:tcBorders>
          </w:tcPr>
          <w:p w:rsidR="00183086" w:rsidRDefault="00183086" w:rsidP="00C14446">
            <w:pPr>
              <w:pStyle w:val="TableParagraph"/>
              <w:kinsoku w:val="0"/>
              <w:overflowPunct w:val="0"/>
              <w:spacing w:line="256" w:lineRule="exact"/>
              <w:ind w:left="658" w:right="270"/>
              <w:jc w:val="center"/>
            </w:pPr>
            <w:r>
              <w:t>514,2</w:t>
            </w:r>
          </w:p>
        </w:tc>
      </w:tr>
      <w:tr w:rsidR="00183086" w:rsidTr="00C14446">
        <w:trPr>
          <w:trHeight w:val="276"/>
        </w:trPr>
        <w:tc>
          <w:tcPr>
            <w:tcW w:w="557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6" w:lineRule="exact"/>
              <w:ind w:left="107"/>
            </w:pPr>
            <w:r>
              <w:t>прочие объекты растительного мира</w:t>
            </w:r>
          </w:p>
        </w:tc>
        <w:tc>
          <w:tcPr>
            <w:tcW w:w="3501" w:type="dxa"/>
            <w:tcBorders>
              <w:top w:val="single" w:sz="4" w:space="0" w:color="000000"/>
              <w:left w:val="single" w:sz="4" w:space="0" w:color="000000"/>
              <w:bottom w:val="single" w:sz="4" w:space="0" w:color="000000"/>
              <w:right w:val="single" w:sz="4" w:space="0" w:color="000000"/>
            </w:tcBorders>
          </w:tcPr>
          <w:p w:rsidR="00183086" w:rsidRDefault="00183086" w:rsidP="00C14446">
            <w:pPr>
              <w:pStyle w:val="TableParagraph"/>
              <w:kinsoku w:val="0"/>
              <w:overflowPunct w:val="0"/>
              <w:spacing w:line="256" w:lineRule="exact"/>
              <w:ind w:left="658" w:right="270"/>
              <w:jc w:val="center"/>
            </w:pPr>
            <w:r>
              <w:t>197,34</w:t>
            </w:r>
          </w:p>
        </w:tc>
      </w:tr>
      <w:tr w:rsidR="00183086" w:rsidTr="00C14446">
        <w:trPr>
          <w:trHeight w:val="275"/>
        </w:trPr>
        <w:tc>
          <w:tcPr>
            <w:tcW w:w="557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6" w:lineRule="exact"/>
              <w:ind w:left="107"/>
              <w:rPr>
                <w:b/>
                <w:bCs/>
              </w:rPr>
            </w:pPr>
            <w:r>
              <w:rPr>
                <w:b/>
                <w:bCs/>
              </w:rPr>
              <w:t>Всего</w:t>
            </w:r>
          </w:p>
        </w:tc>
        <w:tc>
          <w:tcPr>
            <w:tcW w:w="3501" w:type="dxa"/>
            <w:tcBorders>
              <w:top w:val="single" w:sz="4" w:space="0" w:color="000000"/>
              <w:left w:val="single" w:sz="4" w:space="0" w:color="000000"/>
              <w:bottom w:val="single" w:sz="4" w:space="0" w:color="000000"/>
              <w:right w:val="single" w:sz="4" w:space="0" w:color="000000"/>
            </w:tcBorders>
          </w:tcPr>
          <w:p w:rsidR="00183086" w:rsidRDefault="00183086" w:rsidP="00C14446">
            <w:pPr>
              <w:pStyle w:val="TableParagraph"/>
              <w:kinsoku w:val="0"/>
              <w:overflowPunct w:val="0"/>
              <w:spacing w:line="256" w:lineRule="exact"/>
              <w:ind w:left="658" w:right="270"/>
              <w:jc w:val="center"/>
              <w:rPr>
                <w:b/>
                <w:bCs/>
              </w:rPr>
            </w:pPr>
            <w:r>
              <w:rPr>
                <w:b/>
                <w:bCs/>
              </w:rPr>
              <w:t>5264,37</w:t>
            </w:r>
          </w:p>
        </w:tc>
      </w:tr>
    </w:tbl>
    <w:p w:rsidR="00183086" w:rsidRPr="002B1D43" w:rsidRDefault="00183086" w:rsidP="002B1D43">
      <w:pPr>
        <w:pStyle w:val="af4"/>
        <w:spacing w:line="240" w:lineRule="auto"/>
        <w:ind w:firstLine="567"/>
        <w:rPr>
          <w:rFonts w:cs="Times New Roman"/>
          <w:spacing w:val="-5"/>
          <w:sz w:val="28"/>
          <w:szCs w:val="28"/>
        </w:rPr>
      </w:pPr>
      <w:r w:rsidRPr="002B1D43">
        <w:rPr>
          <w:rFonts w:cs="Times New Roman"/>
          <w:spacing w:val="-5"/>
          <w:sz w:val="28"/>
          <w:szCs w:val="28"/>
        </w:rPr>
        <w:lastRenderedPageBreak/>
        <w:t>Ландшафтно-рекреационные территории общего пользования предназначены для организации различных видов отдыха населения, организованные методами ландшафтной архитектуры и образующие основу системы озелененных территорий.</w:t>
      </w:r>
    </w:p>
    <w:p w:rsidR="00183086" w:rsidRPr="002B1D43" w:rsidRDefault="00183086" w:rsidP="002B1D43">
      <w:pPr>
        <w:pStyle w:val="af4"/>
        <w:spacing w:line="240" w:lineRule="auto"/>
        <w:ind w:firstLine="567"/>
        <w:rPr>
          <w:rFonts w:cs="Times New Roman"/>
          <w:spacing w:val="-5"/>
          <w:sz w:val="28"/>
          <w:szCs w:val="28"/>
        </w:rPr>
      </w:pPr>
      <w:r w:rsidRPr="002B1D43">
        <w:rPr>
          <w:rFonts w:cs="Times New Roman"/>
          <w:spacing w:val="-5"/>
          <w:sz w:val="28"/>
          <w:szCs w:val="28"/>
        </w:rPr>
        <w:t>В соответствии с ЭкоНиП 17.01.06-001 «Охрана окружающей среды и природопользование. Требования экологической безопасности»3, ТКП 45- 3.01-116 «Градостроительство. Населенные пункты. Нормы планировки и застройки» (пункт 9.1.2), а также согласно рекомендациям «Правила проведения озеленения населенных пунктов» настоящим Генеральным планом показатель обеспеченности населения г. Гродно ландшафтно- рекреационными территориями общего пользования на расчетный срок принят не менее 15 м2/чел., а радиус доступности при этом для парков, скверов составляет 0,3-1,0 км. При существующем количестве жителей необходимая площадь озелененных территорий общего пользования должна составлять 553,1 га при уровне обеспеченности не менее 15 м2/чел. К концу расчетного срока общая площадь озелененных территорий общего пользования должна составлять не менее 607,5 га.</w:t>
      </w:r>
    </w:p>
    <w:p w:rsidR="00183086" w:rsidRPr="002B1D43" w:rsidRDefault="00183086" w:rsidP="002B1D43">
      <w:pPr>
        <w:pStyle w:val="af4"/>
        <w:spacing w:line="240" w:lineRule="auto"/>
        <w:ind w:firstLine="567"/>
        <w:rPr>
          <w:rFonts w:cs="Times New Roman"/>
          <w:spacing w:val="-5"/>
          <w:sz w:val="28"/>
          <w:szCs w:val="28"/>
        </w:rPr>
      </w:pPr>
      <w:r w:rsidRPr="002B1D43">
        <w:rPr>
          <w:rFonts w:cs="Times New Roman"/>
          <w:spacing w:val="-5"/>
          <w:sz w:val="28"/>
          <w:szCs w:val="28"/>
        </w:rPr>
        <w:t>Также учитывается необходимость обеспечения процента озелененности на территориях общественной застройки в пределах от 25% до</w:t>
      </w:r>
    </w:p>
    <w:p w:rsidR="00183086" w:rsidRPr="002B1D43" w:rsidRDefault="00183086" w:rsidP="002B1D43">
      <w:pPr>
        <w:pStyle w:val="af4"/>
        <w:spacing w:line="240" w:lineRule="auto"/>
        <w:ind w:firstLine="567"/>
        <w:rPr>
          <w:rFonts w:cs="Times New Roman"/>
          <w:spacing w:val="-5"/>
          <w:sz w:val="28"/>
          <w:szCs w:val="28"/>
        </w:rPr>
      </w:pPr>
      <w:r w:rsidRPr="002B1D43">
        <w:rPr>
          <w:rFonts w:cs="Times New Roman"/>
          <w:spacing w:val="-5"/>
          <w:sz w:val="28"/>
          <w:szCs w:val="28"/>
        </w:rPr>
        <w:t>75 % в зависимости от назначения использования земельных участков. Обеспечение процента озелененности на территориях производственной и коммунально-складской застройки не менее 15% из расчета не менее 3 м2 на одного работающего.</w:t>
      </w:r>
    </w:p>
    <w:p w:rsidR="00183086" w:rsidRPr="002B1D43" w:rsidRDefault="00183086" w:rsidP="002B1D43">
      <w:pPr>
        <w:pStyle w:val="af4"/>
        <w:spacing w:line="240" w:lineRule="auto"/>
        <w:ind w:firstLine="567"/>
        <w:rPr>
          <w:rFonts w:cs="Times New Roman"/>
          <w:spacing w:val="-5"/>
          <w:sz w:val="28"/>
          <w:szCs w:val="28"/>
        </w:rPr>
      </w:pPr>
      <w:r w:rsidRPr="002B1D43">
        <w:rPr>
          <w:rFonts w:cs="Times New Roman"/>
          <w:spacing w:val="-5"/>
          <w:sz w:val="28"/>
          <w:szCs w:val="28"/>
        </w:rPr>
        <w:t>Генеральным планом предусматривается максимально возможное сохранение существующих зеленых насаждений либо в специально выделенной функциональной зоне – ландшафтной, либо в составе другой основной зоны (в качестве % озелененности), так, например, озеленение улиц и тротуаров, транспортных развязок – в составе транспортной зоны, ограниченного пользования – при центрах обслуживания и в жилых кварталах и т.д.</w:t>
      </w:r>
    </w:p>
    <w:p w:rsidR="00183086" w:rsidRDefault="00183086" w:rsidP="002B1D43">
      <w:pPr>
        <w:pStyle w:val="af4"/>
        <w:spacing w:line="240" w:lineRule="auto"/>
        <w:ind w:firstLine="567"/>
        <w:rPr>
          <w:rFonts w:cs="Times New Roman"/>
          <w:spacing w:val="-5"/>
          <w:sz w:val="28"/>
          <w:szCs w:val="28"/>
        </w:rPr>
      </w:pPr>
      <w:r w:rsidRPr="002B1D43">
        <w:rPr>
          <w:rFonts w:cs="Times New Roman"/>
          <w:spacing w:val="-5"/>
          <w:sz w:val="28"/>
          <w:szCs w:val="28"/>
        </w:rPr>
        <w:t>Согласно данным ОУПП «ГГЖКХ» по состоянию на 01.01.2017 насаждения общего пользования составили 263,5 га (таблица 5.1.2.2). Таким образом, обеспеченность насаждениями общего пользования жителей города находится на уровне 3,2 кв. м на человека, что составляет 21,3 % от нормативно обоснованной обеспеченности 15 кв. м на человека для крупного</w:t>
      </w:r>
      <w:r w:rsidR="002765DF">
        <w:rPr>
          <w:rFonts w:cs="Times New Roman"/>
          <w:spacing w:val="-5"/>
          <w:sz w:val="28"/>
          <w:szCs w:val="28"/>
        </w:rPr>
        <w:t xml:space="preserve"> города.</w:t>
      </w:r>
    </w:p>
    <w:p w:rsidR="002765DF" w:rsidRPr="002B1D43" w:rsidRDefault="002765DF" w:rsidP="002B1D43">
      <w:pPr>
        <w:pStyle w:val="af4"/>
        <w:spacing w:line="240" w:lineRule="auto"/>
        <w:ind w:firstLine="567"/>
        <w:rPr>
          <w:rFonts w:cs="Times New Roman"/>
          <w:spacing w:val="-5"/>
          <w:sz w:val="28"/>
          <w:szCs w:val="28"/>
        </w:rPr>
      </w:pPr>
    </w:p>
    <w:p w:rsidR="00183086" w:rsidRDefault="00183086" w:rsidP="00C14446">
      <w:pPr>
        <w:pStyle w:val="a5"/>
        <w:kinsoku w:val="0"/>
        <w:overflowPunct w:val="0"/>
        <w:spacing w:before="1" w:after="6"/>
        <w:ind w:left="142" w:right="1258"/>
      </w:pPr>
      <w:r>
        <w:t xml:space="preserve">Таблица </w:t>
      </w:r>
      <w:r w:rsidR="00C14446">
        <w:t xml:space="preserve">4 </w:t>
      </w:r>
      <w:r>
        <w:t xml:space="preserve"> Перечень озелененных территорий общего пользования г. Гродно</w:t>
      </w:r>
    </w:p>
    <w:tbl>
      <w:tblPr>
        <w:tblW w:w="9490" w:type="dxa"/>
        <w:tblInd w:w="289" w:type="dxa"/>
        <w:tblLayout w:type="fixed"/>
        <w:tblCellMar>
          <w:left w:w="0" w:type="dxa"/>
          <w:right w:w="0" w:type="dxa"/>
        </w:tblCellMar>
        <w:tblLook w:val="0000" w:firstRow="0" w:lastRow="0" w:firstColumn="0" w:lastColumn="0" w:noHBand="0" w:noVBand="0"/>
      </w:tblPr>
      <w:tblGrid>
        <w:gridCol w:w="699"/>
        <w:gridCol w:w="2274"/>
        <w:gridCol w:w="1978"/>
        <w:gridCol w:w="711"/>
        <w:gridCol w:w="852"/>
        <w:gridCol w:w="2976"/>
      </w:tblGrid>
      <w:tr w:rsidR="00183086" w:rsidTr="00450AE3">
        <w:trPr>
          <w:trHeight w:val="534"/>
        </w:trPr>
        <w:tc>
          <w:tcPr>
            <w:tcW w:w="699" w:type="dxa"/>
            <w:vMerge w:val="restart"/>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before="9"/>
              <w:rPr>
                <w:sz w:val="35"/>
                <w:szCs w:val="35"/>
              </w:rPr>
            </w:pPr>
          </w:p>
          <w:p w:rsidR="00183086" w:rsidRDefault="00183086" w:rsidP="002B1D43">
            <w:pPr>
              <w:pStyle w:val="TableParagraph"/>
              <w:kinsoku w:val="0"/>
              <w:overflowPunct w:val="0"/>
              <w:spacing w:line="256" w:lineRule="auto"/>
              <w:ind w:left="117" w:right="105" w:firstLine="48"/>
              <w:jc w:val="both"/>
            </w:pPr>
            <w:r>
              <w:t>№ пн/ п</w:t>
            </w:r>
          </w:p>
        </w:tc>
        <w:tc>
          <w:tcPr>
            <w:tcW w:w="2274" w:type="dxa"/>
            <w:vMerge w:val="restart"/>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rPr>
                <w:sz w:val="23"/>
                <w:szCs w:val="23"/>
              </w:rPr>
            </w:pPr>
          </w:p>
          <w:p w:rsidR="00183086" w:rsidRDefault="00183086" w:rsidP="002B1D43">
            <w:pPr>
              <w:pStyle w:val="TableParagraph"/>
              <w:kinsoku w:val="0"/>
              <w:overflowPunct w:val="0"/>
              <w:spacing w:before="1" w:line="256" w:lineRule="auto"/>
              <w:ind w:left="275" w:right="267" w:hanging="106"/>
              <w:jc w:val="center"/>
            </w:pPr>
            <w:r>
              <w:t>Наименование объекта, адрес, местоположение</w:t>
            </w:r>
          </w:p>
        </w:tc>
        <w:tc>
          <w:tcPr>
            <w:tcW w:w="1978" w:type="dxa"/>
            <w:vMerge w:val="restart"/>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before="9"/>
              <w:rPr>
                <w:sz w:val="35"/>
                <w:szCs w:val="35"/>
              </w:rPr>
            </w:pPr>
          </w:p>
          <w:p w:rsidR="00183086" w:rsidRDefault="00183086" w:rsidP="002B1D43">
            <w:pPr>
              <w:pStyle w:val="TableParagraph"/>
              <w:kinsoku w:val="0"/>
              <w:overflowPunct w:val="0"/>
              <w:spacing w:line="256" w:lineRule="auto"/>
              <w:ind w:left="142" w:right="118" w:firstLine="81"/>
            </w:pPr>
            <w:r>
              <w:t>Ведомственная принадлежность</w:t>
            </w:r>
          </w:p>
        </w:tc>
        <w:tc>
          <w:tcPr>
            <w:tcW w:w="1563" w:type="dxa"/>
            <w:gridSpan w:val="2"/>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before="111"/>
              <w:ind w:left="94"/>
            </w:pPr>
            <w:r>
              <w:t>Площадь, га</w:t>
            </w:r>
          </w:p>
        </w:tc>
        <w:tc>
          <w:tcPr>
            <w:tcW w:w="2976" w:type="dxa"/>
            <w:vMerge w:val="restart"/>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6" w:lineRule="auto"/>
              <w:ind w:left="97" w:right="103"/>
              <w:jc w:val="center"/>
            </w:pPr>
            <w:r>
              <w:t>Краткая характеристика. Перечень проводимых мероприятий.</w:t>
            </w:r>
          </w:p>
          <w:p w:rsidR="00183086" w:rsidRDefault="00183086" w:rsidP="002B1D43">
            <w:pPr>
              <w:pStyle w:val="TableParagraph"/>
              <w:kinsoku w:val="0"/>
              <w:overflowPunct w:val="0"/>
              <w:spacing w:line="273" w:lineRule="exact"/>
              <w:ind w:left="99" w:right="100"/>
              <w:jc w:val="center"/>
            </w:pPr>
            <w:r>
              <w:t>Состояние</w:t>
            </w:r>
          </w:p>
        </w:tc>
      </w:tr>
      <w:tr w:rsidR="00183086" w:rsidTr="00450AE3">
        <w:trPr>
          <w:trHeight w:val="883"/>
        </w:trPr>
        <w:tc>
          <w:tcPr>
            <w:tcW w:w="699" w:type="dxa"/>
            <w:vMerge/>
            <w:tcBorders>
              <w:top w:val="nil"/>
              <w:left w:val="single" w:sz="4" w:space="0" w:color="000000"/>
              <w:bottom w:val="single" w:sz="4" w:space="0" w:color="000000"/>
              <w:right w:val="single" w:sz="4" w:space="0" w:color="000000"/>
            </w:tcBorders>
          </w:tcPr>
          <w:p w:rsidR="00183086" w:rsidRDefault="00183086" w:rsidP="002B1D43">
            <w:pPr>
              <w:pStyle w:val="a5"/>
              <w:kinsoku w:val="0"/>
              <w:overflowPunct w:val="0"/>
              <w:spacing w:before="1" w:after="6"/>
              <w:ind w:left="1842" w:right="1258" w:firstLine="6063"/>
              <w:rPr>
                <w:sz w:val="2"/>
                <w:szCs w:val="2"/>
              </w:rPr>
            </w:pPr>
          </w:p>
        </w:tc>
        <w:tc>
          <w:tcPr>
            <w:tcW w:w="2274" w:type="dxa"/>
            <w:vMerge/>
            <w:tcBorders>
              <w:top w:val="nil"/>
              <w:left w:val="single" w:sz="4" w:space="0" w:color="000000"/>
              <w:bottom w:val="single" w:sz="4" w:space="0" w:color="000000"/>
              <w:right w:val="single" w:sz="4" w:space="0" w:color="000000"/>
            </w:tcBorders>
          </w:tcPr>
          <w:p w:rsidR="00183086" w:rsidRDefault="00183086" w:rsidP="002B1D43">
            <w:pPr>
              <w:pStyle w:val="a5"/>
              <w:kinsoku w:val="0"/>
              <w:overflowPunct w:val="0"/>
              <w:spacing w:before="1" w:after="6"/>
              <w:ind w:left="1842" w:right="1258" w:firstLine="6063"/>
              <w:rPr>
                <w:sz w:val="2"/>
                <w:szCs w:val="2"/>
              </w:rPr>
            </w:pPr>
          </w:p>
        </w:tc>
        <w:tc>
          <w:tcPr>
            <w:tcW w:w="1978" w:type="dxa"/>
            <w:vMerge/>
            <w:tcBorders>
              <w:top w:val="nil"/>
              <w:left w:val="single" w:sz="4" w:space="0" w:color="000000"/>
              <w:bottom w:val="single" w:sz="4" w:space="0" w:color="000000"/>
              <w:right w:val="single" w:sz="4" w:space="0" w:color="000000"/>
            </w:tcBorders>
          </w:tcPr>
          <w:p w:rsidR="00183086" w:rsidRDefault="00183086" w:rsidP="002B1D43">
            <w:pPr>
              <w:pStyle w:val="a5"/>
              <w:kinsoku w:val="0"/>
              <w:overflowPunct w:val="0"/>
              <w:spacing w:before="1" w:after="6"/>
              <w:ind w:left="1842" w:right="1258" w:firstLine="6063"/>
              <w:rPr>
                <w:sz w:val="2"/>
                <w:szCs w:val="2"/>
              </w:rPr>
            </w:pP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before="10"/>
            </w:pPr>
          </w:p>
          <w:p w:rsidR="00183086" w:rsidRDefault="00183086" w:rsidP="002B1D43">
            <w:pPr>
              <w:pStyle w:val="TableParagraph"/>
              <w:kinsoku w:val="0"/>
              <w:overflowPunct w:val="0"/>
              <w:spacing w:before="1"/>
              <w:ind w:left="4" w:right="111"/>
              <w:jc w:val="center"/>
            </w:pPr>
            <w:r>
              <w:t>всего</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05"/>
            </w:pPr>
            <w:r>
              <w:t>в т.ч.</w:t>
            </w:r>
          </w:p>
          <w:p w:rsidR="00183086" w:rsidRDefault="00183086" w:rsidP="002B1D43">
            <w:pPr>
              <w:pStyle w:val="TableParagraph"/>
              <w:kinsoku w:val="0"/>
              <w:overflowPunct w:val="0"/>
              <w:spacing w:before="5" w:line="290" w:lineRule="atLeast"/>
              <w:ind w:left="120" w:right="88" w:hanging="15"/>
            </w:pPr>
            <w:r>
              <w:t>озеле- нение</w:t>
            </w:r>
          </w:p>
        </w:tc>
        <w:tc>
          <w:tcPr>
            <w:tcW w:w="2976" w:type="dxa"/>
            <w:vMerge/>
            <w:tcBorders>
              <w:top w:val="nil"/>
              <w:left w:val="single" w:sz="4" w:space="0" w:color="000000"/>
              <w:bottom w:val="single" w:sz="4" w:space="0" w:color="000000"/>
              <w:right w:val="single" w:sz="4" w:space="0" w:color="000000"/>
            </w:tcBorders>
          </w:tcPr>
          <w:p w:rsidR="00183086" w:rsidRDefault="00183086" w:rsidP="002B1D43">
            <w:pPr>
              <w:pStyle w:val="a5"/>
              <w:kinsoku w:val="0"/>
              <w:overflowPunct w:val="0"/>
              <w:spacing w:before="1" w:after="6"/>
              <w:ind w:left="1842" w:right="1258" w:firstLine="6063"/>
              <w:rPr>
                <w:sz w:val="2"/>
                <w:szCs w:val="2"/>
              </w:rPr>
            </w:pPr>
          </w:p>
        </w:tc>
      </w:tr>
      <w:tr w:rsidR="00183086"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jc w:val="center"/>
            </w:pPr>
            <w:r>
              <w:t>1</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right="97"/>
              <w:jc w:val="center"/>
            </w:pPr>
            <w:r>
              <w:t>2</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right="242"/>
              <w:jc w:val="center"/>
            </w:pPr>
            <w:r>
              <w:t>3</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right="102"/>
              <w:jc w:val="center"/>
            </w:pPr>
            <w:r>
              <w:t>4</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33"/>
              <w:jc w:val="center"/>
            </w:pPr>
            <w:r>
              <w:t>5</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right="1"/>
              <w:jc w:val="center"/>
            </w:pPr>
            <w:r>
              <w:t>6</w:t>
            </w:r>
          </w:p>
        </w:tc>
      </w:tr>
      <w:tr w:rsidR="00183086" w:rsidTr="00450AE3">
        <w:trPr>
          <w:trHeight w:val="587"/>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11</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338"/>
            </w:pPr>
            <w:r>
              <w:t>Парк Жилибера</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7,02</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4,32</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7" w:right="103"/>
              <w:jc w:val="center"/>
            </w:pPr>
            <w:r>
              <w:t>Аттракционы, скамейки,</w:t>
            </w:r>
          </w:p>
          <w:p w:rsidR="00183086" w:rsidRDefault="00183086" w:rsidP="002B1D43">
            <w:pPr>
              <w:pStyle w:val="TableParagraph"/>
              <w:kinsoku w:val="0"/>
              <w:overflowPunct w:val="0"/>
              <w:spacing w:before="17"/>
              <w:ind w:left="99" w:right="100"/>
              <w:jc w:val="center"/>
            </w:pPr>
            <w:r>
              <w:t>дорожки, МАФ</w:t>
            </w:r>
          </w:p>
        </w:tc>
      </w:tr>
      <w:tr w:rsidR="00183086" w:rsidTr="00450AE3">
        <w:trPr>
          <w:trHeight w:val="590"/>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22</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278"/>
            </w:pPr>
            <w:r>
              <w:t>Парк Коложский</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0"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19,03</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7"/>
              <w:jc w:val="center"/>
            </w:pPr>
            <w:r>
              <w:t>17</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8" w:right="103"/>
              <w:jc w:val="center"/>
            </w:pPr>
            <w:r>
              <w:t>Скамейки, дорожки,</w:t>
            </w:r>
          </w:p>
          <w:p w:rsidR="00183086" w:rsidRDefault="00183086" w:rsidP="002B1D43">
            <w:pPr>
              <w:pStyle w:val="TableParagraph"/>
              <w:kinsoku w:val="0"/>
              <w:overflowPunct w:val="0"/>
              <w:spacing w:before="19"/>
              <w:ind w:left="99" w:right="103"/>
              <w:jc w:val="center"/>
            </w:pPr>
            <w:r>
              <w:t>памятник, МАФ</w:t>
            </w:r>
          </w:p>
        </w:tc>
      </w:tr>
      <w:tr w:rsidR="00183086" w:rsidTr="00450AE3">
        <w:trPr>
          <w:trHeight w:val="882"/>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lastRenderedPageBreak/>
              <w:t>33</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4" w:lineRule="auto"/>
              <w:ind w:left="359" w:right="350" w:firstLine="33"/>
              <w:jc w:val="center"/>
            </w:pPr>
            <w:r>
              <w:t>Сквер Привокзальная</w:t>
            </w:r>
          </w:p>
          <w:p w:rsidR="00183086" w:rsidRDefault="00183086" w:rsidP="002B1D43">
            <w:pPr>
              <w:pStyle w:val="TableParagraph"/>
              <w:kinsoku w:val="0"/>
              <w:overflowPunct w:val="0"/>
              <w:ind w:left="89" w:right="80"/>
              <w:jc w:val="center"/>
            </w:pPr>
            <w:r>
              <w:t>площадь</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0,67</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0,38</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9" w:right="103"/>
              <w:jc w:val="center"/>
            </w:pPr>
            <w:r>
              <w:t>Скамейки, дорожки, МАФ</w:t>
            </w:r>
          </w:p>
        </w:tc>
      </w:tr>
      <w:tr w:rsidR="00183086" w:rsidTr="00450AE3">
        <w:trPr>
          <w:trHeight w:val="587"/>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54</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307"/>
            </w:pPr>
            <w:r>
              <w:t>Сквер Афганцев</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3,57</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2,99</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8" w:right="103"/>
              <w:jc w:val="center"/>
            </w:pPr>
            <w:r>
              <w:t>Скамейки, дорожки,</w:t>
            </w:r>
          </w:p>
          <w:p w:rsidR="00183086" w:rsidRDefault="00183086" w:rsidP="002B1D43">
            <w:pPr>
              <w:pStyle w:val="TableParagraph"/>
              <w:kinsoku w:val="0"/>
              <w:overflowPunct w:val="0"/>
              <w:spacing w:before="19"/>
              <w:ind w:left="99" w:right="103"/>
              <w:jc w:val="center"/>
            </w:pPr>
            <w:r>
              <w:t>памятник, МАФ</w:t>
            </w:r>
          </w:p>
        </w:tc>
      </w:tr>
      <w:tr w:rsidR="00183086" w:rsidTr="00450AE3">
        <w:trPr>
          <w:trHeight w:val="590"/>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65</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89" w:right="49"/>
              <w:jc w:val="center"/>
            </w:pPr>
            <w:r>
              <w:t>Сквер на</w:t>
            </w:r>
          </w:p>
          <w:p w:rsidR="00183086" w:rsidRDefault="00183086" w:rsidP="002B1D43">
            <w:pPr>
              <w:pStyle w:val="TableParagraph"/>
              <w:kinsoku w:val="0"/>
              <w:overflowPunct w:val="0"/>
              <w:spacing w:before="19"/>
              <w:ind w:left="89" w:right="82"/>
              <w:jc w:val="center"/>
            </w:pPr>
            <w:r>
              <w:t>Левонабережной</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2,85</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2,04</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9" w:right="103"/>
              <w:jc w:val="center"/>
            </w:pPr>
            <w:r>
              <w:t>Скамейки, дорожки, МАФ</w:t>
            </w:r>
          </w:p>
        </w:tc>
      </w:tr>
      <w:tr w:rsidR="00183086" w:rsidTr="00450AE3">
        <w:trPr>
          <w:trHeight w:val="295"/>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66</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79"/>
            </w:pPr>
            <w:r>
              <w:t>Депутатский сквер</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1,05</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0,60</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9" w:right="100"/>
              <w:jc w:val="center"/>
            </w:pPr>
            <w:r>
              <w:t>Дорожки, скамейки</w:t>
            </w:r>
          </w:p>
        </w:tc>
      </w:tr>
      <w:tr w:rsidR="00183086" w:rsidTr="00450AE3">
        <w:trPr>
          <w:trHeight w:val="587"/>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77</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89" w:right="47"/>
              <w:jc w:val="center"/>
            </w:pPr>
            <w:r>
              <w:t>Сквер Фара</w:t>
            </w:r>
          </w:p>
          <w:p w:rsidR="00183086" w:rsidRDefault="00183086" w:rsidP="002B1D43">
            <w:pPr>
              <w:pStyle w:val="TableParagraph"/>
              <w:kinsoku w:val="0"/>
              <w:overflowPunct w:val="0"/>
              <w:spacing w:before="17"/>
              <w:ind w:left="89" w:right="81"/>
              <w:jc w:val="center"/>
            </w:pPr>
            <w:r>
              <w:t>Витовта</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0,64</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0,47</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8" w:right="103"/>
              <w:jc w:val="center"/>
            </w:pPr>
            <w:r>
              <w:t>Скамейки, дорожки,</w:t>
            </w:r>
          </w:p>
          <w:p w:rsidR="00183086" w:rsidRDefault="00183086" w:rsidP="002B1D43">
            <w:pPr>
              <w:pStyle w:val="TableParagraph"/>
              <w:kinsoku w:val="0"/>
              <w:overflowPunct w:val="0"/>
              <w:spacing w:before="17"/>
              <w:ind w:left="99" w:right="102"/>
              <w:jc w:val="center"/>
            </w:pPr>
            <w:r>
              <w:t>МАФ, памятник</w:t>
            </w:r>
          </w:p>
        </w:tc>
      </w:tr>
      <w:tr w:rsidR="00183086" w:rsidTr="00450AE3">
        <w:trPr>
          <w:trHeight w:val="1177"/>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88</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6" w:lineRule="auto"/>
              <w:ind w:left="129" w:right="123" w:firstLine="37"/>
              <w:jc w:val="center"/>
            </w:pPr>
            <w:r>
              <w:t>Сквер у мемориала по           ул.Сов.Погранични</w:t>
            </w:r>
          </w:p>
          <w:p w:rsidR="00183086" w:rsidRDefault="00183086" w:rsidP="002B1D43">
            <w:pPr>
              <w:pStyle w:val="TableParagraph"/>
              <w:kinsoku w:val="0"/>
              <w:overflowPunct w:val="0"/>
              <w:spacing w:line="273" w:lineRule="exact"/>
              <w:ind w:left="88" w:right="82"/>
              <w:jc w:val="center"/>
            </w:pPr>
            <w:r>
              <w:t>ков</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1,2</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0,62</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6" w:lineRule="auto"/>
              <w:ind w:left="930" w:right="424" w:hanging="495"/>
            </w:pPr>
            <w:r>
              <w:t>Скамейки, дорожки, памятники</w:t>
            </w:r>
          </w:p>
        </w:tc>
      </w:tr>
      <w:tr w:rsidR="00183086" w:rsidTr="00450AE3">
        <w:trPr>
          <w:trHeight w:val="882"/>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99</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381" w:firstLine="460"/>
            </w:pPr>
            <w:r>
              <w:t>Сквер</w:t>
            </w:r>
          </w:p>
          <w:p w:rsidR="00183086" w:rsidRDefault="00183086" w:rsidP="002B1D43">
            <w:pPr>
              <w:pStyle w:val="TableParagraph"/>
              <w:kinsoku w:val="0"/>
              <w:overflowPunct w:val="0"/>
              <w:spacing w:before="5" w:line="290" w:lineRule="atLeast"/>
              <w:ind w:left="347" w:right="322" w:firstLine="33"/>
            </w:pPr>
            <w:r>
              <w:t>Фестивальный (ул.Подольная)</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0,29</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0,27</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9" w:right="103"/>
              <w:jc w:val="center"/>
            </w:pPr>
            <w:r>
              <w:t>Скамейки, дорожки, МАФ</w:t>
            </w:r>
          </w:p>
        </w:tc>
      </w:tr>
      <w:tr w:rsidR="00183086" w:rsidTr="00450AE3">
        <w:trPr>
          <w:trHeight w:val="587"/>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11</w:t>
            </w:r>
          </w:p>
          <w:p w:rsidR="00183086" w:rsidRDefault="00183086" w:rsidP="002B1D43">
            <w:pPr>
              <w:pStyle w:val="TableParagraph"/>
              <w:kinsoku w:val="0"/>
              <w:overflowPunct w:val="0"/>
              <w:spacing w:before="19"/>
              <w:ind w:left="9"/>
              <w:jc w:val="center"/>
            </w:pPr>
            <w:r>
              <w:t>0</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51"/>
            </w:pPr>
            <w:r>
              <w:t>Сквер ул.Горновых</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0,33</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0,27</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9" w:right="102"/>
              <w:jc w:val="center"/>
            </w:pPr>
            <w:r>
              <w:t>Скамейки, дорожки</w:t>
            </w:r>
          </w:p>
        </w:tc>
      </w:tr>
      <w:tr w:rsidR="00183086" w:rsidTr="00450AE3">
        <w:trPr>
          <w:trHeight w:val="885"/>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70" w:lineRule="exact"/>
              <w:ind w:left="140" w:right="131"/>
              <w:jc w:val="center"/>
            </w:pPr>
            <w:r>
              <w:t>11</w:t>
            </w:r>
          </w:p>
          <w:p w:rsidR="00183086" w:rsidRDefault="00183086" w:rsidP="002B1D43">
            <w:pPr>
              <w:pStyle w:val="TableParagraph"/>
              <w:kinsoku w:val="0"/>
              <w:overflowPunct w:val="0"/>
              <w:spacing w:before="17"/>
              <w:ind w:left="9"/>
              <w:jc w:val="center"/>
            </w:pPr>
            <w:r>
              <w:t>1</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4" w:lineRule="auto"/>
              <w:ind w:left="139" w:firstLine="547"/>
            </w:pPr>
            <w:r>
              <w:t>Сквер по ул.Дарвина (правая</w:t>
            </w:r>
          </w:p>
          <w:p w:rsidR="00183086" w:rsidRDefault="00183086" w:rsidP="002B1D43">
            <w:pPr>
              <w:pStyle w:val="TableParagraph"/>
              <w:kinsoku w:val="0"/>
              <w:overflowPunct w:val="0"/>
              <w:ind w:left="691"/>
            </w:pPr>
            <w:r>
              <w:t>сторона)</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70"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70" w:lineRule="exact"/>
              <w:ind w:left="4" w:right="110"/>
              <w:jc w:val="center"/>
            </w:pPr>
            <w:r>
              <w:t>0,49</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70" w:lineRule="exact"/>
              <w:ind w:left="139" w:right="109"/>
              <w:jc w:val="center"/>
            </w:pPr>
            <w:r>
              <w:t>0,32</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70" w:lineRule="exact"/>
              <w:ind w:left="99" w:right="72"/>
              <w:jc w:val="center"/>
            </w:pPr>
            <w:r>
              <w:t>Скамейки, дорожки</w:t>
            </w:r>
          </w:p>
        </w:tc>
      </w:tr>
      <w:tr w:rsidR="00183086" w:rsidTr="00450AE3">
        <w:trPr>
          <w:trHeight w:val="882"/>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12</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54" w:lineRule="auto"/>
              <w:ind w:left="352" w:right="344" w:firstLine="33"/>
              <w:jc w:val="center"/>
              <w:rPr>
                <w:spacing w:val="-3"/>
              </w:rPr>
            </w:pPr>
            <w:r>
              <w:t xml:space="preserve">Сквер по </w:t>
            </w:r>
            <w:r>
              <w:rPr>
                <w:spacing w:val="-4"/>
              </w:rPr>
              <w:t xml:space="preserve">ул. </w:t>
            </w:r>
            <w:r>
              <w:t>Дарвина</w:t>
            </w:r>
            <w:r>
              <w:rPr>
                <w:spacing w:val="-3"/>
              </w:rPr>
              <w:t xml:space="preserve"> (левая</w:t>
            </w:r>
          </w:p>
          <w:p w:rsidR="00183086" w:rsidRDefault="00183086" w:rsidP="002B1D43">
            <w:pPr>
              <w:pStyle w:val="TableParagraph"/>
              <w:kinsoku w:val="0"/>
              <w:overflowPunct w:val="0"/>
              <w:ind w:left="89" w:right="80"/>
              <w:jc w:val="center"/>
            </w:pPr>
            <w:r>
              <w:t>сторона)</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0,88</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0,6</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9" w:right="72"/>
              <w:jc w:val="center"/>
            </w:pPr>
            <w:r>
              <w:t>Скамейки, дорожки</w:t>
            </w:r>
          </w:p>
        </w:tc>
      </w:tr>
      <w:tr w:rsidR="00183086" w:rsidTr="00450AE3">
        <w:trPr>
          <w:trHeight w:val="587"/>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13</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89" w:right="49"/>
              <w:jc w:val="center"/>
            </w:pPr>
            <w:r>
              <w:t>Сквер Виктория по</w:t>
            </w:r>
          </w:p>
          <w:p w:rsidR="00183086" w:rsidRDefault="00183086" w:rsidP="002B1D43">
            <w:pPr>
              <w:pStyle w:val="TableParagraph"/>
              <w:kinsoku w:val="0"/>
              <w:overflowPunct w:val="0"/>
              <w:spacing w:before="19"/>
              <w:ind w:left="88" w:right="82"/>
              <w:jc w:val="center"/>
            </w:pPr>
            <w:r>
              <w:t>ул.Гагарина</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0,37</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0,32</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9" w:right="72"/>
              <w:jc w:val="center"/>
            </w:pPr>
            <w:r>
              <w:t>Скамейки, дорожки</w:t>
            </w:r>
          </w:p>
        </w:tc>
      </w:tr>
      <w:tr w:rsidR="00183086"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40" w:right="131"/>
              <w:jc w:val="center"/>
            </w:pPr>
            <w:r>
              <w:t>14</w:t>
            </w:r>
          </w:p>
        </w:tc>
        <w:tc>
          <w:tcPr>
            <w:tcW w:w="2274"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573"/>
            </w:pPr>
            <w:r>
              <w:t>Ул.Победы</w:t>
            </w:r>
          </w:p>
        </w:tc>
        <w:tc>
          <w:tcPr>
            <w:tcW w:w="1978"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 w:right="109"/>
              <w:jc w:val="center"/>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4" w:right="110"/>
              <w:jc w:val="center"/>
            </w:pPr>
            <w:r>
              <w:t>0,42</w:t>
            </w:r>
          </w:p>
        </w:tc>
        <w:tc>
          <w:tcPr>
            <w:tcW w:w="852"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139" w:right="109"/>
              <w:jc w:val="center"/>
            </w:pPr>
            <w:r>
              <w:t>0,33</w:t>
            </w:r>
          </w:p>
        </w:tc>
        <w:tc>
          <w:tcPr>
            <w:tcW w:w="2976" w:type="dxa"/>
            <w:tcBorders>
              <w:top w:val="single" w:sz="4" w:space="0" w:color="000000"/>
              <w:left w:val="single" w:sz="4" w:space="0" w:color="000000"/>
              <w:bottom w:val="single" w:sz="4" w:space="0" w:color="000000"/>
              <w:right w:val="single" w:sz="4" w:space="0" w:color="000000"/>
            </w:tcBorders>
          </w:tcPr>
          <w:p w:rsidR="00183086" w:rsidRDefault="00183086" w:rsidP="002B1D43">
            <w:pPr>
              <w:pStyle w:val="TableParagraph"/>
              <w:kinsoku w:val="0"/>
              <w:overflowPunct w:val="0"/>
              <w:spacing w:line="268" w:lineRule="exact"/>
              <w:ind w:left="99" w:right="72"/>
              <w:jc w:val="center"/>
            </w:pPr>
            <w:r>
              <w:t>Дорожки,памятник</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40" w:right="131"/>
              <w:jc w:val="center"/>
            </w:pPr>
            <w:r>
              <w:t>15</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54" w:lineRule="auto"/>
              <w:ind w:left="89" w:right="46"/>
              <w:jc w:val="center"/>
            </w:pPr>
            <w:r>
              <w:t>Благоустройство р.Городничанка</w:t>
            </w:r>
          </w:p>
          <w:p w:rsidR="002B1D43" w:rsidRDefault="002B1D43" w:rsidP="002B1D43">
            <w:pPr>
              <w:pStyle w:val="TableParagraph"/>
              <w:kinsoku w:val="0"/>
              <w:overflowPunct w:val="0"/>
              <w:ind w:left="87" w:right="82"/>
              <w:jc w:val="center"/>
            </w:pPr>
            <w:r>
              <w:t>(ул.Ожешко)</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4" w:right="107"/>
              <w:jc w:val="center"/>
            </w:pPr>
            <w:r>
              <w:t>1,36</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35" w:right="102"/>
              <w:jc w:val="center"/>
            </w:pPr>
            <w:r>
              <w:t>1,08</w:t>
            </w: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18" w:right="83"/>
              <w:jc w:val="center"/>
            </w:pPr>
            <w:r>
              <w:t>Скамейки, дорожки, МАФ</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40" w:right="131"/>
              <w:jc w:val="center"/>
            </w:pPr>
            <w:r>
              <w:t>16</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313" w:hanging="20"/>
            </w:pPr>
            <w:r>
              <w:t>благоустройство</w:t>
            </w:r>
          </w:p>
          <w:p w:rsidR="002B1D43" w:rsidRDefault="002B1D43" w:rsidP="002B1D43">
            <w:pPr>
              <w:pStyle w:val="TableParagraph"/>
              <w:kinsoku w:val="0"/>
              <w:overflowPunct w:val="0"/>
              <w:spacing w:before="5" w:line="290" w:lineRule="atLeast"/>
              <w:ind w:left="361" w:right="289" w:hanging="48"/>
            </w:pPr>
            <w:r>
              <w:t>р.Городничанка (ул.Виленская)</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Pr="00450AE3" w:rsidRDefault="002B1D43" w:rsidP="002B1D43">
            <w:pPr>
              <w:pStyle w:val="TableParagraph"/>
              <w:kinsoku w:val="0"/>
              <w:overflowPunct w:val="0"/>
              <w:spacing w:line="268" w:lineRule="exact"/>
              <w:ind w:left="4" w:right="107"/>
              <w:jc w:val="center"/>
              <w:rPr>
                <w:b/>
                <w:bCs/>
              </w:rPr>
            </w:pPr>
            <w:r w:rsidRPr="00450AE3">
              <w:rPr>
                <w:b/>
                <w:bCs/>
              </w:rPr>
              <w:t>1,62</w:t>
            </w:r>
          </w:p>
        </w:tc>
        <w:tc>
          <w:tcPr>
            <w:tcW w:w="852" w:type="dxa"/>
            <w:tcBorders>
              <w:top w:val="single" w:sz="4" w:space="0" w:color="000000"/>
              <w:left w:val="single" w:sz="4" w:space="0" w:color="000000"/>
              <w:bottom w:val="single" w:sz="4" w:space="0" w:color="000000"/>
              <w:right w:val="single" w:sz="4" w:space="0" w:color="000000"/>
            </w:tcBorders>
          </w:tcPr>
          <w:p w:rsidR="002B1D43" w:rsidRPr="00450AE3" w:rsidRDefault="002B1D43" w:rsidP="002B1D43">
            <w:pPr>
              <w:pStyle w:val="TableParagraph"/>
              <w:kinsoku w:val="0"/>
              <w:overflowPunct w:val="0"/>
              <w:spacing w:line="268" w:lineRule="exact"/>
              <w:ind w:left="135" w:right="102"/>
              <w:jc w:val="center"/>
              <w:rPr>
                <w:b/>
                <w:bCs/>
              </w:rPr>
            </w:pPr>
            <w:r w:rsidRPr="00450AE3">
              <w:rPr>
                <w:b/>
                <w:bCs/>
              </w:rPr>
              <w:t>1,46</w:t>
            </w: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18" w:right="83"/>
              <w:jc w:val="center"/>
            </w:pPr>
            <w:r>
              <w:t>Скамейки, дорожки, МАФ</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40" w:right="131"/>
              <w:jc w:val="center"/>
            </w:pPr>
            <w:r>
              <w:t>17</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89" w:right="52"/>
              <w:jc w:val="center"/>
            </w:pPr>
            <w:r>
              <w:t>Сквер по ул.</w:t>
            </w:r>
          </w:p>
          <w:p w:rsidR="002B1D43" w:rsidRDefault="002B1D43" w:rsidP="002B1D43">
            <w:pPr>
              <w:pStyle w:val="TableParagraph"/>
              <w:kinsoku w:val="0"/>
              <w:overflowPunct w:val="0"/>
              <w:spacing w:before="19"/>
              <w:ind w:left="86" w:right="82"/>
              <w:jc w:val="center"/>
            </w:pPr>
            <w:r>
              <w:t>Щорса</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4" w:right="107"/>
              <w:jc w:val="center"/>
            </w:pPr>
            <w:r>
              <w:t>0,49</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35" w:right="102"/>
              <w:jc w:val="center"/>
            </w:pPr>
            <w:r>
              <w:t>0,38</w:t>
            </w: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18" w:right="83"/>
              <w:jc w:val="center"/>
            </w:pPr>
            <w:r>
              <w:t>Скамейки, дорожки,</w:t>
            </w:r>
          </w:p>
          <w:p w:rsidR="002B1D43" w:rsidRDefault="002B1D43" w:rsidP="002B1D43">
            <w:pPr>
              <w:pStyle w:val="TableParagraph"/>
              <w:kinsoku w:val="0"/>
              <w:overflowPunct w:val="0"/>
              <w:spacing w:before="19"/>
              <w:ind w:left="86" w:right="83"/>
              <w:jc w:val="center"/>
            </w:pPr>
            <w:r>
              <w:t>памятник</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140" w:right="131"/>
              <w:jc w:val="center"/>
            </w:pPr>
            <w:r>
              <w:t>18</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89" w:right="51"/>
              <w:jc w:val="center"/>
            </w:pPr>
            <w:r>
              <w:t>Сквер на</w:t>
            </w:r>
          </w:p>
          <w:p w:rsidR="002B1D43" w:rsidRDefault="002B1D43" w:rsidP="002B1D43">
            <w:pPr>
              <w:pStyle w:val="TableParagraph"/>
              <w:kinsoku w:val="0"/>
              <w:overflowPunct w:val="0"/>
              <w:spacing w:before="17"/>
              <w:ind w:left="89" w:right="82"/>
              <w:jc w:val="center"/>
            </w:pPr>
            <w:r>
              <w:t>Советской площади</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4" w:right="107"/>
              <w:jc w:val="center"/>
            </w:pPr>
            <w:r>
              <w:t>1,65</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pP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118" w:right="82"/>
              <w:jc w:val="center"/>
            </w:pPr>
            <w:r>
              <w:t>Скамейки, МАФ, дорожки</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40" w:right="131"/>
              <w:jc w:val="center"/>
            </w:pPr>
            <w:r>
              <w:t>19</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89" w:right="51"/>
              <w:jc w:val="center"/>
            </w:pPr>
            <w:r>
              <w:t>Сквер по</w:t>
            </w:r>
          </w:p>
          <w:p w:rsidR="002B1D43" w:rsidRDefault="002B1D43" w:rsidP="002B1D43">
            <w:pPr>
              <w:pStyle w:val="TableParagraph"/>
              <w:kinsoku w:val="0"/>
              <w:overflowPunct w:val="0"/>
              <w:spacing w:before="19"/>
              <w:ind w:left="88" w:right="82"/>
              <w:jc w:val="center"/>
            </w:pPr>
            <w:r>
              <w:t>ул.Дзержинского</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4" w:right="107"/>
              <w:jc w:val="center"/>
            </w:pPr>
            <w:r>
              <w:t>1,01</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35" w:right="102"/>
              <w:jc w:val="center"/>
            </w:pPr>
            <w:r>
              <w:t>0,72</w:t>
            </w: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18" w:right="82"/>
              <w:jc w:val="center"/>
            </w:pPr>
            <w:r>
              <w:t>Скамейки, МАФ, дорожки</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140" w:right="131"/>
              <w:jc w:val="center"/>
            </w:pPr>
            <w:r>
              <w:t>20</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89" w:right="51"/>
              <w:jc w:val="center"/>
            </w:pPr>
            <w:r>
              <w:t>Сквер на</w:t>
            </w:r>
          </w:p>
          <w:p w:rsidR="002B1D43" w:rsidRDefault="002B1D43" w:rsidP="002B1D43">
            <w:pPr>
              <w:pStyle w:val="TableParagraph"/>
              <w:kinsoku w:val="0"/>
              <w:overflowPunct w:val="0"/>
              <w:spacing w:before="17"/>
              <w:ind w:left="86" w:right="82"/>
              <w:jc w:val="center"/>
            </w:pPr>
            <w:r>
              <w:t>пл.Декабристов</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4" w:right="107"/>
              <w:jc w:val="center"/>
            </w:pPr>
            <w:r>
              <w:t>3,13</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135" w:right="102"/>
              <w:jc w:val="center"/>
            </w:pPr>
            <w:r>
              <w:t>2,73</w:t>
            </w: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118" w:right="82"/>
              <w:jc w:val="center"/>
            </w:pPr>
            <w:r>
              <w:t>Скамейки, МАФ, дорожки</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40" w:right="131"/>
              <w:jc w:val="center"/>
            </w:pPr>
            <w:r>
              <w:t>21</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89" w:right="52"/>
              <w:jc w:val="center"/>
            </w:pPr>
            <w:r>
              <w:t>Сквер по ул.Репина</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4" w:right="107"/>
              <w:jc w:val="center"/>
            </w:pPr>
            <w:r>
              <w:t>0,94</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35" w:right="102"/>
              <w:jc w:val="center"/>
            </w:pPr>
            <w:r>
              <w:t>0,86</w:t>
            </w: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18" w:right="80"/>
              <w:jc w:val="center"/>
            </w:pPr>
            <w:r>
              <w:t>Скамейки, дорожки</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40" w:right="131"/>
              <w:jc w:val="center"/>
            </w:pPr>
            <w:r>
              <w:t>22</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89" w:right="49"/>
              <w:jc w:val="center"/>
            </w:pPr>
            <w:r>
              <w:t>Сквер СШ №32,34</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pP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35" w:right="102"/>
              <w:jc w:val="center"/>
            </w:pPr>
            <w:r>
              <w:t>0,75</w:t>
            </w: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18" w:right="83"/>
              <w:jc w:val="center"/>
            </w:pPr>
            <w:r>
              <w:t>Скамейки, дорожки, МАФ</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140" w:right="131"/>
              <w:jc w:val="center"/>
            </w:pPr>
            <w:r>
              <w:t>23</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54" w:lineRule="auto"/>
              <w:ind w:left="515" w:right="474" w:firstLine="19"/>
            </w:pPr>
            <w:r>
              <w:t>Сквер возле обелиска по</w:t>
            </w:r>
          </w:p>
          <w:p w:rsidR="002B1D43" w:rsidRDefault="002B1D43" w:rsidP="002B1D43">
            <w:pPr>
              <w:pStyle w:val="TableParagraph"/>
              <w:kinsoku w:val="0"/>
              <w:overflowPunct w:val="0"/>
              <w:ind w:left="404"/>
            </w:pPr>
            <w:r>
              <w:t>ул.Соломовой</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4" w:right="107"/>
              <w:jc w:val="center"/>
            </w:pPr>
            <w:r>
              <w:t>1,04</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135" w:right="102"/>
              <w:jc w:val="center"/>
            </w:pPr>
            <w:r>
              <w:t>0,96</w:t>
            </w: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54" w:lineRule="auto"/>
              <w:ind w:left="1039" w:right="480" w:hanging="507"/>
            </w:pPr>
            <w:r>
              <w:t>Дорожки, обелиск, дорожки</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40" w:right="131"/>
              <w:jc w:val="center"/>
            </w:pPr>
            <w:r>
              <w:t>24</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89" w:right="52"/>
              <w:jc w:val="center"/>
            </w:pPr>
            <w:r>
              <w:t>БЛК</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4" w:right="107"/>
              <w:jc w:val="center"/>
            </w:pPr>
            <w:r>
              <w:t>4,27</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35" w:right="102"/>
              <w:jc w:val="center"/>
            </w:pPr>
            <w:r>
              <w:t>3,24</w:t>
            </w: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18" w:right="78"/>
              <w:jc w:val="center"/>
            </w:pPr>
            <w:r>
              <w:t>дорожки</w:t>
            </w: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140" w:right="131"/>
              <w:jc w:val="center"/>
            </w:pPr>
            <w:r>
              <w:lastRenderedPageBreak/>
              <w:t>25</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89" w:right="51"/>
              <w:jc w:val="center"/>
            </w:pPr>
            <w:r>
              <w:t>Пр-кт Строителей</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4" w:right="107"/>
              <w:jc w:val="center"/>
            </w:pPr>
            <w:r>
              <w:t>1,2</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70" w:lineRule="exact"/>
              <w:ind w:left="135" w:right="102"/>
              <w:jc w:val="center"/>
            </w:pPr>
            <w:r>
              <w:t>0,8</w:t>
            </w: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pP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40" w:right="131"/>
              <w:jc w:val="center"/>
            </w:pPr>
            <w:r>
              <w:t>26</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89" w:right="50"/>
              <w:jc w:val="center"/>
            </w:pPr>
            <w:r>
              <w:t>Лесопарк Пышки</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4" w:right="105"/>
              <w:jc w:val="center"/>
            </w:pPr>
            <w:r>
              <w:t>54</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rPr>
                <w:sz w:val="22"/>
                <w:szCs w:val="22"/>
              </w:rPr>
            </w:pP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rPr>
                <w:sz w:val="22"/>
                <w:szCs w:val="22"/>
              </w:rPr>
            </w:pP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40" w:right="131"/>
              <w:jc w:val="center"/>
            </w:pPr>
            <w:r>
              <w:t>27</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89" w:right="51"/>
              <w:jc w:val="center"/>
            </w:pPr>
            <w:r>
              <w:t>Лесопарк Румлево</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4" w:right="105"/>
              <w:jc w:val="center"/>
            </w:pPr>
            <w:r>
              <w:t>98</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rPr>
                <w:sz w:val="22"/>
                <w:szCs w:val="22"/>
              </w:rPr>
            </w:pP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rPr>
                <w:sz w:val="22"/>
                <w:szCs w:val="22"/>
              </w:rPr>
            </w:pPr>
          </w:p>
        </w:tc>
      </w:tr>
      <w:tr w:rsidR="002B1D43" w:rsidTr="00450AE3">
        <w:trPr>
          <w:trHeight w:val="294"/>
        </w:trPr>
        <w:tc>
          <w:tcPr>
            <w:tcW w:w="699"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140" w:right="131"/>
              <w:jc w:val="center"/>
            </w:pPr>
            <w:r>
              <w:t>28</w:t>
            </w:r>
          </w:p>
        </w:tc>
        <w:tc>
          <w:tcPr>
            <w:tcW w:w="2274"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89" w:right="52"/>
              <w:jc w:val="center"/>
            </w:pPr>
            <w:r>
              <w:t>Лесопарк Лолосно</w:t>
            </w:r>
          </w:p>
        </w:tc>
        <w:tc>
          <w:tcPr>
            <w:tcW w:w="1978"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27"/>
            </w:pPr>
            <w:r>
              <w:t>ОУПП «ГГЖКХ»</w:t>
            </w:r>
          </w:p>
        </w:tc>
        <w:tc>
          <w:tcPr>
            <w:tcW w:w="711"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spacing w:line="268" w:lineRule="exact"/>
              <w:ind w:left="4" w:right="105"/>
              <w:jc w:val="center"/>
            </w:pPr>
            <w:r>
              <w:t>56</w:t>
            </w:r>
          </w:p>
        </w:tc>
        <w:tc>
          <w:tcPr>
            <w:tcW w:w="852"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rPr>
                <w:sz w:val="22"/>
                <w:szCs w:val="22"/>
              </w:rPr>
            </w:pPr>
          </w:p>
        </w:tc>
        <w:tc>
          <w:tcPr>
            <w:tcW w:w="2976" w:type="dxa"/>
            <w:tcBorders>
              <w:top w:val="single" w:sz="4" w:space="0" w:color="000000"/>
              <w:left w:val="single" w:sz="4" w:space="0" w:color="000000"/>
              <w:bottom w:val="single" w:sz="4" w:space="0" w:color="000000"/>
              <w:right w:val="single" w:sz="4" w:space="0" w:color="000000"/>
            </w:tcBorders>
          </w:tcPr>
          <w:p w:rsidR="002B1D43" w:rsidRDefault="002B1D43" w:rsidP="002B1D43">
            <w:pPr>
              <w:pStyle w:val="TableParagraph"/>
              <w:kinsoku w:val="0"/>
              <w:overflowPunct w:val="0"/>
              <w:rPr>
                <w:sz w:val="22"/>
                <w:szCs w:val="22"/>
              </w:rPr>
            </w:pPr>
          </w:p>
        </w:tc>
      </w:tr>
    </w:tbl>
    <w:p w:rsidR="00F36DA9" w:rsidRPr="00F36DA9" w:rsidRDefault="00F36DA9" w:rsidP="00F36DA9">
      <w:pPr>
        <w:ind w:firstLine="567"/>
        <w:jc w:val="both"/>
        <w:rPr>
          <w:sz w:val="28"/>
          <w:szCs w:val="28"/>
        </w:rPr>
      </w:pPr>
      <w:r w:rsidRPr="00F36DA9">
        <w:rPr>
          <w:sz w:val="28"/>
          <w:szCs w:val="28"/>
        </w:rPr>
        <w:t>В зависимости от степени рекреационных нагрузок ландшафтно- рекреационные зоны общего пользования подразделяются на:</w:t>
      </w:r>
    </w:p>
    <w:p w:rsidR="00F36DA9" w:rsidRDefault="00F36DA9" w:rsidP="00F36DA9">
      <w:pPr>
        <w:ind w:firstLine="567"/>
        <w:jc w:val="both"/>
        <w:rPr>
          <w:sz w:val="28"/>
          <w:szCs w:val="28"/>
        </w:rPr>
      </w:pPr>
      <w:r>
        <w:rPr>
          <w:sz w:val="28"/>
          <w:szCs w:val="28"/>
        </w:rPr>
        <w:t>ЛР-1</w:t>
      </w:r>
      <w:r>
        <w:rPr>
          <w:sz w:val="28"/>
          <w:szCs w:val="28"/>
        </w:rPr>
        <w:tab/>
        <w:t>–</w:t>
      </w:r>
      <w:r>
        <w:rPr>
          <w:sz w:val="28"/>
          <w:szCs w:val="28"/>
        </w:rPr>
        <w:tab/>
        <w:t>ландшафтно-рекреационные</w:t>
      </w:r>
      <w:r>
        <w:rPr>
          <w:sz w:val="28"/>
          <w:szCs w:val="28"/>
        </w:rPr>
        <w:tab/>
        <w:t>территории</w:t>
      </w:r>
      <w:r>
        <w:rPr>
          <w:sz w:val="28"/>
          <w:szCs w:val="28"/>
        </w:rPr>
        <w:tab/>
      </w:r>
      <w:r w:rsidRPr="00F36DA9">
        <w:rPr>
          <w:sz w:val="28"/>
          <w:szCs w:val="28"/>
        </w:rPr>
        <w:t xml:space="preserve">общего </w:t>
      </w:r>
      <w:r>
        <w:rPr>
          <w:sz w:val="28"/>
          <w:szCs w:val="28"/>
        </w:rPr>
        <w:t>пользования с высокими и средними рекреационными</w:t>
      </w:r>
      <w:r w:rsidRPr="00F36DA9">
        <w:rPr>
          <w:sz w:val="28"/>
          <w:szCs w:val="28"/>
        </w:rPr>
        <w:t xml:space="preserve"> </w:t>
      </w:r>
      <w:r>
        <w:rPr>
          <w:sz w:val="28"/>
          <w:szCs w:val="28"/>
        </w:rPr>
        <w:t>нагрузками.</w:t>
      </w:r>
    </w:p>
    <w:p w:rsidR="00F36DA9" w:rsidRDefault="00F36DA9" w:rsidP="00F36DA9">
      <w:pPr>
        <w:ind w:firstLine="567"/>
        <w:jc w:val="both"/>
        <w:rPr>
          <w:sz w:val="28"/>
          <w:szCs w:val="28"/>
        </w:rPr>
      </w:pPr>
      <w:r>
        <w:rPr>
          <w:sz w:val="28"/>
          <w:szCs w:val="28"/>
        </w:rPr>
        <w:t>ЛР-2</w:t>
      </w:r>
      <w:r>
        <w:rPr>
          <w:sz w:val="28"/>
          <w:szCs w:val="28"/>
        </w:rPr>
        <w:tab/>
        <w:t>–</w:t>
      </w:r>
      <w:r>
        <w:rPr>
          <w:sz w:val="28"/>
          <w:szCs w:val="28"/>
        </w:rPr>
        <w:tab/>
        <w:t>ландшафтно-рекреационные</w:t>
      </w:r>
      <w:r>
        <w:rPr>
          <w:sz w:val="28"/>
          <w:szCs w:val="28"/>
        </w:rPr>
        <w:tab/>
        <w:t>территории</w:t>
      </w:r>
      <w:r>
        <w:rPr>
          <w:sz w:val="28"/>
          <w:szCs w:val="28"/>
        </w:rPr>
        <w:tab/>
      </w:r>
      <w:r w:rsidRPr="00F36DA9">
        <w:rPr>
          <w:sz w:val="28"/>
          <w:szCs w:val="28"/>
        </w:rPr>
        <w:t xml:space="preserve">общего </w:t>
      </w:r>
      <w:r>
        <w:rPr>
          <w:sz w:val="28"/>
          <w:szCs w:val="28"/>
        </w:rPr>
        <w:t>пользования со средними и низкими рекреационными</w:t>
      </w:r>
      <w:r w:rsidRPr="00F36DA9">
        <w:rPr>
          <w:sz w:val="28"/>
          <w:szCs w:val="28"/>
        </w:rPr>
        <w:t xml:space="preserve"> </w:t>
      </w:r>
      <w:r>
        <w:rPr>
          <w:sz w:val="28"/>
          <w:szCs w:val="28"/>
        </w:rPr>
        <w:t>нагрузками.</w:t>
      </w:r>
    </w:p>
    <w:p w:rsidR="00F36DA9" w:rsidRDefault="00F36DA9" w:rsidP="00F36DA9">
      <w:pPr>
        <w:ind w:firstLine="567"/>
        <w:jc w:val="both"/>
        <w:rPr>
          <w:sz w:val="28"/>
          <w:szCs w:val="28"/>
        </w:rPr>
      </w:pPr>
      <w:r>
        <w:rPr>
          <w:sz w:val="28"/>
          <w:szCs w:val="28"/>
        </w:rPr>
        <w:t>ЛР-пл</w:t>
      </w:r>
      <w:r>
        <w:rPr>
          <w:sz w:val="28"/>
          <w:szCs w:val="28"/>
        </w:rPr>
        <w:tab/>
        <w:t>–</w:t>
      </w:r>
      <w:r>
        <w:rPr>
          <w:sz w:val="28"/>
          <w:szCs w:val="28"/>
        </w:rPr>
        <w:tab/>
        <w:t>ландшафтно-рекреационные</w:t>
      </w:r>
      <w:r>
        <w:rPr>
          <w:sz w:val="28"/>
          <w:szCs w:val="28"/>
        </w:rPr>
        <w:tab/>
        <w:t>территории</w:t>
      </w:r>
      <w:r>
        <w:rPr>
          <w:sz w:val="28"/>
          <w:szCs w:val="28"/>
        </w:rPr>
        <w:tab/>
      </w:r>
      <w:r w:rsidRPr="00F36DA9">
        <w:rPr>
          <w:sz w:val="28"/>
          <w:szCs w:val="28"/>
        </w:rPr>
        <w:t xml:space="preserve">общего </w:t>
      </w:r>
      <w:r>
        <w:rPr>
          <w:sz w:val="28"/>
          <w:szCs w:val="28"/>
        </w:rPr>
        <w:t>пользования</w:t>
      </w:r>
      <w:r w:rsidRPr="00F36DA9">
        <w:rPr>
          <w:sz w:val="28"/>
          <w:szCs w:val="28"/>
        </w:rPr>
        <w:t xml:space="preserve"> </w:t>
      </w:r>
      <w:r>
        <w:rPr>
          <w:sz w:val="28"/>
          <w:szCs w:val="28"/>
        </w:rPr>
        <w:t>(лесопарк);</w:t>
      </w:r>
    </w:p>
    <w:p w:rsidR="00F36DA9" w:rsidRDefault="00F36DA9" w:rsidP="00F36DA9">
      <w:pPr>
        <w:ind w:firstLine="567"/>
        <w:jc w:val="both"/>
        <w:rPr>
          <w:sz w:val="28"/>
          <w:szCs w:val="28"/>
        </w:rPr>
      </w:pPr>
      <w:r>
        <w:rPr>
          <w:sz w:val="28"/>
          <w:szCs w:val="28"/>
        </w:rPr>
        <w:t>ЛР-сл</w:t>
      </w:r>
      <w:r>
        <w:rPr>
          <w:sz w:val="28"/>
          <w:szCs w:val="28"/>
        </w:rPr>
        <w:tab/>
        <w:t>–</w:t>
      </w:r>
      <w:r>
        <w:rPr>
          <w:sz w:val="28"/>
          <w:szCs w:val="28"/>
        </w:rPr>
        <w:tab/>
        <w:t>ландшафтно-рекреационные</w:t>
      </w:r>
      <w:r>
        <w:rPr>
          <w:sz w:val="28"/>
          <w:szCs w:val="28"/>
        </w:rPr>
        <w:tab/>
        <w:t>территории</w:t>
      </w:r>
      <w:r>
        <w:rPr>
          <w:sz w:val="28"/>
          <w:szCs w:val="28"/>
        </w:rPr>
        <w:tab/>
      </w:r>
      <w:r w:rsidRPr="00F36DA9">
        <w:rPr>
          <w:sz w:val="28"/>
          <w:szCs w:val="28"/>
        </w:rPr>
        <w:t xml:space="preserve">общего </w:t>
      </w:r>
      <w:r>
        <w:rPr>
          <w:sz w:val="28"/>
          <w:szCs w:val="28"/>
        </w:rPr>
        <w:t>пользования (сохраняемые лесные</w:t>
      </w:r>
      <w:r w:rsidRPr="00F36DA9">
        <w:rPr>
          <w:sz w:val="28"/>
          <w:szCs w:val="28"/>
        </w:rPr>
        <w:t xml:space="preserve"> </w:t>
      </w:r>
      <w:r>
        <w:rPr>
          <w:sz w:val="28"/>
          <w:szCs w:val="28"/>
        </w:rPr>
        <w:t>массивы);</w:t>
      </w:r>
    </w:p>
    <w:p w:rsidR="00F36DA9" w:rsidRDefault="00F36DA9" w:rsidP="00F36DA9">
      <w:pPr>
        <w:ind w:firstLine="567"/>
        <w:jc w:val="both"/>
        <w:rPr>
          <w:sz w:val="28"/>
          <w:szCs w:val="28"/>
        </w:rPr>
      </w:pPr>
      <w:r>
        <w:rPr>
          <w:sz w:val="28"/>
          <w:szCs w:val="28"/>
        </w:rPr>
        <w:t>ЛР-пл</w:t>
      </w:r>
      <w:r>
        <w:rPr>
          <w:sz w:val="28"/>
          <w:szCs w:val="28"/>
        </w:rPr>
        <w:tab/>
        <w:t>–</w:t>
      </w:r>
      <w:r>
        <w:rPr>
          <w:sz w:val="28"/>
          <w:szCs w:val="28"/>
        </w:rPr>
        <w:tab/>
        <w:t>ландшафтно-рекреационные</w:t>
      </w:r>
      <w:r>
        <w:rPr>
          <w:sz w:val="28"/>
          <w:szCs w:val="28"/>
        </w:rPr>
        <w:tab/>
        <w:t>территории</w:t>
      </w:r>
      <w:r>
        <w:rPr>
          <w:sz w:val="28"/>
          <w:szCs w:val="28"/>
        </w:rPr>
        <w:tab/>
      </w:r>
      <w:r w:rsidRPr="00F36DA9">
        <w:rPr>
          <w:sz w:val="28"/>
          <w:szCs w:val="28"/>
        </w:rPr>
        <w:t xml:space="preserve">общего </w:t>
      </w:r>
      <w:r>
        <w:rPr>
          <w:sz w:val="28"/>
          <w:szCs w:val="28"/>
        </w:rPr>
        <w:t>пользования кратковременной рекреации у воды</w:t>
      </w:r>
      <w:r w:rsidRPr="00F36DA9">
        <w:rPr>
          <w:sz w:val="28"/>
          <w:szCs w:val="28"/>
        </w:rPr>
        <w:t xml:space="preserve"> </w:t>
      </w:r>
      <w:r>
        <w:rPr>
          <w:sz w:val="28"/>
          <w:szCs w:val="28"/>
        </w:rPr>
        <w:t>(пляж);</w:t>
      </w:r>
    </w:p>
    <w:p w:rsidR="00F36DA9" w:rsidRDefault="00F36DA9" w:rsidP="00F36DA9">
      <w:pPr>
        <w:ind w:firstLine="567"/>
        <w:jc w:val="both"/>
        <w:rPr>
          <w:sz w:val="28"/>
          <w:szCs w:val="28"/>
        </w:rPr>
      </w:pPr>
      <w:r>
        <w:rPr>
          <w:sz w:val="28"/>
          <w:szCs w:val="28"/>
        </w:rPr>
        <w:t>ландшафтно-рекреационные территории общего пользования специализированные: ЛР-сп – специализированные парки (детский развлекательный парк и полифункциональный сафари-парк), ЛР-опт – в границах особо охраняемых природных территорий (лесопарк «Румлево»), ЛР-ип – исторические парки и (или) парковые ансамбли, ЛР-и – исторические ландшафты, ЛР-ф – исторической фортификации (форты), ЛР-м  –  мемориальные  ландшафты  (сквер,  парк,  парковый  комплекс), ЛР-о – с возможностью градостроительного освоения (с возможным размещением полифункциональных объектов</w:t>
      </w:r>
      <w:r w:rsidRPr="00F36DA9">
        <w:rPr>
          <w:sz w:val="28"/>
          <w:szCs w:val="28"/>
        </w:rPr>
        <w:t xml:space="preserve"> </w:t>
      </w:r>
      <w:r>
        <w:rPr>
          <w:sz w:val="28"/>
          <w:szCs w:val="28"/>
        </w:rPr>
        <w:t>обслуживания).</w:t>
      </w:r>
    </w:p>
    <w:p w:rsidR="00F36DA9" w:rsidRPr="002B1D43" w:rsidRDefault="00F36DA9" w:rsidP="00F36DA9">
      <w:pPr>
        <w:ind w:firstLine="567"/>
        <w:jc w:val="both"/>
        <w:rPr>
          <w:sz w:val="28"/>
          <w:szCs w:val="28"/>
        </w:rPr>
      </w:pPr>
      <w:r w:rsidRPr="00F36DA9">
        <w:rPr>
          <w:sz w:val="28"/>
          <w:szCs w:val="28"/>
        </w:rPr>
        <w:t xml:space="preserve">Общая площадь ландшафтно-рекреационных территорий общего пользования к расчетному периоду составит 1432,69 га. </w:t>
      </w:r>
      <w:r w:rsidRPr="002B1D43">
        <w:rPr>
          <w:sz w:val="28"/>
          <w:szCs w:val="28"/>
        </w:rPr>
        <w:t>В связи с этим остается необходимость в увеличении площади зеленых насаждений и обеспеченности ими жителей города, а также в выполнении предусмотренных Генеральным планом мероприятий.</w:t>
      </w:r>
    </w:p>
    <w:p w:rsidR="00F36DA9" w:rsidRDefault="00F36DA9" w:rsidP="00183086">
      <w:pPr>
        <w:pStyle w:val="1"/>
        <w:jc w:val="both"/>
        <w:rPr>
          <w:rStyle w:val="afa"/>
          <w:sz w:val="28"/>
          <w:szCs w:val="28"/>
        </w:rPr>
      </w:pPr>
    </w:p>
    <w:p w:rsidR="00183086" w:rsidRPr="00D35780" w:rsidRDefault="00183086" w:rsidP="00183086">
      <w:pPr>
        <w:pStyle w:val="1"/>
        <w:jc w:val="both"/>
        <w:rPr>
          <w:rStyle w:val="afa"/>
          <w:sz w:val="28"/>
          <w:szCs w:val="28"/>
        </w:rPr>
      </w:pPr>
      <w:r w:rsidRPr="00D35780">
        <w:rPr>
          <w:rStyle w:val="afa"/>
          <w:sz w:val="28"/>
          <w:szCs w:val="28"/>
        </w:rPr>
        <w:t>3.1.</w:t>
      </w:r>
      <w:r>
        <w:rPr>
          <w:rStyle w:val="afa"/>
          <w:sz w:val="28"/>
          <w:szCs w:val="28"/>
        </w:rPr>
        <w:t>7</w:t>
      </w:r>
      <w:r w:rsidRPr="00D35780">
        <w:rPr>
          <w:rStyle w:val="afa"/>
          <w:sz w:val="28"/>
          <w:szCs w:val="28"/>
        </w:rPr>
        <w:t xml:space="preserve"> Растительный и животный мир</w:t>
      </w:r>
    </w:p>
    <w:p w:rsidR="002765DF" w:rsidRDefault="002765DF" w:rsidP="00935988">
      <w:pPr>
        <w:spacing w:after="150" w:line="300" w:lineRule="atLeast"/>
        <w:ind w:firstLine="567"/>
        <w:jc w:val="both"/>
        <w:textAlignment w:val="baseline"/>
        <w:rPr>
          <w:bCs/>
          <w:i/>
          <w:iCs/>
          <w:color w:val="000000"/>
          <w:sz w:val="28"/>
          <w:szCs w:val="28"/>
          <w:bdr w:val="none" w:sz="0" w:space="0" w:color="auto" w:frame="1"/>
        </w:rPr>
      </w:pPr>
    </w:p>
    <w:p w:rsidR="00183086" w:rsidRPr="00183086" w:rsidRDefault="00183086" w:rsidP="00935988">
      <w:pPr>
        <w:spacing w:after="150" w:line="300" w:lineRule="atLeast"/>
        <w:ind w:firstLine="567"/>
        <w:jc w:val="both"/>
        <w:textAlignment w:val="baseline"/>
        <w:rPr>
          <w:bCs/>
          <w:i/>
          <w:iCs/>
          <w:color w:val="000000"/>
          <w:sz w:val="28"/>
          <w:szCs w:val="28"/>
          <w:bdr w:val="none" w:sz="0" w:space="0" w:color="auto" w:frame="1"/>
        </w:rPr>
      </w:pPr>
      <w:r w:rsidRPr="00183086">
        <w:rPr>
          <w:bCs/>
          <w:i/>
          <w:iCs/>
          <w:color w:val="000000"/>
          <w:sz w:val="28"/>
          <w:szCs w:val="28"/>
          <w:bdr w:val="none" w:sz="0" w:space="0" w:color="auto" w:frame="1"/>
        </w:rPr>
        <w:t>Растительный мир</w:t>
      </w:r>
    </w:p>
    <w:p w:rsidR="00935988" w:rsidRPr="00215EFB" w:rsidRDefault="00935988" w:rsidP="00935988">
      <w:pPr>
        <w:spacing w:after="150" w:line="300" w:lineRule="atLeast"/>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Естественный растительный покров окрестностей города представлен лесной и луговой; растительностью. Леса зелёной зоны Гродно преимущественно сосновые и сосново-берёзовые. В поймах Немана и его притоков, местами по западинам, образуя чаще смешанные и реже чистые насаждения, произрастают ива, берёза бородавчатая, ольха чёрная, ель, дуб черешчатый, осина. На богатых почвах встречается примесь из липы, вяза, граба. В подлеске чаще встречается можжевельник, малина, лещина, реже - рябина, барбарис, бузина, крушина, ежевика, жимолость, шиповник, </w:t>
      </w:r>
      <w:r w:rsidRPr="00215EFB">
        <w:rPr>
          <w:bCs/>
          <w:color w:val="000000"/>
          <w:sz w:val="28"/>
          <w:szCs w:val="28"/>
          <w:bdr w:val="none" w:sz="0" w:space="0" w:color="auto" w:frame="1"/>
        </w:rPr>
        <w:lastRenderedPageBreak/>
        <w:t>боярышник, бересклет. На лугах произрастают душистый колосок, луговая овсяница, различные виды клевера.</w:t>
      </w:r>
    </w:p>
    <w:p w:rsidR="00935988" w:rsidRPr="00215EFB" w:rsidRDefault="00935988" w:rsidP="00935988">
      <w:pPr>
        <w:ind w:firstLine="567"/>
        <w:jc w:val="both"/>
        <w:rPr>
          <w:sz w:val="28"/>
          <w:szCs w:val="28"/>
        </w:rPr>
      </w:pPr>
      <w:r w:rsidRPr="00215EFB">
        <w:rPr>
          <w:sz w:val="28"/>
          <w:szCs w:val="28"/>
        </w:rPr>
        <w:t xml:space="preserve">Доминирующим типом растительности в районе размещения </w:t>
      </w:r>
      <w:r w:rsidR="000D25B7">
        <w:rPr>
          <w:sz w:val="28"/>
          <w:szCs w:val="28"/>
        </w:rPr>
        <w:t>проектируемого объекта</w:t>
      </w:r>
      <w:r w:rsidRPr="00215EFB">
        <w:rPr>
          <w:sz w:val="28"/>
          <w:szCs w:val="28"/>
        </w:rPr>
        <w:t xml:space="preserve"> является сегетальная растительность. Поскольку на рассматриваемой территории преобладают сельскохозяйственные земли, лесная растительность в зоне планируемого строительства, относящаяся к подзоне березово-темнохвойных лесов, распространена слабо. Леса преимущественно хвойные (68,8%) и еловые (11%), меньше березовых, черноольховых, дубовых, грабовых, ясеневых.</w:t>
      </w:r>
    </w:p>
    <w:p w:rsidR="00935988" w:rsidRPr="00215EFB" w:rsidRDefault="00935988" w:rsidP="00935988">
      <w:pPr>
        <w:ind w:firstLine="567"/>
        <w:jc w:val="both"/>
        <w:rPr>
          <w:rFonts w:eastAsia="Calibri"/>
          <w:sz w:val="28"/>
          <w:szCs w:val="28"/>
          <w:lang w:eastAsia="en-US"/>
        </w:rPr>
      </w:pPr>
      <w:r w:rsidRPr="00215EFB">
        <w:rPr>
          <w:sz w:val="28"/>
          <w:szCs w:val="28"/>
        </w:rPr>
        <w:t>Вдоль дорог, на пустырях и залежах можно встретить представителей рудеральной растительности. Наиболее широко</w:t>
      </w:r>
      <w:r w:rsidRPr="00215EFB">
        <w:rPr>
          <w:sz w:val="28"/>
          <w:szCs w:val="28"/>
          <w:lang w:val="en-US"/>
        </w:rPr>
        <w:t>e</w:t>
      </w:r>
      <w:r w:rsidRPr="00215EFB">
        <w:rPr>
          <w:sz w:val="28"/>
          <w:szCs w:val="28"/>
        </w:rPr>
        <w:t xml:space="preserve"> распространение получили </w:t>
      </w:r>
      <w:r w:rsidRPr="00215EFB">
        <w:rPr>
          <w:rFonts w:eastAsia="Calibri"/>
          <w:sz w:val="28"/>
          <w:szCs w:val="28"/>
          <w:lang w:eastAsia="en-US"/>
        </w:rPr>
        <w:t>крапива двудомная (</w:t>
      </w:r>
      <w:r w:rsidRPr="00215EFB">
        <w:rPr>
          <w:rFonts w:eastAsia="Calibri"/>
          <w:i/>
          <w:sz w:val="28"/>
          <w:szCs w:val="28"/>
          <w:lang w:eastAsia="en-US"/>
        </w:rPr>
        <w:t>Urticadioica)</w:t>
      </w:r>
      <w:r w:rsidRPr="00215EFB">
        <w:rPr>
          <w:rFonts w:eastAsia="Calibri"/>
          <w:sz w:val="28"/>
          <w:szCs w:val="28"/>
          <w:lang w:eastAsia="en-US"/>
        </w:rPr>
        <w:t>, лопух большой (</w:t>
      </w:r>
      <w:r w:rsidRPr="00215EFB">
        <w:rPr>
          <w:rFonts w:eastAsia="Calibri"/>
          <w:i/>
          <w:sz w:val="28"/>
          <w:szCs w:val="28"/>
          <w:lang w:eastAsia="en-US"/>
        </w:rPr>
        <w:t>Arctiumlappa)</w:t>
      </w:r>
      <w:r w:rsidRPr="00215EFB">
        <w:rPr>
          <w:rFonts w:eastAsia="Calibri"/>
          <w:sz w:val="28"/>
          <w:szCs w:val="28"/>
          <w:lang w:eastAsia="en-US"/>
        </w:rPr>
        <w:t xml:space="preserve">, </w:t>
      </w:r>
      <w:r w:rsidRPr="00215EFB">
        <w:rPr>
          <w:sz w:val="28"/>
          <w:szCs w:val="28"/>
        </w:rPr>
        <w:t xml:space="preserve">сурепка обыкновенная </w:t>
      </w:r>
      <w:r w:rsidRPr="00215EFB">
        <w:rPr>
          <w:i/>
          <w:sz w:val="28"/>
          <w:szCs w:val="28"/>
        </w:rPr>
        <w:t>(</w:t>
      </w:r>
      <w:r w:rsidRPr="00215EFB">
        <w:rPr>
          <w:i/>
          <w:sz w:val="28"/>
          <w:szCs w:val="28"/>
          <w:lang w:val="en-US"/>
        </w:rPr>
        <w:t>Barbareavulgaris</w:t>
      </w:r>
      <w:r w:rsidRPr="00215EFB">
        <w:rPr>
          <w:i/>
          <w:sz w:val="28"/>
          <w:szCs w:val="28"/>
        </w:rPr>
        <w:t>)</w:t>
      </w:r>
      <w:r w:rsidRPr="00215EFB">
        <w:rPr>
          <w:sz w:val="28"/>
          <w:szCs w:val="28"/>
        </w:rPr>
        <w:t xml:space="preserve">, </w:t>
      </w:r>
      <w:r w:rsidRPr="00215EFB">
        <w:rPr>
          <w:rFonts w:eastAsia="Calibri"/>
          <w:sz w:val="28"/>
          <w:szCs w:val="28"/>
          <w:lang w:eastAsia="en-US"/>
        </w:rPr>
        <w:t>подорожник большой (</w:t>
      </w:r>
      <w:r w:rsidRPr="00215EFB">
        <w:rPr>
          <w:rFonts w:eastAsia="Calibri"/>
          <w:i/>
          <w:sz w:val="28"/>
          <w:szCs w:val="28"/>
          <w:lang w:eastAsia="en-US"/>
        </w:rPr>
        <w:t xml:space="preserve">Plantágomájor), </w:t>
      </w:r>
      <w:r w:rsidRPr="00215EFB">
        <w:rPr>
          <w:rFonts w:eastAsia="Calibri"/>
          <w:sz w:val="28"/>
          <w:szCs w:val="28"/>
          <w:lang w:eastAsia="en-US"/>
        </w:rPr>
        <w:t xml:space="preserve">полынь </w:t>
      </w:r>
      <w:r w:rsidRPr="00215EFB">
        <w:rPr>
          <w:sz w:val="28"/>
          <w:szCs w:val="28"/>
        </w:rPr>
        <w:t>обыкновенная (</w:t>
      </w:r>
      <w:r w:rsidRPr="00215EFB">
        <w:rPr>
          <w:i/>
          <w:sz w:val="28"/>
          <w:szCs w:val="28"/>
        </w:rPr>
        <w:t>Artemisiavulgaris</w:t>
      </w:r>
      <w:r w:rsidRPr="00215EFB">
        <w:rPr>
          <w:rFonts w:eastAsia="Calibri"/>
          <w:i/>
          <w:sz w:val="28"/>
          <w:szCs w:val="28"/>
          <w:lang w:eastAsia="en-US"/>
        </w:rPr>
        <w:t>)</w:t>
      </w:r>
      <w:r w:rsidRPr="00215EFB">
        <w:rPr>
          <w:rFonts w:eastAsia="Calibri"/>
          <w:sz w:val="28"/>
          <w:szCs w:val="28"/>
          <w:lang w:eastAsia="en-US"/>
        </w:rPr>
        <w:t xml:space="preserve"> и др. </w:t>
      </w:r>
    </w:p>
    <w:p w:rsidR="00935988" w:rsidRPr="00215EFB" w:rsidRDefault="00935988" w:rsidP="00935988">
      <w:pPr>
        <w:ind w:firstLine="567"/>
        <w:jc w:val="both"/>
        <w:rPr>
          <w:sz w:val="28"/>
          <w:szCs w:val="28"/>
        </w:rPr>
      </w:pPr>
      <w:r w:rsidRPr="00215EFB">
        <w:rPr>
          <w:sz w:val="28"/>
          <w:szCs w:val="28"/>
        </w:rPr>
        <w:t>Селитебная растительность отмечена в населенных пунктах, в местах с жилыми застройками и хозяйственными сооружениями. Данный тип растительности не представляет собой ценности для сохранения биоразнообразия.</w:t>
      </w:r>
    </w:p>
    <w:p w:rsidR="00935988" w:rsidRPr="00215EFB" w:rsidRDefault="00935988" w:rsidP="00935988">
      <w:pPr>
        <w:ind w:firstLine="567"/>
        <w:jc w:val="both"/>
        <w:rPr>
          <w:sz w:val="28"/>
          <w:szCs w:val="28"/>
        </w:rPr>
      </w:pPr>
      <w:r w:rsidRPr="00215EFB">
        <w:rPr>
          <w:sz w:val="28"/>
          <w:szCs w:val="28"/>
        </w:rPr>
        <w:t>На площадке строительства объектов и прилегающей к ним территории не встречаются растения, занесенные в Красную книгу Республики Беларусь.</w:t>
      </w:r>
    </w:p>
    <w:p w:rsidR="00935988" w:rsidRPr="00215EFB" w:rsidRDefault="00935988" w:rsidP="00935988">
      <w:pPr>
        <w:ind w:firstLine="567"/>
        <w:jc w:val="both"/>
        <w:rPr>
          <w:sz w:val="28"/>
          <w:szCs w:val="28"/>
        </w:rPr>
      </w:pPr>
      <w:r w:rsidRPr="00215EFB">
        <w:rPr>
          <w:sz w:val="28"/>
          <w:szCs w:val="28"/>
        </w:rPr>
        <w:t>Основной тип растительности, произрастающей на площадке проектирования – культурные насаждения хвойных и лиственных пород, находящиеся в удовлетворительном состоянии.</w:t>
      </w:r>
    </w:p>
    <w:p w:rsidR="00935988" w:rsidRPr="00215EFB" w:rsidRDefault="00935988" w:rsidP="00935988">
      <w:pPr>
        <w:rPr>
          <w:i/>
          <w:sz w:val="28"/>
          <w:szCs w:val="28"/>
        </w:rPr>
      </w:pPr>
    </w:p>
    <w:p w:rsidR="00935988" w:rsidRPr="00215EFB" w:rsidRDefault="00935988" w:rsidP="00935988">
      <w:pPr>
        <w:rPr>
          <w:i/>
          <w:sz w:val="28"/>
          <w:szCs w:val="28"/>
        </w:rPr>
      </w:pPr>
    </w:p>
    <w:p w:rsidR="00935988" w:rsidRPr="00215EFB" w:rsidRDefault="00935988" w:rsidP="00935988">
      <w:pPr>
        <w:rPr>
          <w:i/>
          <w:sz w:val="28"/>
          <w:szCs w:val="28"/>
        </w:rPr>
      </w:pPr>
    </w:p>
    <w:p w:rsidR="00935988" w:rsidRPr="00215EFB" w:rsidRDefault="00935988" w:rsidP="00935988">
      <w:pPr>
        <w:rPr>
          <w:sz w:val="28"/>
          <w:szCs w:val="28"/>
        </w:rPr>
      </w:pPr>
      <w:r w:rsidRPr="00215EFB">
        <w:rPr>
          <w:i/>
          <w:sz w:val="28"/>
          <w:szCs w:val="28"/>
        </w:rPr>
        <w:t>Животный мир</w:t>
      </w:r>
    </w:p>
    <w:p w:rsidR="00935988" w:rsidRPr="00215EFB"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В Гродно, его парках и скверах, особенно в лесопарке Пышки, в поймах Немана и Городничанки встречаются 26 видов млекопитающих, более 100 видов гнездящихся птиц, 5 видов пресмыкающихся, 13 видов земноводных, насекомые, ракообразные.</w:t>
      </w:r>
    </w:p>
    <w:p w:rsidR="00935988" w:rsidRPr="00215EFB"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Из млекопитающих наиболее многочисленные грызуны: мыши, полёвки, серая и чёрная крысы. В старицах Немана в черте города встречаются бобр, ондатра. В лесопарке Пышки обычны обыкновенная белка, европейский крот, заяц-русак, бурозубки; из хищников встречаются чёрный хорёк, ласка, обыкновенная лисица, ёж. Известны заходы кабанов и косуль.</w:t>
      </w:r>
    </w:p>
    <w:p w:rsidR="00935988" w:rsidRPr="00215EFB"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xml:space="preserve">Наиболее разнообразен в городе видовой состав птиц. Особенно многочисленны домовый и полевой воробьи, сизый голубь, грач, галка, серая ворона, ворон, чёрный стриж, обыкновенный скворец, большая синица, городская ласточка, на окраинах города полевой и хохлатый жаворонки и серая куропатка. В лесопарке Пышки — хохлатая синица, черноголовая гаичка, пищухи, поползень. В парках и скверах обитают кольчатая горлица, зяблик, </w:t>
      </w:r>
      <w:r w:rsidRPr="00215EFB">
        <w:rPr>
          <w:bCs/>
          <w:color w:val="000000"/>
          <w:sz w:val="28"/>
          <w:szCs w:val="28"/>
          <w:bdr w:val="none" w:sz="0" w:space="0" w:color="auto" w:frame="1"/>
        </w:rPr>
        <w:lastRenderedPageBreak/>
        <w:t>дрозд-рябинник, чёрный и певчий дрозды, большой пёстрый дятел, мухоловка-пеструшка, пеночка-весничка, зеленушка, обыкновенная иволга, щегол и др.</w:t>
      </w:r>
    </w:p>
    <w:p w:rsidR="00935988"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В окрестностях встречаются перепел, чибис, луговой чекан, белая и жёлтая трясогузки, в старицах Немана и на небольших болотах — кряква, чирок-трескунок, озёрная чайка. В пруду-отстойнике по ул. Домбровского зимует лебедь-шипун. В зимнее время в городе появляются снегирь, синица, обыкновенная чечётка. Из пресмыкающихся на пустырях, старых меловых карьерах встречается прыткая ящерица, в сырых местах и поймах рек — веретеница ломкая, уж. В поймах рек, ручьях, в Юбилейном озере обитают земноводные — обыкновенный и гребенчатый тритоны, чесночница обыкновенная или краснобрюхая, жерлянка, лягушка, жабы.</w:t>
      </w:r>
    </w:p>
    <w:p w:rsidR="00E17B3A" w:rsidRPr="00E17B3A" w:rsidRDefault="00E17B3A" w:rsidP="00E17B3A">
      <w:pPr>
        <w:suppressAutoHyphens/>
        <w:ind w:firstLine="567"/>
        <w:jc w:val="both"/>
        <w:rPr>
          <w:color w:val="FF0000"/>
          <w:sz w:val="28"/>
          <w:szCs w:val="28"/>
        </w:rPr>
      </w:pPr>
      <w:r w:rsidRPr="00E17B3A">
        <w:rPr>
          <w:color w:val="FF0000"/>
          <w:sz w:val="28"/>
          <w:szCs w:val="28"/>
        </w:rPr>
        <w:t xml:space="preserve">Согласно интерактивной карте миграций  земноводных, разработанной специалистами Национальной академии наук Беларуси на основе облачной инфраструктуры картографической платформы </w:t>
      </w:r>
      <w:r w:rsidRPr="00E17B3A">
        <w:rPr>
          <w:color w:val="FF0000"/>
          <w:sz w:val="28"/>
          <w:szCs w:val="28"/>
          <w:lang w:val="en-US"/>
        </w:rPr>
        <w:t>ArcGIS</w:t>
      </w:r>
      <w:r w:rsidRPr="00E17B3A">
        <w:rPr>
          <w:color w:val="FF0000"/>
          <w:sz w:val="28"/>
          <w:szCs w:val="28"/>
        </w:rPr>
        <w:t xml:space="preserve"> </w:t>
      </w:r>
      <w:r w:rsidRPr="00E17B3A">
        <w:rPr>
          <w:color w:val="FF0000"/>
          <w:sz w:val="28"/>
          <w:szCs w:val="28"/>
          <w:lang w:val="en-US"/>
        </w:rPr>
        <w:t>Online</w:t>
      </w:r>
      <w:r w:rsidRPr="00E17B3A">
        <w:rPr>
          <w:color w:val="FF0000"/>
          <w:sz w:val="28"/>
          <w:szCs w:val="28"/>
        </w:rPr>
        <w:t xml:space="preserve"> в районе благоустройства части р.Городничанка  участки массовой гибели земноводных не наблюдались.</w:t>
      </w:r>
    </w:p>
    <w:p w:rsidR="00935988"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В Немане обитают щука, окунь, плотва, карась золотой, уклейка. Среди насекомых наиболее распространены жуки (жужелицы, плавунцы, божьи коровки, листоеды, долгоносики и др.), чешуекрылые, стрекозы, перепончатокрылые (пилильщики, наездники, муравьи, шмели), двукрылые (мухи, комары) и др. В водоёмах обитают ракообразные (дафнии, шитни, циклопы), которые служат кормом для рыб, встречается узкопалый рак.</w:t>
      </w:r>
    </w:p>
    <w:p w:rsidR="00E17B3A" w:rsidRPr="00E17B3A" w:rsidRDefault="00E17B3A" w:rsidP="00935988">
      <w:pPr>
        <w:ind w:firstLine="567"/>
        <w:jc w:val="both"/>
        <w:textAlignment w:val="baseline"/>
        <w:rPr>
          <w:bCs/>
          <w:color w:val="FF0000"/>
          <w:sz w:val="28"/>
          <w:szCs w:val="28"/>
          <w:bdr w:val="none" w:sz="0" w:space="0" w:color="auto" w:frame="1"/>
        </w:rPr>
      </w:pPr>
      <w:r w:rsidRPr="00E17B3A">
        <w:rPr>
          <w:bCs/>
          <w:color w:val="FF0000"/>
          <w:sz w:val="28"/>
          <w:szCs w:val="28"/>
          <w:bdr w:val="none" w:sz="0" w:space="0" w:color="auto" w:frame="1"/>
        </w:rPr>
        <w:t>В русле р.Городничанка на участке, выделенном под благоустройство, русло реки отличается низким уровнем воды, видовой состав обеднен и количественно невелик.</w:t>
      </w:r>
    </w:p>
    <w:p w:rsidR="00935988" w:rsidRPr="00215EFB"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В окрестностях г. Гродно встречаются охраняемые и занесенные в Красную книгу Беларуси представители животного мира:</w:t>
      </w:r>
    </w:p>
    <w:p w:rsidR="00935988" w:rsidRPr="00215EFB"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барсук (Неманское, Индурское, Гожское лесничества);</w:t>
      </w:r>
    </w:p>
    <w:p w:rsidR="00935988" w:rsidRPr="00215EFB"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серый журавль, черный аист (Гожское лесничество);</w:t>
      </w:r>
    </w:p>
    <w:p w:rsidR="00935988" w:rsidRPr="00215EFB"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обыкновенный зимородок, зеленый дятел, дербник (Луненецкое лесничество)</w:t>
      </w:r>
    </w:p>
    <w:p w:rsidR="00935988" w:rsidRPr="00215EFB"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бобр, ондатра, норка, выхухоль, выдра (р. Неман, Лососянка);</w:t>
      </w:r>
    </w:p>
    <w:p w:rsidR="00935988" w:rsidRPr="00215EFB"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хариус, форель (р. Черная Ганьча, Лососянка);</w:t>
      </w:r>
    </w:p>
    <w:p w:rsidR="00935988" w:rsidRPr="00215EFB" w:rsidRDefault="00935988" w:rsidP="00935988">
      <w:pPr>
        <w:ind w:firstLine="567"/>
        <w:jc w:val="both"/>
        <w:textAlignment w:val="baseline"/>
        <w:rPr>
          <w:bCs/>
          <w:color w:val="000000"/>
          <w:sz w:val="28"/>
          <w:szCs w:val="28"/>
          <w:bdr w:val="none" w:sz="0" w:space="0" w:color="auto" w:frame="1"/>
        </w:rPr>
      </w:pPr>
      <w:r w:rsidRPr="00215EFB">
        <w:rPr>
          <w:bCs/>
          <w:color w:val="000000"/>
          <w:sz w:val="28"/>
          <w:szCs w:val="28"/>
          <w:bdr w:val="none" w:sz="0" w:space="0" w:color="auto" w:frame="1"/>
        </w:rPr>
        <w:t>- усач, сырть (р. Неман).</w:t>
      </w:r>
    </w:p>
    <w:p w:rsidR="00935988" w:rsidRPr="00215EFB" w:rsidRDefault="00935988" w:rsidP="00935988">
      <w:pPr>
        <w:ind w:firstLine="567"/>
        <w:jc w:val="both"/>
        <w:rPr>
          <w:bCs/>
          <w:color w:val="000000"/>
          <w:sz w:val="28"/>
          <w:szCs w:val="28"/>
          <w:bdr w:val="none" w:sz="0" w:space="0" w:color="auto" w:frame="1"/>
        </w:rPr>
      </w:pPr>
      <w:r w:rsidRPr="00215EFB">
        <w:rPr>
          <w:bCs/>
          <w:color w:val="000000"/>
          <w:sz w:val="28"/>
          <w:szCs w:val="28"/>
          <w:bdr w:val="none" w:sz="0" w:space="0" w:color="auto" w:frame="1"/>
        </w:rPr>
        <w:t>Из числа редких и охраняемых насекомых в Гродненском районе встречают</w:t>
      </w:r>
      <w:r w:rsidRPr="00215EFB">
        <w:rPr>
          <w:bCs/>
          <w:color w:val="000000"/>
          <w:sz w:val="28"/>
          <w:szCs w:val="28"/>
          <w:bdr w:val="none" w:sz="0" w:space="0" w:color="auto" w:frame="1"/>
        </w:rPr>
        <w:softHyphen/>
        <w:t>ся: жужелица решетчатая, восковик-отшельник, шмель моховый, шмель шрепка, переливница большая, лента орденская, махаон.</w:t>
      </w:r>
    </w:p>
    <w:p w:rsidR="00935988" w:rsidRPr="00725533" w:rsidRDefault="00935988" w:rsidP="00935988">
      <w:pPr>
        <w:suppressAutoHyphens/>
        <w:ind w:firstLine="567"/>
        <w:jc w:val="both"/>
        <w:rPr>
          <w:color w:val="FF0000"/>
          <w:sz w:val="28"/>
          <w:szCs w:val="28"/>
        </w:rPr>
      </w:pPr>
      <w:r w:rsidRPr="00725533">
        <w:rPr>
          <w:color w:val="FF0000"/>
          <w:sz w:val="28"/>
          <w:szCs w:val="28"/>
        </w:rPr>
        <w:t>На территории строительства не встречаются животные, занесенные в Красную книгу Республики Беларусь.</w:t>
      </w:r>
      <w:r w:rsidR="00E17B3A" w:rsidRPr="00725533">
        <w:rPr>
          <w:color w:val="FF0000"/>
          <w:sz w:val="28"/>
          <w:szCs w:val="28"/>
        </w:rPr>
        <w:t xml:space="preserve"> Согласно карте-схеме основных миграционных коридоров копыт</w:t>
      </w:r>
      <w:r w:rsidR="00725533" w:rsidRPr="00725533">
        <w:rPr>
          <w:color w:val="FF0000"/>
          <w:sz w:val="28"/>
          <w:szCs w:val="28"/>
        </w:rPr>
        <w:t>н</w:t>
      </w:r>
      <w:r w:rsidR="00E17B3A" w:rsidRPr="00725533">
        <w:rPr>
          <w:color w:val="FF0000"/>
          <w:sz w:val="28"/>
          <w:szCs w:val="28"/>
        </w:rPr>
        <w:t xml:space="preserve">ых животных на территории Беларуси, разработанной ГНПО «НПЦ НАН Беларуси по биоресурсам» в рамках проекта «Разработка схемы основных миграционных коридоров модельных видов диких животных на территории Республики Беларусь 2013-2015» при финансировании Министерства природных ресурсов и охраны окружающей </w:t>
      </w:r>
      <w:r w:rsidR="00E17B3A" w:rsidRPr="00725533">
        <w:rPr>
          <w:color w:val="FF0000"/>
          <w:sz w:val="28"/>
          <w:szCs w:val="28"/>
        </w:rPr>
        <w:lastRenderedPageBreak/>
        <w:t>среды</w:t>
      </w:r>
      <w:r w:rsidR="00725533" w:rsidRPr="00725533">
        <w:rPr>
          <w:color w:val="FF0000"/>
          <w:sz w:val="28"/>
          <w:szCs w:val="28"/>
        </w:rPr>
        <w:t xml:space="preserve"> Республики Беларусь и рекомендованной для использования в работе организаций, проектируемый объект находится не ядер концентрации животных, коридоры миграции отсуствуют. </w:t>
      </w:r>
    </w:p>
    <w:p w:rsidR="00935988" w:rsidRPr="00215EFB" w:rsidRDefault="00935988" w:rsidP="00935988">
      <w:pPr>
        <w:rPr>
          <w:rStyle w:val="afa"/>
          <w:sz w:val="28"/>
          <w:szCs w:val="28"/>
          <w:lang w:val="be-BY"/>
        </w:rPr>
      </w:pPr>
    </w:p>
    <w:p w:rsidR="00935988" w:rsidRPr="00215EFB" w:rsidRDefault="00935988" w:rsidP="002765DF">
      <w:pPr>
        <w:pStyle w:val="14"/>
        <w:rPr>
          <w:rStyle w:val="afa"/>
          <w:b/>
          <w:sz w:val="28"/>
        </w:rPr>
      </w:pPr>
      <w:r w:rsidRPr="00215EFB">
        <w:rPr>
          <w:rStyle w:val="afa"/>
          <w:b/>
          <w:sz w:val="28"/>
        </w:rPr>
        <w:t xml:space="preserve">3.2. Природные комплексы и природные объекты </w:t>
      </w:r>
    </w:p>
    <w:p w:rsidR="00935988" w:rsidRPr="00215EFB" w:rsidRDefault="00935988" w:rsidP="00935988">
      <w:pPr>
        <w:rPr>
          <w:b/>
        </w:rPr>
      </w:pPr>
    </w:p>
    <w:p w:rsidR="00935988" w:rsidRPr="00215EFB" w:rsidRDefault="00935988" w:rsidP="00935988">
      <w:pPr>
        <w:pStyle w:val="af4"/>
        <w:spacing w:line="240" w:lineRule="auto"/>
        <w:ind w:firstLine="567"/>
        <w:rPr>
          <w:rFonts w:cs="Times New Roman"/>
          <w:spacing w:val="-5"/>
          <w:sz w:val="28"/>
          <w:szCs w:val="28"/>
        </w:rPr>
      </w:pPr>
      <w:r w:rsidRPr="00215EFB">
        <w:rPr>
          <w:rFonts w:cs="Times New Roman"/>
          <w:spacing w:val="-5"/>
          <w:sz w:val="28"/>
          <w:szCs w:val="28"/>
        </w:rPr>
        <w:t xml:space="preserve">К особо охраняемым природным территориям относятся заповедники, национальные парки, заказники и памятники природы. Экологическими ограничениями для реализации планируемой деятельности могут быть особо охраняемые природные территорий, ареалы обитания редких животных и места произрастания редких растений. </w:t>
      </w:r>
    </w:p>
    <w:p w:rsidR="00437738" w:rsidRPr="008E006F" w:rsidRDefault="00437738" w:rsidP="008E006F">
      <w:pPr>
        <w:pStyle w:val="af4"/>
        <w:spacing w:line="240" w:lineRule="auto"/>
        <w:ind w:firstLine="567"/>
        <w:rPr>
          <w:rFonts w:cs="Times New Roman"/>
          <w:spacing w:val="-5"/>
          <w:sz w:val="28"/>
          <w:szCs w:val="28"/>
        </w:rPr>
      </w:pPr>
      <w:r w:rsidRPr="008E006F">
        <w:rPr>
          <w:rFonts w:cs="Times New Roman"/>
          <w:spacing w:val="-5"/>
          <w:sz w:val="28"/>
          <w:szCs w:val="28"/>
        </w:rPr>
        <w:t>Район г.Гродно обладает развитым природно-экологическим каркасом, богатым</w:t>
      </w:r>
      <w:r w:rsidRPr="008E006F">
        <w:rPr>
          <w:rFonts w:cs="Times New Roman"/>
          <w:spacing w:val="-5"/>
          <w:sz w:val="28"/>
          <w:szCs w:val="28"/>
        </w:rPr>
        <w:br/>
        <w:t>природным и туристическим ресурсами, что обеспечивает ему</w:t>
      </w:r>
      <w:r w:rsidRPr="008E006F">
        <w:rPr>
          <w:rFonts w:cs="Times New Roman"/>
          <w:spacing w:val="-5"/>
          <w:sz w:val="28"/>
          <w:szCs w:val="28"/>
        </w:rPr>
        <w:br/>
        <w:t>дополнительные природоохранные и туристические функции, и играет</w:t>
      </w:r>
      <w:r w:rsidRPr="008E006F">
        <w:rPr>
          <w:rFonts w:cs="Times New Roman"/>
          <w:spacing w:val="-5"/>
          <w:sz w:val="28"/>
          <w:szCs w:val="28"/>
        </w:rPr>
        <w:br/>
        <w:t>важную роль в развитии туристического сектора экономики района так и</w:t>
      </w:r>
      <w:r w:rsidRPr="008E006F">
        <w:rPr>
          <w:rFonts w:cs="Times New Roman"/>
          <w:spacing w:val="-5"/>
          <w:sz w:val="28"/>
          <w:szCs w:val="28"/>
        </w:rPr>
        <w:br/>
        <w:t>самого Гродно в качестве туристического ядра.</w:t>
      </w:r>
      <w:r w:rsidRPr="008E006F">
        <w:rPr>
          <w:spacing w:val="-5"/>
        </w:rPr>
        <w:t xml:space="preserve"> </w:t>
      </w:r>
      <w:r w:rsidRPr="008E006F">
        <w:rPr>
          <w:rFonts w:cs="Times New Roman"/>
          <w:spacing w:val="-5"/>
          <w:sz w:val="28"/>
          <w:szCs w:val="28"/>
        </w:rPr>
        <w:t>На территории района функционируют 12 особо охраняемых природных территорий (ООПТ), представленные заказниками республиканского и местного значения, памятниками природы местного значения:</w:t>
      </w:r>
    </w:p>
    <w:p w:rsidR="00437738" w:rsidRPr="008E006F" w:rsidRDefault="00437738" w:rsidP="008E006F">
      <w:pPr>
        <w:pStyle w:val="af4"/>
        <w:spacing w:line="240" w:lineRule="auto"/>
        <w:ind w:firstLine="567"/>
        <w:rPr>
          <w:rFonts w:cs="Times New Roman"/>
          <w:spacing w:val="-5"/>
          <w:sz w:val="28"/>
          <w:szCs w:val="28"/>
        </w:rPr>
      </w:pPr>
      <w:r w:rsidRPr="008E006F">
        <w:rPr>
          <w:rFonts w:cs="Times New Roman"/>
          <w:spacing w:val="-5"/>
          <w:sz w:val="28"/>
          <w:szCs w:val="28"/>
        </w:rPr>
        <w:t>памятники природы республиканского и местного значения - Парк «Святск», Парк в д. Белые Болота, Парк в г. Скидель, Обнажение</w:t>
      </w:r>
      <w:r w:rsidR="008E006F">
        <w:rPr>
          <w:rFonts w:cs="Times New Roman"/>
          <w:spacing w:val="-5"/>
          <w:sz w:val="28"/>
          <w:szCs w:val="28"/>
        </w:rPr>
        <w:t xml:space="preserve"> </w:t>
      </w:r>
      <w:r w:rsidRPr="008E006F">
        <w:rPr>
          <w:rFonts w:cs="Times New Roman"/>
          <w:spacing w:val="-5"/>
          <w:sz w:val="28"/>
          <w:szCs w:val="28"/>
        </w:rPr>
        <w:t>«Принеманское-1», Скопление глыб валунно-галечного конгломерата</w:t>
      </w:r>
      <w:r w:rsidR="008E006F">
        <w:rPr>
          <w:rFonts w:cs="Times New Roman"/>
          <w:spacing w:val="-5"/>
          <w:sz w:val="28"/>
          <w:szCs w:val="28"/>
        </w:rPr>
        <w:t xml:space="preserve"> «</w:t>
      </w:r>
      <w:r w:rsidRPr="008E006F">
        <w:rPr>
          <w:rFonts w:cs="Times New Roman"/>
          <w:spacing w:val="-5"/>
          <w:sz w:val="28"/>
          <w:szCs w:val="28"/>
        </w:rPr>
        <w:t>Принеманское», Гора чертова Поречская, Низшее место Беларуси, Группа валунов «Святская»;</w:t>
      </w:r>
    </w:p>
    <w:p w:rsidR="00437738" w:rsidRPr="008E006F" w:rsidRDefault="00437738" w:rsidP="008E006F">
      <w:pPr>
        <w:pStyle w:val="af4"/>
        <w:spacing w:line="240" w:lineRule="auto"/>
        <w:ind w:firstLine="567"/>
        <w:rPr>
          <w:rFonts w:cs="Times New Roman"/>
          <w:spacing w:val="-5"/>
          <w:sz w:val="28"/>
          <w:szCs w:val="28"/>
        </w:rPr>
      </w:pPr>
      <w:r w:rsidRPr="008E006F">
        <w:rPr>
          <w:rFonts w:cs="Times New Roman"/>
          <w:spacing w:val="-5"/>
          <w:sz w:val="28"/>
          <w:szCs w:val="28"/>
        </w:rPr>
        <w:t>заказники республиканского значения – «Гродненская пуща», «Озеры»;</w:t>
      </w:r>
    </w:p>
    <w:p w:rsidR="00437738" w:rsidRPr="008E006F" w:rsidRDefault="00437738" w:rsidP="008E006F">
      <w:pPr>
        <w:pStyle w:val="af4"/>
        <w:spacing w:line="240" w:lineRule="auto"/>
        <w:ind w:firstLine="567"/>
        <w:rPr>
          <w:rFonts w:cs="Times New Roman"/>
          <w:spacing w:val="-5"/>
          <w:sz w:val="28"/>
          <w:szCs w:val="28"/>
        </w:rPr>
      </w:pPr>
      <w:r w:rsidRPr="008E006F">
        <w:rPr>
          <w:rFonts w:cs="Times New Roman"/>
          <w:spacing w:val="-5"/>
          <w:sz w:val="28"/>
          <w:szCs w:val="28"/>
        </w:rPr>
        <w:t>заказники местного значения – «Чертово Болото», перспективный заказник в составе зоны отдыха «Друскеники»;</w:t>
      </w:r>
    </w:p>
    <w:p w:rsidR="00437738" w:rsidRPr="008E006F" w:rsidRDefault="00437738" w:rsidP="008E006F">
      <w:pPr>
        <w:pStyle w:val="af4"/>
        <w:spacing w:line="240" w:lineRule="auto"/>
        <w:ind w:firstLine="567"/>
        <w:rPr>
          <w:rFonts w:cs="Times New Roman"/>
          <w:spacing w:val="-5"/>
          <w:sz w:val="28"/>
          <w:szCs w:val="28"/>
        </w:rPr>
      </w:pPr>
      <w:r w:rsidRPr="008E006F">
        <w:rPr>
          <w:rFonts w:cs="Times New Roman"/>
          <w:spacing w:val="-5"/>
          <w:sz w:val="28"/>
          <w:szCs w:val="28"/>
        </w:rPr>
        <w:t>зоны отдыха местного значения – «Рыбница», «Скидель» и перспективная «Друскеники»;</w:t>
      </w:r>
    </w:p>
    <w:p w:rsidR="00437738" w:rsidRPr="008E006F" w:rsidRDefault="00437738" w:rsidP="008E006F">
      <w:pPr>
        <w:pStyle w:val="af4"/>
        <w:spacing w:line="240" w:lineRule="auto"/>
        <w:ind w:firstLine="567"/>
        <w:rPr>
          <w:rFonts w:cs="Times New Roman"/>
          <w:spacing w:val="-5"/>
          <w:sz w:val="28"/>
          <w:szCs w:val="28"/>
        </w:rPr>
      </w:pPr>
      <w:r w:rsidRPr="008E006F">
        <w:rPr>
          <w:rFonts w:cs="Times New Roman"/>
          <w:spacing w:val="-5"/>
          <w:sz w:val="28"/>
          <w:szCs w:val="28"/>
        </w:rPr>
        <w:t>специальный туристско-рекреационный парк «Августовский канал»;</w:t>
      </w:r>
    </w:p>
    <w:p w:rsidR="00437738" w:rsidRPr="008E006F" w:rsidRDefault="00437738" w:rsidP="008E006F">
      <w:pPr>
        <w:pStyle w:val="af4"/>
        <w:spacing w:line="240" w:lineRule="auto"/>
        <w:ind w:firstLine="567"/>
        <w:rPr>
          <w:rFonts w:cs="Times New Roman"/>
          <w:spacing w:val="-5"/>
          <w:sz w:val="28"/>
          <w:szCs w:val="28"/>
        </w:rPr>
      </w:pPr>
      <w:r w:rsidRPr="008E006F">
        <w:rPr>
          <w:rFonts w:cs="Times New Roman"/>
          <w:spacing w:val="-5"/>
          <w:sz w:val="28"/>
          <w:szCs w:val="28"/>
        </w:rPr>
        <w:t>планируемый</w:t>
      </w:r>
      <w:r w:rsidRPr="008E006F">
        <w:rPr>
          <w:rFonts w:cs="Times New Roman"/>
          <w:spacing w:val="-5"/>
          <w:sz w:val="28"/>
          <w:szCs w:val="28"/>
        </w:rPr>
        <w:tab/>
        <w:t>трансграничный</w:t>
      </w:r>
      <w:r w:rsidRPr="008E006F">
        <w:rPr>
          <w:rFonts w:cs="Times New Roman"/>
          <w:spacing w:val="-5"/>
          <w:sz w:val="28"/>
          <w:szCs w:val="28"/>
        </w:rPr>
        <w:tab/>
        <w:t>биосферный</w:t>
      </w:r>
      <w:r w:rsidRPr="008E006F">
        <w:rPr>
          <w:rFonts w:cs="Times New Roman"/>
          <w:spacing w:val="-5"/>
          <w:sz w:val="28"/>
          <w:szCs w:val="28"/>
        </w:rPr>
        <w:tab/>
        <w:t>резерват</w:t>
      </w:r>
    </w:p>
    <w:p w:rsidR="00437738" w:rsidRPr="008E006F" w:rsidRDefault="00437738" w:rsidP="008E006F">
      <w:pPr>
        <w:pStyle w:val="af4"/>
        <w:spacing w:line="240" w:lineRule="auto"/>
        <w:ind w:firstLine="567"/>
        <w:rPr>
          <w:rFonts w:cs="Times New Roman"/>
          <w:spacing w:val="-5"/>
          <w:sz w:val="28"/>
          <w:szCs w:val="28"/>
        </w:rPr>
      </w:pPr>
      <w:r w:rsidRPr="008E006F">
        <w:rPr>
          <w:rFonts w:cs="Times New Roman"/>
          <w:spacing w:val="-5"/>
          <w:sz w:val="28"/>
          <w:szCs w:val="28"/>
        </w:rPr>
        <w:t>«Гроднеская – Августовская пуща» на базе заказника республиканского значения «Гродненская пуща».</w:t>
      </w:r>
    </w:p>
    <w:p w:rsidR="00935988" w:rsidRPr="00215EFB" w:rsidRDefault="00935988" w:rsidP="00437738">
      <w:pPr>
        <w:pStyle w:val="af4"/>
        <w:spacing w:line="240" w:lineRule="auto"/>
        <w:ind w:firstLine="567"/>
        <w:rPr>
          <w:rFonts w:cs="Times New Roman"/>
          <w:spacing w:val="-5"/>
          <w:sz w:val="28"/>
          <w:szCs w:val="28"/>
        </w:rPr>
      </w:pPr>
    </w:p>
    <w:p w:rsidR="00935988" w:rsidRPr="00215EFB" w:rsidRDefault="00935988" w:rsidP="00935988">
      <w:pPr>
        <w:pStyle w:val="af4"/>
        <w:spacing w:line="240" w:lineRule="auto"/>
        <w:ind w:firstLine="567"/>
        <w:rPr>
          <w:rFonts w:cs="Times New Roman"/>
          <w:b/>
          <w:bCs/>
          <w:iCs/>
          <w:spacing w:val="-5"/>
        </w:rPr>
      </w:pPr>
    </w:p>
    <w:p w:rsidR="00935988" w:rsidRPr="00215EFB" w:rsidRDefault="00437738" w:rsidP="00935988">
      <w:pPr>
        <w:pStyle w:val="af4"/>
        <w:spacing w:line="240" w:lineRule="auto"/>
        <w:ind w:firstLine="567"/>
      </w:pPr>
      <w:r>
        <w:rPr>
          <w:noProof/>
        </w:rPr>
        <w:lastRenderedPageBreak/>
        <w:drawing>
          <wp:inline distT="0" distB="0" distL="0" distR="0">
            <wp:extent cx="5095875" cy="69739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8774" cy="6977961"/>
                    </a:xfrm>
                    <a:prstGeom prst="rect">
                      <a:avLst/>
                    </a:prstGeom>
                    <a:noFill/>
                    <a:ln>
                      <a:noFill/>
                    </a:ln>
                  </pic:spPr>
                </pic:pic>
              </a:graphicData>
            </a:graphic>
          </wp:inline>
        </w:drawing>
      </w:r>
    </w:p>
    <w:p w:rsidR="00935988" w:rsidRPr="00C14446" w:rsidRDefault="00935988" w:rsidP="002765DF">
      <w:pPr>
        <w:pStyle w:val="14"/>
        <w:rPr>
          <w:rStyle w:val="afa"/>
          <w:b/>
          <w:bCs w:val="0"/>
          <w:sz w:val="28"/>
        </w:rPr>
      </w:pPr>
    </w:p>
    <w:p w:rsidR="00935988" w:rsidRPr="00C14446" w:rsidRDefault="00935988" w:rsidP="002765DF">
      <w:pPr>
        <w:pStyle w:val="14"/>
        <w:rPr>
          <w:rStyle w:val="afa"/>
          <w:b/>
          <w:bCs w:val="0"/>
          <w:sz w:val="28"/>
        </w:rPr>
      </w:pPr>
      <w:r w:rsidRPr="00C14446">
        <w:rPr>
          <w:rStyle w:val="afa"/>
          <w:b/>
          <w:bCs w:val="0"/>
          <w:sz w:val="28"/>
        </w:rPr>
        <w:t xml:space="preserve">Рисунок </w:t>
      </w:r>
      <w:r w:rsidR="00C14446" w:rsidRPr="00C14446">
        <w:rPr>
          <w:rStyle w:val="afa"/>
          <w:b/>
          <w:bCs w:val="0"/>
          <w:sz w:val="28"/>
          <w:lang w:val="ru-RU"/>
        </w:rPr>
        <w:t>6</w:t>
      </w:r>
      <w:r w:rsidRPr="00C14446">
        <w:rPr>
          <w:rStyle w:val="afa"/>
          <w:b/>
          <w:bCs w:val="0"/>
          <w:sz w:val="28"/>
        </w:rPr>
        <w:t>.  Карта зон ООПТ в районе проектирования</w:t>
      </w:r>
    </w:p>
    <w:p w:rsidR="00C14446" w:rsidRDefault="00935988" w:rsidP="00935988">
      <w:pPr>
        <w:pStyle w:val="af4"/>
        <w:spacing w:line="240" w:lineRule="auto"/>
        <w:ind w:firstLine="567"/>
        <w:rPr>
          <w:rFonts w:cs="Times New Roman"/>
          <w:spacing w:val="-5"/>
          <w:sz w:val="28"/>
          <w:szCs w:val="28"/>
        </w:rPr>
      </w:pPr>
      <w:r w:rsidRPr="00215EFB">
        <w:rPr>
          <w:rFonts w:cs="Times New Roman"/>
          <w:spacing w:val="-5"/>
          <w:sz w:val="28"/>
          <w:szCs w:val="28"/>
        </w:rPr>
        <w:t> </w:t>
      </w:r>
    </w:p>
    <w:p w:rsidR="002C7E0E" w:rsidRDefault="002C7E0E" w:rsidP="00935988">
      <w:pPr>
        <w:pStyle w:val="af4"/>
        <w:spacing w:line="240" w:lineRule="auto"/>
        <w:ind w:firstLine="567"/>
        <w:rPr>
          <w:rFonts w:cs="Times New Roman"/>
          <w:spacing w:val="-5"/>
          <w:sz w:val="28"/>
          <w:szCs w:val="28"/>
        </w:rPr>
      </w:pPr>
    </w:p>
    <w:p w:rsidR="002C7E0E" w:rsidRDefault="002C7E0E" w:rsidP="00935988">
      <w:pPr>
        <w:pStyle w:val="af4"/>
        <w:spacing w:line="240" w:lineRule="auto"/>
        <w:ind w:firstLine="567"/>
        <w:rPr>
          <w:rFonts w:cs="Times New Roman"/>
          <w:spacing w:val="-5"/>
          <w:sz w:val="28"/>
          <w:szCs w:val="28"/>
        </w:rPr>
      </w:pPr>
    </w:p>
    <w:p w:rsidR="00935988" w:rsidRPr="00215EFB" w:rsidRDefault="00935988" w:rsidP="00935988">
      <w:pPr>
        <w:pStyle w:val="af4"/>
        <w:spacing w:line="240" w:lineRule="auto"/>
        <w:ind w:firstLine="567"/>
        <w:rPr>
          <w:rFonts w:cs="Times New Roman"/>
          <w:spacing w:val="-5"/>
          <w:sz w:val="28"/>
          <w:szCs w:val="28"/>
        </w:rPr>
      </w:pPr>
      <w:r w:rsidRPr="00215EFB">
        <w:rPr>
          <w:rFonts w:cs="Times New Roman"/>
          <w:spacing w:val="-5"/>
          <w:sz w:val="28"/>
          <w:szCs w:val="28"/>
        </w:rPr>
        <w:t xml:space="preserve">На площадке проектирования объекта </w:t>
      </w:r>
      <w:r w:rsidR="00437738">
        <w:rPr>
          <w:rFonts w:cs="Times New Roman"/>
          <w:spacing w:val="-5"/>
          <w:sz w:val="28"/>
          <w:szCs w:val="28"/>
        </w:rPr>
        <w:t>отсутствуют</w:t>
      </w:r>
      <w:r w:rsidRPr="00215EFB">
        <w:rPr>
          <w:rFonts w:cs="Times New Roman"/>
          <w:spacing w:val="-5"/>
          <w:sz w:val="28"/>
          <w:szCs w:val="28"/>
        </w:rPr>
        <w:t xml:space="preserve"> особо охраняемы</w:t>
      </w:r>
      <w:r w:rsidR="00437738">
        <w:rPr>
          <w:rFonts w:cs="Times New Roman"/>
          <w:spacing w:val="-5"/>
          <w:sz w:val="28"/>
          <w:szCs w:val="28"/>
        </w:rPr>
        <w:t>е</w:t>
      </w:r>
      <w:r w:rsidRPr="00215EFB">
        <w:rPr>
          <w:rFonts w:cs="Times New Roman"/>
          <w:spacing w:val="-5"/>
          <w:sz w:val="28"/>
          <w:szCs w:val="28"/>
        </w:rPr>
        <w:t xml:space="preserve"> природны</w:t>
      </w:r>
      <w:r w:rsidR="00437738">
        <w:rPr>
          <w:rFonts w:cs="Times New Roman"/>
          <w:spacing w:val="-5"/>
          <w:sz w:val="28"/>
          <w:szCs w:val="28"/>
        </w:rPr>
        <w:t>е</w:t>
      </w:r>
      <w:r w:rsidRPr="00215EFB">
        <w:rPr>
          <w:rFonts w:cs="Times New Roman"/>
          <w:spacing w:val="-5"/>
          <w:sz w:val="28"/>
          <w:szCs w:val="28"/>
        </w:rPr>
        <w:t xml:space="preserve"> территорий (ООПТ).  </w:t>
      </w:r>
      <w:r>
        <w:rPr>
          <w:rFonts w:cs="Times New Roman"/>
          <w:spacing w:val="-5"/>
          <w:sz w:val="28"/>
          <w:szCs w:val="28"/>
        </w:rPr>
        <w:t>В районе размещения территории з</w:t>
      </w:r>
      <w:r w:rsidRPr="00215EFB">
        <w:rPr>
          <w:rFonts w:cs="Times New Roman"/>
          <w:spacing w:val="-5"/>
          <w:sz w:val="28"/>
          <w:szCs w:val="28"/>
        </w:rPr>
        <w:t xml:space="preserve">аповедников, заказников и прочих особо охраняемых территории на расстоянии </w:t>
      </w:r>
      <w:r>
        <w:rPr>
          <w:rFonts w:cs="Times New Roman"/>
          <w:spacing w:val="-5"/>
          <w:sz w:val="28"/>
          <w:szCs w:val="28"/>
        </w:rPr>
        <w:t>2</w:t>
      </w:r>
      <w:r w:rsidRPr="00215EFB">
        <w:rPr>
          <w:rFonts w:cs="Times New Roman"/>
          <w:spacing w:val="-5"/>
          <w:sz w:val="28"/>
          <w:szCs w:val="28"/>
        </w:rPr>
        <w:t xml:space="preserve"> км и менее от площадки проектирования.</w:t>
      </w:r>
      <w:r w:rsidRPr="00A4336F">
        <w:rPr>
          <w:rFonts w:cs="Times New Roman"/>
          <w:spacing w:val="-5"/>
          <w:sz w:val="28"/>
          <w:szCs w:val="28"/>
        </w:rPr>
        <w:t xml:space="preserve"> </w:t>
      </w:r>
      <w:r w:rsidRPr="00215EFB">
        <w:rPr>
          <w:rFonts w:cs="Times New Roman"/>
          <w:spacing w:val="-5"/>
          <w:sz w:val="28"/>
          <w:szCs w:val="28"/>
        </w:rPr>
        <w:t>не имеется</w:t>
      </w:r>
      <w:r>
        <w:rPr>
          <w:rFonts w:cs="Times New Roman"/>
          <w:spacing w:val="-5"/>
          <w:sz w:val="28"/>
          <w:szCs w:val="28"/>
        </w:rPr>
        <w:t>.</w:t>
      </w:r>
      <w:r w:rsidRPr="00A4336F">
        <w:rPr>
          <w:rFonts w:cs="Times New Roman"/>
          <w:spacing w:val="-5"/>
          <w:sz w:val="28"/>
          <w:szCs w:val="28"/>
        </w:rPr>
        <w:t xml:space="preserve"> </w:t>
      </w:r>
      <w:r>
        <w:rPr>
          <w:rFonts w:cs="Times New Roman"/>
          <w:spacing w:val="-5"/>
          <w:sz w:val="28"/>
          <w:szCs w:val="28"/>
        </w:rPr>
        <w:t xml:space="preserve">Ближайший ботанический памятник природы «Лесопарк Румлево» расположен в юго-восточном направлении на </w:t>
      </w:r>
      <w:r w:rsidR="008E006F">
        <w:rPr>
          <w:rFonts w:cs="Times New Roman"/>
          <w:spacing w:val="-5"/>
          <w:sz w:val="28"/>
          <w:szCs w:val="28"/>
        </w:rPr>
        <w:lastRenderedPageBreak/>
        <w:t>расстоянии</w:t>
      </w:r>
      <w:r>
        <w:rPr>
          <w:rFonts w:cs="Times New Roman"/>
          <w:spacing w:val="-5"/>
          <w:sz w:val="28"/>
          <w:szCs w:val="28"/>
        </w:rPr>
        <w:t xml:space="preserve"> 2,5 км в Октябрьском районе г.Гродно.</w:t>
      </w:r>
      <w:r w:rsidRPr="00A4336F">
        <w:rPr>
          <w:rFonts w:cs="Times New Roman"/>
          <w:spacing w:val="-5"/>
          <w:sz w:val="28"/>
          <w:szCs w:val="28"/>
        </w:rPr>
        <w:t xml:space="preserve"> </w:t>
      </w:r>
      <w:r w:rsidRPr="00215EFB">
        <w:rPr>
          <w:rFonts w:cs="Times New Roman"/>
          <w:spacing w:val="-5"/>
          <w:sz w:val="28"/>
          <w:szCs w:val="28"/>
        </w:rPr>
        <w:t>Реализация планируемой деятельности не окажет вредного воздействия на особо охраняемые природные территории.</w:t>
      </w:r>
    </w:p>
    <w:p w:rsidR="00935988" w:rsidRPr="00215EFB" w:rsidRDefault="00935988" w:rsidP="002765DF">
      <w:pPr>
        <w:pStyle w:val="14"/>
        <w:rPr>
          <w:rStyle w:val="afa"/>
          <w:sz w:val="28"/>
        </w:rPr>
      </w:pPr>
    </w:p>
    <w:p w:rsidR="00935988" w:rsidRDefault="00935988" w:rsidP="002765DF">
      <w:pPr>
        <w:pStyle w:val="14"/>
        <w:rPr>
          <w:rStyle w:val="afa"/>
          <w:b/>
          <w:sz w:val="28"/>
          <w:lang w:val="ru-RU"/>
        </w:rPr>
      </w:pPr>
    </w:p>
    <w:p w:rsidR="008E006F" w:rsidRDefault="008E006F">
      <w:pPr>
        <w:rPr>
          <w:rStyle w:val="afa"/>
          <w:sz w:val="28"/>
          <w:szCs w:val="28"/>
          <w:lang w:val="be-BY"/>
        </w:rPr>
      </w:pPr>
      <w:r>
        <w:rPr>
          <w:rStyle w:val="afa"/>
          <w:b w:val="0"/>
          <w:sz w:val="28"/>
        </w:rPr>
        <w:br w:type="page"/>
      </w:r>
    </w:p>
    <w:p w:rsidR="00935988" w:rsidRPr="00215EFB" w:rsidRDefault="00935988" w:rsidP="002765DF">
      <w:pPr>
        <w:pStyle w:val="14"/>
        <w:rPr>
          <w:rStyle w:val="afa"/>
          <w:b/>
          <w:sz w:val="28"/>
        </w:rPr>
      </w:pPr>
      <w:r w:rsidRPr="00215EFB">
        <w:rPr>
          <w:rStyle w:val="afa"/>
          <w:b/>
          <w:sz w:val="28"/>
        </w:rPr>
        <w:lastRenderedPageBreak/>
        <w:t xml:space="preserve">3.3. Природно-ресурсный потенциал </w:t>
      </w:r>
    </w:p>
    <w:p w:rsidR="00935988" w:rsidRPr="00215EFB" w:rsidRDefault="00935988" w:rsidP="00935988"/>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MT"/>
          <w:sz w:val="28"/>
          <w:szCs w:val="28"/>
        </w:rPr>
        <w:t>Природно-ресурсный потенциал региона – совокупность его природных богатств (минерально-сырьевых, климатических, земельных, водных, биологических). Все названные ресурсы вовлечены в современную человеческую дея-тельность, то есть в производственный процесс, в процесс природопользования.</w:t>
      </w:r>
    </w:p>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MT"/>
          <w:sz w:val="28"/>
          <w:szCs w:val="28"/>
        </w:rPr>
        <w:t xml:space="preserve">Полезные ископаемые т.е. </w:t>
      </w:r>
      <w:r w:rsidRPr="00203CD5">
        <w:rPr>
          <w:rFonts w:eastAsia="TimesNewRomanPS-ItalicMT"/>
          <w:i/>
          <w:iCs/>
          <w:sz w:val="28"/>
          <w:szCs w:val="28"/>
        </w:rPr>
        <w:t>минерально</w:t>
      </w:r>
      <w:r w:rsidRPr="00203CD5">
        <w:rPr>
          <w:rFonts w:eastAsia="TimesNewRomanPSMT"/>
          <w:i/>
          <w:iCs/>
          <w:sz w:val="28"/>
          <w:szCs w:val="28"/>
        </w:rPr>
        <w:t>-</w:t>
      </w:r>
      <w:r w:rsidRPr="00203CD5">
        <w:rPr>
          <w:rFonts w:eastAsia="TimesNewRomanPS-ItalicMT"/>
          <w:i/>
          <w:iCs/>
          <w:sz w:val="28"/>
          <w:szCs w:val="28"/>
        </w:rPr>
        <w:t>сырьевые ресурсы</w:t>
      </w:r>
      <w:r w:rsidRPr="00203CD5">
        <w:rPr>
          <w:rFonts w:eastAsia="TimesNewRomanPSMT"/>
          <w:sz w:val="28"/>
          <w:szCs w:val="28"/>
        </w:rPr>
        <w:t>, – это невозобно-вимые природные ресурсы, которые относятся к исчерпаемым. Полезные ископаемые расположены неравномерно, в недрах Земли, на её поверхности, на дне водоёмов и в объёме поверхностных и подземных вод. Объем минерального сырья, извлекаемого из недр Земли, возрастает с каждым годом.</w:t>
      </w:r>
    </w:p>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MT"/>
          <w:sz w:val="28"/>
          <w:szCs w:val="28"/>
        </w:rPr>
        <w:t>На территории Гродненской области находится не мало полезных ископаемых. Это глины легкоплавкие, глины цементные, пески силикатные и строительные, песчано-гравийно-галечные материалы, мел, мергель цементный, торф (преимущественно на Неманской низине), Новоселковское месторождение ильменит-магнетитовых руд в Кореличском районе и ряд рудопроявлений вдоль границы с Литвой в Гродненском области.</w:t>
      </w:r>
    </w:p>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MT"/>
          <w:sz w:val="28"/>
          <w:szCs w:val="28"/>
        </w:rPr>
        <w:t xml:space="preserve">Под </w:t>
      </w:r>
      <w:r w:rsidRPr="00203CD5">
        <w:rPr>
          <w:rFonts w:eastAsia="TimesNewRomanPS-ItalicMT"/>
          <w:i/>
          <w:iCs/>
          <w:sz w:val="28"/>
          <w:szCs w:val="28"/>
        </w:rPr>
        <w:t xml:space="preserve">земельными ресурсами </w:t>
      </w:r>
      <w:r w:rsidRPr="00203CD5">
        <w:rPr>
          <w:rFonts w:eastAsia="TimesNewRomanPSMT"/>
          <w:sz w:val="28"/>
          <w:szCs w:val="28"/>
        </w:rPr>
        <w:t>обычно понимаются определенные площади поверхности суши с различными ландшафтами, почвами, климатическими условиями и рядом других свойств. Основа материального блага, самое главное богатство, от которого зависит существование людей. Территория Гродненской области характеризуется специфическими особенностями и, в первую очередь, явно выраженной неоднородностью климатических и литолого-геоморфологических условий, а также геологической истории, что определяет разнообразие почвенного покрова.</w:t>
      </w:r>
    </w:p>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MT"/>
          <w:sz w:val="28"/>
          <w:szCs w:val="28"/>
        </w:rPr>
        <w:t>В области 52% территории занимают сельскохозяйственные угодья и 48% – несельскохозяйственные. Сельскохозяйственные угодья – это обрабатываемые земли и природные луга, пастбища. В Гродненской области насчитывается 34,4% пахотных земель, 15% сенокосов и пастбищ, а остальная часть, т.е. 51% – лесные земли, малопродуктивные и непродуктивные земли и земли, занятые населенными пунктами и объектами промышленности и транспорта. Осушенные земли составляют 18,4% с/х угодий, в Ивьевском и Вороновском р-нах 28,5-25,8%. Преобладают низинные болота, занимают 6,6% территории области, большая часть их осушена. Под лугами занято 14,4% территории, 2/3 из них – низинные.</w:t>
      </w:r>
    </w:p>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ItalicMT"/>
          <w:i/>
          <w:iCs/>
          <w:sz w:val="28"/>
          <w:szCs w:val="28"/>
        </w:rPr>
        <w:t xml:space="preserve">Биологические ресурсы </w:t>
      </w:r>
      <w:r w:rsidRPr="00203CD5">
        <w:rPr>
          <w:rFonts w:eastAsia="TimesNewRomanPSMT"/>
          <w:sz w:val="28"/>
          <w:szCs w:val="28"/>
        </w:rPr>
        <w:t xml:space="preserve">– источники получения необходимых человечеству благ, содержащихся в объектах живой природы. Самым важнейшим биологическим (растительным) ресурсом является лес. Средняя лесистость области составляет 33%. Леса преимущественно хвойные (68,8%) и еловые (11%), меньше березовых, черноольховых, дубовых, грабовых, ясеневых. Сохранились крупные лесные массивы – пущи: Налибокская, Липичанская, Графская, частично Беловежская. В Гродненской области существуют биологические заказники: «Докудовский», «Дубатовское», «Медухово», </w:t>
      </w:r>
      <w:r w:rsidRPr="00203CD5">
        <w:rPr>
          <w:rFonts w:eastAsia="TimesNewRomanPSMT"/>
          <w:sz w:val="28"/>
          <w:szCs w:val="28"/>
        </w:rPr>
        <w:lastRenderedPageBreak/>
        <w:t xml:space="preserve">«Замковый лес», «Гожский», </w:t>
      </w:r>
      <w:r w:rsidRPr="00203CD5">
        <w:rPr>
          <w:sz w:val="28"/>
          <w:szCs w:val="28"/>
        </w:rPr>
        <w:t>«</w:t>
      </w:r>
      <w:r w:rsidRPr="00203CD5">
        <w:rPr>
          <w:rFonts w:eastAsia="TimesNewRomanPSMT"/>
          <w:sz w:val="28"/>
          <w:szCs w:val="28"/>
        </w:rPr>
        <w:t>Поречский</w:t>
      </w:r>
      <w:r w:rsidRPr="00203CD5">
        <w:rPr>
          <w:sz w:val="28"/>
          <w:szCs w:val="28"/>
        </w:rPr>
        <w:t>», «</w:t>
      </w:r>
      <w:r w:rsidRPr="00203CD5">
        <w:rPr>
          <w:rFonts w:eastAsia="TimesNewRomanPSMT"/>
          <w:sz w:val="28"/>
          <w:szCs w:val="28"/>
        </w:rPr>
        <w:t>Сопоцкинский</w:t>
      </w:r>
      <w:r w:rsidRPr="00203CD5">
        <w:rPr>
          <w:sz w:val="28"/>
          <w:szCs w:val="28"/>
        </w:rPr>
        <w:t>», «</w:t>
      </w:r>
      <w:r w:rsidRPr="00203CD5">
        <w:rPr>
          <w:rFonts w:eastAsia="TimesNewRomanPSMT"/>
          <w:sz w:val="28"/>
          <w:szCs w:val="28"/>
        </w:rPr>
        <w:t>Слонимский</w:t>
      </w:r>
      <w:r w:rsidRPr="00203CD5">
        <w:rPr>
          <w:sz w:val="28"/>
          <w:szCs w:val="28"/>
        </w:rPr>
        <w:t xml:space="preserve">» </w:t>
      </w:r>
      <w:r w:rsidRPr="00203CD5">
        <w:rPr>
          <w:rFonts w:eastAsia="TimesNewRomanPSMT"/>
          <w:sz w:val="28"/>
          <w:szCs w:val="28"/>
        </w:rPr>
        <w:t>созданы с целью сохранения естественных плантаций клюквы</w:t>
      </w:r>
      <w:r w:rsidRPr="00203CD5">
        <w:rPr>
          <w:sz w:val="28"/>
          <w:szCs w:val="28"/>
        </w:rPr>
        <w:t xml:space="preserve">, </w:t>
      </w:r>
      <w:r w:rsidRPr="00203CD5">
        <w:rPr>
          <w:rFonts w:eastAsia="TimesNewRomanPSMT"/>
          <w:sz w:val="28"/>
          <w:szCs w:val="28"/>
        </w:rPr>
        <w:t>дикорастущих лекарственных растений</w:t>
      </w:r>
      <w:r w:rsidRPr="00203CD5">
        <w:rPr>
          <w:sz w:val="28"/>
          <w:szCs w:val="28"/>
        </w:rPr>
        <w:t xml:space="preserve">, </w:t>
      </w:r>
      <w:r w:rsidRPr="00203CD5">
        <w:rPr>
          <w:rFonts w:eastAsia="TimesNewRomanPSMT"/>
          <w:sz w:val="28"/>
          <w:szCs w:val="28"/>
        </w:rPr>
        <w:t>редких и исчезающих видов растений и ценных лесных формаций</w:t>
      </w:r>
      <w:r w:rsidRPr="00203CD5">
        <w:rPr>
          <w:sz w:val="28"/>
          <w:szCs w:val="28"/>
        </w:rPr>
        <w:t>.</w:t>
      </w:r>
    </w:p>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MT"/>
          <w:sz w:val="28"/>
          <w:szCs w:val="28"/>
        </w:rPr>
        <w:t>Не менее важным является животный биологический ресурс</w:t>
      </w:r>
      <w:r w:rsidRPr="00203CD5">
        <w:rPr>
          <w:sz w:val="28"/>
          <w:szCs w:val="28"/>
        </w:rPr>
        <w:t xml:space="preserve">. </w:t>
      </w:r>
      <w:r w:rsidRPr="00203CD5">
        <w:rPr>
          <w:rFonts w:eastAsia="TimesNewRomanPSMT"/>
          <w:sz w:val="28"/>
          <w:szCs w:val="28"/>
        </w:rPr>
        <w:t>Это источник питания людей и сырья для производства</w:t>
      </w:r>
      <w:r w:rsidRPr="00203CD5">
        <w:rPr>
          <w:sz w:val="28"/>
          <w:szCs w:val="28"/>
        </w:rPr>
        <w:t xml:space="preserve">. </w:t>
      </w:r>
      <w:r w:rsidRPr="00203CD5">
        <w:rPr>
          <w:rFonts w:eastAsia="TimesNewRomanPSMT"/>
          <w:sz w:val="28"/>
          <w:szCs w:val="28"/>
        </w:rPr>
        <w:t>Помимо хозяйственного значения</w:t>
      </w:r>
      <w:r w:rsidRPr="00203CD5">
        <w:rPr>
          <w:sz w:val="28"/>
          <w:szCs w:val="28"/>
        </w:rPr>
        <w:t>,</w:t>
      </w:r>
      <w:r w:rsidRPr="00203CD5">
        <w:rPr>
          <w:rFonts w:eastAsia="TimesNewRomanPSMT"/>
          <w:sz w:val="28"/>
          <w:szCs w:val="28"/>
        </w:rPr>
        <w:t xml:space="preserve"> животные имеют большое экологическое</w:t>
      </w:r>
      <w:r w:rsidRPr="00203CD5">
        <w:rPr>
          <w:sz w:val="28"/>
          <w:szCs w:val="28"/>
        </w:rPr>
        <w:t xml:space="preserve">, </w:t>
      </w:r>
      <w:r w:rsidRPr="00203CD5">
        <w:rPr>
          <w:rFonts w:eastAsia="TimesNewRomanPSMT"/>
          <w:sz w:val="28"/>
          <w:szCs w:val="28"/>
        </w:rPr>
        <w:t>научное</w:t>
      </w:r>
      <w:r w:rsidRPr="00203CD5">
        <w:rPr>
          <w:sz w:val="28"/>
          <w:szCs w:val="28"/>
        </w:rPr>
        <w:t xml:space="preserve">, </w:t>
      </w:r>
      <w:r w:rsidRPr="00203CD5">
        <w:rPr>
          <w:rFonts w:eastAsia="TimesNewRomanPSMT"/>
          <w:sz w:val="28"/>
          <w:szCs w:val="28"/>
        </w:rPr>
        <w:t>медицинское</w:t>
      </w:r>
      <w:r w:rsidRPr="00203CD5">
        <w:rPr>
          <w:sz w:val="28"/>
          <w:szCs w:val="28"/>
        </w:rPr>
        <w:t xml:space="preserve">, </w:t>
      </w:r>
      <w:r w:rsidRPr="00203CD5">
        <w:rPr>
          <w:rFonts w:eastAsia="TimesNewRomanPSMT"/>
          <w:sz w:val="28"/>
          <w:szCs w:val="28"/>
        </w:rPr>
        <w:t>рекреационное</w:t>
      </w:r>
      <w:r w:rsidRPr="00203CD5">
        <w:rPr>
          <w:sz w:val="28"/>
          <w:szCs w:val="28"/>
        </w:rPr>
        <w:t xml:space="preserve">, </w:t>
      </w:r>
      <w:r w:rsidRPr="00203CD5">
        <w:rPr>
          <w:rFonts w:eastAsia="TimesNewRomanPSMT"/>
          <w:sz w:val="28"/>
          <w:szCs w:val="28"/>
        </w:rPr>
        <w:t>эстетическое и др</w:t>
      </w:r>
      <w:r w:rsidRPr="00203CD5">
        <w:rPr>
          <w:sz w:val="28"/>
          <w:szCs w:val="28"/>
        </w:rPr>
        <w:t xml:space="preserve">. </w:t>
      </w:r>
      <w:r w:rsidRPr="00203CD5">
        <w:rPr>
          <w:rFonts w:eastAsia="TimesNewRomanPSMT"/>
          <w:sz w:val="28"/>
          <w:szCs w:val="28"/>
        </w:rPr>
        <w:t>значение</w:t>
      </w:r>
      <w:r w:rsidRPr="00203CD5">
        <w:rPr>
          <w:sz w:val="28"/>
          <w:szCs w:val="28"/>
        </w:rPr>
        <w:t xml:space="preserve">. </w:t>
      </w:r>
      <w:r w:rsidRPr="00203CD5">
        <w:rPr>
          <w:rFonts w:eastAsia="TimesNewRomanPSMT"/>
          <w:sz w:val="28"/>
          <w:szCs w:val="28"/>
        </w:rPr>
        <w:t>Человек</w:t>
      </w:r>
      <w:r w:rsidRPr="00203CD5">
        <w:rPr>
          <w:sz w:val="28"/>
          <w:szCs w:val="28"/>
        </w:rPr>
        <w:t xml:space="preserve">, </w:t>
      </w:r>
      <w:r w:rsidRPr="00203CD5">
        <w:rPr>
          <w:rFonts w:eastAsia="TimesNewRomanPSMT"/>
          <w:sz w:val="28"/>
          <w:szCs w:val="28"/>
        </w:rPr>
        <w:t>деятельность человека оказывает большое влияние на состав фауны</w:t>
      </w:r>
      <w:r w:rsidRPr="00203CD5">
        <w:rPr>
          <w:sz w:val="28"/>
          <w:szCs w:val="28"/>
        </w:rPr>
        <w:t>.</w:t>
      </w:r>
    </w:p>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MT"/>
          <w:sz w:val="28"/>
          <w:szCs w:val="28"/>
        </w:rPr>
        <w:t xml:space="preserve">Водные ресурсы </w:t>
      </w:r>
      <w:r w:rsidRPr="00203CD5">
        <w:rPr>
          <w:sz w:val="28"/>
          <w:szCs w:val="28"/>
        </w:rPr>
        <w:t xml:space="preserve">– </w:t>
      </w:r>
      <w:r w:rsidRPr="00203CD5">
        <w:rPr>
          <w:rFonts w:eastAsia="TimesNewRomanPSMT"/>
          <w:sz w:val="28"/>
          <w:szCs w:val="28"/>
        </w:rPr>
        <w:t>воды</w:t>
      </w:r>
      <w:r w:rsidRPr="00203CD5">
        <w:rPr>
          <w:sz w:val="28"/>
          <w:szCs w:val="28"/>
        </w:rPr>
        <w:t xml:space="preserve">, </w:t>
      </w:r>
      <w:r w:rsidRPr="00203CD5">
        <w:rPr>
          <w:rFonts w:eastAsia="TimesNewRomanPSMT"/>
          <w:sz w:val="28"/>
          <w:szCs w:val="28"/>
        </w:rPr>
        <w:t>пригодные для использования</w:t>
      </w:r>
      <w:r w:rsidRPr="00203CD5">
        <w:rPr>
          <w:sz w:val="28"/>
          <w:szCs w:val="28"/>
        </w:rPr>
        <w:t xml:space="preserve">. </w:t>
      </w:r>
      <w:r w:rsidRPr="00203CD5">
        <w:rPr>
          <w:rFonts w:eastAsia="TimesNewRomanPSMT"/>
          <w:sz w:val="28"/>
          <w:szCs w:val="28"/>
        </w:rPr>
        <w:t xml:space="preserve">В более широком смысле </w:t>
      </w:r>
      <w:r w:rsidRPr="00203CD5">
        <w:rPr>
          <w:sz w:val="28"/>
          <w:szCs w:val="28"/>
        </w:rPr>
        <w:t xml:space="preserve">– </w:t>
      </w:r>
      <w:r w:rsidRPr="00203CD5">
        <w:rPr>
          <w:rFonts w:eastAsia="TimesNewRomanPSMT"/>
          <w:sz w:val="28"/>
          <w:szCs w:val="28"/>
        </w:rPr>
        <w:t>воды в жидком</w:t>
      </w:r>
      <w:r w:rsidRPr="00203CD5">
        <w:rPr>
          <w:sz w:val="28"/>
          <w:szCs w:val="28"/>
        </w:rPr>
        <w:t xml:space="preserve">, </w:t>
      </w:r>
      <w:r w:rsidRPr="00203CD5">
        <w:rPr>
          <w:rFonts w:eastAsia="TimesNewRomanPSMT"/>
          <w:sz w:val="28"/>
          <w:szCs w:val="28"/>
        </w:rPr>
        <w:t>твёрдом и газообразном состоянии и их распределение на Земле</w:t>
      </w:r>
      <w:r w:rsidRPr="00203CD5">
        <w:rPr>
          <w:sz w:val="28"/>
          <w:szCs w:val="28"/>
        </w:rPr>
        <w:t>.</w:t>
      </w:r>
      <w:r w:rsidRPr="00203CD5">
        <w:rPr>
          <w:rFonts w:eastAsia="TimesNewRomanPSMT"/>
          <w:sz w:val="28"/>
          <w:szCs w:val="28"/>
        </w:rPr>
        <w:t xml:space="preserve"> Водные ресурсы </w:t>
      </w:r>
      <w:r w:rsidRPr="00203CD5">
        <w:rPr>
          <w:sz w:val="28"/>
          <w:szCs w:val="28"/>
        </w:rPr>
        <w:t xml:space="preserve">– </w:t>
      </w:r>
      <w:r w:rsidRPr="00203CD5">
        <w:rPr>
          <w:rFonts w:eastAsia="TimesNewRomanPSMT"/>
          <w:sz w:val="28"/>
          <w:szCs w:val="28"/>
        </w:rPr>
        <w:t>это все воды гидросферы</w:t>
      </w:r>
      <w:r w:rsidRPr="00203CD5">
        <w:rPr>
          <w:sz w:val="28"/>
          <w:szCs w:val="28"/>
        </w:rPr>
        <w:t xml:space="preserve">, </w:t>
      </w:r>
      <w:r w:rsidRPr="00203CD5">
        <w:rPr>
          <w:rFonts w:eastAsia="TimesNewRomanPSMT"/>
          <w:sz w:val="28"/>
          <w:szCs w:val="28"/>
        </w:rPr>
        <w:t>то есть воды рек</w:t>
      </w:r>
      <w:r w:rsidRPr="00203CD5">
        <w:rPr>
          <w:sz w:val="28"/>
          <w:szCs w:val="28"/>
        </w:rPr>
        <w:t xml:space="preserve">, </w:t>
      </w:r>
      <w:r w:rsidRPr="00203CD5">
        <w:rPr>
          <w:rFonts w:eastAsia="TimesNewRomanPSMT"/>
          <w:sz w:val="28"/>
          <w:szCs w:val="28"/>
        </w:rPr>
        <w:t>озёр</w:t>
      </w:r>
      <w:r w:rsidRPr="00203CD5">
        <w:rPr>
          <w:sz w:val="28"/>
          <w:szCs w:val="28"/>
        </w:rPr>
        <w:t xml:space="preserve">, </w:t>
      </w:r>
      <w:r w:rsidRPr="00203CD5">
        <w:rPr>
          <w:rFonts w:eastAsia="TimesNewRomanPSMT"/>
          <w:sz w:val="28"/>
          <w:szCs w:val="28"/>
        </w:rPr>
        <w:t>каналов</w:t>
      </w:r>
      <w:r w:rsidRPr="00203CD5">
        <w:rPr>
          <w:sz w:val="28"/>
          <w:szCs w:val="28"/>
        </w:rPr>
        <w:t xml:space="preserve">, </w:t>
      </w:r>
      <w:r w:rsidRPr="00203CD5">
        <w:rPr>
          <w:rFonts w:eastAsia="TimesNewRomanPSMT"/>
          <w:sz w:val="28"/>
          <w:szCs w:val="28"/>
        </w:rPr>
        <w:t>водохранилищ</w:t>
      </w:r>
      <w:r w:rsidRPr="00203CD5">
        <w:rPr>
          <w:sz w:val="28"/>
          <w:szCs w:val="28"/>
        </w:rPr>
        <w:t xml:space="preserve">, </w:t>
      </w:r>
      <w:r w:rsidRPr="00203CD5">
        <w:rPr>
          <w:rFonts w:eastAsia="TimesNewRomanPSMT"/>
          <w:sz w:val="28"/>
          <w:szCs w:val="28"/>
        </w:rPr>
        <w:t>морей и океанов</w:t>
      </w:r>
      <w:r w:rsidRPr="00203CD5">
        <w:rPr>
          <w:sz w:val="28"/>
          <w:szCs w:val="28"/>
        </w:rPr>
        <w:t xml:space="preserve">, </w:t>
      </w:r>
      <w:r w:rsidRPr="00203CD5">
        <w:rPr>
          <w:rFonts w:eastAsia="TimesNewRomanPSMT"/>
          <w:sz w:val="28"/>
          <w:szCs w:val="28"/>
        </w:rPr>
        <w:t>подземные воды</w:t>
      </w:r>
      <w:r w:rsidRPr="00203CD5">
        <w:rPr>
          <w:sz w:val="28"/>
          <w:szCs w:val="28"/>
        </w:rPr>
        <w:t xml:space="preserve">, </w:t>
      </w:r>
      <w:r w:rsidRPr="00203CD5">
        <w:rPr>
          <w:rFonts w:eastAsia="TimesNewRomanPSMT"/>
          <w:sz w:val="28"/>
          <w:szCs w:val="28"/>
        </w:rPr>
        <w:t>почвенная влага</w:t>
      </w:r>
      <w:r w:rsidRPr="00203CD5">
        <w:rPr>
          <w:sz w:val="28"/>
          <w:szCs w:val="28"/>
        </w:rPr>
        <w:t xml:space="preserve">, </w:t>
      </w:r>
      <w:r w:rsidRPr="00203CD5">
        <w:rPr>
          <w:rFonts w:eastAsia="TimesNewRomanPSMT"/>
          <w:sz w:val="28"/>
          <w:szCs w:val="28"/>
        </w:rPr>
        <w:t>вода</w:t>
      </w:r>
      <w:r w:rsidRPr="00203CD5">
        <w:rPr>
          <w:sz w:val="28"/>
          <w:szCs w:val="28"/>
        </w:rPr>
        <w:t xml:space="preserve"> (</w:t>
      </w:r>
      <w:r w:rsidRPr="00203CD5">
        <w:rPr>
          <w:rFonts w:eastAsia="TimesNewRomanPSMT"/>
          <w:sz w:val="28"/>
          <w:szCs w:val="28"/>
        </w:rPr>
        <w:t>льды</w:t>
      </w:r>
      <w:r w:rsidRPr="00203CD5">
        <w:rPr>
          <w:sz w:val="28"/>
          <w:szCs w:val="28"/>
        </w:rPr>
        <w:t xml:space="preserve">) </w:t>
      </w:r>
      <w:r w:rsidRPr="00203CD5">
        <w:rPr>
          <w:rFonts w:eastAsia="TimesNewRomanPSMT"/>
          <w:sz w:val="28"/>
          <w:szCs w:val="28"/>
        </w:rPr>
        <w:t>горных и полярных ледников</w:t>
      </w:r>
      <w:r w:rsidRPr="00203CD5">
        <w:rPr>
          <w:sz w:val="28"/>
          <w:szCs w:val="28"/>
        </w:rPr>
        <w:t xml:space="preserve">, </w:t>
      </w:r>
      <w:r w:rsidRPr="00203CD5">
        <w:rPr>
          <w:rFonts w:eastAsia="TimesNewRomanPSMT"/>
          <w:sz w:val="28"/>
          <w:szCs w:val="28"/>
        </w:rPr>
        <w:t>водяные пары атмосферы</w:t>
      </w:r>
      <w:r w:rsidRPr="00203CD5">
        <w:rPr>
          <w:sz w:val="28"/>
          <w:szCs w:val="28"/>
        </w:rPr>
        <w:t xml:space="preserve">. </w:t>
      </w:r>
      <w:r w:rsidRPr="00203CD5">
        <w:rPr>
          <w:rFonts w:eastAsia="TimesNewRomanPSMT"/>
          <w:sz w:val="28"/>
          <w:szCs w:val="28"/>
        </w:rPr>
        <w:t>Практически вся территория области относится к бассейну Немана и его притокам</w:t>
      </w:r>
      <w:r w:rsidRPr="00203CD5">
        <w:rPr>
          <w:sz w:val="28"/>
          <w:szCs w:val="28"/>
        </w:rPr>
        <w:t xml:space="preserve">: </w:t>
      </w:r>
      <w:r w:rsidRPr="00203CD5">
        <w:rPr>
          <w:rFonts w:eastAsia="TimesNewRomanPSMT"/>
          <w:sz w:val="28"/>
          <w:szCs w:val="28"/>
        </w:rPr>
        <w:t>Березине</w:t>
      </w:r>
      <w:r w:rsidRPr="00203CD5">
        <w:rPr>
          <w:sz w:val="28"/>
          <w:szCs w:val="28"/>
        </w:rPr>
        <w:t>,</w:t>
      </w:r>
      <w:r w:rsidRPr="00203CD5">
        <w:rPr>
          <w:rFonts w:eastAsia="TimesNewRomanPSMT"/>
          <w:sz w:val="28"/>
          <w:szCs w:val="28"/>
        </w:rPr>
        <w:t xml:space="preserve"> Гавье</w:t>
      </w:r>
      <w:r w:rsidRPr="00203CD5">
        <w:rPr>
          <w:sz w:val="28"/>
          <w:szCs w:val="28"/>
        </w:rPr>
        <w:t xml:space="preserve">, </w:t>
      </w:r>
      <w:r w:rsidRPr="00203CD5">
        <w:rPr>
          <w:rFonts w:eastAsia="TimesNewRomanPSMT"/>
          <w:sz w:val="28"/>
          <w:szCs w:val="28"/>
        </w:rPr>
        <w:t>Дитве</w:t>
      </w:r>
      <w:r w:rsidRPr="00203CD5">
        <w:rPr>
          <w:sz w:val="28"/>
          <w:szCs w:val="28"/>
        </w:rPr>
        <w:t xml:space="preserve">, </w:t>
      </w:r>
      <w:r w:rsidRPr="00203CD5">
        <w:rPr>
          <w:rFonts w:eastAsia="TimesNewRomanPSMT"/>
          <w:sz w:val="28"/>
          <w:szCs w:val="28"/>
        </w:rPr>
        <w:t>Лебеде</w:t>
      </w:r>
      <w:r w:rsidRPr="00203CD5">
        <w:rPr>
          <w:sz w:val="28"/>
          <w:szCs w:val="28"/>
        </w:rPr>
        <w:t xml:space="preserve">, </w:t>
      </w:r>
      <w:r w:rsidRPr="00203CD5">
        <w:rPr>
          <w:rFonts w:eastAsia="TimesNewRomanPSMT"/>
          <w:sz w:val="28"/>
          <w:szCs w:val="28"/>
        </w:rPr>
        <w:t xml:space="preserve">Котре </w:t>
      </w:r>
      <w:r w:rsidRPr="00203CD5">
        <w:rPr>
          <w:sz w:val="28"/>
          <w:szCs w:val="28"/>
        </w:rPr>
        <w:t>(</w:t>
      </w:r>
      <w:r w:rsidRPr="00203CD5">
        <w:rPr>
          <w:rFonts w:eastAsia="TimesNewRomanPSMT"/>
          <w:sz w:val="28"/>
          <w:szCs w:val="28"/>
        </w:rPr>
        <w:t>справа</w:t>
      </w:r>
      <w:r w:rsidRPr="00203CD5">
        <w:rPr>
          <w:sz w:val="28"/>
          <w:szCs w:val="28"/>
        </w:rPr>
        <w:t xml:space="preserve">), </w:t>
      </w:r>
      <w:r w:rsidRPr="00203CD5">
        <w:rPr>
          <w:rFonts w:eastAsia="TimesNewRomanPSMT"/>
          <w:sz w:val="28"/>
          <w:szCs w:val="28"/>
        </w:rPr>
        <w:t>Уше</w:t>
      </w:r>
      <w:r w:rsidRPr="00203CD5">
        <w:rPr>
          <w:sz w:val="28"/>
          <w:szCs w:val="28"/>
        </w:rPr>
        <w:t xml:space="preserve">, </w:t>
      </w:r>
      <w:r w:rsidRPr="00203CD5">
        <w:rPr>
          <w:rFonts w:eastAsia="TimesNewRomanPSMT"/>
          <w:sz w:val="28"/>
          <w:szCs w:val="28"/>
        </w:rPr>
        <w:t>Сервачи</w:t>
      </w:r>
      <w:r w:rsidRPr="00203CD5">
        <w:rPr>
          <w:sz w:val="28"/>
          <w:szCs w:val="28"/>
        </w:rPr>
        <w:t xml:space="preserve">, </w:t>
      </w:r>
      <w:r w:rsidRPr="00203CD5">
        <w:rPr>
          <w:rFonts w:eastAsia="TimesNewRomanPSMT"/>
          <w:sz w:val="28"/>
          <w:szCs w:val="28"/>
        </w:rPr>
        <w:t>Щаре</w:t>
      </w:r>
      <w:r w:rsidRPr="00203CD5">
        <w:rPr>
          <w:sz w:val="28"/>
          <w:szCs w:val="28"/>
        </w:rPr>
        <w:t xml:space="preserve">, </w:t>
      </w:r>
      <w:r w:rsidRPr="00203CD5">
        <w:rPr>
          <w:rFonts w:eastAsia="TimesNewRomanPSMT"/>
          <w:sz w:val="28"/>
          <w:szCs w:val="28"/>
        </w:rPr>
        <w:t xml:space="preserve">Ласосне </w:t>
      </w:r>
      <w:r w:rsidRPr="00203CD5">
        <w:rPr>
          <w:sz w:val="28"/>
          <w:szCs w:val="28"/>
        </w:rPr>
        <w:t>(</w:t>
      </w:r>
      <w:r w:rsidRPr="00203CD5">
        <w:rPr>
          <w:rFonts w:eastAsia="TimesNewRomanPSMT"/>
          <w:sz w:val="28"/>
          <w:szCs w:val="28"/>
        </w:rPr>
        <w:t>слева</w:t>
      </w:r>
      <w:r w:rsidRPr="00203CD5">
        <w:rPr>
          <w:sz w:val="28"/>
          <w:szCs w:val="28"/>
        </w:rPr>
        <w:t xml:space="preserve">). </w:t>
      </w:r>
      <w:r w:rsidRPr="00203CD5">
        <w:rPr>
          <w:rFonts w:eastAsia="TimesNewRomanPSMT"/>
          <w:sz w:val="28"/>
          <w:szCs w:val="28"/>
        </w:rPr>
        <w:t>На северо</w:t>
      </w:r>
      <w:r w:rsidRPr="00203CD5">
        <w:rPr>
          <w:sz w:val="28"/>
          <w:szCs w:val="28"/>
        </w:rPr>
        <w:t>-</w:t>
      </w:r>
      <w:r w:rsidRPr="00203CD5">
        <w:rPr>
          <w:rFonts w:eastAsia="TimesNewRomanPSMT"/>
          <w:sz w:val="28"/>
          <w:szCs w:val="28"/>
        </w:rPr>
        <w:t xml:space="preserve">востоке протекает река Вилия </w:t>
      </w:r>
      <w:r w:rsidRPr="00203CD5">
        <w:rPr>
          <w:sz w:val="28"/>
          <w:szCs w:val="28"/>
        </w:rPr>
        <w:t>(</w:t>
      </w:r>
      <w:r w:rsidRPr="00203CD5">
        <w:rPr>
          <w:rFonts w:eastAsia="TimesNewRomanPSMT"/>
          <w:sz w:val="28"/>
          <w:szCs w:val="28"/>
        </w:rPr>
        <w:t>с Ошмянкой</w:t>
      </w:r>
      <w:r w:rsidRPr="00203CD5">
        <w:rPr>
          <w:sz w:val="28"/>
          <w:szCs w:val="28"/>
        </w:rPr>
        <w:t xml:space="preserve">). </w:t>
      </w:r>
      <w:r w:rsidRPr="00203CD5">
        <w:rPr>
          <w:rFonts w:eastAsia="TimesNewRomanPSMT"/>
          <w:sz w:val="28"/>
          <w:szCs w:val="28"/>
        </w:rPr>
        <w:t>На северо</w:t>
      </w:r>
      <w:r w:rsidRPr="00203CD5">
        <w:rPr>
          <w:sz w:val="28"/>
          <w:szCs w:val="28"/>
        </w:rPr>
        <w:t>-</w:t>
      </w:r>
      <w:r w:rsidRPr="00203CD5">
        <w:rPr>
          <w:rFonts w:eastAsia="TimesNewRomanPSMT"/>
          <w:sz w:val="28"/>
          <w:szCs w:val="28"/>
        </w:rPr>
        <w:t xml:space="preserve">западе начинается река Наров </w:t>
      </w:r>
      <w:r w:rsidRPr="00203CD5">
        <w:rPr>
          <w:sz w:val="28"/>
          <w:szCs w:val="28"/>
        </w:rPr>
        <w:t xml:space="preserve">– </w:t>
      </w:r>
      <w:r w:rsidRPr="00203CD5">
        <w:rPr>
          <w:rFonts w:eastAsia="TimesNewRomanPSMT"/>
          <w:sz w:val="28"/>
          <w:szCs w:val="28"/>
        </w:rPr>
        <w:t>приток реки Висла</w:t>
      </w:r>
      <w:r w:rsidRPr="00203CD5">
        <w:rPr>
          <w:sz w:val="28"/>
          <w:szCs w:val="28"/>
        </w:rPr>
        <w:t xml:space="preserve">. </w:t>
      </w:r>
      <w:r w:rsidRPr="00203CD5">
        <w:rPr>
          <w:rFonts w:eastAsia="TimesNewRomanPSMT"/>
          <w:sz w:val="28"/>
          <w:szCs w:val="28"/>
        </w:rPr>
        <w:t>Известен Августовский канал</w:t>
      </w:r>
      <w:r w:rsidRPr="00203CD5">
        <w:rPr>
          <w:sz w:val="28"/>
          <w:szCs w:val="28"/>
        </w:rPr>
        <w:t xml:space="preserve">, </w:t>
      </w:r>
      <w:r w:rsidRPr="00203CD5">
        <w:rPr>
          <w:rFonts w:eastAsia="TimesNewRomanPSMT"/>
          <w:sz w:val="28"/>
          <w:szCs w:val="28"/>
        </w:rPr>
        <w:t>который соединил бассейны Немана и Вислы</w:t>
      </w:r>
      <w:r w:rsidRPr="00203CD5">
        <w:rPr>
          <w:sz w:val="28"/>
          <w:szCs w:val="28"/>
        </w:rPr>
        <w:t xml:space="preserve">. </w:t>
      </w:r>
      <w:r w:rsidRPr="00203CD5">
        <w:rPr>
          <w:rFonts w:eastAsia="TimesNewRomanPSMT"/>
          <w:sz w:val="28"/>
          <w:szCs w:val="28"/>
        </w:rPr>
        <w:t>Самые крупные озера</w:t>
      </w:r>
      <w:r w:rsidRPr="00203CD5">
        <w:rPr>
          <w:sz w:val="28"/>
          <w:szCs w:val="28"/>
        </w:rPr>
        <w:t xml:space="preserve">: </w:t>
      </w:r>
      <w:r w:rsidRPr="00203CD5">
        <w:rPr>
          <w:rFonts w:eastAsia="TimesNewRomanPSMT"/>
          <w:sz w:val="28"/>
          <w:szCs w:val="28"/>
        </w:rPr>
        <w:t>Белое</w:t>
      </w:r>
      <w:r w:rsidRPr="00203CD5">
        <w:rPr>
          <w:sz w:val="28"/>
          <w:szCs w:val="28"/>
        </w:rPr>
        <w:t xml:space="preserve">, </w:t>
      </w:r>
      <w:r w:rsidRPr="00203CD5">
        <w:rPr>
          <w:rFonts w:eastAsia="TimesNewRomanPSMT"/>
          <w:sz w:val="28"/>
          <w:szCs w:val="28"/>
        </w:rPr>
        <w:t>Рыбница</w:t>
      </w:r>
      <w:r w:rsidRPr="00203CD5">
        <w:rPr>
          <w:sz w:val="28"/>
          <w:szCs w:val="28"/>
        </w:rPr>
        <w:t>,</w:t>
      </w:r>
      <w:r w:rsidRPr="00203CD5">
        <w:rPr>
          <w:rFonts w:eastAsia="TimesNewRomanPSMT"/>
          <w:sz w:val="28"/>
          <w:szCs w:val="28"/>
        </w:rPr>
        <w:t xml:space="preserve"> Молочное</w:t>
      </w:r>
      <w:r w:rsidRPr="00203CD5">
        <w:rPr>
          <w:sz w:val="28"/>
          <w:szCs w:val="28"/>
        </w:rPr>
        <w:t xml:space="preserve">, </w:t>
      </w:r>
      <w:r w:rsidRPr="00203CD5">
        <w:rPr>
          <w:rFonts w:eastAsia="TimesNewRomanPSMT"/>
          <w:sz w:val="28"/>
          <w:szCs w:val="28"/>
        </w:rPr>
        <w:t xml:space="preserve">Свитязь </w:t>
      </w:r>
      <w:r w:rsidRPr="00203CD5">
        <w:rPr>
          <w:sz w:val="28"/>
          <w:szCs w:val="28"/>
        </w:rPr>
        <w:t>(</w:t>
      </w:r>
      <w:r w:rsidRPr="00203CD5">
        <w:rPr>
          <w:rFonts w:eastAsia="TimesNewRomanPSMT"/>
          <w:sz w:val="28"/>
          <w:szCs w:val="28"/>
        </w:rPr>
        <w:t>в пределах Свитязянского ландшафтного заказника</w:t>
      </w:r>
      <w:r w:rsidRPr="00203CD5">
        <w:rPr>
          <w:sz w:val="28"/>
          <w:szCs w:val="28"/>
        </w:rPr>
        <w:t>),</w:t>
      </w:r>
      <w:r w:rsidRPr="00203CD5">
        <w:rPr>
          <w:rFonts w:eastAsia="TimesNewRomanPSMT"/>
          <w:sz w:val="28"/>
          <w:szCs w:val="28"/>
        </w:rPr>
        <w:t xml:space="preserve"> Свирь и Вишневское </w:t>
      </w:r>
      <w:r w:rsidRPr="00203CD5">
        <w:rPr>
          <w:sz w:val="28"/>
          <w:szCs w:val="28"/>
        </w:rPr>
        <w:t>(</w:t>
      </w:r>
      <w:r w:rsidRPr="00203CD5">
        <w:rPr>
          <w:rFonts w:eastAsia="TimesNewRomanPSMT"/>
          <w:sz w:val="28"/>
          <w:szCs w:val="28"/>
        </w:rPr>
        <w:t>на границе с Минской областью</w:t>
      </w:r>
      <w:r w:rsidRPr="00203CD5">
        <w:rPr>
          <w:sz w:val="28"/>
          <w:szCs w:val="28"/>
        </w:rPr>
        <w:t>).</w:t>
      </w:r>
    </w:p>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MT"/>
          <w:sz w:val="28"/>
          <w:szCs w:val="28"/>
        </w:rPr>
        <w:t>В соответствии с картой Национального атласа РБ</w:t>
      </w:r>
      <w:r w:rsidRPr="00203CD5">
        <w:rPr>
          <w:sz w:val="28"/>
          <w:szCs w:val="28"/>
        </w:rPr>
        <w:t xml:space="preserve">, </w:t>
      </w:r>
      <w:r w:rsidRPr="00203CD5">
        <w:rPr>
          <w:rFonts w:eastAsia="TimesNewRomanPSMT"/>
          <w:sz w:val="28"/>
          <w:szCs w:val="28"/>
        </w:rPr>
        <w:t xml:space="preserve">ресурсы пресных подземных вод Гродненского района составляют </w:t>
      </w:r>
      <w:r w:rsidRPr="00203CD5">
        <w:rPr>
          <w:sz w:val="28"/>
          <w:szCs w:val="28"/>
        </w:rPr>
        <w:t>200-300</w:t>
      </w:r>
      <w:r w:rsidRPr="00203CD5">
        <w:rPr>
          <w:rFonts w:eastAsia="TimesNewRomanPSMT"/>
          <w:sz w:val="28"/>
          <w:szCs w:val="28"/>
        </w:rPr>
        <w:t>тыс</w:t>
      </w:r>
      <w:r w:rsidRPr="00203CD5">
        <w:rPr>
          <w:sz w:val="28"/>
          <w:szCs w:val="28"/>
        </w:rPr>
        <w:t>.</w:t>
      </w:r>
      <w:r w:rsidRPr="00203CD5">
        <w:rPr>
          <w:rFonts w:eastAsia="TimesNewRomanPSMT"/>
          <w:sz w:val="28"/>
          <w:szCs w:val="28"/>
        </w:rPr>
        <w:t>м</w:t>
      </w:r>
      <w:r w:rsidRPr="00203CD5">
        <w:rPr>
          <w:sz w:val="28"/>
          <w:szCs w:val="28"/>
        </w:rPr>
        <w:t>3/</w:t>
      </w:r>
      <w:r w:rsidRPr="00203CD5">
        <w:rPr>
          <w:rFonts w:eastAsia="TimesNewRomanPSMT"/>
          <w:sz w:val="28"/>
          <w:szCs w:val="28"/>
        </w:rPr>
        <w:t>сут</w:t>
      </w:r>
      <w:r w:rsidRPr="00203CD5">
        <w:rPr>
          <w:sz w:val="28"/>
          <w:szCs w:val="28"/>
        </w:rPr>
        <w:t xml:space="preserve">., </w:t>
      </w:r>
      <w:r w:rsidRPr="00203CD5">
        <w:rPr>
          <w:rFonts w:eastAsia="TimesNewRomanPSMT"/>
          <w:sz w:val="28"/>
          <w:szCs w:val="28"/>
        </w:rPr>
        <w:t xml:space="preserve">прогнозные эксплуатационные запасы пресных подземных вод </w:t>
      </w:r>
      <w:r w:rsidRPr="00203CD5">
        <w:rPr>
          <w:sz w:val="28"/>
          <w:szCs w:val="28"/>
        </w:rPr>
        <w:t>– 400-600</w:t>
      </w:r>
      <w:r w:rsidRPr="00203CD5">
        <w:rPr>
          <w:rFonts w:eastAsia="TimesNewRomanPSMT"/>
          <w:sz w:val="28"/>
          <w:szCs w:val="28"/>
        </w:rPr>
        <w:t>тыс</w:t>
      </w:r>
      <w:r w:rsidRPr="00203CD5">
        <w:rPr>
          <w:sz w:val="28"/>
          <w:szCs w:val="28"/>
        </w:rPr>
        <w:t>.</w:t>
      </w:r>
      <w:r w:rsidRPr="00203CD5">
        <w:rPr>
          <w:rFonts w:eastAsia="TimesNewRomanPSMT"/>
          <w:sz w:val="28"/>
          <w:szCs w:val="28"/>
        </w:rPr>
        <w:t>м</w:t>
      </w:r>
      <w:r w:rsidRPr="00203CD5">
        <w:rPr>
          <w:sz w:val="28"/>
          <w:szCs w:val="28"/>
        </w:rPr>
        <w:t>3/</w:t>
      </w:r>
      <w:r w:rsidRPr="00203CD5">
        <w:rPr>
          <w:rFonts w:eastAsia="TimesNewRomanPSMT"/>
          <w:sz w:val="28"/>
          <w:szCs w:val="28"/>
        </w:rPr>
        <w:t>сут</w:t>
      </w:r>
      <w:r w:rsidRPr="00203CD5">
        <w:rPr>
          <w:sz w:val="28"/>
          <w:szCs w:val="28"/>
        </w:rPr>
        <w:t>.</w:t>
      </w:r>
    </w:p>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MT"/>
          <w:sz w:val="28"/>
          <w:szCs w:val="28"/>
        </w:rPr>
        <w:t>Почвы сельхозугодий значительно эрозированы и завалунены, частично переувлажнены и заболочены. Дерново-подзолистые почвы составляют 78,9% площади сельхозугодий, дерново-подзолистые заболоченные – 17,5%. Преобладают супесчанные почвы - 56,9%, имеются суглинистые - 23,1%, песчаные и торфяные – по 10%. Осушенные земли занимают 18,5% сельхозугодий. Общая земельная площадь колхозов и госхозов 1634,5тыс.га.</w:t>
      </w:r>
    </w:p>
    <w:p w:rsidR="00935988" w:rsidRPr="00203CD5" w:rsidRDefault="00935988" w:rsidP="00935988">
      <w:pPr>
        <w:autoSpaceDE w:val="0"/>
        <w:autoSpaceDN w:val="0"/>
        <w:adjustRightInd w:val="0"/>
        <w:ind w:firstLine="567"/>
        <w:jc w:val="both"/>
        <w:rPr>
          <w:rFonts w:eastAsia="TimesNewRomanPSMT"/>
          <w:sz w:val="28"/>
          <w:szCs w:val="28"/>
        </w:rPr>
      </w:pPr>
      <w:r w:rsidRPr="00203CD5">
        <w:rPr>
          <w:rFonts w:eastAsia="TimesNewRomanPSMT"/>
          <w:sz w:val="28"/>
          <w:szCs w:val="28"/>
        </w:rPr>
        <w:t>Все вышеперечисленные ресурсы относятся к исчерпаемым, поэтому их охрана связана с комплексным использованием, более рациональной добычей и снижением потерь при перевозке и переработке. Тем более, что многие из них имеют рекреационное значение ("рекреация" означает отдых, восстановление).</w:t>
      </w:r>
    </w:p>
    <w:p w:rsidR="00935988" w:rsidRPr="00203CD5" w:rsidRDefault="00935988" w:rsidP="00935988">
      <w:pPr>
        <w:pStyle w:val="af4"/>
        <w:spacing w:line="240" w:lineRule="auto"/>
        <w:ind w:firstLine="567"/>
        <w:rPr>
          <w:rFonts w:eastAsia="TimesNewRomanPSMT"/>
          <w:sz w:val="28"/>
          <w:szCs w:val="28"/>
        </w:rPr>
      </w:pPr>
      <w:r w:rsidRPr="00203CD5">
        <w:rPr>
          <w:rFonts w:eastAsia="TimesNewRomanPSMT"/>
          <w:sz w:val="28"/>
          <w:szCs w:val="28"/>
        </w:rPr>
        <w:t xml:space="preserve">Рекреационные ресурсы – совокупность природных и культурно-исторических комплексов, используемых для организации отдыха, лечения, экскурсий. Особого внимания заслуживают палеонтологические памятники природы, которых здесь сконцентрировано значительно больше, чем в других районах и областях Беларуси. </w:t>
      </w:r>
    </w:p>
    <w:p w:rsidR="00935988" w:rsidRPr="00215EFB" w:rsidRDefault="00935988" w:rsidP="00935988">
      <w:pPr>
        <w:pStyle w:val="af4"/>
        <w:spacing w:line="240" w:lineRule="auto"/>
        <w:ind w:firstLine="567"/>
        <w:rPr>
          <w:rFonts w:cs="Times New Roman"/>
          <w:spacing w:val="-5"/>
          <w:sz w:val="28"/>
          <w:szCs w:val="28"/>
        </w:rPr>
      </w:pPr>
      <w:r>
        <w:rPr>
          <w:rFonts w:cs="Times New Roman"/>
          <w:spacing w:val="-5"/>
          <w:sz w:val="28"/>
          <w:szCs w:val="28"/>
        </w:rPr>
        <w:t xml:space="preserve">Город </w:t>
      </w:r>
      <w:r w:rsidRPr="00215EFB">
        <w:rPr>
          <w:rFonts w:cs="Times New Roman"/>
          <w:spacing w:val="-5"/>
          <w:sz w:val="28"/>
          <w:szCs w:val="28"/>
        </w:rPr>
        <w:t>Гродно</w:t>
      </w:r>
      <w:r>
        <w:rPr>
          <w:rFonts w:cs="Times New Roman"/>
          <w:spacing w:val="-5"/>
          <w:sz w:val="28"/>
          <w:szCs w:val="28"/>
        </w:rPr>
        <w:t xml:space="preserve"> и его окрестности </w:t>
      </w:r>
      <w:r w:rsidRPr="00215EFB">
        <w:rPr>
          <w:rFonts w:cs="Times New Roman"/>
          <w:spacing w:val="-5"/>
          <w:sz w:val="28"/>
          <w:szCs w:val="28"/>
        </w:rPr>
        <w:t xml:space="preserve">обладает значительным природно-ресурсным потенциалом. Эффективность его использования наряду с рациональным природопользованием является одним из основных факторов </w:t>
      </w:r>
      <w:r w:rsidRPr="00215EFB">
        <w:rPr>
          <w:rFonts w:cs="Times New Roman"/>
          <w:spacing w:val="-5"/>
          <w:sz w:val="28"/>
          <w:szCs w:val="28"/>
        </w:rPr>
        <w:lastRenderedPageBreak/>
        <w:t xml:space="preserve">устойчивого развития. </w:t>
      </w:r>
    </w:p>
    <w:p w:rsidR="00935988" w:rsidRPr="0093223E" w:rsidRDefault="00935988" w:rsidP="00935988">
      <w:pPr>
        <w:pStyle w:val="af4"/>
        <w:spacing w:line="240" w:lineRule="auto"/>
        <w:ind w:firstLine="567"/>
        <w:rPr>
          <w:rFonts w:cs="Times New Roman"/>
          <w:spacing w:val="-5"/>
          <w:sz w:val="28"/>
          <w:szCs w:val="28"/>
        </w:rPr>
      </w:pPr>
      <w:r w:rsidRPr="00215EFB">
        <w:rPr>
          <w:rFonts w:cs="Times New Roman"/>
          <w:spacing w:val="-5"/>
          <w:sz w:val="28"/>
          <w:szCs w:val="28"/>
        </w:rPr>
        <w:t xml:space="preserve">Размещение проектируемого объекта в центре крупного населенного пункта не окажет воздействия и не приведет к ухудшению природно-ресурсного потенциала региона. Использование недр, продуктов производства растительного </w:t>
      </w:r>
      <w:r w:rsidRPr="0093223E">
        <w:rPr>
          <w:rFonts w:cs="Times New Roman"/>
          <w:spacing w:val="-5"/>
          <w:sz w:val="28"/>
          <w:szCs w:val="28"/>
        </w:rPr>
        <w:t>и животного мира не планируется.</w:t>
      </w:r>
    </w:p>
    <w:p w:rsidR="00437738" w:rsidRPr="00437738" w:rsidRDefault="00935988" w:rsidP="00437738">
      <w:pPr>
        <w:suppressAutoHyphens/>
        <w:ind w:firstLine="567"/>
        <w:jc w:val="both"/>
        <w:rPr>
          <w:sz w:val="28"/>
          <w:szCs w:val="28"/>
        </w:rPr>
      </w:pPr>
      <w:r w:rsidRPr="0093223E">
        <w:rPr>
          <w:sz w:val="28"/>
          <w:szCs w:val="28"/>
        </w:rPr>
        <w:t xml:space="preserve">Объект строительства расположен в центральной части города Гродно в зоне охраны недвижимых историко-культурных ценностей: исторический центр города Гродно. </w:t>
      </w:r>
      <w:r w:rsidR="00437738" w:rsidRPr="00437738">
        <w:rPr>
          <w:sz w:val="28"/>
          <w:szCs w:val="28"/>
        </w:rPr>
        <w:t>Территория проектирования входит в состав Гродненской культурно- туристической зоны (Гродненский, Лидский, Берестовицкий, Щучинский районы, города Гродно, Лида) и богат на культурно-историческое наследие. Яром Гродненской культурно-туристической зоны является Гродно. На территории района расположено 77 историко-культурных ценностей, включенных в Государственный список ИКЦ Республики Беларусь: 14 памятников истории, объекты фортификационных сооружений 68-го Гродненского укрепрайона 1940-1941гг. и Гродненской крепости 1887- 1915гг.; 48 памятников археологии; 15 памятников архитектуры; памятник гидротехнического строительства XIX века Августовский канал. Так же сохранились усадебно-парковые ансамбли: усадьба Тызенгаузенов в д. Каролин (часть объектов полностью восстановлено, используется для целей агроэкотуризма), усадьба Красинских в аг. Свислочь (здание усадьбы частично используется как музей СПК «Свислочь»), усадьба Святск Гурских в д. Радзивилки (ведутся работы по созданию агротуристического комплекса). Усадьба Тукалло в д. Белые Болота.</w:t>
      </w:r>
    </w:p>
    <w:p w:rsidR="00935988" w:rsidRPr="00641213" w:rsidRDefault="00935988" w:rsidP="00935988">
      <w:pPr>
        <w:suppressAutoHyphens/>
        <w:ind w:firstLine="567"/>
        <w:jc w:val="both"/>
        <w:rPr>
          <w:sz w:val="28"/>
          <w:szCs w:val="28"/>
        </w:rPr>
      </w:pPr>
      <w:r w:rsidRPr="0093223E">
        <w:rPr>
          <w:sz w:val="28"/>
          <w:szCs w:val="28"/>
        </w:rPr>
        <w:t xml:space="preserve">Реализация проектных решений на данной территории предусматривает реконструкцию </w:t>
      </w:r>
      <w:r>
        <w:rPr>
          <w:sz w:val="28"/>
          <w:szCs w:val="28"/>
        </w:rPr>
        <w:t>русла реки Городничанка от ул.Виленской до впадения в р.Неман</w:t>
      </w:r>
      <w:r w:rsidRPr="0093223E">
        <w:rPr>
          <w:sz w:val="28"/>
          <w:szCs w:val="28"/>
        </w:rPr>
        <w:t xml:space="preserve"> согласно «Генплана г. Гродно», разработанного НПРУП «БелНИИПградостроительства</w:t>
      </w:r>
      <w:r w:rsidRPr="00641213">
        <w:rPr>
          <w:sz w:val="28"/>
          <w:szCs w:val="28"/>
        </w:rPr>
        <w:t xml:space="preserve">», </w:t>
      </w:r>
      <w:r w:rsidR="00437738">
        <w:rPr>
          <w:sz w:val="28"/>
          <w:szCs w:val="28"/>
        </w:rPr>
        <w:t>2018г</w:t>
      </w:r>
      <w:r w:rsidRPr="00641213">
        <w:rPr>
          <w:sz w:val="28"/>
          <w:szCs w:val="28"/>
        </w:rPr>
        <w:t>.</w:t>
      </w:r>
    </w:p>
    <w:p w:rsidR="00935988" w:rsidRPr="0093223E" w:rsidRDefault="00935988" w:rsidP="00935988">
      <w:pPr>
        <w:autoSpaceDE w:val="0"/>
        <w:autoSpaceDN w:val="0"/>
        <w:adjustRightInd w:val="0"/>
        <w:ind w:firstLine="567"/>
        <w:jc w:val="both"/>
        <w:rPr>
          <w:sz w:val="28"/>
          <w:szCs w:val="28"/>
        </w:rPr>
      </w:pPr>
      <w:r w:rsidRPr="0093223E">
        <w:rPr>
          <w:sz w:val="28"/>
          <w:szCs w:val="28"/>
        </w:rPr>
        <w:t>Правовое регулирование материальных объектов со статусом историко-культурной ценности обеспечено Кодексом Республики Беларусь о Культуре от 20 июля 2016 года. № 413-С.</w:t>
      </w:r>
    </w:p>
    <w:p w:rsidR="00935988" w:rsidRPr="0093223E" w:rsidRDefault="00935988" w:rsidP="00935988">
      <w:pPr>
        <w:autoSpaceDE w:val="0"/>
        <w:autoSpaceDN w:val="0"/>
        <w:adjustRightInd w:val="0"/>
        <w:ind w:firstLine="567"/>
        <w:jc w:val="both"/>
        <w:rPr>
          <w:sz w:val="28"/>
          <w:szCs w:val="28"/>
        </w:rPr>
      </w:pPr>
      <w:r w:rsidRPr="0093223E">
        <w:rPr>
          <w:sz w:val="28"/>
          <w:szCs w:val="28"/>
        </w:rPr>
        <w:t>В границах исторического центра для обеспечения сохранения недвижимых материальных историко-культурных ценностей и окружающей среды в определенных пределах устанавливаются границы территорий недвижимых материальных историко-культурных ценностей и одна или несколько из следующих зон охраны этих историко-культурных ценностей: охранная зона; зона регулирования застройки; зона охраны ландшафта; зона охраны культурного слоя (слоя).</w:t>
      </w:r>
    </w:p>
    <w:p w:rsidR="00935988" w:rsidRPr="0093223E" w:rsidRDefault="00935988" w:rsidP="00935988">
      <w:pPr>
        <w:autoSpaceDE w:val="0"/>
        <w:autoSpaceDN w:val="0"/>
        <w:adjustRightInd w:val="0"/>
        <w:ind w:firstLine="567"/>
        <w:jc w:val="both"/>
        <w:rPr>
          <w:sz w:val="28"/>
          <w:szCs w:val="28"/>
        </w:rPr>
      </w:pPr>
      <w:r w:rsidRPr="0093223E">
        <w:rPr>
          <w:sz w:val="28"/>
          <w:szCs w:val="28"/>
        </w:rPr>
        <w:t>Нормативные правовые акты в сфере охраны историко-культурного наследия направлены на предотвращение уничтожения историко-культурных ценностей, сохранение отличительных художественных и исторических черт, которые обусловили придание объектам такого статуса, обеспечение изучения памятников.</w:t>
      </w:r>
    </w:p>
    <w:p w:rsidR="00935988" w:rsidRPr="0093223E" w:rsidRDefault="00935988" w:rsidP="00935988">
      <w:pPr>
        <w:autoSpaceDE w:val="0"/>
        <w:autoSpaceDN w:val="0"/>
        <w:adjustRightInd w:val="0"/>
        <w:ind w:firstLine="567"/>
        <w:jc w:val="both"/>
        <w:rPr>
          <w:sz w:val="28"/>
          <w:szCs w:val="28"/>
        </w:rPr>
      </w:pPr>
      <w:r w:rsidRPr="0093223E">
        <w:rPr>
          <w:sz w:val="28"/>
          <w:szCs w:val="28"/>
        </w:rPr>
        <w:t>При проведении земляных и строительных работ обеспечивается надзор археолога за исполнением охранных мер.</w:t>
      </w:r>
    </w:p>
    <w:p w:rsidR="00935988" w:rsidRPr="00641213" w:rsidRDefault="00935988" w:rsidP="00935988">
      <w:pPr>
        <w:autoSpaceDE w:val="0"/>
        <w:autoSpaceDN w:val="0"/>
        <w:adjustRightInd w:val="0"/>
        <w:ind w:firstLine="567"/>
        <w:jc w:val="both"/>
        <w:rPr>
          <w:sz w:val="28"/>
          <w:szCs w:val="28"/>
        </w:rPr>
      </w:pPr>
      <w:r w:rsidRPr="0093223E">
        <w:rPr>
          <w:sz w:val="28"/>
          <w:szCs w:val="28"/>
        </w:rPr>
        <w:lastRenderedPageBreak/>
        <w:t xml:space="preserve">Анализ имеющихся данных по размещению охраняемых видов животных и растений показал отсутствие их в зоне строительства и эксплуатации объекта. Фауна и флора площадки размещения объекта характеризуется низким разнообразием и характерна для селитебных территорий. Непосредственной ценности для сохранения фауны и миграционных путей </w:t>
      </w:r>
      <w:r w:rsidRPr="00641213">
        <w:rPr>
          <w:sz w:val="28"/>
          <w:szCs w:val="28"/>
        </w:rPr>
        <w:t xml:space="preserve">диких животных площадь размещения объекта не имеет. </w:t>
      </w:r>
    </w:p>
    <w:p w:rsidR="00935988" w:rsidRPr="00641213" w:rsidRDefault="00935988" w:rsidP="00935988">
      <w:pPr>
        <w:autoSpaceDE w:val="0"/>
        <w:autoSpaceDN w:val="0"/>
        <w:adjustRightInd w:val="0"/>
        <w:ind w:firstLine="567"/>
        <w:jc w:val="both"/>
      </w:pPr>
      <w:r w:rsidRPr="00641213">
        <w:rPr>
          <w:sz w:val="28"/>
          <w:szCs w:val="28"/>
        </w:rPr>
        <w:t>Реализация планируемой деятельности не окажет вредного воздействия на недвижимые историко-культурные ценности, т.к. не относится к объектам, характеризующимся вредным воздействием (опасным видом деятельности).</w:t>
      </w:r>
    </w:p>
    <w:p w:rsidR="00935988" w:rsidRPr="00641213" w:rsidRDefault="00935988" w:rsidP="00935988">
      <w:pPr>
        <w:rPr>
          <w:rStyle w:val="afa"/>
          <w:noProof/>
          <w:sz w:val="28"/>
          <w:szCs w:val="28"/>
        </w:rPr>
      </w:pPr>
    </w:p>
    <w:p w:rsidR="00935988" w:rsidRPr="002E69F0" w:rsidRDefault="00935988" w:rsidP="002765DF">
      <w:pPr>
        <w:pStyle w:val="14"/>
        <w:rPr>
          <w:rStyle w:val="afa"/>
          <w:b/>
          <w:sz w:val="28"/>
        </w:rPr>
      </w:pPr>
      <w:r w:rsidRPr="00641213">
        <w:rPr>
          <w:rStyle w:val="afa"/>
          <w:b/>
          <w:sz w:val="28"/>
        </w:rPr>
        <w:t>3.4 Природоохранные и иные ограничения</w:t>
      </w:r>
      <w:r w:rsidRPr="002E69F0">
        <w:rPr>
          <w:rStyle w:val="afa"/>
          <w:b/>
          <w:sz w:val="28"/>
        </w:rPr>
        <w:t xml:space="preserve"> </w:t>
      </w:r>
    </w:p>
    <w:p w:rsidR="00935988" w:rsidRPr="002E69F0" w:rsidRDefault="00935988" w:rsidP="00935988">
      <w:pPr>
        <w:pStyle w:val="Default"/>
        <w:ind w:firstLine="567"/>
        <w:jc w:val="both"/>
        <w:rPr>
          <w:spacing w:val="-2"/>
          <w:sz w:val="28"/>
          <w:szCs w:val="28"/>
        </w:rPr>
      </w:pPr>
    </w:p>
    <w:p w:rsidR="00935988" w:rsidRPr="002E69F0" w:rsidRDefault="00935988" w:rsidP="00935988">
      <w:pPr>
        <w:suppressAutoHyphens/>
        <w:ind w:firstLine="567"/>
        <w:jc w:val="both"/>
        <w:rPr>
          <w:sz w:val="28"/>
          <w:szCs w:val="28"/>
        </w:rPr>
      </w:pPr>
      <w:r w:rsidRPr="002E69F0">
        <w:rPr>
          <w:color w:val="000000"/>
          <w:sz w:val="28"/>
          <w:szCs w:val="28"/>
        </w:rPr>
        <w:t xml:space="preserve">В настоящее время </w:t>
      </w:r>
      <w:r w:rsidRPr="002E69F0">
        <w:rPr>
          <w:sz w:val="28"/>
          <w:szCs w:val="28"/>
        </w:rPr>
        <w:t xml:space="preserve">естественные ландшафты изучаемой территории антропогенно преобразованы. Антропогенное воздействие на ландшафты связано, прежде всего, с проведение строительных работ, в том числе </w:t>
      </w:r>
      <w:r w:rsidRPr="002E69F0">
        <w:rPr>
          <w:bCs/>
          <w:color w:val="000000"/>
          <w:sz w:val="28"/>
          <w:szCs w:val="28"/>
          <w:bdr w:val="none" w:sz="0" w:space="0" w:color="auto" w:frame="1"/>
        </w:rPr>
        <w:t>для реконструируемого объекта.</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Критериями оценки устойчивости ландшафтов к техногенным воздействиям через воздушный бассейн служат следующие показатели:</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аккумуляция загрязняющих примесей (характеристика инверсий, штилей, туманов);</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разложение загрязняющих веществ в атмосфере, зависящее от общей и ультрафиолетовой радиации, температурного режима, числа дней с грозами;</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вынос загрязняющих веществ (ветровой режим);</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разбавление загрязняющих веществ за счет воспроизводства кислорода (процент относительной лесистости).</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Коэффициент стратисфакции для района составляет 160.</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Лесистость в городе областного значения составляет около 35 %, поэтому, по биологической продуктивности, адсорбирующей и фитонцидной способности растений, отводимая территория в отношении атмосферного воздуха оценивается как не вполне благоприятная.</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Ввиду того, что район находится на территории с сильным увлажнением, способность атмосферы к самоочищению за счет вымывания загрязнителей осадками оценивается как благоприятная.</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935988" w:rsidRPr="002E69F0" w:rsidRDefault="00935988" w:rsidP="00935988">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lastRenderedPageBreak/>
        <w:t>Животный мир представлен в основном хорошо приспособленными к антропогенному воздействию видами.</w:t>
      </w:r>
    </w:p>
    <w:p w:rsidR="006C1F22" w:rsidRPr="00B46076" w:rsidRDefault="006C1F22" w:rsidP="006C1F22">
      <w:pPr>
        <w:pStyle w:val="Default"/>
        <w:ind w:firstLine="567"/>
        <w:jc w:val="both"/>
        <w:rPr>
          <w:spacing w:val="-2"/>
          <w:sz w:val="28"/>
          <w:szCs w:val="28"/>
        </w:rPr>
      </w:pPr>
      <w:r w:rsidRPr="00B46076">
        <w:rPr>
          <w:spacing w:val="-2"/>
          <w:sz w:val="28"/>
          <w:szCs w:val="28"/>
        </w:rPr>
        <w:t>Данный объект располагается в границах водоохранн</w:t>
      </w:r>
      <w:r w:rsidR="00B46076" w:rsidRPr="00B46076">
        <w:rPr>
          <w:spacing w:val="-2"/>
          <w:sz w:val="28"/>
          <w:szCs w:val="28"/>
        </w:rPr>
        <w:t>ой</w:t>
      </w:r>
      <w:r w:rsidRPr="00B46076">
        <w:rPr>
          <w:spacing w:val="-2"/>
          <w:sz w:val="28"/>
          <w:szCs w:val="28"/>
        </w:rPr>
        <w:t xml:space="preserve"> зон</w:t>
      </w:r>
      <w:r w:rsidR="00B46076" w:rsidRPr="00B46076">
        <w:rPr>
          <w:spacing w:val="-2"/>
          <w:sz w:val="28"/>
          <w:szCs w:val="28"/>
        </w:rPr>
        <w:t xml:space="preserve">ы </w:t>
      </w:r>
      <w:r w:rsidR="008436FB">
        <w:rPr>
          <w:spacing w:val="-2"/>
          <w:sz w:val="28"/>
          <w:szCs w:val="28"/>
        </w:rPr>
        <w:t>и прибрежкой полосы р.Г</w:t>
      </w:r>
      <w:r w:rsidR="00E80DCE">
        <w:rPr>
          <w:spacing w:val="-2"/>
          <w:sz w:val="28"/>
          <w:szCs w:val="28"/>
        </w:rPr>
        <w:t>ородничанка и р.Неман.</w:t>
      </w:r>
      <w:r w:rsidR="00B46076" w:rsidRPr="00B46076">
        <w:rPr>
          <w:spacing w:val="-2"/>
          <w:sz w:val="28"/>
          <w:szCs w:val="28"/>
        </w:rPr>
        <w:t xml:space="preserve"> Гидротехнические работ в</w:t>
      </w:r>
      <w:r w:rsidRPr="00B46076">
        <w:rPr>
          <w:spacing w:val="-2"/>
          <w:sz w:val="28"/>
          <w:szCs w:val="28"/>
        </w:rPr>
        <w:t xml:space="preserve"> пределах водоохранных зон согласно Ст.53,54 Во</w:t>
      </w:r>
      <w:r w:rsidR="008436FB">
        <w:rPr>
          <w:spacing w:val="-2"/>
          <w:sz w:val="28"/>
          <w:szCs w:val="28"/>
        </w:rPr>
        <w:t>дного кодекса РБ</w:t>
      </w:r>
      <w:r w:rsidRPr="00B46076">
        <w:rPr>
          <w:spacing w:val="-2"/>
          <w:sz w:val="28"/>
          <w:szCs w:val="28"/>
        </w:rPr>
        <w:t xml:space="preserve"> от 30 апреля 2014 г. N 149-З </w:t>
      </w:r>
      <w:r w:rsidR="00B46076" w:rsidRPr="00B46076">
        <w:rPr>
          <w:spacing w:val="-2"/>
          <w:sz w:val="28"/>
          <w:szCs w:val="28"/>
        </w:rPr>
        <w:t>не включают(</w:t>
      </w:r>
      <w:r w:rsidRPr="00B46076">
        <w:rPr>
          <w:spacing w:val="-2"/>
          <w:sz w:val="28"/>
          <w:szCs w:val="28"/>
        </w:rPr>
        <w:t>запрещается</w:t>
      </w:r>
      <w:r w:rsidR="00B46076" w:rsidRPr="00B46076">
        <w:rPr>
          <w:spacing w:val="-2"/>
          <w:sz w:val="28"/>
          <w:szCs w:val="28"/>
        </w:rPr>
        <w:t>)</w:t>
      </w:r>
      <w:r w:rsidRPr="00B46076">
        <w:rPr>
          <w:spacing w:val="-2"/>
          <w:sz w:val="28"/>
          <w:szCs w:val="28"/>
        </w:rPr>
        <w:t xml:space="preserve">: </w:t>
      </w:r>
    </w:p>
    <w:p w:rsidR="006C1F22" w:rsidRPr="00B46076" w:rsidRDefault="006C1F22" w:rsidP="006C1F22">
      <w:pPr>
        <w:pStyle w:val="Default"/>
        <w:ind w:firstLine="567"/>
        <w:jc w:val="both"/>
        <w:rPr>
          <w:spacing w:val="-2"/>
          <w:sz w:val="28"/>
          <w:szCs w:val="28"/>
        </w:rPr>
      </w:pPr>
      <w:r w:rsidRPr="00B46076">
        <w:rPr>
          <w:spacing w:val="-2"/>
          <w:sz w:val="28"/>
          <w:szCs w:val="28"/>
        </w:rPr>
        <w:t>-применение всех видов удобрений и химических средств защиты растений, за исключением их применения при проведении работ, связанных с регулированием распространения и численности дикорастущих растений отдельных видов в соответствии с законодательством о растительном мире, о защите растений;</w:t>
      </w:r>
    </w:p>
    <w:p w:rsidR="006C1F22" w:rsidRPr="00B46076" w:rsidRDefault="006C1F22" w:rsidP="006C1F22">
      <w:pPr>
        <w:pStyle w:val="Default"/>
        <w:ind w:firstLine="567"/>
        <w:jc w:val="both"/>
        <w:rPr>
          <w:spacing w:val="-2"/>
          <w:sz w:val="28"/>
          <w:szCs w:val="28"/>
        </w:rPr>
      </w:pPr>
      <w:r w:rsidRPr="00B46076">
        <w:rPr>
          <w:spacing w:val="-2"/>
          <w:sz w:val="28"/>
          <w:szCs w:val="28"/>
        </w:rPr>
        <w:t xml:space="preserve">-обработка, распашка земель (почв), за исключением обработки земель (почв) для залужения и посадки водоохранных и защитных лесов, а также при проведении работ, указанных в </w:t>
      </w:r>
      <w:hyperlink w:anchor="Par781" w:tooltip="Ссылка на текущий документ" w:history="1">
        <w:r w:rsidRPr="00B46076">
          <w:rPr>
            <w:spacing w:val="-2"/>
            <w:sz w:val="28"/>
            <w:szCs w:val="28"/>
          </w:rPr>
          <w:t>подпунктах 3.1</w:t>
        </w:r>
      </w:hyperlink>
      <w:r w:rsidRPr="00B46076">
        <w:rPr>
          <w:spacing w:val="-2"/>
          <w:sz w:val="28"/>
          <w:szCs w:val="28"/>
        </w:rPr>
        <w:t xml:space="preserve"> - </w:t>
      </w:r>
      <w:hyperlink w:anchor="Par784" w:tooltip="Ссылка на текущий документ" w:history="1">
        <w:r w:rsidRPr="00B46076">
          <w:rPr>
            <w:spacing w:val="-2"/>
            <w:sz w:val="28"/>
            <w:szCs w:val="28"/>
          </w:rPr>
          <w:t>3.4 пункта 3</w:t>
        </w:r>
      </w:hyperlink>
      <w:r w:rsidRPr="00B46076">
        <w:rPr>
          <w:spacing w:val="-2"/>
          <w:sz w:val="28"/>
          <w:szCs w:val="28"/>
        </w:rPr>
        <w:t xml:space="preserve"> настоящей статьи;</w:t>
      </w:r>
    </w:p>
    <w:p w:rsidR="006C1F22" w:rsidRPr="00B46076" w:rsidRDefault="006C1F22" w:rsidP="006C1F22">
      <w:pPr>
        <w:pStyle w:val="Default"/>
        <w:ind w:firstLine="567"/>
        <w:jc w:val="both"/>
        <w:rPr>
          <w:spacing w:val="-2"/>
          <w:sz w:val="28"/>
          <w:szCs w:val="28"/>
        </w:rPr>
      </w:pPr>
      <w:r w:rsidRPr="00B46076">
        <w:rPr>
          <w:spacing w:val="-2"/>
          <w:sz w:val="28"/>
          <w:szCs w:val="28"/>
        </w:rPr>
        <w:t>- ограждение земельных участков на расстоянии менее 5 метров по горизонтали от береговой линии, за исключением земельных участков, предоставленных для возведения и обслуживания водозаборных сооружений, объектов внутреннего водного транспорта, энергетики, рыбоводных хозяйств, объектов лечебно-оздоровительного назначения, эксплуатация которых непосредственно связана с использованием поверхностных водных объектов;</w:t>
      </w:r>
    </w:p>
    <w:p w:rsidR="006C1F22" w:rsidRPr="00B46076" w:rsidRDefault="006C1F22" w:rsidP="006C1F22">
      <w:pPr>
        <w:pStyle w:val="Default"/>
        <w:ind w:firstLine="567"/>
        <w:jc w:val="both"/>
        <w:rPr>
          <w:spacing w:val="-2"/>
          <w:sz w:val="28"/>
          <w:szCs w:val="28"/>
        </w:rPr>
      </w:pPr>
      <w:r w:rsidRPr="00B46076">
        <w:rPr>
          <w:spacing w:val="-2"/>
          <w:sz w:val="28"/>
          <w:szCs w:val="28"/>
        </w:rPr>
        <w:t xml:space="preserve">- размещение лодочных причалов и баз (сооружений) для стоянки маломерных судов за пределами отведенных для этих целей мест, определяемых местными исполнительными и распорядительными органами, за исключением случаев, предусмотренных </w:t>
      </w:r>
      <w:hyperlink w:anchor="Par775" w:tooltip="Ссылка на текущий документ" w:history="1">
        <w:r w:rsidRPr="00B46076">
          <w:rPr>
            <w:spacing w:val="-2"/>
            <w:sz w:val="28"/>
            <w:szCs w:val="28"/>
          </w:rPr>
          <w:t>подпунктом 2.3 пункта 2</w:t>
        </w:r>
      </w:hyperlink>
      <w:r w:rsidRPr="00B46076">
        <w:rPr>
          <w:spacing w:val="-2"/>
          <w:sz w:val="28"/>
          <w:szCs w:val="28"/>
        </w:rPr>
        <w:t xml:space="preserve"> настоящей статьи;</w:t>
      </w:r>
    </w:p>
    <w:p w:rsidR="006C1F22" w:rsidRPr="00B46076" w:rsidRDefault="006C1F22" w:rsidP="006C1F22">
      <w:pPr>
        <w:pStyle w:val="Default"/>
        <w:ind w:firstLine="567"/>
        <w:jc w:val="both"/>
        <w:rPr>
          <w:spacing w:val="-2"/>
          <w:sz w:val="28"/>
          <w:szCs w:val="28"/>
        </w:rPr>
      </w:pPr>
      <w:r w:rsidRPr="00B46076">
        <w:rPr>
          <w:spacing w:val="-2"/>
          <w:sz w:val="28"/>
          <w:szCs w:val="28"/>
        </w:rPr>
        <w:t>- размещение сооружений для очистки сточных вод (за исключением сооружений для очистки поверхностных сточных вод) и обработки осадка сточных вод;</w:t>
      </w:r>
    </w:p>
    <w:p w:rsidR="006C1F22" w:rsidRPr="00B46076" w:rsidRDefault="006C1F22" w:rsidP="006C1F22">
      <w:pPr>
        <w:pStyle w:val="Default"/>
        <w:ind w:firstLine="567"/>
        <w:jc w:val="both"/>
        <w:rPr>
          <w:spacing w:val="-2"/>
          <w:sz w:val="28"/>
          <w:szCs w:val="28"/>
        </w:rPr>
      </w:pPr>
      <w:r w:rsidRPr="00B46076">
        <w:rPr>
          <w:spacing w:val="-2"/>
          <w:sz w:val="28"/>
          <w:szCs w:val="28"/>
        </w:rPr>
        <w:t>- предоставление земельных участков для строительства зданий и сооружений (в том числе для строительства и (или) обслуживания жилых домов) и ведения коллективного садоводства и дачного строительства;</w:t>
      </w:r>
    </w:p>
    <w:p w:rsidR="006C1F22" w:rsidRPr="00B46076" w:rsidRDefault="006C1F22" w:rsidP="006C1F22">
      <w:pPr>
        <w:pStyle w:val="Default"/>
        <w:ind w:firstLine="567"/>
        <w:jc w:val="both"/>
        <w:rPr>
          <w:spacing w:val="-2"/>
          <w:sz w:val="28"/>
          <w:szCs w:val="28"/>
        </w:rPr>
      </w:pPr>
      <w:r w:rsidRPr="00B46076">
        <w:rPr>
          <w:spacing w:val="-2"/>
          <w:sz w:val="28"/>
          <w:szCs w:val="28"/>
        </w:rPr>
        <w:t>- добыча общераспространенных полезных ископаемых;</w:t>
      </w:r>
    </w:p>
    <w:p w:rsidR="006C1F22" w:rsidRPr="00B46076" w:rsidRDefault="006C1F22" w:rsidP="006C1F22">
      <w:pPr>
        <w:pStyle w:val="Default"/>
        <w:ind w:firstLine="567"/>
        <w:jc w:val="both"/>
        <w:rPr>
          <w:spacing w:val="-2"/>
          <w:sz w:val="28"/>
          <w:szCs w:val="28"/>
        </w:rPr>
      </w:pPr>
      <w:r w:rsidRPr="00B46076">
        <w:rPr>
          <w:spacing w:val="-2"/>
          <w:sz w:val="28"/>
          <w:szCs w:val="28"/>
        </w:rPr>
        <w:t>- возведение, реконструкция, капитальный ремонт и эксплуатация объектов хранения нефти и нефтепродуктов (за исключением складов нефтепродуктов, принадлежащих организациям внутреннего водного транспорта), автозаправочных станций, станций технического обслуживания автотранспорта;</w:t>
      </w:r>
    </w:p>
    <w:p w:rsidR="006C1F22" w:rsidRPr="00B46076" w:rsidRDefault="006C1F22" w:rsidP="006C1F22">
      <w:pPr>
        <w:pStyle w:val="Default"/>
        <w:ind w:firstLine="567"/>
        <w:jc w:val="both"/>
        <w:rPr>
          <w:spacing w:val="-2"/>
          <w:sz w:val="28"/>
          <w:szCs w:val="28"/>
        </w:rPr>
      </w:pPr>
      <w:r w:rsidRPr="00B46076">
        <w:rPr>
          <w:spacing w:val="-2"/>
          <w:sz w:val="28"/>
          <w:szCs w:val="28"/>
        </w:rPr>
        <w:t xml:space="preserve">- возведение котельных на твердом и жидком топливе (за исключением случаев возведения объектов, указанных в </w:t>
      </w:r>
      <w:hyperlink w:anchor="Par773" w:tooltip="Ссылка на текущий документ" w:history="1">
        <w:r w:rsidRPr="00B46076">
          <w:rPr>
            <w:spacing w:val="-2"/>
            <w:sz w:val="28"/>
            <w:szCs w:val="28"/>
          </w:rPr>
          <w:t>подпункте 2.1 пункта 2</w:t>
        </w:r>
      </w:hyperlink>
      <w:r w:rsidRPr="00B46076">
        <w:rPr>
          <w:spacing w:val="-2"/>
          <w:sz w:val="28"/>
          <w:szCs w:val="28"/>
        </w:rPr>
        <w:t xml:space="preserve"> настоящей статьи, при условии возведения таких котельных на расстоянии не менее 50 метров по горизонтали от береговой линии);</w:t>
      </w:r>
    </w:p>
    <w:p w:rsidR="006C1F22" w:rsidRPr="00B46076" w:rsidRDefault="006C1F22" w:rsidP="006C1F22">
      <w:pPr>
        <w:pStyle w:val="Default"/>
        <w:ind w:firstLine="567"/>
        <w:jc w:val="both"/>
        <w:rPr>
          <w:spacing w:val="-2"/>
          <w:sz w:val="28"/>
          <w:szCs w:val="28"/>
        </w:rPr>
      </w:pPr>
      <w:r w:rsidRPr="00B46076">
        <w:rPr>
          <w:spacing w:val="-2"/>
          <w:sz w:val="28"/>
          <w:szCs w:val="28"/>
        </w:rPr>
        <w:t>- возведение, реконструкция, капитальный ремонт и эксплуатация животноводческих ферм, комплексов, объектов, в том числе навозохранилищ и жижесборников, выпас сельскохозяйственных животных;</w:t>
      </w:r>
    </w:p>
    <w:p w:rsidR="006C1F22" w:rsidRPr="00B46076" w:rsidRDefault="006C1F22" w:rsidP="006C1F22">
      <w:pPr>
        <w:pStyle w:val="Default"/>
        <w:ind w:firstLine="567"/>
        <w:jc w:val="both"/>
        <w:rPr>
          <w:spacing w:val="-2"/>
          <w:sz w:val="28"/>
          <w:szCs w:val="28"/>
        </w:rPr>
      </w:pPr>
      <w:r w:rsidRPr="00B46076">
        <w:rPr>
          <w:spacing w:val="-2"/>
          <w:sz w:val="28"/>
          <w:szCs w:val="28"/>
        </w:rPr>
        <w:t>- возведение жилых домов, строений и сооружений, необходимых для обслуживания и эксплуатации жилых домов;</w:t>
      </w:r>
    </w:p>
    <w:p w:rsidR="006C1F22" w:rsidRPr="00B46076" w:rsidRDefault="006C1F22" w:rsidP="006C1F22">
      <w:pPr>
        <w:pStyle w:val="Default"/>
        <w:ind w:firstLine="567"/>
        <w:jc w:val="both"/>
        <w:rPr>
          <w:spacing w:val="-2"/>
          <w:sz w:val="28"/>
          <w:szCs w:val="28"/>
        </w:rPr>
      </w:pPr>
      <w:r w:rsidRPr="00B46076">
        <w:rPr>
          <w:spacing w:val="-2"/>
          <w:sz w:val="28"/>
          <w:szCs w:val="28"/>
        </w:rPr>
        <w:lastRenderedPageBreak/>
        <w:t>- стоянка механических транспортных средств до 30 метров по горизонтали от береговой линии, если иное не установлено Президентом Республики Беларусь;</w:t>
      </w:r>
    </w:p>
    <w:p w:rsidR="006C1F22" w:rsidRPr="00B46076" w:rsidRDefault="006C1F22" w:rsidP="006C1F22">
      <w:pPr>
        <w:pStyle w:val="Default"/>
        <w:ind w:firstLine="567"/>
        <w:jc w:val="both"/>
        <w:rPr>
          <w:spacing w:val="-2"/>
          <w:sz w:val="28"/>
          <w:szCs w:val="28"/>
        </w:rPr>
      </w:pPr>
      <w:r w:rsidRPr="00B46076">
        <w:rPr>
          <w:spacing w:val="-2"/>
          <w:sz w:val="28"/>
          <w:szCs w:val="28"/>
        </w:rPr>
        <w:t>- удаление, пересадка объектов растительного мира, за исключением их удаления, пересадки при проведении работ по установке и поддержанию в исправном состоянии пограничных знаков, знаков береговой навигационной обстановки и обустройству водных путей, полос отвода автомобильных и железных дорог, иных транспортных и коммуникационных линий;</w:t>
      </w:r>
    </w:p>
    <w:p w:rsidR="006C1F22" w:rsidRPr="00B46076" w:rsidRDefault="006C1F22" w:rsidP="006C1F22">
      <w:pPr>
        <w:pStyle w:val="Default"/>
        <w:ind w:firstLine="567"/>
        <w:jc w:val="both"/>
        <w:rPr>
          <w:spacing w:val="-2"/>
          <w:sz w:val="28"/>
          <w:szCs w:val="28"/>
        </w:rPr>
      </w:pPr>
      <w:r w:rsidRPr="00B46076">
        <w:rPr>
          <w:spacing w:val="-2"/>
          <w:sz w:val="28"/>
          <w:szCs w:val="28"/>
        </w:rPr>
        <w:t>- применение (внесение) с использованием авиации химических средств защиты растений и минеральных удобрений;</w:t>
      </w:r>
    </w:p>
    <w:p w:rsidR="006C1F22" w:rsidRPr="00B46076" w:rsidRDefault="006C1F22" w:rsidP="006C1F22">
      <w:pPr>
        <w:pStyle w:val="Default"/>
        <w:ind w:firstLine="567"/>
        <w:jc w:val="both"/>
        <w:rPr>
          <w:spacing w:val="-2"/>
          <w:sz w:val="28"/>
          <w:szCs w:val="28"/>
        </w:rPr>
      </w:pPr>
      <w:r w:rsidRPr="00B46076">
        <w:rPr>
          <w:spacing w:val="-2"/>
          <w:sz w:val="28"/>
          <w:szCs w:val="28"/>
        </w:rPr>
        <w:t>- возведение, эксплуатация, реконструкция, капитальный ремонт объектов захоронения отходов, объектов обезвреживания отходов, объектов хранения отходов (за исключением санкционированных мест временного хранения отходов, исключающих возможность попадания отходов в поверхностные и подземные воды);</w:t>
      </w:r>
    </w:p>
    <w:p w:rsidR="006C1F22" w:rsidRPr="00B46076" w:rsidRDefault="006C1F22" w:rsidP="006C1F22">
      <w:pPr>
        <w:pStyle w:val="Default"/>
        <w:ind w:firstLine="567"/>
        <w:jc w:val="both"/>
        <w:rPr>
          <w:spacing w:val="-2"/>
          <w:sz w:val="28"/>
          <w:szCs w:val="28"/>
        </w:rPr>
      </w:pPr>
      <w:r w:rsidRPr="00B46076">
        <w:rPr>
          <w:spacing w:val="-2"/>
          <w:sz w:val="28"/>
          <w:szCs w:val="28"/>
        </w:rPr>
        <w:t>- возведение, эксплуатация, реконструкция, капитальный ремонт объектов хранения и (или) объектов захоронения химических средств защиты растений;</w:t>
      </w:r>
    </w:p>
    <w:p w:rsidR="006C1F22" w:rsidRPr="00B46076" w:rsidRDefault="006C1F22" w:rsidP="006C1F22">
      <w:pPr>
        <w:pStyle w:val="Default"/>
        <w:ind w:firstLine="567"/>
        <w:jc w:val="both"/>
        <w:rPr>
          <w:spacing w:val="-2"/>
          <w:sz w:val="28"/>
          <w:szCs w:val="28"/>
        </w:rPr>
      </w:pPr>
      <w:r w:rsidRPr="00B46076">
        <w:rPr>
          <w:spacing w:val="-2"/>
          <w:sz w:val="28"/>
          <w:szCs w:val="28"/>
        </w:rPr>
        <w:t>- складирование снега с содержанием песчано-солевых смесей, противоледных реагентов;</w:t>
      </w:r>
    </w:p>
    <w:p w:rsidR="006C1F22" w:rsidRPr="00B46076" w:rsidRDefault="006C1F22" w:rsidP="00875BF9">
      <w:pPr>
        <w:pStyle w:val="Default"/>
        <w:ind w:left="142" w:firstLine="425"/>
        <w:jc w:val="both"/>
        <w:rPr>
          <w:spacing w:val="-2"/>
          <w:sz w:val="28"/>
          <w:szCs w:val="28"/>
        </w:rPr>
      </w:pPr>
      <w:r w:rsidRPr="00B46076">
        <w:rPr>
          <w:spacing w:val="-2"/>
          <w:sz w:val="28"/>
          <w:szCs w:val="28"/>
        </w:rPr>
        <w:t>- размещение полей орошения сточными водами, кладбищ, скотомогильников, полей фильтрации, иловых и шламовых площадок (за исключением площадок, входящих в состав очистных сооружений сточных вод с полной биологической очисткой и водозаборных сооружений, при условии проведения на таких площадках мероприятий по охране вод, предусмотренных проектной документацией);</w:t>
      </w:r>
    </w:p>
    <w:p w:rsidR="006C1F22" w:rsidRPr="00B46076" w:rsidRDefault="006C1F22" w:rsidP="006C1F22">
      <w:pPr>
        <w:pStyle w:val="Default"/>
        <w:ind w:firstLine="567"/>
        <w:jc w:val="both"/>
        <w:rPr>
          <w:spacing w:val="-2"/>
          <w:sz w:val="28"/>
          <w:szCs w:val="28"/>
        </w:rPr>
      </w:pPr>
      <w:r w:rsidRPr="00B46076">
        <w:rPr>
          <w:spacing w:val="-2"/>
          <w:sz w:val="28"/>
          <w:szCs w:val="28"/>
        </w:rPr>
        <w:t>- мойка транспортных и других технических средств;</w:t>
      </w:r>
    </w:p>
    <w:p w:rsidR="006C1F22" w:rsidRPr="00B46076" w:rsidRDefault="006C1F22" w:rsidP="006C1F22">
      <w:pPr>
        <w:pStyle w:val="Default"/>
        <w:ind w:firstLine="567"/>
        <w:jc w:val="both"/>
        <w:rPr>
          <w:spacing w:val="-2"/>
          <w:sz w:val="28"/>
          <w:szCs w:val="28"/>
        </w:rPr>
      </w:pPr>
      <w:r w:rsidRPr="00B46076">
        <w:rPr>
          <w:spacing w:val="-2"/>
          <w:sz w:val="28"/>
          <w:szCs w:val="28"/>
        </w:rPr>
        <w:t>- устройство летних лагерей для сельскохозяйственных животных;</w:t>
      </w:r>
    </w:p>
    <w:p w:rsidR="006C1F22" w:rsidRPr="00B46076" w:rsidRDefault="006C1F22" w:rsidP="006C1F22">
      <w:pPr>
        <w:pStyle w:val="Default"/>
        <w:ind w:firstLine="567"/>
        <w:jc w:val="both"/>
        <w:rPr>
          <w:spacing w:val="-2"/>
          <w:sz w:val="28"/>
          <w:szCs w:val="28"/>
        </w:rPr>
      </w:pPr>
      <w:r w:rsidRPr="00B46076">
        <w:rPr>
          <w:spacing w:val="-2"/>
          <w:sz w:val="28"/>
          <w:szCs w:val="28"/>
        </w:rPr>
        <w:t>- рубка леса, удаление, пересадка объектов растительного мира без лесоустроительных проектов, проектной документации, утвержденных в установленном законодательством порядке</w:t>
      </w:r>
    </w:p>
    <w:p w:rsidR="006C1F22" w:rsidRPr="00B46076" w:rsidRDefault="006C1F22" w:rsidP="006C1F22">
      <w:pPr>
        <w:pStyle w:val="Default"/>
        <w:ind w:firstLine="567"/>
        <w:jc w:val="both"/>
        <w:rPr>
          <w:spacing w:val="-2"/>
          <w:sz w:val="28"/>
          <w:szCs w:val="28"/>
        </w:rPr>
      </w:pPr>
      <w:r w:rsidRPr="00B46076">
        <w:rPr>
          <w:spacing w:val="-2"/>
          <w:sz w:val="28"/>
          <w:szCs w:val="28"/>
        </w:rPr>
        <w:t xml:space="preserve">Согласно </w:t>
      </w:r>
      <w:r w:rsidR="00B46076" w:rsidRPr="00B46076">
        <w:rPr>
          <w:spacing w:val="-2"/>
          <w:sz w:val="28"/>
          <w:szCs w:val="28"/>
        </w:rPr>
        <w:t xml:space="preserve">проектным </w:t>
      </w:r>
      <w:r w:rsidRPr="00B46076">
        <w:rPr>
          <w:spacing w:val="-2"/>
          <w:sz w:val="28"/>
          <w:szCs w:val="28"/>
        </w:rPr>
        <w:t>решениям режим использования водоохранн</w:t>
      </w:r>
      <w:r w:rsidR="00E80DCE">
        <w:rPr>
          <w:spacing w:val="-2"/>
          <w:sz w:val="28"/>
          <w:szCs w:val="28"/>
        </w:rPr>
        <w:t>ых</w:t>
      </w:r>
      <w:r w:rsidRPr="00B46076">
        <w:rPr>
          <w:spacing w:val="-2"/>
          <w:sz w:val="28"/>
          <w:szCs w:val="28"/>
        </w:rPr>
        <w:t xml:space="preserve"> зон</w:t>
      </w:r>
      <w:r w:rsidR="00E80DCE">
        <w:rPr>
          <w:spacing w:val="-2"/>
          <w:sz w:val="28"/>
          <w:szCs w:val="28"/>
        </w:rPr>
        <w:t xml:space="preserve"> и прибрежных полос рек </w:t>
      </w:r>
      <w:r w:rsidRPr="00B46076">
        <w:rPr>
          <w:spacing w:val="-2"/>
          <w:sz w:val="28"/>
          <w:szCs w:val="28"/>
        </w:rPr>
        <w:t>будет соблюдаться.</w:t>
      </w:r>
    </w:p>
    <w:p w:rsidR="00D01B3C" w:rsidRDefault="00D01B3C">
      <w:pPr>
        <w:rPr>
          <w:spacing w:val="-2"/>
          <w:sz w:val="28"/>
          <w:szCs w:val="28"/>
        </w:rPr>
      </w:pPr>
    </w:p>
    <w:p w:rsidR="00D01B3C" w:rsidRPr="00330E05" w:rsidRDefault="00D01B3C" w:rsidP="00D01B3C">
      <w:pPr>
        <w:autoSpaceDE w:val="0"/>
        <w:autoSpaceDN w:val="0"/>
        <w:adjustRightInd w:val="0"/>
        <w:ind w:firstLine="567"/>
        <w:jc w:val="both"/>
        <w:rPr>
          <w:sz w:val="28"/>
          <w:szCs w:val="28"/>
        </w:rPr>
      </w:pPr>
      <w:r w:rsidRPr="00330E05">
        <w:rPr>
          <w:sz w:val="28"/>
          <w:szCs w:val="28"/>
        </w:rPr>
        <w:t xml:space="preserve">В границах </w:t>
      </w:r>
      <w:r>
        <w:rPr>
          <w:sz w:val="28"/>
          <w:szCs w:val="28"/>
        </w:rPr>
        <w:t>размещения объекта</w:t>
      </w:r>
      <w:r w:rsidRPr="00330E05">
        <w:rPr>
          <w:sz w:val="28"/>
          <w:szCs w:val="28"/>
        </w:rPr>
        <w:t xml:space="preserve"> для обеспечения сохранения недвижимых материальных историко-культурных ценностей и окружающей среды в определенных пределах устанавливаются границы территорий недвижимых материальных историко-культурных ценностей и одна или несколько из следующих зон охраны этих историко-культурных ценностей: охранная зона; зона регулирования застройки; зона охраны ландшафта; зона охраны культурного слоя (слоя).</w:t>
      </w:r>
    </w:p>
    <w:p w:rsidR="00D01B3C" w:rsidRPr="004C3FF9" w:rsidRDefault="00D01B3C" w:rsidP="00D01B3C">
      <w:pPr>
        <w:autoSpaceDE w:val="0"/>
        <w:autoSpaceDN w:val="0"/>
        <w:adjustRightInd w:val="0"/>
        <w:ind w:firstLine="567"/>
        <w:jc w:val="both"/>
        <w:rPr>
          <w:sz w:val="28"/>
          <w:szCs w:val="28"/>
        </w:rPr>
      </w:pPr>
      <w:r w:rsidRPr="004C3FF9">
        <w:rPr>
          <w:sz w:val="28"/>
          <w:szCs w:val="28"/>
        </w:rPr>
        <w:t xml:space="preserve">Нормативные правовые акты в сфере охраны историко-культурного наследия направлены на предотвращение уничтожения историко-культурных ценностей, сохранение отличительных художественных и исторических черт, </w:t>
      </w:r>
      <w:r w:rsidRPr="004C3FF9">
        <w:rPr>
          <w:sz w:val="28"/>
          <w:szCs w:val="28"/>
        </w:rPr>
        <w:lastRenderedPageBreak/>
        <w:t>которые обусловили придание объектам такого статуса, обеспечение изучения памятников.</w:t>
      </w:r>
    </w:p>
    <w:p w:rsidR="00D01B3C" w:rsidRPr="00B46076" w:rsidRDefault="00D01B3C" w:rsidP="00D01B3C">
      <w:pPr>
        <w:pStyle w:val="af"/>
        <w:shd w:val="clear" w:color="auto" w:fill="FFFFFF"/>
        <w:spacing w:before="0" w:beforeAutospacing="0" w:after="0" w:afterAutospacing="0" w:line="255" w:lineRule="atLeast"/>
        <w:ind w:firstLine="567"/>
        <w:jc w:val="both"/>
        <w:rPr>
          <w:sz w:val="28"/>
          <w:szCs w:val="28"/>
        </w:rPr>
      </w:pPr>
      <w:r w:rsidRPr="00B46076">
        <w:rPr>
          <w:sz w:val="28"/>
          <w:szCs w:val="28"/>
        </w:rPr>
        <w:t>Главным документом в данной сфере является Закон Республики Беларусь "Аб ахове гісторыка-культурнай спадчыны Рэспублікі Беларусь" от 09.01.2006 № 98-3. Все ограничения по охране историко-</w:t>
      </w:r>
      <w:r w:rsidR="008436FB">
        <w:rPr>
          <w:sz w:val="28"/>
          <w:szCs w:val="28"/>
        </w:rPr>
        <w:t>культурных ценностей отражены в</w:t>
      </w:r>
      <w:r w:rsidRPr="00B46076">
        <w:rPr>
          <w:sz w:val="28"/>
          <w:szCs w:val="28"/>
        </w:rPr>
        <w:t xml:space="preserve"> Статье 70 данного Закона. </w:t>
      </w:r>
    </w:p>
    <w:p w:rsidR="00D01B3C" w:rsidRPr="004C3FF9" w:rsidRDefault="00D01B3C" w:rsidP="00D01B3C">
      <w:pPr>
        <w:autoSpaceDE w:val="0"/>
        <w:autoSpaceDN w:val="0"/>
        <w:adjustRightInd w:val="0"/>
        <w:ind w:firstLine="567"/>
        <w:jc w:val="both"/>
        <w:rPr>
          <w:sz w:val="28"/>
          <w:szCs w:val="28"/>
        </w:rPr>
      </w:pPr>
      <w:r w:rsidRPr="004C3FF9">
        <w:rPr>
          <w:sz w:val="28"/>
          <w:szCs w:val="28"/>
        </w:rPr>
        <w:t>При проведении земляных и строительных работ обеспечивается надзор археолога за исполнением охранных мер.</w:t>
      </w:r>
    </w:p>
    <w:p w:rsidR="006C1F22" w:rsidRPr="00B46076" w:rsidRDefault="006C1F22" w:rsidP="006C1F22">
      <w:pPr>
        <w:ind w:firstLine="567"/>
        <w:jc w:val="both"/>
        <w:rPr>
          <w:color w:val="000000"/>
          <w:sz w:val="28"/>
          <w:szCs w:val="28"/>
        </w:rPr>
      </w:pPr>
      <w:r w:rsidRPr="00B46076">
        <w:rPr>
          <w:color w:val="000000"/>
          <w:sz w:val="28"/>
          <w:szCs w:val="28"/>
        </w:rPr>
        <w:t>Собственникам и пользователям материальной ценности запрещается:</w:t>
      </w:r>
    </w:p>
    <w:p w:rsidR="006C1F22" w:rsidRPr="00B46076" w:rsidRDefault="006C1F22" w:rsidP="006C1F22">
      <w:pPr>
        <w:pStyle w:val="af"/>
        <w:shd w:val="clear" w:color="auto" w:fill="FFFFFF"/>
        <w:spacing w:before="0" w:beforeAutospacing="0" w:after="0" w:afterAutospacing="0" w:line="255" w:lineRule="atLeast"/>
        <w:jc w:val="both"/>
        <w:rPr>
          <w:color w:val="000000"/>
          <w:sz w:val="28"/>
          <w:szCs w:val="28"/>
        </w:rPr>
      </w:pPr>
      <w:r w:rsidRPr="00B46076">
        <w:rPr>
          <w:color w:val="000000"/>
          <w:sz w:val="28"/>
          <w:szCs w:val="28"/>
        </w:rPr>
        <w:t>1) допускать изменение ценностей и проведение всяких видов работ на них, за исключением перечисленных в статье 49, без письменного разрешения Министерства культуры Республики Беларусь;</w:t>
      </w:r>
    </w:p>
    <w:p w:rsidR="006C1F22" w:rsidRPr="00B46076" w:rsidRDefault="006C1F22" w:rsidP="006C1F22">
      <w:pPr>
        <w:pStyle w:val="af"/>
        <w:shd w:val="clear" w:color="auto" w:fill="FFFFFF"/>
        <w:spacing w:before="0" w:beforeAutospacing="0" w:after="0" w:afterAutospacing="0" w:line="255" w:lineRule="atLeast"/>
        <w:jc w:val="both"/>
        <w:rPr>
          <w:color w:val="000000"/>
          <w:sz w:val="28"/>
          <w:szCs w:val="28"/>
        </w:rPr>
      </w:pPr>
      <w:r w:rsidRPr="00B46076">
        <w:rPr>
          <w:color w:val="000000"/>
          <w:sz w:val="28"/>
          <w:szCs w:val="28"/>
        </w:rPr>
        <w:t>2) менять права собственности, на ценности без сообщения в Министерство культуры Республики Беларусь;</w:t>
      </w:r>
    </w:p>
    <w:p w:rsidR="006C1F22" w:rsidRPr="00B46076" w:rsidRDefault="006C1F22" w:rsidP="006C1F22">
      <w:pPr>
        <w:pStyle w:val="af"/>
        <w:shd w:val="clear" w:color="auto" w:fill="FFFFFF"/>
        <w:spacing w:before="0" w:beforeAutospacing="0" w:after="0" w:afterAutospacing="0" w:line="255" w:lineRule="atLeast"/>
        <w:jc w:val="both"/>
        <w:rPr>
          <w:color w:val="000000"/>
          <w:sz w:val="28"/>
          <w:szCs w:val="28"/>
        </w:rPr>
      </w:pPr>
      <w:r w:rsidRPr="00B46076">
        <w:rPr>
          <w:color w:val="000000"/>
          <w:sz w:val="28"/>
          <w:szCs w:val="28"/>
        </w:rPr>
        <w:t>3) менять место нахождения (хранения), условия содержания и использования ценностей без сообщения в Министерство культуры Республики Беларусь;</w:t>
      </w:r>
    </w:p>
    <w:p w:rsidR="006C1F22" w:rsidRPr="00B46076" w:rsidRDefault="006C1F22" w:rsidP="006C1F22">
      <w:pPr>
        <w:pStyle w:val="af"/>
        <w:shd w:val="clear" w:color="auto" w:fill="FFFFFF"/>
        <w:spacing w:before="0" w:beforeAutospacing="0" w:after="0" w:afterAutospacing="0" w:line="255" w:lineRule="atLeast"/>
        <w:jc w:val="both"/>
        <w:rPr>
          <w:color w:val="000000"/>
          <w:sz w:val="28"/>
          <w:szCs w:val="28"/>
        </w:rPr>
      </w:pPr>
      <w:r w:rsidRPr="00B46076">
        <w:rPr>
          <w:color w:val="000000"/>
          <w:sz w:val="28"/>
          <w:szCs w:val="28"/>
        </w:rPr>
        <w:t>4) передавать (продавать, дарить) ценности в собственность либо пользование подразделениям вооруженных сил, внутренних пограничных и железнодорожных войск.</w:t>
      </w:r>
    </w:p>
    <w:p w:rsidR="00D01B3C" w:rsidRPr="004C3FF9" w:rsidRDefault="00D01B3C" w:rsidP="00D01B3C">
      <w:pPr>
        <w:autoSpaceDE w:val="0"/>
        <w:autoSpaceDN w:val="0"/>
        <w:adjustRightInd w:val="0"/>
        <w:ind w:firstLine="567"/>
        <w:jc w:val="both"/>
      </w:pPr>
      <w:r w:rsidRPr="004C3FF9">
        <w:rPr>
          <w:sz w:val="28"/>
          <w:szCs w:val="28"/>
        </w:rPr>
        <w:t>Реализация планируемой деятельности не окажет вредного воздействия на недвижимые историко-культурные ценности, т.к. не относится к объектам, характеризующимся вредным воздействием.</w:t>
      </w:r>
    </w:p>
    <w:p w:rsidR="00D01B3C" w:rsidRPr="006C1F22" w:rsidRDefault="00D01B3C" w:rsidP="00D01B3C">
      <w:pPr>
        <w:rPr>
          <w:rStyle w:val="afa"/>
          <w:sz w:val="28"/>
          <w:szCs w:val="28"/>
        </w:rPr>
      </w:pPr>
    </w:p>
    <w:p w:rsidR="008501D4" w:rsidRPr="006C1F22" w:rsidRDefault="008501D4" w:rsidP="008501D4">
      <w:pPr>
        <w:ind w:firstLine="567"/>
        <w:jc w:val="both"/>
        <w:textAlignment w:val="baseline"/>
        <w:rPr>
          <w:bCs/>
          <w:color w:val="000000"/>
          <w:sz w:val="28"/>
          <w:szCs w:val="28"/>
          <w:bdr w:val="none" w:sz="0" w:space="0" w:color="auto" w:frame="1"/>
        </w:rPr>
      </w:pPr>
      <w:r w:rsidRPr="006C1F22">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8501D4" w:rsidRPr="006C1F22" w:rsidRDefault="008501D4" w:rsidP="008501D4">
      <w:pPr>
        <w:ind w:firstLine="567"/>
        <w:jc w:val="both"/>
        <w:textAlignment w:val="baseline"/>
        <w:rPr>
          <w:bCs/>
          <w:color w:val="000000"/>
          <w:sz w:val="28"/>
          <w:szCs w:val="28"/>
          <w:bdr w:val="none" w:sz="0" w:space="0" w:color="auto" w:frame="1"/>
        </w:rPr>
      </w:pPr>
      <w:r w:rsidRPr="006C1F22">
        <w:rPr>
          <w:bCs/>
          <w:color w:val="000000"/>
          <w:sz w:val="28"/>
          <w:szCs w:val="28"/>
          <w:bdr w:val="none" w:sz="0" w:space="0" w:color="auto" w:frame="1"/>
        </w:rPr>
        <w:t>Ввиду того, что район находится на территории с сильным увлажнением, способность атмосферы к самоочищению за счет вымывания загрязнителей осадками оценивается как благоприятная.</w:t>
      </w:r>
    </w:p>
    <w:p w:rsidR="008501D4" w:rsidRPr="006C1F22" w:rsidRDefault="008501D4" w:rsidP="008501D4">
      <w:pPr>
        <w:ind w:firstLine="567"/>
        <w:jc w:val="both"/>
        <w:textAlignment w:val="baseline"/>
        <w:rPr>
          <w:bCs/>
          <w:color w:val="000000"/>
          <w:sz w:val="28"/>
          <w:szCs w:val="28"/>
          <w:bdr w:val="none" w:sz="0" w:space="0" w:color="auto" w:frame="1"/>
        </w:rPr>
      </w:pPr>
      <w:r w:rsidRPr="006C1F22">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8501D4" w:rsidRPr="006C1F22" w:rsidRDefault="008501D4" w:rsidP="008501D4">
      <w:pPr>
        <w:ind w:firstLine="567"/>
        <w:jc w:val="both"/>
        <w:textAlignment w:val="baseline"/>
        <w:rPr>
          <w:bCs/>
          <w:color w:val="000000"/>
          <w:sz w:val="28"/>
          <w:szCs w:val="28"/>
          <w:bdr w:val="none" w:sz="0" w:space="0" w:color="auto" w:frame="1"/>
        </w:rPr>
      </w:pPr>
      <w:r w:rsidRPr="006C1F22">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8501D4" w:rsidRPr="006C1F22" w:rsidRDefault="008501D4" w:rsidP="008501D4">
      <w:pPr>
        <w:ind w:firstLine="567"/>
        <w:jc w:val="both"/>
        <w:textAlignment w:val="baseline"/>
        <w:rPr>
          <w:bCs/>
          <w:color w:val="000000"/>
          <w:sz w:val="28"/>
          <w:szCs w:val="28"/>
          <w:bdr w:val="none" w:sz="0" w:space="0" w:color="auto" w:frame="1"/>
        </w:rPr>
      </w:pPr>
      <w:r w:rsidRPr="006C1F22">
        <w:rPr>
          <w:bCs/>
          <w:color w:val="000000"/>
          <w:sz w:val="28"/>
          <w:szCs w:val="28"/>
          <w:bdr w:val="none" w:sz="0" w:space="0" w:color="auto" w:frame="1"/>
        </w:rPr>
        <w:t>Животный мир представлен в основном хорошо приспособленными к антропогенному воздействию видами.</w:t>
      </w:r>
    </w:p>
    <w:p w:rsidR="008501D4" w:rsidRPr="006C1F22" w:rsidRDefault="008501D4" w:rsidP="008501D4">
      <w:pPr>
        <w:ind w:firstLine="567"/>
        <w:jc w:val="both"/>
        <w:textAlignment w:val="baseline"/>
        <w:rPr>
          <w:bCs/>
          <w:color w:val="000000"/>
          <w:sz w:val="28"/>
          <w:szCs w:val="28"/>
          <w:bdr w:val="none" w:sz="0" w:space="0" w:color="auto" w:frame="1"/>
        </w:rPr>
      </w:pPr>
      <w:r w:rsidRPr="006C1F22">
        <w:rPr>
          <w:bCs/>
          <w:color w:val="000000"/>
          <w:sz w:val="28"/>
          <w:szCs w:val="28"/>
          <w:bdr w:val="none" w:sz="0" w:space="0" w:color="auto" w:frame="1"/>
        </w:rPr>
        <w:t xml:space="preserve">Анализ данных о состоянии территории расположения </w:t>
      </w:r>
      <w:r w:rsidR="006C1F22">
        <w:rPr>
          <w:bCs/>
          <w:color w:val="000000"/>
          <w:sz w:val="28"/>
          <w:szCs w:val="28"/>
          <w:bdr w:val="none" w:sz="0" w:space="0" w:color="auto" w:frame="1"/>
        </w:rPr>
        <w:t>объекта строительства</w:t>
      </w:r>
      <w:r w:rsidRPr="006C1F22">
        <w:rPr>
          <w:bCs/>
          <w:color w:val="000000"/>
          <w:sz w:val="28"/>
          <w:szCs w:val="28"/>
          <w:bdr w:val="none" w:sz="0" w:space="0" w:color="auto" w:frame="1"/>
        </w:rPr>
        <w:t xml:space="preserve">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375754" w:rsidRDefault="00375754" w:rsidP="008501D4">
      <w:pPr>
        <w:pStyle w:val="1"/>
        <w:jc w:val="both"/>
        <w:rPr>
          <w:rStyle w:val="afa"/>
          <w:sz w:val="28"/>
          <w:szCs w:val="28"/>
        </w:rPr>
      </w:pPr>
    </w:p>
    <w:p w:rsidR="008501D4" w:rsidRPr="008720F8" w:rsidRDefault="008501D4" w:rsidP="008501D4">
      <w:pPr>
        <w:pStyle w:val="1"/>
        <w:jc w:val="both"/>
        <w:rPr>
          <w:rStyle w:val="afa"/>
          <w:sz w:val="28"/>
          <w:szCs w:val="28"/>
        </w:rPr>
      </w:pPr>
      <w:r w:rsidRPr="008720F8">
        <w:rPr>
          <w:rStyle w:val="afa"/>
          <w:sz w:val="28"/>
          <w:szCs w:val="28"/>
        </w:rPr>
        <w:t>3.5. Социально-экономические условия региона планируемой деятельности</w:t>
      </w:r>
    </w:p>
    <w:p w:rsidR="008501D4" w:rsidRPr="008720F8" w:rsidRDefault="008501D4" w:rsidP="008501D4">
      <w:pPr>
        <w:pStyle w:val="Default"/>
        <w:ind w:firstLine="567"/>
        <w:jc w:val="both"/>
        <w:rPr>
          <w:spacing w:val="-2"/>
          <w:sz w:val="28"/>
          <w:szCs w:val="28"/>
        </w:rPr>
      </w:pPr>
    </w:p>
    <w:bookmarkEnd w:id="19"/>
    <w:bookmarkEnd w:id="20"/>
    <w:p w:rsidR="000C73BD" w:rsidRPr="000C73BD" w:rsidRDefault="000C73BD" w:rsidP="000C73BD">
      <w:pPr>
        <w:ind w:firstLine="567"/>
        <w:jc w:val="both"/>
        <w:textAlignment w:val="baseline"/>
        <w:rPr>
          <w:bCs/>
          <w:color w:val="000000"/>
          <w:sz w:val="28"/>
          <w:szCs w:val="28"/>
          <w:bdr w:val="none" w:sz="0" w:space="0" w:color="auto" w:frame="1"/>
        </w:rPr>
      </w:pPr>
      <w:r w:rsidRPr="000C73BD">
        <w:rPr>
          <w:bCs/>
          <w:color w:val="000000"/>
          <w:sz w:val="28"/>
          <w:szCs w:val="28"/>
          <w:bdr w:val="none" w:sz="0" w:space="0" w:color="auto" w:frame="1"/>
        </w:rPr>
        <w:t>Градостроительное развитие Гродно должно способствовать:</w:t>
      </w:r>
    </w:p>
    <w:p w:rsidR="000C73BD" w:rsidRPr="000C73BD" w:rsidRDefault="000C73BD" w:rsidP="000C73BD">
      <w:pPr>
        <w:ind w:firstLine="567"/>
        <w:jc w:val="both"/>
        <w:textAlignment w:val="baseline"/>
        <w:rPr>
          <w:bCs/>
          <w:color w:val="000000"/>
          <w:sz w:val="28"/>
          <w:szCs w:val="28"/>
          <w:bdr w:val="none" w:sz="0" w:space="0" w:color="auto" w:frame="1"/>
        </w:rPr>
      </w:pPr>
      <w:r w:rsidRPr="000C73BD">
        <w:rPr>
          <w:bCs/>
          <w:color w:val="000000"/>
          <w:sz w:val="28"/>
          <w:szCs w:val="28"/>
          <w:bdr w:val="none" w:sz="0" w:space="0" w:color="auto" w:frame="1"/>
        </w:rPr>
        <w:t>на международном уровне – закреплению Республики Беларусь в важных секторах международного рынка и созданию условий для расширения сферы участия республики в реализации межгосударственных программ, в том числе в сфере туризма;</w:t>
      </w:r>
    </w:p>
    <w:p w:rsidR="000C73BD" w:rsidRPr="000C73BD" w:rsidRDefault="000C73BD" w:rsidP="000C73BD">
      <w:pPr>
        <w:ind w:firstLine="567"/>
        <w:jc w:val="both"/>
        <w:textAlignment w:val="baseline"/>
        <w:rPr>
          <w:bCs/>
          <w:color w:val="000000"/>
          <w:sz w:val="28"/>
          <w:szCs w:val="28"/>
          <w:bdr w:val="none" w:sz="0" w:space="0" w:color="auto" w:frame="1"/>
        </w:rPr>
      </w:pPr>
      <w:r w:rsidRPr="000C73BD">
        <w:rPr>
          <w:bCs/>
          <w:color w:val="000000"/>
          <w:sz w:val="28"/>
          <w:szCs w:val="28"/>
          <w:bdr w:val="none" w:sz="0" w:space="0" w:color="auto" w:frame="1"/>
        </w:rPr>
        <w:t>на национальном и региональном уровнях – развитию Гродно</w:t>
      </w:r>
    </w:p>
    <w:p w:rsidR="000C73BD" w:rsidRPr="000C73BD" w:rsidRDefault="000C73BD" w:rsidP="000C73BD">
      <w:pPr>
        <w:ind w:firstLine="567"/>
        <w:jc w:val="both"/>
        <w:textAlignment w:val="baseline"/>
        <w:rPr>
          <w:bCs/>
          <w:color w:val="000000"/>
          <w:sz w:val="28"/>
          <w:szCs w:val="28"/>
          <w:bdr w:val="none" w:sz="0" w:space="0" w:color="auto" w:frame="1"/>
        </w:rPr>
      </w:pPr>
      <w:r w:rsidRPr="000C73BD">
        <w:rPr>
          <w:bCs/>
          <w:color w:val="000000"/>
          <w:sz w:val="28"/>
          <w:szCs w:val="28"/>
          <w:bdr w:val="none" w:sz="0" w:space="0" w:color="auto" w:frame="1"/>
        </w:rPr>
        <w:t>как крупного многофункционального города национального значения, административного центра Гродненской области и Гродненского района в системе расселения Республики Беларусь;</w:t>
      </w:r>
    </w:p>
    <w:p w:rsidR="000C73BD" w:rsidRPr="000C73BD" w:rsidRDefault="000C73BD" w:rsidP="000C73BD">
      <w:pPr>
        <w:ind w:firstLine="567"/>
        <w:jc w:val="both"/>
        <w:textAlignment w:val="baseline"/>
        <w:rPr>
          <w:bCs/>
          <w:color w:val="000000"/>
          <w:sz w:val="28"/>
          <w:szCs w:val="28"/>
          <w:bdr w:val="none" w:sz="0" w:space="0" w:color="auto" w:frame="1"/>
        </w:rPr>
      </w:pPr>
      <w:r w:rsidRPr="000C73BD">
        <w:rPr>
          <w:bCs/>
          <w:color w:val="000000"/>
          <w:sz w:val="28"/>
          <w:szCs w:val="28"/>
          <w:bdr w:val="none" w:sz="0" w:space="0" w:color="auto" w:frame="1"/>
        </w:rPr>
        <w:t>на местном уровне – повышению инвестиционной привлекательности города, обеспечению его устойчивого развития.</w:t>
      </w:r>
    </w:p>
    <w:p w:rsidR="000C73BD" w:rsidRPr="000C73BD" w:rsidRDefault="000C73BD" w:rsidP="000C73BD">
      <w:pPr>
        <w:pStyle w:val="af4"/>
        <w:spacing w:line="240" w:lineRule="auto"/>
        <w:rPr>
          <w:sz w:val="28"/>
          <w:szCs w:val="28"/>
        </w:rPr>
      </w:pPr>
      <w:r w:rsidRPr="000C73BD">
        <w:rPr>
          <w:sz w:val="28"/>
          <w:szCs w:val="28"/>
        </w:rPr>
        <w:t>Город Гродно уже сегодня является центром привлечения инвестиций и определен Указом Президента Республики Беларусь от 15.12.2016 № 466 (ред. от 30.11.2007) «Об утверждении Программы социально-экономического развития Республики Беларусь на 2016-2020 годы» центром экономического роста.</w:t>
      </w:r>
    </w:p>
    <w:p w:rsidR="000C73BD" w:rsidRPr="000C73BD" w:rsidRDefault="000C73BD" w:rsidP="000C73BD">
      <w:pPr>
        <w:pStyle w:val="af4"/>
        <w:spacing w:line="240" w:lineRule="auto"/>
        <w:rPr>
          <w:sz w:val="28"/>
          <w:szCs w:val="28"/>
        </w:rPr>
      </w:pPr>
      <w:r w:rsidRPr="000C73BD">
        <w:rPr>
          <w:sz w:val="28"/>
          <w:szCs w:val="28"/>
        </w:rPr>
        <w:t>Гродно - город национального значения, представляющий национальные интересы Республики Беларусь в процессе международной интеграции: с крупными научно-образовательными центрами, градообразующими организациями с высоким экспортным потенциалом, с историко-культурными комплексами мирового и европейского значения.</w:t>
      </w:r>
    </w:p>
    <w:p w:rsidR="000C73BD" w:rsidRPr="000C73BD" w:rsidRDefault="000C73BD" w:rsidP="000C73BD">
      <w:pPr>
        <w:pStyle w:val="af4"/>
        <w:spacing w:line="240" w:lineRule="auto"/>
        <w:rPr>
          <w:sz w:val="28"/>
          <w:szCs w:val="28"/>
        </w:rPr>
      </w:pPr>
      <w:r w:rsidRPr="000C73BD">
        <w:rPr>
          <w:sz w:val="28"/>
          <w:szCs w:val="28"/>
        </w:rPr>
        <w:t>Гродно является одним из важнейших историко-культурных центров Беларуси и одним из старейших городов на территории республики, сохранившим уникальную историческую застройку. Степень насыщенности ценными историческими памятниками, хорошо сохранившаяся историческая архитектурно-планировочная структура и живописное природное окружение делают Гродно памятником градостроительного искусства, городом-музеем, городом-заповедником международного значения. Развитие уникальных объектов культурного наследия Республики Беларусь таких как Гродно, обеспечивающих приток внешних инвестиций, является одной из задач градостроительной политики.</w:t>
      </w:r>
    </w:p>
    <w:p w:rsidR="000C73BD" w:rsidRPr="000C73BD" w:rsidRDefault="000C73BD" w:rsidP="000C73BD">
      <w:pPr>
        <w:pStyle w:val="af4"/>
        <w:spacing w:line="240" w:lineRule="auto"/>
        <w:rPr>
          <w:sz w:val="28"/>
          <w:szCs w:val="28"/>
        </w:rPr>
      </w:pPr>
      <w:r w:rsidRPr="000C73BD">
        <w:rPr>
          <w:sz w:val="28"/>
          <w:szCs w:val="28"/>
        </w:rPr>
        <w:t>Для дальнейшего формирования, развития и продвижения города Гродно как одного из национальных брендов Республики Беларусь большое значение имеет развитие туристической инфраструктуры, в частности трансграничного туризма – особенно актуального для Гродненского региона ввиду его географического положения, развитие транзитной привлекательности и индустрии гостеприимства.</w:t>
      </w:r>
    </w:p>
    <w:p w:rsidR="000C73BD" w:rsidRDefault="000C73BD" w:rsidP="000C73BD">
      <w:pPr>
        <w:pStyle w:val="af4"/>
        <w:spacing w:line="240" w:lineRule="auto"/>
      </w:pPr>
      <w:r w:rsidRPr="000C73BD">
        <w:rPr>
          <w:sz w:val="28"/>
          <w:szCs w:val="28"/>
        </w:rPr>
        <w:t xml:space="preserve">Местными органами власти проводится большая работа в этом направлении: разработка проектов трансграничного сотрудничества (в частности сотрудничество в рамках еврорегиона «Неман» и сотрудничества   с   </w:t>
      </w:r>
      <w:r w:rsidRPr="000C73BD">
        <w:rPr>
          <w:sz w:val="28"/>
          <w:szCs w:val="28"/>
        </w:rPr>
        <w:lastRenderedPageBreak/>
        <w:t>Китайской   Народной   Республикой),</w:t>
      </w:r>
      <w:r w:rsidR="002765DF">
        <w:rPr>
          <w:sz w:val="28"/>
          <w:szCs w:val="28"/>
        </w:rPr>
        <w:t xml:space="preserve"> </w:t>
      </w:r>
      <w:r w:rsidRPr="000C73BD">
        <w:rPr>
          <w:sz w:val="28"/>
          <w:szCs w:val="28"/>
        </w:rPr>
        <w:t>развитие   СЭЗ</w:t>
      </w:r>
      <w:r>
        <w:rPr>
          <w:sz w:val="28"/>
          <w:szCs w:val="28"/>
        </w:rPr>
        <w:t xml:space="preserve"> </w:t>
      </w:r>
      <w:r w:rsidRPr="000C73BD">
        <w:rPr>
          <w:sz w:val="28"/>
          <w:szCs w:val="28"/>
        </w:rPr>
        <w:t>«Гродноинвест»,   введение   безвизового   режима   и   другое.    Необходимо</w:t>
      </w:r>
      <w:r>
        <w:rPr>
          <w:sz w:val="28"/>
          <w:szCs w:val="28"/>
        </w:rPr>
        <w:t xml:space="preserve"> </w:t>
      </w:r>
      <w:r w:rsidRPr="000C73BD">
        <w:rPr>
          <w:sz w:val="28"/>
          <w:szCs w:val="28"/>
        </w:rPr>
        <w:t>проведение дальнейшего активного движения в этом направлении: разработка регионального планов развития «реального сектора» экономики и туризма, выработка эффективных механизмов интеграции г.Гродно и Гродненского региона в международное экономическое пространство, поиск деловых партнеров, активизация инвестиционной деятельности, организация эффективного кооперационного сотрудничества и укрепления хозяйственных связей, а также укрепление культурных и гуманитарных связей между ближним и дальним зарубежьем и другое. Необходимо популяризировать и активнее развивать такие актуальные направления, как медицинский, рекреационный и промышленный туризм, при этом комплексно развивать инфраструктуру региона и города.</w:t>
      </w:r>
    </w:p>
    <w:p w:rsidR="00375754" w:rsidRPr="002E69F0" w:rsidRDefault="00375754" w:rsidP="00375754">
      <w:pPr>
        <w:pStyle w:val="af4"/>
        <w:spacing w:line="240" w:lineRule="auto"/>
        <w:rPr>
          <w:sz w:val="28"/>
          <w:szCs w:val="28"/>
        </w:rPr>
      </w:pPr>
      <w:r w:rsidRPr="002E69F0">
        <w:rPr>
          <w:sz w:val="28"/>
          <w:szCs w:val="28"/>
        </w:rPr>
        <w:t>Цели и задачи социально-экономического развития города Гродно на ближайшие годы определены на основании анализа его социально-экономического положения, тенденций развития Республики Беларусь. Главной целью социально-экономического развития города Гродно является дальнейшее повышение уровня и качества жизни населения на основе развития и эффективного использования человеческого потенциала, технического перевооружения и совершенствования структуры экономики, роста ее конкурентоспособности.</w:t>
      </w:r>
    </w:p>
    <w:p w:rsidR="00375754" w:rsidRPr="002E69F0" w:rsidRDefault="00375754" w:rsidP="00375754">
      <w:pPr>
        <w:pStyle w:val="af4"/>
        <w:spacing w:line="240" w:lineRule="auto"/>
        <w:rPr>
          <w:sz w:val="28"/>
          <w:szCs w:val="28"/>
        </w:rPr>
      </w:pPr>
      <w:r w:rsidRPr="002E69F0">
        <w:rPr>
          <w:sz w:val="28"/>
          <w:szCs w:val="28"/>
        </w:rPr>
        <w:t>Для достижения указанной цели предусматриваются:</w:t>
      </w:r>
    </w:p>
    <w:p w:rsidR="00375754" w:rsidRPr="002E69F0" w:rsidRDefault="00375754" w:rsidP="00375754">
      <w:pPr>
        <w:pStyle w:val="af4"/>
        <w:spacing w:line="240" w:lineRule="auto"/>
        <w:rPr>
          <w:sz w:val="28"/>
          <w:szCs w:val="28"/>
        </w:rPr>
      </w:pPr>
      <w:r w:rsidRPr="002E69F0">
        <w:rPr>
          <w:sz w:val="28"/>
          <w:szCs w:val="28"/>
        </w:rPr>
        <w:t>- рост реальных денежных доходов населения, в том числе заработной платы, пенсий, пособий и других социальных выплат;</w:t>
      </w:r>
    </w:p>
    <w:p w:rsidR="00375754" w:rsidRPr="002E69F0" w:rsidRDefault="00375754" w:rsidP="00375754">
      <w:pPr>
        <w:pStyle w:val="af4"/>
        <w:spacing w:line="240" w:lineRule="auto"/>
        <w:rPr>
          <w:sz w:val="28"/>
          <w:szCs w:val="28"/>
        </w:rPr>
      </w:pPr>
      <w:r w:rsidRPr="002E69F0">
        <w:rPr>
          <w:sz w:val="28"/>
          <w:szCs w:val="28"/>
        </w:rPr>
        <w:t>- благоприятные условия для интеллектуального, творческого, трудового, профессионального и физического совершенствования человека;</w:t>
      </w:r>
    </w:p>
    <w:p w:rsidR="008436FB" w:rsidRDefault="00375754" w:rsidP="00375754">
      <w:pPr>
        <w:pStyle w:val="af4"/>
        <w:spacing w:line="240" w:lineRule="auto"/>
        <w:rPr>
          <w:sz w:val="28"/>
          <w:szCs w:val="28"/>
        </w:rPr>
      </w:pPr>
      <w:r w:rsidRPr="002E69F0">
        <w:rPr>
          <w:sz w:val="28"/>
          <w:szCs w:val="28"/>
        </w:rPr>
        <w:t xml:space="preserve">- опережающее развитие сферы услуг, и прежде всего образования, здравоохранения, культуры </w:t>
      </w:r>
    </w:p>
    <w:p w:rsidR="00375754" w:rsidRPr="002E69F0" w:rsidRDefault="00375754" w:rsidP="00375754">
      <w:pPr>
        <w:pStyle w:val="af4"/>
        <w:spacing w:line="240" w:lineRule="auto"/>
        <w:rPr>
          <w:sz w:val="28"/>
          <w:szCs w:val="28"/>
        </w:rPr>
      </w:pPr>
      <w:r w:rsidRPr="002E69F0">
        <w:rPr>
          <w:sz w:val="28"/>
          <w:szCs w:val="28"/>
        </w:rPr>
        <w:t>- основы совершенствования человеческого капитала;</w:t>
      </w:r>
    </w:p>
    <w:p w:rsidR="00375754" w:rsidRPr="002E69F0" w:rsidRDefault="00375754" w:rsidP="00375754">
      <w:pPr>
        <w:pStyle w:val="af4"/>
        <w:spacing w:line="240" w:lineRule="auto"/>
        <w:rPr>
          <w:sz w:val="28"/>
          <w:szCs w:val="28"/>
        </w:rPr>
      </w:pPr>
      <w:r w:rsidRPr="002E69F0">
        <w:rPr>
          <w:sz w:val="28"/>
          <w:szCs w:val="28"/>
        </w:rPr>
        <w:t>- осуществление мер по демографической ситуации в городе;</w:t>
      </w:r>
    </w:p>
    <w:p w:rsidR="00375754" w:rsidRPr="002E69F0" w:rsidRDefault="00375754" w:rsidP="00375754">
      <w:pPr>
        <w:pStyle w:val="af4"/>
        <w:spacing w:line="240" w:lineRule="auto"/>
        <w:rPr>
          <w:sz w:val="28"/>
          <w:szCs w:val="28"/>
        </w:rPr>
      </w:pPr>
      <w:r w:rsidRPr="002E69F0">
        <w:rPr>
          <w:sz w:val="28"/>
          <w:szCs w:val="28"/>
        </w:rPr>
        <w:t>- инновационная направленность развития экономики, более действенный механизм стимулирования разработки и реализации эффективных инвестиционных проектов и на этой основе повышение уровня конкурентоспособности экономики, включая структурную перестройку, технико-технологическое перевооружение и реконструкцию производств; расширение взаимовыгодных связей со странами ближнего и дальнего зарубежья.</w:t>
      </w:r>
    </w:p>
    <w:p w:rsidR="00375754" w:rsidRPr="002E69F0" w:rsidRDefault="00375754" w:rsidP="00375754">
      <w:pPr>
        <w:pStyle w:val="af4"/>
        <w:spacing w:line="240" w:lineRule="auto"/>
        <w:rPr>
          <w:sz w:val="28"/>
          <w:szCs w:val="28"/>
        </w:rPr>
      </w:pPr>
      <w:r w:rsidRPr="002E69F0">
        <w:rPr>
          <w:sz w:val="28"/>
          <w:szCs w:val="28"/>
        </w:rPr>
        <w:t>Социально-экономическое развитие города направлено на улучшение условий функционирования экономики и социальной сферы. Для этого предусмотрены:</w:t>
      </w:r>
    </w:p>
    <w:p w:rsidR="00375754" w:rsidRPr="002E69F0" w:rsidRDefault="00375754" w:rsidP="00375754">
      <w:pPr>
        <w:pStyle w:val="af4"/>
        <w:spacing w:line="240" w:lineRule="auto"/>
        <w:rPr>
          <w:sz w:val="28"/>
          <w:szCs w:val="28"/>
        </w:rPr>
      </w:pPr>
      <w:r w:rsidRPr="002E69F0">
        <w:rPr>
          <w:sz w:val="28"/>
          <w:szCs w:val="28"/>
        </w:rPr>
        <w:t>- обеспечение рациональной структуры занятости населения;</w:t>
      </w:r>
    </w:p>
    <w:p w:rsidR="00375754" w:rsidRPr="002E69F0" w:rsidRDefault="00375754" w:rsidP="00375754">
      <w:pPr>
        <w:pStyle w:val="af4"/>
        <w:spacing w:line="240" w:lineRule="auto"/>
        <w:rPr>
          <w:sz w:val="28"/>
          <w:szCs w:val="28"/>
        </w:rPr>
      </w:pPr>
      <w:r w:rsidRPr="002E69F0">
        <w:rPr>
          <w:sz w:val="28"/>
          <w:szCs w:val="28"/>
        </w:rPr>
        <w:t>- достижение стабильного роста экономики;</w:t>
      </w:r>
    </w:p>
    <w:p w:rsidR="00375754" w:rsidRPr="002E69F0" w:rsidRDefault="00375754" w:rsidP="00375754">
      <w:pPr>
        <w:pStyle w:val="af4"/>
        <w:spacing w:line="240" w:lineRule="auto"/>
        <w:rPr>
          <w:sz w:val="28"/>
          <w:szCs w:val="28"/>
        </w:rPr>
      </w:pPr>
      <w:r w:rsidRPr="002E69F0">
        <w:rPr>
          <w:sz w:val="28"/>
          <w:szCs w:val="28"/>
        </w:rPr>
        <w:t>- создание условий для обеспечения социальных потребностей населения (выполнение государственных социальных стандартов);</w:t>
      </w:r>
    </w:p>
    <w:p w:rsidR="00375754" w:rsidRPr="002E69F0" w:rsidRDefault="00375754" w:rsidP="00375754">
      <w:pPr>
        <w:pStyle w:val="af4"/>
        <w:spacing w:line="240" w:lineRule="auto"/>
        <w:rPr>
          <w:sz w:val="28"/>
          <w:szCs w:val="28"/>
        </w:rPr>
      </w:pPr>
      <w:r w:rsidRPr="002E69F0">
        <w:rPr>
          <w:sz w:val="28"/>
          <w:szCs w:val="28"/>
        </w:rPr>
        <w:lastRenderedPageBreak/>
        <w:t>- формирование благоприятных условий проживания за счет совершенствования городской инфраструктуры по обслуживанию населения;</w:t>
      </w:r>
    </w:p>
    <w:p w:rsidR="00375754" w:rsidRPr="002E69F0" w:rsidRDefault="00375754" w:rsidP="00375754">
      <w:pPr>
        <w:pStyle w:val="af4"/>
        <w:spacing w:line="240" w:lineRule="auto"/>
        <w:rPr>
          <w:sz w:val="28"/>
          <w:szCs w:val="28"/>
        </w:rPr>
      </w:pPr>
      <w:r w:rsidRPr="002E69F0">
        <w:rPr>
          <w:sz w:val="28"/>
          <w:szCs w:val="28"/>
        </w:rPr>
        <w:t>- сохранение и рациональное использование культурного и исторического наследия.</w:t>
      </w:r>
    </w:p>
    <w:p w:rsidR="00375754" w:rsidRPr="002E69F0" w:rsidRDefault="00375754" w:rsidP="00375754">
      <w:pPr>
        <w:pStyle w:val="af4"/>
        <w:spacing w:line="240" w:lineRule="auto"/>
        <w:rPr>
          <w:sz w:val="28"/>
          <w:szCs w:val="28"/>
        </w:rPr>
      </w:pPr>
      <w:r w:rsidRPr="002E69F0">
        <w:rPr>
          <w:sz w:val="28"/>
          <w:szCs w:val="28"/>
        </w:rPr>
        <w:t>Постепенно решаются проблемы технического перевооружения производств, повышение эффективности работы промышленности, решение вопросов кадрового обеспечения учреждений и организаций, совершенствование работы жилищно-коммунального хозяйства и так далее.</w:t>
      </w:r>
    </w:p>
    <w:p w:rsidR="00375754" w:rsidRPr="002E69F0" w:rsidRDefault="00375754" w:rsidP="00375754">
      <w:pPr>
        <w:pStyle w:val="af4"/>
        <w:spacing w:line="240" w:lineRule="auto"/>
        <w:rPr>
          <w:sz w:val="28"/>
          <w:szCs w:val="28"/>
        </w:rPr>
      </w:pPr>
      <w:r w:rsidRPr="002E69F0">
        <w:rPr>
          <w:sz w:val="28"/>
          <w:szCs w:val="28"/>
        </w:rPr>
        <w:t>Главным приоритетом политики занятости населения должны стать формирование благоприятных условий для повышения ее эффективности, преодоление дефицита рабочих мест посредством расширения инвестиционной активности за счет всех источников, снижения напряженности и поддержание стабильности в сфере социально-трудовых отношений. Основные усилия будут направлены на реализацию активных мер по обеспечению занятости населения и снижение уровня регистрируемой безработицы.</w:t>
      </w:r>
    </w:p>
    <w:p w:rsidR="00375754" w:rsidRPr="002E69F0" w:rsidRDefault="00375754" w:rsidP="00375754">
      <w:pPr>
        <w:pStyle w:val="af4"/>
        <w:spacing w:line="240" w:lineRule="auto"/>
        <w:rPr>
          <w:sz w:val="28"/>
          <w:szCs w:val="28"/>
        </w:rPr>
      </w:pPr>
      <w:r w:rsidRPr="002E69F0">
        <w:rPr>
          <w:sz w:val="28"/>
          <w:szCs w:val="28"/>
        </w:rPr>
        <w:t>Исходя из поставленных приоритетов определены следующие основные направления совершенствования трудовых отношений и занятости населения:</w:t>
      </w:r>
    </w:p>
    <w:p w:rsidR="00375754" w:rsidRPr="002E69F0" w:rsidRDefault="00375754" w:rsidP="00375754">
      <w:pPr>
        <w:pStyle w:val="af4"/>
        <w:spacing w:line="240" w:lineRule="auto"/>
        <w:rPr>
          <w:sz w:val="28"/>
          <w:szCs w:val="28"/>
        </w:rPr>
      </w:pPr>
      <w:r w:rsidRPr="002E69F0">
        <w:rPr>
          <w:sz w:val="28"/>
          <w:szCs w:val="28"/>
        </w:rPr>
        <w:t>- создание новых рабочих мест с учетом реализации мероприятий ежегодной программы занятости;</w:t>
      </w:r>
    </w:p>
    <w:p w:rsidR="00375754" w:rsidRPr="002E69F0" w:rsidRDefault="00375754" w:rsidP="00375754">
      <w:pPr>
        <w:pStyle w:val="af4"/>
        <w:spacing w:line="240" w:lineRule="auto"/>
        <w:rPr>
          <w:sz w:val="28"/>
          <w:szCs w:val="28"/>
        </w:rPr>
      </w:pPr>
      <w:r w:rsidRPr="002E69F0">
        <w:rPr>
          <w:sz w:val="28"/>
          <w:szCs w:val="28"/>
        </w:rPr>
        <w:t>- стимулирование развития самозанятости населения, расширение деловой и предпринимательской инициативы граждан;</w:t>
      </w:r>
    </w:p>
    <w:p w:rsidR="00375754" w:rsidRPr="002E69F0" w:rsidRDefault="00375754" w:rsidP="00375754">
      <w:pPr>
        <w:pStyle w:val="af4"/>
        <w:spacing w:line="240" w:lineRule="auto"/>
        <w:rPr>
          <w:sz w:val="28"/>
          <w:szCs w:val="28"/>
        </w:rPr>
      </w:pPr>
      <w:r w:rsidRPr="002E69F0">
        <w:rPr>
          <w:sz w:val="28"/>
          <w:szCs w:val="28"/>
        </w:rPr>
        <w:t>- содействие профессиональной ориентации молодежи в выборе профессии и получении профессионального образования до начала ее трудовой деятельности;</w:t>
      </w:r>
    </w:p>
    <w:p w:rsidR="00375754" w:rsidRPr="002E69F0" w:rsidRDefault="00375754" w:rsidP="00375754">
      <w:pPr>
        <w:pStyle w:val="af4"/>
        <w:spacing w:line="240" w:lineRule="auto"/>
        <w:rPr>
          <w:sz w:val="28"/>
          <w:szCs w:val="28"/>
        </w:rPr>
      </w:pPr>
      <w:r w:rsidRPr="002E69F0">
        <w:rPr>
          <w:sz w:val="28"/>
          <w:szCs w:val="28"/>
        </w:rPr>
        <w:t>- улучшение качества рабочей среды, включая условия труда и технику безопасности, повышение уровня заработной платы и эффективное использование рабочего времени.</w:t>
      </w:r>
    </w:p>
    <w:p w:rsidR="00375754" w:rsidRPr="002E69F0" w:rsidRDefault="00375754" w:rsidP="00375754">
      <w:pPr>
        <w:pStyle w:val="af4"/>
        <w:spacing w:line="240" w:lineRule="auto"/>
        <w:rPr>
          <w:sz w:val="28"/>
          <w:szCs w:val="28"/>
        </w:rPr>
      </w:pPr>
      <w:r w:rsidRPr="002E69F0">
        <w:rPr>
          <w:sz w:val="28"/>
          <w:szCs w:val="28"/>
        </w:rPr>
        <w:t>Реализация мероприятий в целом будет способствовать сохранению контролируемой и управляемой ситуации на рынке рабочей силы, более полному удовлетворению потребностей отраслей экономики в необходимых кадрах и стабилизации ситуации на рынке рабочей силы.</w:t>
      </w:r>
    </w:p>
    <w:p w:rsidR="00375754" w:rsidRPr="002E69F0" w:rsidRDefault="00375754" w:rsidP="00375754">
      <w:pPr>
        <w:pStyle w:val="af4"/>
        <w:spacing w:line="240" w:lineRule="auto"/>
        <w:rPr>
          <w:sz w:val="28"/>
          <w:szCs w:val="28"/>
        </w:rPr>
      </w:pPr>
      <w:r w:rsidRPr="002E69F0">
        <w:rPr>
          <w:sz w:val="28"/>
          <w:szCs w:val="28"/>
        </w:rPr>
        <w:t>Основная цель социальной политики - дальнейшее повышение уровня и качества жизни населения. Важнейшими путями ее достижения станут усиление роли заработной платы как главного фактора, стимулирующего экономическое развитие и повышение эффективности экономики, обеспечение роста реальных доходов населения.</w:t>
      </w:r>
    </w:p>
    <w:p w:rsidR="00375754" w:rsidRPr="002E69F0" w:rsidRDefault="00375754" w:rsidP="00375754">
      <w:pPr>
        <w:pStyle w:val="af4"/>
        <w:spacing w:line="240" w:lineRule="auto"/>
        <w:rPr>
          <w:sz w:val="28"/>
          <w:szCs w:val="28"/>
        </w:rPr>
      </w:pPr>
      <w:r w:rsidRPr="002E69F0">
        <w:rPr>
          <w:sz w:val="28"/>
          <w:szCs w:val="28"/>
        </w:rPr>
        <w:t>Главными результатами должны стать активизация инновационного развития экономики, создание необходимых условий для обеспечения устойчивого и эффективного ее развития, а также реализация социально –экономических приоритетов города.</w:t>
      </w:r>
    </w:p>
    <w:p w:rsidR="00375754" w:rsidRPr="002E69F0" w:rsidRDefault="00375754" w:rsidP="00375754">
      <w:pPr>
        <w:pStyle w:val="af4"/>
        <w:spacing w:line="240" w:lineRule="auto"/>
        <w:rPr>
          <w:sz w:val="28"/>
          <w:szCs w:val="28"/>
        </w:rPr>
      </w:pPr>
      <w:r w:rsidRPr="002E69F0">
        <w:rPr>
          <w:sz w:val="28"/>
          <w:szCs w:val="28"/>
        </w:rPr>
        <w:t>Это позволит:</w:t>
      </w:r>
    </w:p>
    <w:p w:rsidR="00375754" w:rsidRPr="002E69F0" w:rsidRDefault="00375754" w:rsidP="00375754">
      <w:pPr>
        <w:pStyle w:val="af4"/>
        <w:spacing w:line="240" w:lineRule="auto"/>
        <w:rPr>
          <w:sz w:val="28"/>
          <w:szCs w:val="28"/>
        </w:rPr>
      </w:pPr>
      <w:r w:rsidRPr="002E69F0">
        <w:rPr>
          <w:sz w:val="28"/>
          <w:szCs w:val="28"/>
        </w:rPr>
        <w:t>- повысить уровень и качество жизни населения;</w:t>
      </w:r>
    </w:p>
    <w:p w:rsidR="00375754" w:rsidRPr="002E69F0" w:rsidRDefault="00375754" w:rsidP="00375754">
      <w:pPr>
        <w:pStyle w:val="af4"/>
        <w:spacing w:line="240" w:lineRule="auto"/>
        <w:rPr>
          <w:sz w:val="28"/>
          <w:szCs w:val="28"/>
        </w:rPr>
      </w:pPr>
      <w:r w:rsidRPr="002E69F0">
        <w:rPr>
          <w:sz w:val="28"/>
          <w:szCs w:val="28"/>
        </w:rPr>
        <w:t xml:space="preserve">- улучшить демографическую ситуацию (повысить уровень рождаемости, снизить смертность детей и лиц трудоспособного возраста, особенно мужчин, </w:t>
      </w:r>
      <w:r w:rsidRPr="002E69F0">
        <w:rPr>
          <w:sz w:val="28"/>
          <w:szCs w:val="28"/>
        </w:rPr>
        <w:lastRenderedPageBreak/>
        <w:t>увеличить продолжительность жизни);</w:t>
      </w:r>
    </w:p>
    <w:p w:rsidR="00375754" w:rsidRPr="002E69F0" w:rsidRDefault="00375754" w:rsidP="00375754">
      <w:pPr>
        <w:pStyle w:val="af4"/>
        <w:spacing w:line="240" w:lineRule="auto"/>
        <w:rPr>
          <w:sz w:val="28"/>
          <w:szCs w:val="28"/>
        </w:rPr>
      </w:pPr>
      <w:r w:rsidRPr="002E69F0">
        <w:rPr>
          <w:sz w:val="28"/>
          <w:szCs w:val="28"/>
        </w:rPr>
        <w:t xml:space="preserve">- увеличить объем инвестиций в основной капитал. </w:t>
      </w:r>
    </w:p>
    <w:p w:rsidR="00375754" w:rsidRPr="002E69F0" w:rsidRDefault="00375754" w:rsidP="00375754">
      <w:pPr>
        <w:pStyle w:val="af4"/>
        <w:spacing w:line="240" w:lineRule="auto"/>
        <w:rPr>
          <w:sz w:val="28"/>
          <w:szCs w:val="28"/>
        </w:rPr>
      </w:pPr>
      <w:r w:rsidRPr="002E69F0">
        <w:rPr>
          <w:sz w:val="28"/>
          <w:szCs w:val="28"/>
        </w:rPr>
        <w:t>- создать благоприятные условия для развития человеческого потенциала на основе внедрения государственных минимальных социальных стандартов.</w:t>
      </w:r>
    </w:p>
    <w:p w:rsidR="008501D4" w:rsidRPr="008720F8" w:rsidRDefault="008501D4" w:rsidP="008501D4">
      <w:pPr>
        <w:rPr>
          <w:b/>
          <w:sz w:val="28"/>
          <w:szCs w:val="28"/>
        </w:rPr>
      </w:pPr>
    </w:p>
    <w:p w:rsidR="008E006F" w:rsidRDefault="008E006F" w:rsidP="008E006F">
      <w:pPr>
        <w:pStyle w:val="14"/>
        <w:tabs>
          <w:tab w:val="clear" w:pos="10081"/>
          <w:tab w:val="left" w:pos="9148"/>
        </w:tabs>
      </w:pPr>
      <w:r>
        <w:tab/>
      </w:r>
    </w:p>
    <w:p w:rsidR="002F58A2" w:rsidRPr="002F58A2" w:rsidRDefault="002F58A2" w:rsidP="008E006F">
      <w:pPr>
        <w:pStyle w:val="14"/>
        <w:tabs>
          <w:tab w:val="clear" w:pos="10081"/>
          <w:tab w:val="left" w:pos="9148"/>
        </w:tabs>
        <w:rPr>
          <w:rStyle w:val="afa"/>
          <w:b/>
          <w:bCs w:val="0"/>
          <w:sz w:val="28"/>
        </w:rPr>
      </w:pPr>
      <w:r w:rsidRPr="002F58A2">
        <w:rPr>
          <w:rStyle w:val="afa"/>
          <w:b/>
          <w:bCs w:val="0"/>
          <w:sz w:val="28"/>
        </w:rPr>
        <w:t>3.6 Социально-демографическое развитие</w:t>
      </w:r>
    </w:p>
    <w:p w:rsidR="002F58A2" w:rsidRPr="002765DF" w:rsidRDefault="002F58A2" w:rsidP="002765DF">
      <w:pPr>
        <w:pStyle w:val="af4"/>
        <w:spacing w:line="240" w:lineRule="auto"/>
        <w:rPr>
          <w:iCs/>
          <w:sz w:val="28"/>
          <w:szCs w:val="28"/>
        </w:rPr>
      </w:pPr>
      <w:r w:rsidRPr="002765DF">
        <w:rPr>
          <w:iCs/>
          <w:sz w:val="28"/>
          <w:szCs w:val="28"/>
        </w:rPr>
        <w:t>Демографическое развитие города во многом определяется его базовым генофондом, состоянием здоровья населения, уровнем его образования и материального благополучия, а также способностью государства эффективно влиять на формирование репродуктивных установок и модели семьи. Основными проблемами демографического развития города Гродно являются: старение населения и деформация его половозрастной структуры. Тем не менее, ключевое место в системе принятия градостроительных решений занимает использование аналитической и прогнозной информации об экономических, демографических, социальных процессах, обуславливающих характер происходящих и будущих преобразований</w:t>
      </w:r>
    </w:p>
    <w:p w:rsidR="002F58A2" w:rsidRPr="002765DF" w:rsidRDefault="002F58A2" w:rsidP="002765DF">
      <w:pPr>
        <w:pStyle w:val="af4"/>
        <w:spacing w:line="240" w:lineRule="auto"/>
        <w:rPr>
          <w:iCs/>
          <w:sz w:val="28"/>
          <w:szCs w:val="28"/>
        </w:rPr>
      </w:pPr>
      <w:r w:rsidRPr="002765DF">
        <w:rPr>
          <w:iCs/>
          <w:sz w:val="28"/>
          <w:szCs w:val="28"/>
        </w:rPr>
        <w:t>По данным Национального статистического комитета Республики Беларусь, численность населения г. Гродно на 1.01.2017 г. составила 368,71 тыс. чел.</w:t>
      </w:r>
    </w:p>
    <w:p w:rsidR="002F58A2" w:rsidRPr="002765DF" w:rsidRDefault="002F58A2" w:rsidP="002765DF">
      <w:pPr>
        <w:pStyle w:val="af4"/>
        <w:spacing w:line="240" w:lineRule="auto"/>
        <w:rPr>
          <w:iCs/>
          <w:sz w:val="28"/>
          <w:szCs w:val="28"/>
        </w:rPr>
      </w:pPr>
      <w:r w:rsidRPr="002765DF">
        <w:rPr>
          <w:iCs/>
          <w:sz w:val="28"/>
          <w:szCs w:val="28"/>
        </w:rPr>
        <w:t xml:space="preserve">Являясь пятым городом среди областных центров по числу жителей, Гродно характеризуется довольно высокими темпами роста численности населения с 2009 по 2017 годы и занимает первое место по этому показателю. В период между переписями 1999 и 2009 гг. он составил 108,7%, что на 0,1% выше, чем для г. Бреста; на 6,3 – 6,8% выше, чем для г. Витебска и г.Гомеля соответственно; на 8,4% выше г. Могилева и на 14,3% выше в целом по Республике Беларусь, на 0,9% ниже чем для г. Минска. В период с 2009 про 2017 гг по этому показателю областной центр Гродно занимает первое место в целом по республике. </w:t>
      </w:r>
    </w:p>
    <w:p w:rsidR="002F58A2" w:rsidRPr="002765DF" w:rsidRDefault="002F58A2" w:rsidP="002765DF">
      <w:pPr>
        <w:pStyle w:val="af4"/>
        <w:spacing w:line="240" w:lineRule="auto"/>
        <w:rPr>
          <w:iCs/>
          <w:sz w:val="28"/>
          <w:szCs w:val="28"/>
        </w:rPr>
      </w:pPr>
      <w:r w:rsidRPr="002765DF">
        <w:rPr>
          <w:iCs/>
          <w:sz w:val="28"/>
          <w:szCs w:val="28"/>
        </w:rPr>
        <w:t>С 2012 года в городе наблюдается увеличение рождаемости и уменьшение смертности и как результат, увеличение положительного естественного прироста населения (в среднем до 1930 чел./год). Механический приток населения за эти годы несколько сокращается, но еще остается достаточно высоким составляя в среднем до 3540 чел./год. Предполагается, что интенсивность миграционных потоков на перспективу будет снижаться, что в значительной степени будет связано с исчерпанием миграционного потенциала села.</w:t>
      </w:r>
    </w:p>
    <w:p w:rsidR="002F58A2" w:rsidRPr="008E006F" w:rsidRDefault="002765DF" w:rsidP="008E006F">
      <w:pPr>
        <w:rPr>
          <w:sz w:val="20"/>
          <w:szCs w:val="20"/>
        </w:rPr>
      </w:pPr>
      <w:r>
        <w:rPr>
          <w:rStyle w:val="afa"/>
          <w:sz w:val="28"/>
        </w:rPr>
        <w:br w:type="page"/>
      </w:r>
      <w:r w:rsidR="00FF4042">
        <w:rPr>
          <w:noProof/>
        </w:rPr>
        <w:lastRenderedPageBreak/>
        <mc:AlternateContent>
          <mc:Choice Requires="wpg">
            <w:drawing>
              <wp:anchor distT="0" distB="0" distL="0" distR="0" simplePos="0" relativeHeight="251666432" behindDoc="0" locked="0" layoutInCell="0" allowOverlap="1">
                <wp:simplePos x="0" y="0"/>
                <wp:positionH relativeFrom="page">
                  <wp:posOffset>1327150</wp:posOffset>
                </wp:positionH>
                <wp:positionV relativeFrom="paragraph">
                  <wp:posOffset>173355</wp:posOffset>
                </wp:positionV>
                <wp:extent cx="4813300" cy="2946400"/>
                <wp:effectExtent l="3175" t="11430" r="12700" b="4445"/>
                <wp:wrapTopAndBottom/>
                <wp:docPr id="4"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0" cy="2946400"/>
                          <a:chOff x="2090" y="273"/>
                          <a:chExt cx="7580" cy="4640"/>
                        </a:xfrm>
                      </wpg:grpSpPr>
                      <pic:pic xmlns:pic="http://schemas.openxmlformats.org/drawingml/2006/picture">
                        <pic:nvPicPr>
                          <pic:cNvPr id="7" name="Picture 3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34" y="895"/>
                            <a:ext cx="6640" cy="2960"/>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363"/>
                        <wps:cNvSpPr>
                          <a:spLocks/>
                        </wps:cNvSpPr>
                        <wps:spPr bwMode="auto">
                          <a:xfrm>
                            <a:off x="3057" y="4472"/>
                            <a:ext cx="99" cy="99"/>
                          </a:xfrm>
                          <a:custGeom>
                            <a:avLst/>
                            <a:gdLst>
                              <a:gd name="T0" fmla="*/ 98 w 99"/>
                              <a:gd name="T1" fmla="*/ 0 h 99"/>
                              <a:gd name="T2" fmla="*/ 0 w 99"/>
                              <a:gd name="T3" fmla="*/ 0 h 99"/>
                              <a:gd name="T4" fmla="*/ 0 w 99"/>
                              <a:gd name="T5" fmla="*/ 98 h 99"/>
                              <a:gd name="T6" fmla="*/ 98 w 99"/>
                              <a:gd name="T7" fmla="*/ 98 h 99"/>
                              <a:gd name="T8" fmla="*/ 98 w 99"/>
                              <a:gd name="T9" fmla="*/ 0 h 99"/>
                            </a:gdLst>
                            <a:ahLst/>
                            <a:cxnLst>
                              <a:cxn ang="0">
                                <a:pos x="T0" y="T1"/>
                              </a:cxn>
                              <a:cxn ang="0">
                                <a:pos x="T2" y="T3"/>
                              </a:cxn>
                              <a:cxn ang="0">
                                <a:pos x="T4" y="T5"/>
                              </a:cxn>
                              <a:cxn ang="0">
                                <a:pos x="T6" y="T7"/>
                              </a:cxn>
                              <a:cxn ang="0">
                                <a:pos x="T8" y="T9"/>
                              </a:cxn>
                            </a:cxnLst>
                            <a:rect l="0" t="0" r="r" b="b"/>
                            <a:pathLst>
                              <a:path w="99" h="99">
                                <a:moveTo>
                                  <a:pt x="98" y="0"/>
                                </a:moveTo>
                                <a:lnTo>
                                  <a:pt x="0" y="0"/>
                                </a:lnTo>
                                <a:lnTo>
                                  <a:pt x="0" y="98"/>
                                </a:lnTo>
                                <a:lnTo>
                                  <a:pt x="98" y="98"/>
                                </a:lnTo>
                                <a:lnTo>
                                  <a:pt x="9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64"/>
                        <wps:cNvSpPr>
                          <a:spLocks/>
                        </wps:cNvSpPr>
                        <wps:spPr bwMode="auto">
                          <a:xfrm>
                            <a:off x="5235" y="4472"/>
                            <a:ext cx="99" cy="99"/>
                          </a:xfrm>
                          <a:custGeom>
                            <a:avLst/>
                            <a:gdLst>
                              <a:gd name="T0" fmla="*/ 98 w 99"/>
                              <a:gd name="T1" fmla="*/ 0 h 99"/>
                              <a:gd name="T2" fmla="*/ 0 w 99"/>
                              <a:gd name="T3" fmla="*/ 0 h 99"/>
                              <a:gd name="T4" fmla="*/ 0 w 99"/>
                              <a:gd name="T5" fmla="*/ 98 h 99"/>
                              <a:gd name="T6" fmla="*/ 98 w 99"/>
                              <a:gd name="T7" fmla="*/ 98 h 99"/>
                              <a:gd name="T8" fmla="*/ 98 w 99"/>
                              <a:gd name="T9" fmla="*/ 0 h 99"/>
                            </a:gdLst>
                            <a:ahLst/>
                            <a:cxnLst>
                              <a:cxn ang="0">
                                <a:pos x="T0" y="T1"/>
                              </a:cxn>
                              <a:cxn ang="0">
                                <a:pos x="T2" y="T3"/>
                              </a:cxn>
                              <a:cxn ang="0">
                                <a:pos x="T4" y="T5"/>
                              </a:cxn>
                              <a:cxn ang="0">
                                <a:pos x="T6" y="T7"/>
                              </a:cxn>
                              <a:cxn ang="0">
                                <a:pos x="T8" y="T9"/>
                              </a:cxn>
                            </a:cxnLst>
                            <a:rect l="0" t="0" r="r" b="b"/>
                            <a:pathLst>
                              <a:path w="99" h="99">
                                <a:moveTo>
                                  <a:pt x="98" y="0"/>
                                </a:moveTo>
                                <a:lnTo>
                                  <a:pt x="0" y="0"/>
                                </a:lnTo>
                                <a:lnTo>
                                  <a:pt x="0" y="98"/>
                                </a:lnTo>
                                <a:lnTo>
                                  <a:pt x="98" y="98"/>
                                </a:lnTo>
                                <a:lnTo>
                                  <a:pt x="98" y="0"/>
                                </a:lnTo>
                                <a:close/>
                              </a:path>
                            </a:pathLst>
                          </a:custGeom>
                          <a:solidFill>
                            <a:srgbClr val="F88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65"/>
                        <wps:cNvSpPr>
                          <a:spLocks/>
                        </wps:cNvSpPr>
                        <wps:spPr bwMode="auto">
                          <a:xfrm>
                            <a:off x="6755" y="4472"/>
                            <a:ext cx="99" cy="99"/>
                          </a:xfrm>
                          <a:custGeom>
                            <a:avLst/>
                            <a:gdLst>
                              <a:gd name="T0" fmla="*/ 98 w 99"/>
                              <a:gd name="T1" fmla="*/ 0 h 99"/>
                              <a:gd name="T2" fmla="*/ 0 w 99"/>
                              <a:gd name="T3" fmla="*/ 0 h 99"/>
                              <a:gd name="T4" fmla="*/ 0 w 99"/>
                              <a:gd name="T5" fmla="*/ 98 h 99"/>
                              <a:gd name="T6" fmla="*/ 98 w 99"/>
                              <a:gd name="T7" fmla="*/ 98 h 99"/>
                              <a:gd name="T8" fmla="*/ 98 w 99"/>
                              <a:gd name="T9" fmla="*/ 0 h 99"/>
                            </a:gdLst>
                            <a:ahLst/>
                            <a:cxnLst>
                              <a:cxn ang="0">
                                <a:pos x="T0" y="T1"/>
                              </a:cxn>
                              <a:cxn ang="0">
                                <a:pos x="T2" y="T3"/>
                              </a:cxn>
                              <a:cxn ang="0">
                                <a:pos x="T4" y="T5"/>
                              </a:cxn>
                              <a:cxn ang="0">
                                <a:pos x="T6" y="T7"/>
                              </a:cxn>
                              <a:cxn ang="0">
                                <a:pos x="T8" y="T9"/>
                              </a:cxn>
                            </a:cxnLst>
                            <a:rect l="0" t="0" r="r" b="b"/>
                            <a:pathLst>
                              <a:path w="99" h="99">
                                <a:moveTo>
                                  <a:pt x="98" y="0"/>
                                </a:moveTo>
                                <a:lnTo>
                                  <a:pt x="0" y="0"/>
                                </a:lnTo>
                                <a:lnTo>
                                  <a:pt x="0" y="98"/>
                                </a:lnTo>
                                <a:lnTo>
                                  <a:pt x="98" y="98"/>
                                </a:lnTo>
                                <a:lnTo>
                                  <a:pt x="98" y="0"/>
                                </a:lnTo>
                                <a:close/>
                              </a:path>
                            </a:pathLst>
                          </a:custGeom>
                          <a:solidFill>
                            <a:srgbClr val="92C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66"/>
                        <wps:cNvSpPr>
                          <a:spLocks/>
                        </wps:cNvSpPr>
                        <wps:spPr bwMode="auto">
                          <a:xfrm>
                            <a:off x="2093" y="275"/>
                            <a:ext cx="7575" cy="4635"/>
                          </a:xfrm>
                          <a:custGeom>
                            <a:avLst/>
                            <a:gdLst>
                              <a:gd name="T0" fmla="*/ 0 w 7575"/>
                              <a:gd name="T1" fmla="*/ 4635 h 4635"/>
                              <a:gd name="T2" fmla="*/ 7575 w 7575"/>
                              <a:gd name="T3" fmla="*/ 4635 h 4635"/>
                              <a:gd name="T4" fmla="*/ 7575 w 7575"/>
                              <a:gd name="T5" fmla="*/ 0 h 4635"/>
                              <a:gd name="T6" fmla="*/ 0 w 7575"/>
                              <a:gd name="T7" fmla="*/ 0 h 4635"/>
                              <a:gd name="T8" fmla="*/ 0 w 7575"/>
                              <a:gd name="T9" fmla="*/ 4635 h 4635"/>
                            </a:gdLst>
                            <a:ahLst/>
                            <a:cxnLst>
                              <a:cxn ang="0">
                                <a:pos x="T0" y="T1"/>
                              </a:cxn>
                              <a:cxn ang="0">
                                <a:pos x="T2" y="T3"/>
                              </a:cxn>
                              <a:cxn ang="0">
                                <a:pos x="T4" y="T5"/>
                              </a:cxn>
                              <a:cxn ang="0">
                                <a:pos x="T6" y="T7"/>
                              </a:cxn>
                              <a:cxn ang="0">
                                <a:pos x="T8" y="T9"/>
                              </a:cxn>
                            </a:cxnLst>
                            <a:rect l="0" t="0" r="r" b="b"/>
                            <a:pathLst>
                              <a:path w="7575" h="4635">
                                <a:moveTo>
                                  <a:pt x="0" y="4635"/>
                                </a:moveTo>
                                <a:lnTo>
                                  <a:pt x="7575" y="4635"/>
                                </a:lnTo>
                                <a:lnTo>
                                  <a:pt x="7575" y="0"/>
                                </a:lnTo>
                                <a:lnTo>
                                  <a:pt x="0" y="0"/>
                                </a:lnTo>
                                <a:lnTo>
                                  <a:pt x="0" y="4635"/>
                                </a:lnTo>
                                <a:close/>
                              </a:path>
                            </a:pathLst>
                          </a:custGeom>
                          <a:noFill/>
                          <a:ln w="317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367"/>
                        <wps:cNvSpPr txBox="1">
                          <a:spLocks noChangeArrowheads="1"/>
                        </wps:cNvSpPr>
                        <wps:spPr bwMode="auto">
                          <a:xfrm>
                            <a:off x="3199" y="4439"/>
                            <a:ext cx="56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FD2" w:rsidRDefault="00170FD2" w:rsidP="002F58A2">
                              <w:pPr>
                                <w:pStyle w:val="a5"/>
                                <w:kinsoku w:val="0"/>
                                <w:overflowPunct w:val="0"/>
                                <w:spacing w:line="180" w:lineRule="exact"/>
                                <w:rPr>
                                  <w:rFonts w:ascii="Calibri" w:hAnsi="Calibri" w:cs="Calibri"/>
                                  <w:color w:val="585858"/>
                                  <w:sz w:val="18"/>
                                  <w:szCs w:val="18"/>
                                </w:rPr>
                              </w:pPr>
                              <w:r>
                                <w:rPr>
                                  <w:rFonts w:ascii="Calibri" w:hAnsi="Calibri" w:cs="Calibri"/>
                                  <w:color w:val="585858"/>
                                  <w:sz w:val="18"/>
                                  <w:szCs w:val="18"/>
                                </w:rPr>
                                <w:t>моложе трудоспособного трудоспособного старше трудоспособного</w:t>
                              </w:r>
                            </w:p>
                          </w:txbxContent>
                        </wps:txbx>
                        <wps:bodyPr rot="0" vert="horz" wrap="square" lIns="0" tIns="0" rIns="0" bIns="0" anchor="t" anchorCtr="0" upright="1">
                          <a:noAutofit/>
                        </wps:bodyPr>
                      </wps:wsp>
                      <wps:wsp>
                        <wps:cNvPr id="18" name="Text Box 368"/>
                        <wps:cNvSpPr txBox="1">
                          <a:spLocks noChangeArrowheads="1"/>
                        </wps:cNvSpPr>
                        <wps:spPr bwMode="auto">
                          <a:xfrm>
                            <a:off x="7171" y="399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FD2" w:rsidRDefault="00170FD2" w:rsidP="002F58A2">
                              <w:pPr>
                                <w:pStyle w:val="a5"/>
                                <w:kinsoku w:val="0"/>
                                <w:overflowPunct w:val="0"/>
                                <w:spacing w:line="180" w:lineRule="exact"/>
                                <w:rPr>
                                  <w:rFonts w:ascii="Calibri" w:hAnsi="Calibri" w:cs="Calibri"/>
                                  <w:color w:val="585858"/>
                                  <w:sz w:val="18"/>
                                  <w:szCs w:val="18"/>
                                </w:rPr>
                              </w:pPr>
                              <w:r>
                                <w:rPr>
                                  <w:rFonts w:ascii="Calibri" w:hAnsi="Calibri" w:cs="Calibri"/>
                                  <w:color w:val="585858"/>
                                  <w:sz w:val="18"/>
                                  <w:szCs w:val="18"/>
                                </w:rPr>
                                <w:t>2014</w:t>
                              </w:r>
                            </w:p>
                          </w:txbxContent>
                        </wps:txbx>
                        <wps:bodyPr rot="0" vert="horz" wrap="square" lIns="0" tIns="0" rIns="0" bIns="0" anchor="t" anchorCtr="0" upright="1">
                          <a:noAutofit/>
                        </wps:bodyPr>
                      </wps:wsp>
                      <wps:wsp>
                        <wps:cNvPr id="20" name="Text Box 369"/>
                        <wps:cNvSpPr txBox="1">
                          <a:spLocks noChangeArrowheads="1"/>
                        </wps:cNvSpPr>
                        <wps:spPr bwMode="auto">
                          <a:xfrm>
                            <a:off x="5047" y="399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FD2" w:rsidRDefault="00170FD2" w:rsidP="002F58A2">
                              <w:pPr>
                                <w:pStyle w:val="a5"/>
                                <w:kinsoku w:val="0"/>
                                <w:overflowPunct w:val="0"/>
                                <w:spacing w:line="180" w:lineRule="exact"/>
                                <w:rPr>
                                  <w:rFonts w:ascii="Calibri" w:hAnsi="Calibri" w:cs="Calibri"/>
                                  <w:color w:val="585858"/>
                                  <w:sz w:val="18"/>
                                  <w:szCs w:val="18"/>
                                </w:rPr>
                              </w:pPr>
                              <w:r>
                                <w:rPr>
                                  <w:rFonts w:ascii="Calibri" w:hAnsi="Calibri" w:cs="Calibri"/>
                                  <w:color w:val="585858"/>
                                  <w:sz w:val="18"/>
                                  <w:szCs w:val="18"/>
                                </w:rPr>
                                <w:t>2011</w:t>
                              </w:r>
                            </w:p>
                          </w:txbxContent>
                        </wps:txbx>
                        <wps:bodyPr rot="0" vert="horz" wrap="square" lIns="0" tIns="0" rIns="0" bIns="0" anchor="t" anchorCtr="0" upright="1">
                          <a:noAutofit/>
                        </wps:bodyPr>
                      </wps:wsp>
                      <wps:wsp>
                        <wps:cNvPr id="21" name="Text Box 370"/>
                        <wps:cNvSpPr txBox="1">
                          <a:spLocks noChangeArrowheads="1"/>
                        </wps:cNvSpPr>
                        <wps:spPr bwMode="auto">
                          <a:xfrm>
                            <a:off x="2303" y="548"/>
                            <a:ext cx="1418" cy="3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FD2" w:rsidRDefault="00170FD2" w:rsidP="002F58A2">
                              <w:pPr>
                                <w:pStyle w:val="a5"/>
                                <w:kinsoku w:val="0"/>
                                <w:overflowPunct w:val="0"/>
                                <w:spacing w:line="203" w:lineRule="exact"/>
                                <w:rPr>
                                  <w:rFonts w:ascii="Calibri" w:hAnsi="Calibri" w:cs="Calibri"/>
                                  <w:color w:val="585858"/>
                                  <w:w w:val="99"/>
                                  <w:sz w:val="20"/>
                                  <w:szCs w:val="20"/>
                                </w:rPr>
                              </w:pPr>
                              <w:r>
                                <w:rPr>
                                  <w:rFonts w:ascii="Calibri" w:hAnsi="Calibri" w:cs="Calibri"/>
                                  <w:color w:val="585858"/>
                                  <w:w w:val="99"/>
                                  <w:sz w:val="20"/>
                                  <w:szCs w:val="20"/>
                                </w:rPr>
                                <w:t>%</w:t>
                              </w:r>
                            </w:p>
                            <w:p w:rsidR="00170FD2" w:rsidRDefault="00170FD2" w:rsidP="002F58A2">
                              <w:pPr>
                                <w:pStyle w:val="a5"/>
                                <w:kinsoku w:val="0"/>
                                <w:overflowPunct w:val="0"/>
                                <w:spacing w:before="10"/>
                                <w:rPr>
                                  <w:rFonts w:ascii="Calibri" w:hAnsi="Calibri" w:cs="Calibri"/>
                                  <w:sz w:val="18"/>
                                  <w:szCs w:val="18"/>
                                </w:rPr>
                              </w:pPr>
                            </w:p>
                            <w:p w:rsidR="00170FD2" w:rsidRDefault="00170FD2" w:rsidP="002F58A2">
                              <w:pPr>
                                <w:pStyle w:val="a5"/>
                                <w:kinsoku w:val="0"/>
                                <w:overflowPunct w:val="0"/>
                                <w:ind w:right="1134"/>
                                <w:jc w:val="right"/>
                                <w:rPr>
                                  <w:rFonts w:ascii="Calibri" w:hAnsi="Calibri" w:cs="Calibri"/>
                                  <w:color w:val="585858"/>
                                  <w:spacing w:val="-2"/>
                                  <w:sz w:val="18"/>
                                  <w:szCs w:val="18"/>
                                </w:rPr>
                              </w:pPr>
                              <w:r>
                                <w:rPr>
                                  <w:rFonts w:ascii="Calibri" w:hAnsi="Calibri" w:cs="Calibri"/>
                                  <w:color w:val="585858"/>
                                  <w:spacing w:val="-2"/>
                                  <w:sz w:val="18"/>
                                  <w:szCs w:val="18"/>
                                </w:rPr>
                                <w:t>100</w:t>
                              </w:r>
                            </w:p>
                            <w:p w:rsidR="00170FD2" w:rsidRDefault="00170FD2" w:rsidP="002F58A2">
                              <w:pPr>
                                <w:pStyle w:val="a5"/>
                                <w:kinsoku w:val="0"/>
                                <w:overflowPunct w:val="0"/>
                                <w:spacing w:before="56"/>
                                <w:ind w:right="1134"/>
                                <w:jc w:val="right"/>
                                <w:rPr>
                                  <w:rFonts w:ascii="Calibri" w:hAnsi="Calibri" w:cs="Calibri"/>
                                  <w:color w:val="585858"/>
                                  <w:spacing w:val="-1"/>
                                  <w:sz w:val="18"/>
                                  <w:szCs w:val="18"/>
                                </w:rPr>
                              </w:pPr>
                              <w:r>
                                <w:rPr>
                                  <w:rFonts w:ascii="Calibri" w:hAnsi="Calibri" w:cs="Calibri"/>
                                  <w:color w:val="585858"/>
                                  <w:spacing w:val="-1"/>
                                  <w:sz w:val="18"/>
                                  <w:szCs w:val="18"/>
                                </w:rPr>
                                <w:t>90</w:t>
                              </w:r>
                            </w:p>
                            <w:p w:rsidR="00170FD2" w:rsidRDefault="00170FD2" w:rsidP="002F58A2">
                              <w:pPr>
                                <w:pStyle w:val="a5"/>
                                <w:kinsoku w:val="0"/>
                                <w:overflowPunct w:val="0"/>
                                <w:spacing w:before="55"/>
                                <w:ind w:right="1134"/>
                                <w:jc w:val="right"/>
                                <w:rPr>
                                  <w:rFonts w:ascii="Calibri" w:hAnsi="Calibri" w:cs="Calibri"/>
                                  <w:color w:val="585858"/>
                                  <w:spacing w:val="-1"/>
                                  <w:sz w:val="18"/>
                                  <w:szCs w:val="18"/>
                                </w:rPr>
                              </w:pPr>
                              <w:r>
                                <w:rPr>
                                  <w:rFonts w:ascii="Calibri" w:hAnsi="Calibri" w:cs="Calibri"/>
                                  <w:color w:val="585858"/>
                                  <w:spacing w:val="-1"/>
                                  <w:sz w:val="18"/>
                                  <w:szCs w:val="18"/>
                                </w:rPr>
                                <w:t>80</w:t>
                              </w:r>
                            </w:p>
                            <w:p w:rsidR="00170FD2" w:rsidRDefault="00170FD2" w:rsidP="002F58A2">
                              <w:pPr>
                                <w:pStyle w:val="a5"/>
                                <w:kinsoku w:val="0"/>
                                <w:overflowPunct w:val="0"/>
                                <w:spacing w:before="55"/>
                                <w:ind w:right="1134"/>
                                <w:jc w:val="right"/>
                                <w:rPr>
                                  <w:rFonts w:ascii="Calibri" w:hAnsi="Calibri" w:cs="Calibri"/>
                                  <w:color w:val="585858"/>
                                  <w:spacing w:val="-1"/>
                                  <w:sz w:val="18"/>
                                  <w:szCs w:val="18"/>
                                </w:rPr>
                              </w:pPr>
                              <w:r>
                                <w:rPr>
                                  <w:rFonts w:ascii="Calibri" w:hAnsi="Calibri" w:cs="Calibri"/>
                                  <w:color w:val="585858"/>
                                  <w:spacing w:val="-1"/>
                                  <w:sz w:val="18"/>
                                  <w:szCs w:val="18"/>
                                </w:rPr>
                                <w:t>70</w:t>
                              </w:r>
                            </w:p>
                            <w:p w:rsidR="00170FD2" w:rsidRDefault="00170FD2" w:rsidP="002F58A2">
                              <w:pPr>
                                <w:pStyle w:val="a5"/>
                                <w:kinsoku w:val="0"/>
                                <w:overflowPunct w:val="0"/>
                                <w:spacing w:before="56"/>
                                <w:ind w:right="1134"/>
                                <w:jc w:val="right"/>
                                <w:rPr>
                                  <w:rFonts w:ascii="Calibri" w:hAnsi="Calibri" w:cs="Calibri"/>
                                  <w:color w:val="585858"/>
                                  <w:spacing w:val="-1"/>
                                  <w:sz w:val="18"/>
                                  <w:szCs w:val="18"/>
                                </w:rPr>
                              </w:pPr>
                              <w:r>
                                <w:rPr>
                                  <w:rFonts w:ascii="Calibri" w:hAnsi="Calibri" w:cs="Calibri"/>
                                  <w:color w:val="585858"/>
                                  <w:spacing w:val="-1"/>
                                  <w:sz w:val="18"/>
                                  <w:szCs w:val="18"/>
                                </w:rPr>
                                <w:t>60</w:t>
                              </w:r>
                            </w:p>
                            <w:p w:rsidR="00170FD2" w:rsidRDefault="00170FD2" w:rsidP="002F58A2">
                              <w:pPr>
                                <w:pStyle w:val="a5"/>
                                <w:kinsoku w:val="0"/>
                                <w:overflowPunct w:val="0"/>
                                <w:spacing w:before="55"/>
                                <w:ind w:right="1134"/>
                                <w:jc w:val="right"/>
                                <w:rPr>
                                  <w:rFonts w:ascii="Calibri" w:hAnsi="Calibri" w:cs="Calibri"/>
                                  <w:color w:val="585858"/>
                                  <w:spacing w:val="-1"/>
                                  <w:sz w:val="18"/>
                                  <w:szCs w:val="18"/>
                                </w:rPr>
                              </w:pPr>
                              <w:r>
                                <w:rPr>
                                  <w:rFonts w:ascii="Calibri" w:hAnsi="Calibri" w:cs="Calibri"/>
                                  <w:color w:val="585858"/>
                                  <w:spacing w:val="-1"/>
                                  <w:sz w:val="18"/>
                                  <w:szCs w:val="18"/>
                                </w:rPr>
                                <w:t>50</w:t>
                              </w:r>
                            </w:p>
                            <w:p w:rsidR="00170FD2" w:rsidRDefault="00170FD2" w:rsidP="002F58A2">
                              <w:pPr>
                                <w:pStyle w:val="a5"/>
                                <w:kinsoku w:val="0"/>
                                <w:overflowPunct w:val="0"/>
                                <w:spacing w:before="56"/>
                                <w:ind w:right="1134"/>
                                <w:jc w:val="right"/>
                                <w:rPr>
                                  <w:rFonts w:ascii="Calibri" w:hAnsi="Calibri" w:cs="Calibri"/>
                                  <w:color w:val="585858"/>
                                  <w:spacing w:val="-1"/>
                                  <w:sz w:val="18"/>
                                  <w:szCs w:val="18"/>
                                </w:rPr>
                              </w:pPr>
                              <w:r>
                                <w:rPr>
                                  <w:rFonts w:ascii="Calibri" w:hAnsi="Calibri" w:cs="Calibri"/>
                                  <w:color w:val="585858"/>
                                  <w:spacing w:val="-1"/>
                                  <w:sz w:val="18"/>
                                  <w:szCs w:val="18"/>
                                </w:rPr>
                                <w:t>40</w:t>
                              </w:r>
                            </w:p>
                            <w:p w:rsidR="00170FD2" w:rsidRDefault="00170FD2" w:rsidP="002F58A2">
                              <w:pPr>
                                <w:pStyle w:val="a5"/>
                                <w:kinsoku w:val="0"/>
                                <w:overflowPunct w:val="0"/>
                                <w:spacing w:before="55"/>
                                <w:ind w:right="1134"/>
                                <w:jc w:val="right"/>
                                <w:rPr>
                                  <w:rFonts w:ascii="Calibri" w:hAnsi="Calibri" w:cs="Calibri"/>
                                  <w:color w:val="585858"/>
                                  <w:spacing w:val="-1"/>
                                  <w:sz w:val="18"/>
                                  <w:szCs w:val="18"/>
                                </w:rPr>
                              </w:pPr>
                              <w:r>
                                <w:rPr>
                                  <w:rFonts w:ascii="Calibri" w:hAnsi="Calibri" w:cs="Calibri"/>
                                  <w:color w:val="585858"/>
                                  <w:spacing w:val="-1"/>
                                  <w:sz w:val="18"/>
                                  <w:szCs w:val="18"/>
                                </w:rPr>
                                <w:t>30</w:t>
                              </w:r>
                            </w:p>
                            <w:p w:rsidR="00170FD2" w:rsidRDefault="00170FD2" w:rsidP="002F58A2">
                              <w:pPr>
                                <w:pStyle w:val="a5"/>
                                <w:kinsoku w:val="0"/>
                                <w:overflowPunct w:val="0"/>
                                <w:spacing w:before="55"/>
                                <w:ind w:right="1134"/>
                                <w:jc w:val="right"/>
                                <w:rPr>
                                  <w:rFonts w:ascii="Calibri" w:hAnsi="Calibri" w:cs="Calibri"/>
                                  <w:color w:val="585858"/>
                                  <w:spacing w:val="-1"/>
                                  <w:sz w:val="18"/>
                                  <w:szCs w:val="18"/>
                                </w:rPr>
                              </w:pPr>
                              <w:r>
                                <w:rPr>
                                  <w:rFonts w:ascii="Calibri" w:hAnsi="Calibri" w:cs="Calibri"/>
                                  <w:color w:val="585858"/>
                                  <w:spacing w:val="-1"/>
                                  <w:sz w:val="18"/>
                                  <w:szCs w:val="18"/>
                                </w:rPr>
                                <w:t>20</w:t>
                              </w:r>
                            </w:p>
                            <w:p w:rsidR="00170FD2" w:rsidRDefault="00170FD2" w:rsidP="002F58A2">
                              <w:pPr>
                                <w:pStyle w:val="a5"/>
                                <w:kinsoku w:val="0"/>
                                <w:overflowPunct w:val="0"/>
                                <w:spacing w:before="56"/>
                                <w:ind w:right="1134"/>
                                <w:jc w:val="right"/>
                                <w:rPr>
                                  <w:rFonts w:ascii="Calibri" w:hAnsi="Calibri" w:cs="Calibri"/>
                                  <w:color w:val="585858"/>
                                  <w:spacing w:val="-1"/>
                                  <w:sz w:val="18"/>
                                  <w:szCs w:val="18"/>
                                </w:rPr>
                              </w:pPr>
                              <w:r>
                                <w:rPr>
                                  <w:rFonts w:ascii="Calibri" w:hAnsi="Calibri" w:cs="Calibri"/>
                                  <w:color w:val="585858"/>
                                  <w:spacing w:val="-1"/>
                                  <w:sz w:val="18"/>
                                  <w:szCs w:val="18"/>
                                </w:rPr>
                                <w:t>10</w:t>
                              </w:r>
                            </w:p>
                            <w:p w:rsidR="00170FD2" w:rsidRDefault="00170FD2" w:rsidP="002F58A2">
                              <w:pPr>
                                <w:pStyle w:val="a5"/>
                                <w:kinsoku w:val="0"/>
                                <w:overflowPunct w:val="0"/>
                                <w:spacing w:before="55"/>
                                <w:ind w:right="1134"/>
                                <w:jc w:val="right"/>
                                <w:rPr>
                                  <w:rFonts w:ascii="Calibri" w:hAnsi="Calibri" w:cs="Calibri"/>
                                  <w:color w:val="585858"/>
                                  <w:sz w:val="18"/>
                                  <w:szCs w:val="18"/>
                                </w:rPr>
                              </w:pPr>
                              <w:r>
                                <w:rPr>
                                  <w:rFonts w:ascii="Calibri" w:hAnsi="Calibri" w:cs="Calibri"/>
                                  <w:color w:val="585858"/>
                                  <w:sz w:val="18"/>
                                  <w:szCs w:val="18"/>
                                </w:rPr>
                                <w:t>0</w:t>
                              </w:r>
                            </w:p>
                            <w:p w:rsidR="00170FD2" w:rsidRDefault="00170FD2" w:rsidP="002F58A2">
                              <w:pPr>
                                <w:pStyle w:val="a5"/>
                                <w:kinsoku w:val="0"/>
                                <w:overflowPunct w:val="0"/>
                                <w:spacing w:before="5" w:line="216" w:lineRule="exact"/>
                                <w:ind w:left="205"/>
                                <w:rPr>
                                  <w:rFonts w:ascii="Calibri" w:hAnsi="Calibri" w:cs="Calibri"/>
                                  <w:color w:val="585858"/>
                                  <w:sz w:val="18"/>
                                  <w:szCs w:val="18"/>
                                </w:rPr>
                              </w:pPr>
                              <w:r>
                                <w:rPr>
                                  <w:rFonts w:ascii="Calibri" w:hAnsi="Calibri" w:cs="Calibri"/>
                                  <w:color w:val="585858"/>
                                  <w:sz w:val="18"/>
                                  <w:szCs w:val="18"/>
                                </w:rPr>
                                <w:t>1989(перепись)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104.5pt;margin-top:13.65pt;width:379pt;height:232pt;z-index:251666432;mso-wrap-distance-left:0;mso-wrap-distance-right:0;mso-position-horizontal-relative:page" coordorigin="2090,273" coordsize="7580,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lZvcQYAAEslAAAOAAAAZHJzL2Uyb0RvYy54bWzsWm1v2zYQ/j5g/0HQ&#10;xwGt318Rp+iSpijQbcGa/QBaoi2hkqiRcuzs1++5oyjTjp0mbZe1qBHEosTT8Xg8Pjw+1NmrTZ4F&#10;t1KbVBWzsPOyHQayiFScFstZ+NfN1YtxGJhKFLHIVCFn4Z004avzn386W5dT2VWJymKpAygpzHRd&#10;zsKkqsppq2WiRObCvFSlLFC5UDoXFW71shVrsYb2PGt12+1ha610XGoVSWPw9NJWhuesf7GQUfXH&#10;YmFkFWSzELZV/Kv5d06/rfMzMV1qUSZpVJshPsOKXKQFGm1UXYpKBCud3lOVp5FWRi2ql5HKW2qx&#10;SCPJfUBvOu293rzValVyX5bT9bJs3ATX7vnps9VGv99e6yCNZ2E/DAqRY4i41aA37JBz1uVyCpm3&#10;uvxQXmvbQxTfq+ijQXVrv57ul1Y4mK9/UzEUilWl2Dmbhc5JBbodbHgM7poxkJsqiPCwP+70em0M&#10;VYS67qQ/7OOGRylKMJT0Xrc9QT1Vj3qu6k39+mgwrt+lN6m2Jaa2Xba1tu38rEyjKf5rn6J0z6ef&#10;jj28Va20DGsl+aN05EJ/XJUvMPylqNJ5mqXVHYcyXERGFbfXaUSuppvt8Izc8KCWGsUAdal7Tsq+&#10;I6hPPDhBoS4SUSzla1NiFmBuQoF7pLVaJ1LEhh6Tj3a18O2OHfMsLa/SLKPRo3LdY0ykvUA84DQb&#10;5JcqWuWyqOys1TJD51VhkrQ0YaCnMp9LBKF+F7NBYmp09Cfs5pE3lZZVlFDjCxhRP8fANhVs8dZI&#10;6o5BvH4yBBFBiHuE0ngysKHk4nBI4VMH4XA3kOBkbaq3UuUBFWA1DOUAF7fvDZkM05wIGV0o8p3z&#10;MxlWuxx20hQD9BnnUtzdc+qTZveHRJQS1pDabfgAhu3svtJSEpwifnjy1GJudht/arMCW0Nij/Jo&#10;rz1AqMKj/f6IA1RMnUsnE+tQXK2PHB5EK+tO8pVzIaA0hjPp0TKubb/BiCzyDAD9SyuYjIN1YFX5&#10;IgjzRqQdJAckujsSh3T0diQO6UDQeK0c0jHwJGDqISXDXZFDWuDKpp0jWjCyvsghLfB7I7L1CYK0&#10;cbFIbOCKabQparejFABACKFpFEplCHxpDDC6NxY3WJ5qjwjD1yTMkYb2IPWAsJ2JNzwRPykM55Hm&#10;UR1KD2uGj0jYxR0L2xbqvtIM3k8RdBggRZhbWABWk4vYESgG61lI4ZzwhZ7m6lbeKK6vyE8T26ZD&#10;jm11Vvhi1ptOytW5a8mqrAwU2lnjKt3VCtXtPU5qv70oU0Za7dRRC2Cux+Qob4IalaWxWwuMXs4v&#10;Mh3cCsqv2q+vBk71jljGw76FQTGlJ1iQLahYsJqr+A6QrRUQFV1GUolCovQ/YbBGgjYLzd8rQatt&#10;9q4ARk46fULoim/6g1EXN9qvmfs1ooigahZWIWKaihcV7vDKqtTpMkFLHY7yQr1GtrJIGcXJPmtV&#10;bSxg+pnwGrF1D6/7FABfG68H3R6gCrPjhNcNRh5B2hNe764EJ7x2EOyu3xdeX43Ho45bQE94/chN&#10;+eH8ukPbK94+ewk2ZzJfG7CHo8EJsJHMnRJsysZPCXadFf8ICfake3F5eVl3+ATYXwbYwI97gD38&#10;LzJs0JUgFJBhd0d7HNNogCfMMfWHyMLtBuyLSJE2OBHWCl3HWBFqC3yEa9IX86kRUnNEm8+PPKDN&#10;J0ke0OYDObEThwzzU+9jffS5kmN6fLLkmB6fLdnrHbbCJ8rkCygTG/AgTXiMD9Em2JHTXnQ7HY7h&#10;ulW1K+vScHe16Xgj6agJV+2uftb+GBnPOqfiKQRKQ4MQC0JEUq8DGCBn7ED6DrUyekN/h5AfR0RF&#10;zLOdCP03dbkSaWbLCNkT1+KOB4/k7s3Zyg1R1b+qDchx3hd5uXtQbVDhaKKaJn/gRMV71ZI2j2PP&#10;O8QqMhvTY7Zyy54Phl1U0alYB0dcu2uFO2x46nmEjQ3/gOJgtFSb+QYNUpeeSNI1BF1DzqFgiTkU&#10;vjdSroPlw+YMXqAwLeuN9vMECjbu2HEiGHoTZBc8/90xS29cJxX/S5zwWXJ9dPyDhwsx0vfChWf1&#10;s4fLoN23p3LfZLjwOeEPjy7dhkLaosuIkf7Zw6Xba9sty6DP8LZdhTp9AkFahfD9AW+XkGC4Lcsz&#10;LEMML83B9be6GvGnJvhihw/S6q+L6JMg/56PlLbfQJ3/CwAA//8DAFBLAwQKAAAAAAAAACEA7h91&#10;gyk2AAApNgAAFAAAAGRycy9tZWRpYS9pbWFnZTEucG5niVBORw0KGgoAAAANSUhEUgAAA5sAAAGb&#10;CAYAAABK9IQ5AAAABmJLR0QA/wD/AP+gvaeTAAAACXBIWXMAAA7EAAAOxAGVKw4bAAAgAElEQVR4&#10;nO3df2zc93kn+IcTxXJcK4pjh1M3Lo+OW0bNaqxr0u1lBSL6sjKMBfZw19ZBIbQpNuvLNsnudrdd&#10;4PaPog2H6qKbRYuiwO5tL7igMXACIfSMnK57t8i6Fjg6+HxFLr+U0fbYycbhMUmdmbqxZdmO5drD&#10;+0MceTikJP6Ymc+HM6/XP+ZwhuYjfub7/n6f+TwcTqytrUVOlpeXi9Q1AAAAsDtHjhypRURM5NJs&#10;Pv7449WJiYn51HUQ0Wq1YnJyMnUZABvIJiBHsgk2a7Va8clPfnIii2bziSeeWLpy5UoREVGpVKLV&#10;aiWuaLw1m80ol8upyxh7zWYzIsJaZMAxkQfrkAfZtFHn55GCJgc2ckzs3CD6rq5cnDvQ9//7DlSr&#10;1WpEzFcqlYi49o89f/58nDx5ciFlXeNsZWXlRL1eL1qtVhw8eLA2Ozt7IXVN46per883m824fPmy&#10;dUio+5iQTel01qFer8fU1JRjIiHZtFGqC9vOMRERsmmPvv71r+/6a1988cUTq6urRUTE1NRU7e1v&#10;f/vYHxOpXLp0aT4i4uDBg9ZhB971rnf19f/34osvnoiIonM7WbP5+OOPVyuVyvWx2Xq9fv2+mZmZ&#10;aoqaiFhcXCwiolh/ReKCtUjnzJkzJ0qlUrGyshKPPvpoNXU942pxcbEa68fE4uJirVqt1hKXNJY6&#10;2RQRsbq6KpsSkk15kE39MzMzs+uvrVarRXRl0/pGCgl8/etfv55Np0+frqauZ1ytHwNF53YpRRGN&#10;RqM6MTExXy6Xo1wuR6VSWWi327UUtQAAANB/Q93Z7B2brdfr0Ww259ZfjVsaZi0AAAAMztCazS3G&#10;ZheMGgAAAIymoTSb3WOzERGTk5MLjzzySHUY3xsAAIDhG2izWa1Wq+Vyeb7zTm31ej3m5ubmZmZm&#10;aoP8vh2/9tmzxTC+z279wcdO1VLXMCw5r4V1yIN1yIe1yIN1yIN1yIe1yIN1yMN+WYeBNZuPP/54&#10;b6M51LHZX/vsH1cnJkrzt37k8P3gpSvxypXLCxFRS13LoF1bh5ifmEjyXlQ39fprV+PFv34uImIi&#10;dS2D9mufPVtMTJSWclyHiGvHxEf/5R/MPfabv1ZLXcugyaY8yKY8yKZ8yKY8yKY8yKb+GUiz2Rmb&#10;7TSalUplaGOzbz45hvHddu4HL12JH1x5MXUZQ9EJzNR1bGX81iHPC4iuE1dMjPi5SzblQzblQTbl&#10;QTblQzblQTb1V1+bzd6x2VarFe9617sWhvX30PbLk2PUOXHlw4krD7IpD7IpH7IpD7IpD7IpH7Kp&#10;//rWbOYxNuvJkZoTVx6cuPIhm/Igm/Igm/Ihm/Igm/IgmwanL82msdkb289Pjp1y4sqDE1ceZFM+&#10;ZFMeZFMeZFM+ZFMecs+mH1y5En/z2tXUpezanprNarValMvlJWOzmzlx5WP8AtOJKzXZlAfZlA/Z&#10;lIfcs2m/X1Rv13o2zU9MRJG6lq2M3zEhmwZp182msdkbG5Unx3bkfuJyUZ2H8TsmZFNquWeTi+o8&#10;jN8xIZtSk015kE3Ds6tms3tstlwux+TkpLHZdaP05LgVJ648OHHlwYkrH7IpD7IpD7IpH7IpD7Jp&#10;uHbUbHbGZiuVyvXPfe9731uYnZ2t9ruwreT+5BizXTQnrgw4ceUh92watRPXjcimfMimPMimPMim&#10;fMim4dt2s9n9Z02azWZcvHixdvr06blBFtft9H94qnrH2w/N/+DKlWF9y20b1SfHVq6tw+Es12Hc&#10;TlyH3vlOJ64MyKY8yKY8yKZ8yKY8yKY8yKZ0ttVsNhqNaqVSmY+IoY/NRkT826+tFHff++4sX4WI&#10;iPji/3EudQlDc/cP/8iJyHSG+bvfWB6b3eUfe/9PFxMTE0Xcn7qSza789XPx//7ZU6nLGArZlA/Z&#10;lAfZlIfcs2n5z56KH6QuYkhkUx5kUzo3bTZ73202YrhjswAAAOxPN2w2u8dmI2LoY7MAAADsX6Wt&#10;PtkZm+282+za2tqCRhMAAIDt2rCzWa1Wi6mpqfnDhw8X5XI5ms1mfO9731v48Ic/XE1UHwAAAPvQ&#10;9WazMzZ7+PDhiIh44oknjM0CAACwK6WIa42msVkAAAD65cDy8nLR+bMmrVYr1tbWjM0CAACwJwfO&#10;nj3bfXvhk5/8ZDVRLQAAAIyILd+NFgAAAPZCswkAAEDfaTYBAADoO80mAAAAfafZBAAAoO80mwAA&#10;APSdZhMAAIC+02wCAADQd5pNAAAA+k6zCQAAQN8dSF1Ax/T0dBw+fDgiIhqNxlr3fX/74ER86dVs&#10;Su2LE3/rvfONRmM+dR29fvEXfzHOnz8fk5OTUalUNtV414ED8fwbqaobjN7nWy6OHTsW9Xo9Hn74&#10;4aK3xh87+Jb45msTqUobiF+a+6+WGo1G6jI2qVQqUa/Xo1KpRKVS2VCjbBoe2ZQP2ZQH2ZQH2ZQP&#10;2ZSHTjZ1ZJFEjUajOjs7W6Sug2vWAzN1GWOvXC5HxLX1IJ3OseCYSE825UE25UE25UM25UE25aFS&#10;qUSr1YpmsxkRGTSbjUajGhHXXwVaf5VuofsxV9fWTkREMdzKBqv54uVaRFxIXUevlZWVE/V6vWi1&#10;WvHAAw/Upqene2vM7lXFPli49UOGr9lszrdarXjqqadqs7OzG9bhxTdi5I6J/6/51wv/xbvuTl3G&#10;Jt3HxMmTJ2VTIrIpH7IpD7IpD7IpH7IpDysrKyeazWbRuZ2s2VxeXi5KpdJS53a9Xr++5frII49U&#10;ux/7xNdWiolYK4Za4IAtf/t7F2b+/kw1dR29FhcXi4goms1mNJvNCw8//HC1+/4//cozJ2JitA7W&#10;mZn81iEi4syZMydKpVLRbrfj0UcfrXbf98RXnqlOjNg6PPXn/7n2sZ//r2up6+i1uLhYjfVjYnFx&#10;sVatVmud+2TT8MimfMimPMimPMimfMimPHSyqXM7yRsENRqNanejGRELFy9erKWoBQAAgP4berPZ&#10;Ozbbbrfncn2FBAAAgN0Z2hht79hsRCxoMgEAAEbTUHY2txqb1WgCAACMroE3m71js6HRBAAAGHkD&#10;G6NdH5udjzffjUiTCQAAMCYG0myuj83azQQAABhTfR+jNTYLAABA33Y2jc3uzHtatYj456nLAAAA&#10;GIi+NJvGZrfvrpdX4v5WLQ6//K3UpQAAAAzMnptNY7Pbd3+rFve3ahERsZa2FAAAgIHadbNpbHZn&#10;uhtNAACAUberZtPY7PZ1xmbf8fJK6lIAAACGZsfNprHZ7bObCQAAjKsdNZuNRmMp3hybrc3MzMz1&#10;vaIRodEEAADG2baaTbuZ22dsFgAAYBvNpkZz++xmAgAAXHPTZtPY7PZpNPena2v266nLAACAkbNl&#10;s5nbbuYnvvDB+NKPfyzVt7+l17/1743N7kNeIAAAgMHZ1Gzm1mh2fOCbn01dwg39xcs/SF0CO6TR&#10;BACAwdrQbFYqle4m09gsI0eTCQAAw1G6wecXNJqMGo0mAAAMT+nUqVNRLpcjIjr/zWJsFvpJowkA&#10;AMNVOnv27PUbTz75pEaTkXLXyyvxM5eqGk0AABiyAxERzWYzdR3Qd3YzAQAgnRv9zibsaxpNAABI&#10;a8u/swn71V0vr8RPfuux1GUAAMDY02yyIw/VfzOev/M9qcvY0uFvN+ONb/1x6jIAAIDQbLJD9zef&#10;jPc085y+vu3Z16OeuggAACAi/M4mAAAAA6DZBAAAoO80mwAAAPSdZhMAAIC+02wCAADQd1m9G225&#10;XI7JycloNBpL3Z//oZ9eiMkvzacqayDe+b6HTvT+O3Nw/PjxePrppzsfb6rx3ns+UNz+3FeT1DYo&#10;Oa5DRMSxY8eKer0ex44dK3pr/LGDbym++dpEqtL6qvO3UX/8F/7VfKPRyO5Ar1QqRb1ej0qlEpVK&#10;ZUOND94WUb/61pTl9V3x9uf3ZTbddeBA8fwbSUobmBzXIWJ8sqnj5/7OT8qmDBz50R+WTZnIcR0i&#10;ZFMuOtnUkUWz2Wg0qh/5yEeKrk91fxxv3H7XUOsZhjvLDxSpa9jK9PR0XLlyJSqVSkTPOoywInUB&#10;WymXyxERI70W97dqcX+rFhERt915V5G0mBtY//lvuQ4HJ0bnxNVp+n907leK1LVsZdyy6dpx8feK&#10;xGVsaRyyqdsdt99WpK5hK+OSTR3ltx8uUtewlXHLpnVF6gK2IpvyUKlUotVqRbPZjIgMms1Go1GN&#10;iOtdeavVisnJyVr3Y97y6vMRo/mkqaUuoNfKykq0Wq3i/PnzUalUNq1FWIehaTabRavV2vKYePHa&#10;q6RFgrL6prvRjIh47aXnazd8cEIrKytRr9eLVqsVJ0+erHXfd3VtLWKfr0PE5rWIDI+JccqmrvWo&#10;pa1ka6OeTb1eefW1WuoatjIO2bSFWuoCeo1TNnWppS5gK7IpDysrK9FsNovO7aTN5voWdxFxrcl8&#10;8sknIyKiWq3OdT/u9c9/qFgrjdYTZHXpMws/8/Hfraauo9fi4mIR62vSbDYXqtVqtfv+1859eSmi&#10;VAy5rIGamZmZu/Wjhu/MmTNLpVKpePbZZ2unT5/eUOMTX3mmOjGxP4+Jzg5ar8Yf/8bC8Z//R7Wh&#10;F3QLi4uL1Ygoms1mLC4uLlSr1Vrnvie+tlJMxFqRqrZ+6G0092s2/elXnlmKfXpMdHv/tx6Ld7y8&#10;EhGyKQf3t2rx/P+0sDBz9oVa6lp6jXo29brwn/5i4b/7ub9XTV1Hr3HJpm6yKQ//6//91YX/9uSJ&#10;Wuo6enWyqXM7SbPZu5sZEQtPPPHEiVKpVKSoBxiOLXbQSORGTT9pODby01mTtRi9kdT96D2tWkT8&#10;89RlADs09GZzq0ZzZmamGhFZ/rIx0B8upvNhLfJiPfJiPfJzf6sW09YE9qWhNpvdY7MRUWu32wtH&#10;jhypDbMGYLjsoOXFhXRerEderEdeutdjLW0prLu2Hr+eugz2kaE0mzfZzQRGmAu3fGj68+LYyI81&#10;yYv1yItzCLs18GZTownjyYVCPqxFXqxHXqxHfqxJXqxHXjqN/7XfJ/+11OXc0kCbzZ5G09gs9MlP&#10;PfPZiInSQL/Hs3f95K6+7i3f+VLce+nf9bkadstFQl6sR16sR17snuXHMZKX/bgeA2k27WbCYL3/&#10;mT/K9v0RWy+148nURQzJJ77wwfjLu9+/rcf+5Tu397h+ev1b//76n9Egrf14gTDqrElerEdeNP75&#10;2a/HSN+bTY0mME7uff4rfX1cP/3Fyz8Y+vdM5aH6b8bzd74ndRlbOvztZryxDy8QRtV+vWAbZdYk&#10;L9YjL/u98e9rs2lsFoAU7m8+Ge9pDna0fLdue/b1qKcugohwEZ2b/X4RPYocI3kZhfXoS7NpNxMA&#10;+JUnj+c94t+6mroM1o3CRfQo0fjnZ1SOkT03mxpNAIB8fOILH4wv/fjHUpdxQ1dbz8bdI3ARPSpG&#10;pakZFXe9vBL3t2oj854Le2o2exvNdrs9Z2wWACCtD3zzs6lLuKEXvnM1mqmLICI0mrkZxfXYVbNp&#10;NxMAAG7uHz75wZiIPH+fvP7s61Fv/U3qMlg3io1mxC6aTY0mAACwX+z175Pv9m+Pb8dbvvOleNu3&#10;/sPIjM322lGzaWwWAADYT3L/++TPvzy6b162rWZzeXm5KJVKS12fspsJAADADd1yP7nRaFQ1mgAA&#10;AOzETXc2jc0CAACwG1s2m8ZmAQAA2ItNY7TGZgEAANirDTubU1NTJyKi6Nw2NgsAAMBubGg2Dx8+&#10;XKx/aDcTAACAXSudOnXq+o1yuRyh0QQAAGCPSmfPnu00mdFoNGoaTQAAAPaqFBHRbDYjImJ1dfVC&#10;0moAAAAYCZvejRYAAAD2SrMJAABA32k2AQAA6DvNJgAAAH2n2QQAAKDvNJsAAAD0nWYTAACAvtNs&#10;AgAA0HeaTQAAAPruQOoCupXL5YiIaDQaS92f/6GfXojJL80nqWlQ3vm+h070/jtzcPz48Xj66ac7&#10;H2+q8d57PlDc/txXk9Q2KDmuQ0TEvffeWzSbzTh27FjRW+NdR/5B8Y7lz6UqbSBmfuF35huNRnYH&#10;eqVSKer1epTL5Th58uSGGmXT8MimfMimPMimPMimfMimPHSyqSOLZnN5ebn4yEc+UnR9qvvjeOP2&#10;u4ZazzDcWX6gSF3DVqanp+PKlStRqVQietZhhBWpC9hKpVKJycnJsVmL2+68q0hdw1bWf/5broNs&#10;Gh7ZlA/ZlAfZlAfZlA/ZlIdKpRKtViuazWZEZNBsNhqNaqlUut6Vt1qtmJycrHU/5i2vPh8xmk+a&#10;WuoCeq2srESr1br+amnvWoR1GJpms1m0Wq2tj4krKxEjthavvfR8LXUNW+kcE7IpLdmUD9mUB9mU&#10;B9mUD9mUh5WVlYiun3XSZrPRaFQj4nqjef78+Wg2m1GtVue6H/f65z9UrJVG6wmyuvSZhZ/5+O9W&#10;U9fRa3FxsYiIotlsRr1eX6hWq9Xu+1879+WliFIx/MoGZ2ZmZu7Wjxq+M2fOLJVKpeLZZ5+tnT59&#10;ekONr51bqsaIhWbjj39j4fjP/6Na6jp6LS4uVmP9mIiIhWq1WuvcJ5uGRzblQzblQTblQTblQzbl&#10;oZNNndtJms3l5eWiVCp1z1IvnDlz5kSpVCpS1AMAAEB/Df3daNfHZjc0mjMzM9Vh1wEAAMDgDLXZ&#10;7B2bDY0mAADASBrKGO362Ox8vDm/q8kEAAAYYQNvNnvfbTY0mgAAACNvoGO0xmYBAADG00B2No3N&#10;AgAAjLe+N5vGZgEAAOjrGK2xWQAAACL6tLNpbBYAAIBue242jc0CAADQa09jtMZmAQAA2MqudzYb&#10;jcZSvDk2W5uZmZnrS0UAAADsezve2Ww0GtVGo7EWG38/U6MJAADAdTtqNo3NAgAAsB3bHqM1NgsA&#10;AMB23XJn09gsAAAAO3XTZtPYLAAAALtxwzFaY7MAAADs1qadTWOzAAAA7NWGnc2pqakT8WaTGWFs&#10;FgAAgF3YsLN5+PDhYv3DWrvdntNoAgAAsBsbdjbL5XKE3UwAAAD2qBRxvcmMRqNR02gCAACwV6WI&#10;iGazGRERq6urF5JWAwAAwEi46d/ZBAAAgN3QbAIAANB3mk0AAAD6TrMJAABA32k2AQAA6DvNJgAA&#10;AH2n2QQAAKDvNJsAAAD0nWYTAACAvjuQuoBu5XI5IiIajUa1+/PveN9H467lxxJUNDjvfN9DJ3r/&#10;nTk4evRoXLp0KSIijh8/vqnG6QQ1DVqO69Dt3nvvLXprvOfdcycOfXcpUUWDMfMLvzPfaDSK1HX0&#10;mpqaOrG6uhrlcjkeeOCBDTXKpuGRTfmRTWnJpjzIpvzIprQ62dSRTbM5Ozsb09PTnZvz3fe9es/7&#10;I+KxIVc0WHeWHygiokhcxiYPPvhgTExMRKVSibhWX9F9/9V7PhC3P/fVBJUN1PytHzJ8x44di1ar&#10;FSdPnozoqfGNQ9NJahqk2+68q4gMj4nZ2dmo1+tbHhOyaXhkUz5kUx5kUx5kUz5kUx5mZ2fj/Pnz&#10;0Ww2IyKDMdpGo1FtNBpr09PTRUREq9VKXBGtVss6ZGJyctJaZMAxkQfrkA/ZlAfHRB6sQz5kU36S&#10;7myub3Fff+WhXq9HvV6ParU60f241z//oWKtFCO197269JmFn/n471ZT19GrWq0WEbG0/mrEQrVa&#10;rXbf/9q5Ly9FlIph1zVIMzMzE7d+1PCdOXNmqVQqFRcvXqydPn16rvu+1859rhqZvrK4W5f+6JNz&#10;Hz37Qi11Hb3Wj4H59WNirlqt1jr3yabhkU35kE15kE15kE35kE156GRT53ayZrPRaCzFm1u/tfPn&#10;zxed7VYAAAD2t6GP0XbGZuPNRnNhZmZm7tlnn60NuxYAAAAGY6jNZu/YbFxrNKvDrAEAAIDBG1qz&#10;2dNo1trt9pxGEwAAYDQN/Hc27WYCAACMn4HubGo0AQAAxtPAmk1jswAAAOOr72O0djMBAADo686m&#10;RhMAAICIPu5s9jaa7XZ77siRI7V+/f8BAADYP/bcbNrNBAAAoNeexmg1mgAAAGxl1zubxmYBAAC4&#10;kR03m8vLy0WpVFrq+pTdTAAAADbY0Rhto9GoajQBAAC4lW3vbBqbBQAAYLtu2WwamwUAAGCnbjpG&#10;a2wWAACA3bjhzqaxWQAAAHZrU7NpbBYAAIC92jBGOzU1dUKjCQAAwF5taDYPHz5cdN3UaAIAALAr&#10;G8Zoy+VyhCYTAACAPSpFXG8yo9Fo1DSaAAAA7FUpIqLZbEZExOrq6oWk1QAAADASbvp3NgEAAGA3&#10;NJsAAAD0nWYTAACAvtNsAgAA0HeaTQAAAPpOswkAAEDfaTYBAADoO80mAAAAfafZBAAAoO8OpC6g&#10;W7lcjoiIRqNR7f78O9730bhr+bEEFQ3OO9/30Inef2cOjh49GpcuXYqIiOPHj2+qcTpBTYOW4zp0&#10;u/fee4veGu9599yJQ99dSlTRYMz8wu/MNxqNInUdvaampk6srq5GuVyOBx54YEONsml4ZFN+ZFNa&#10;nWyKiDh+/LhsSkQ25Uc2pdWdTREZNZuzs7MxPT3duTnffd+r97w/Ih4bckWDdWf5gSIiisRlbPLg&#10;gw/GxMRERERMT08X0VPj1Xs+ELc/99XhFzZY87d+yPAdO3YsWq1WnDx5MqKnxjcOTSepaZBuu/Ou&#10;IjI8JmZnZ+P8+fOddSiiq0bZNDyyKR+yKQ+yKQ+yKR+yKQ+zs7OxuLh4/XbyMdrl5eWi0WisrR+g&#10;0Wq1EldEq9W6vstMWpOTk46JDFiHPMimfDgm8mAd8iCb8uGYyEP38ZB0Z7PRaFRLpdL1Vx7q9XrU&#10;6/WoVqsT3Y97/fMfKtZKMVJ736tLn1n4mY//bjV1Hb2q1WoREUvNZjMiYqFarVa773/t3JeXIkrF&#10;sOsapJmZmYlbP2r4zpw5s1QqlYqLFy/WTp8+Pdd932vnPleNTF9Z3K1Lf/TJuY+efaGWuo5e68fA&#10;fL1ej4iYq1artc59sml4ZFM+ZFMeZFMeZFM+ZFMeOtnUuZ1sZ3N9lnpTowkAAMD+N/Rmc31sdine&#10;bDQXZmZmJi5evFgbdi0AAAAMxlDHaHvHZuNao1kdZg0AAAAM3tB2NnvHZkOjCQAAMLIGvrO5vLxc&#10;rO9mFuuf0mQCAACMuIE2m8ZmAQAAxtPAxmiNzQIAAIyvvu9sGpsFAACgr82msVkAAAAi+jhGa2wW&#10;AACAjr7sbDYajaV4c2y2NjMzM9eP/y8AAAD70552NhuNRrXRaKzFxt/P1GgCAACMuV03m8ZmAQAA&#10;uJFdjdEamwUAAOBmdrSzaWwWAACA7dh2s2lsFgAAgO3a1hitsVkAAAB24qY7m8ZmAQAA2I0bNpvG&#10;ZgEAANitLcdoe8dm2+32wpEjR2rDKgoAAID9bUOzOTU1dWJ9bLbDbiYAAAA7tmGM9vDhw0XXTY0m&#10;AAAAu7Kh2SyXyxHXxmbnNJoAAADsVunUqVOdJjMajUZtZmZmzu9nAgAAsBcHzp49e/3G6urqhYS1&#10;AAAAMCJu+nc2AQAAYDc0mwAAAPSdZhMAAIC+02wCAADQd5pNAAAA+k6zCQAAQN9pNgEAAOg7zSYA&#10;AAB9p9kEAACg7w6kLmAry8vLRfftd77vo8Vdy4+lKWaAev+dOTh69Ghx6dKlzsebanxPiqIGLMd1&#10;6NVb4+S7504c+u5SomoG477iY8Xy8nLqMjaZmpo6sbq6GhHXjo/uGmXT8MimPMmmdGRTHmRTnmRT&#10;Ot3ZFJFRszk7OxvT09PRarWiVCpteDa8es/7I+KxNIUNyNTcx+dLpdJ86jp6PfjggzExMREREZVK&#10;ZT4iNtR49Z4PxO3PfTVFaQPT+3zLxbFjx6LVasXJkyeLiCi673vj0HSKkgbqHe/5QJbHxMzMTFy9&#10;ejUmJyc3HROyaXhkUz5kUx5kUx5kUz5kUx5mZmaiu9nMYoy20WgsTU9PFxERk5OTiauh1WpFpVJJ&#10;XcbYK5fLjocMTE5Odi7mUpcy9mRTHmRTHmRTPlqtVpTL5dRljD3ZlIfJyckNx0PSnc1Go1GNrleA&#10;6vV61Ov1OHXq1Fz3425/7itF9LxStN+91Pxmrd1uL6Suo9elS5eKZrM5v7i4GFNTU7Xjx49vqPHg&#10;c1+ejygVSYobkHa7PXfrRw3fE088MV8qlYrLly9vWofDy58rYsSOiRee+fLCnVM/WUtdR6+zZ88W&#10;ETFfr9fj6NGjC0ePHq117pNNwyOb8iGb8iCb8tDJpmazKZsSk0156GRT53ayZvNGjWZExJEjR2rd&#10;j3393GOxVhqtJ8j3//zJC0eOfL6Wuo5eZ8+ejVhfl9XV1QuPPvporfv+1/5ktNYhYvPzLSPzEREr&#10;KyuxxToUKQoapO/UPlt76BO/V0tdxxaKzgeXLl2qffjDH651bsum4ZFNWZFNeSg6H8imdGRTVmRT&#10;HoruG0nGaHsazVq73Z67ePFiLUUtAAAA9N9QdzZ7dzMjYmFmZqa6/vHIvfIDAAAwroa2s3mLRhMA&#10;AIARMpRmc6uxWY0mAADA6BroGK3dTAAAgPE0sJ1NjSYAAMD4GsjOZm+j2W635zJ+m2QAAAD6rK/N&#10;pt1MAAAAIvo4RqvRBAAAoKMvO5vGZgEAAOi2p2ZzeXm5KJVKS12fspsJAADA7sdoG41GVaMJAADA&#10;Vna1s2lsFgAAgJvZUbNpbBYAAIDt2PYYrbFZAAAAtmtbO5vGZgEAANiJmzabxmYBAADYjRuO0Rqb&#10;BQAAYLe2bDZ7x2ZDowkAAMAObBijnZqaOtFoNJYiolj/lCYTAACAHdvQbB4+fLjouqnRBAAAYFc2&#10;jNGWy+XOhxpNAAAAdq106tSp601mo9GozczMTGg0AQAA2IsDZ8+evX5jdXX1QsJaAAAAGBE3/NMn&#10;AAAAsFuaTQAAAPpOswkAAEDfaTYBAADoO80mAAAAfafZBAAAoO80mwAAAPSdZhMAAIC+02wCAADQ&#10;dwdSF7CV5eXlovv2O9/30eKu5cfSFDNAvf/OHBw9erS4dOlS5+NNNW4gNBoAABW9SURBVL4nRVED&#10;luM69OqtcfLdcycOfXcpUTWDcV/xsWJ5eTl1GZtMTU2dWF1djYhrx0d3jbJpeGRTnmRTOrIpD7Ip&#10;T7Ipne5sisio2ZydnY077rgjms1mlEqlDc+GV+95f0Q8lqawAZma+/h8qVSaT11HrwcffDD+6q/+&#10;KiYnJ6NSqcxHxIYar97zgbj9ua8mqm4wep9vuTh27Fi0Wq2oVCpFqVQquu9749B0kpoG6R3v+UCW&#10;x8TMzEysrq5GpVLZdEzIpuGRTfmQTXmQTXmQTfmQTXnoZFNHFs1mo9GoTk9PFxERk5OTiathPTBT&#10;lzH2yuVyRDgmUuscD46J9GRTHmRTHmRTPmRTHmRTHiYnJ6NcLkez2YyIxM3m8vJysd6RFxER9Xo9&#10;6vV6nDp1aq77cbc/95Uiel4p2u9ean6z1m63F1LX0evSpUvFpUuX5uv1ekxNTdWOHz++ocaDz315&#10;PqJUJCluQNrt9tytHzV8TzzxxHypVCouX768aR0OL3+uiBE7Jl545ssLd079ZC11Hb3Onj1bRMR8&#10;vV6Po0ePLhw9erTWuU82DY9syodsyoNsyoNsyodsykMnmzq3kzWbjUaj2r3122k0IyKOHDlS637s&#10;6+cei7XSaD1Bvv/nT144cuTztdR19Dp79mzE+hNkdXX1wqOPPlrrvv+1PxmtdYjY/HzLyHxExMrK&#10;SmyxDkWKggbpO7XP1h76xO/VUtexhaLzwaVLl2of/vCHa53bsml4ZFNWZFMeis4Hsikd2ZQV2ZSH&#10;ovtGknejbTQa1dj46sLCxYsXaylqAQAAoP+GurPZOzYbEQszMzPV9Y+z/GVjAAAAdm5ozWbv2Gxs&#10;bDQBAAAYIUMZo91qbFajCQAAMLoGurN5i7FZAAAARtTAmk1jswAAAONrIGO0xmYBAADGW193NrcY&#10;m63NzMxk+YdfAQAAGJy+7Wyuj80uxcbfz9RoAgAAjKG+NJvGZgEAAOi25zHaRqPRvZtpbBYAAIDd&#10;72w2Go1qo9FYC2OzAAAA9NhVs2lsFgAAgJvZ8RitsVkAAABuZds7m8ZmAQAA2K5tNZvGZgEAANiJ&#10;W47R9o7NttvthSNHjtQGWRQAAAD72w2bTbuZAAAA7NaWY7QazcE7d+c7U5cAAAAwMJt2NnsaTWOz&#10;A/Dpe+6L5dvelroMAACAgdnQbFYqFbuZA3Tu0N1x7pAdTQAAYPRtGKMtl8udDzWafabRBAAAxknp&#10;1KlT15vMV155pdZut+c0mv316Xvu02gCAABj5cDZs2ev33j66acvPPzww7Vk1YwYu5kAAMC42vLd&#10;aNk7jSYAADDONJsDoNEEAADG3aY/fcLuaTIBAACusbPZJxpNAACAN+2Lnc23Hvlg/Nb3v5u6jBuq&#10;H/prjSYAAECXfdFsRkT89j33pS7hxg6tpa4AAAAgK8ZoAQAA6DvNJgAAAH2n2QQAAKDvNJsAAAD0&#10;3cT8/HwREUvrtxeq1Wo1RSFPPPHE0pUrV4qIiEqlsuG+L77yTPzy6mdSlLU9tW/v+Et+9aceiX/y&#10;U48MoJi9O3/+fExOTm5ah4iIe5/6Z3H7c19NUNWt1Z99PerP/s2OvubcobvjX//3XxhQRXtTr9ej&#10;Xq/HQw89FJOTkxvuu2v5c/GO5c8lquzmWi+148nG1R1/3d969H+Mt09/YAAV7U1nHSqVyqZj4vbn&#10;vhb3PvVPE1V2a4tf+cGOv+ZH534l7pv7hwOoZu/GKZsiIv7O6f9nANXsnWzKw37OpvPfuBrNK+0d&#10;fY1s6j/ZlIdRzaZ1c1m8G22j0ahOT08XqevgmhsF5qjp/G3Uf526kBsol8sREZsCk+HqHAvjcEzk&#10;blyyKXeyKQ+yKR+yKQ+yKQ+VSiVarVY0m82IyOBPnzQajWpEzEfE9cIqlcpC92O+/8bLJyKiGH51&#10;g/ON579di4gLqevotbKycqJerxetVisOHjxYm52d7a1xPklhffbpe+6L5dve1rm5cLPHptJsNudb&#10;rVY89dRTm9bhLVdWRu6YeOGZLy/k+Apd9zFx8uTJDc+Vt7z6/Mitw0vNb9ZCNuVCNmVANuVBNmUl&#10;22yq1+tx+fJl2ZTQysrKiWazWXRuJ2s2u5vMiI1bro888ki1+7HvPfcviihNFEMsb+C+8M0vXpj5&#10;xzPV1HX0WlxcLCKiWH814sLMzMYaXzv35RMRpWLYdfVLZzezW++/MRdnzpw5USqVina7HY8++mi1&#10;+77Xzi1VY8RC8zu1z9Ye+sTv1VLX0WtxcbEa68fE4uJirVqt1jr3vf75DxVrpdFah+//+ZObjvsc&#10;jHo2bSXHdYiQTbmQTXmQTfnoZNPKyopsSqiTTZ3bSd4gqLfRjIiFixcv1lLUwvjYqtEEAAAGY+jN&#10;Zk+jWWu323O5vkLC6NBoAgDAcA1tjHar3UxNJoOmyQQAgDSGsrOp0SQFjSYAAKQz8GbT2CwpaDQB&#10;ACCtgY3R2s0kBU0mAADkYSDNpkZzdP3Su4/ET1z9QeoyttR69ZU4N/G2Wz8QAAAYuL43m72NZrvd&#10;njty5Eit39+HNB4/dHfEodRV3MBLL0a8cDl1FQAAQPSx2VxeXi5KpdJS16fsZgIAAIypvrxBUKPR&#10;qGo0AQAABuvT99wX/+CHfyx1Gduy551NY7MAADD6lg96b4yUNrwRZjttLdu162bT2CwAAIyHTqPz&#10;r1IXMqb2619c2NUYrbFZAACG5dyd++8ie5Ts10ZnVHz6nvv27c9/xzubxmYBABiWc4fujv9tn15o&#10;73fLB98W5w7dHcu3GZ9NYRSa/G03m8ZmAYBxsnzwbfHeq6+mLmNsjcKF9n7m55/WqPz8t9Vsro/N&#10;znd9SqMJAIys6xd67YiPpi5mDI3KhfZ+5eef1ij9/G/ZbPaOzYZGEwAG6tyhu+Pvpy5ijI3Shd5+&#10;5OefjrHZtEbxuX/DZnN9bHY+Ior1T2kyAWDARvFiYz/59D33udBOxHM/LT//tEb1579ls2lsFmD8&#10;dE50H01dyJhaPvi2+PTd96UuY2yN6oXefuHnn9Y4/Pz/zzvenrqELTXb7Th3qD2yP/9NzaaxWWDY&#10;zh26O879kCYnpXG40MiZn39afv5p+fmnMy5jswePfDAiJlKXsbUXrka0WqmrGJgNzWalUtFkAkN1&#10;fWStnbqS8WQ3LT0X2mkZm01nHPLn8TvviXL79dRlbOl/ueut8ZkJz30Ga0OzWS6XOx9qNIGBcoGd&#10;njVIaxwutHPm+Z/WuPz8f+m+96Yu4cbaL0a8cDl1FYy4A6dOnYqlpaVoNpudz2k0gYEal4uMnFmD&#10;tPz80xr1n/9bj3wwfuv7301dxg21vvd8nIt3pC4DGIIDZ8+evX7jySefXKhWq9V05QCjbtQv8nI3&#10;Lr+fkzPHQFrjMjb72/dkvGv+jtuu/Z4aMPJu+Xc2AfrBBXZ61iCtcWj0/+U990W2b8Jx4NX47R85&#10;mLoKgLGi2QQGTpOTnjVIa1x+/r+ddbN5NeI7o/uOjwA50mwCAzUuF9m5GofdtIiIX3r3kfirt7z1&#10;lo/70CsvDqGajVqvvhLnvOMjAGNIswkMhCYzvXFag8cP3b2tx11I8Ue9X/KOjwCMJ80m0Hfj0uS8&#10;9cgHI0qZjgxGRHzv26krAADGmGYT9qGDRz4Y2f5e1AtXI17ye1EAAOOulLoAAAAARo9mEwAAgL7T&#10;bAIAANB3mk0AAAD6bmJ+fr6IiKX12wvVarWaopBPfepTS8eOHSsiIiqVyob7vvjKM/HLq59JUdb2&#10;1Hb+jo+/+lOPxD/5qUcGUMzeLS4uRrlcjpMnT26675dXPxNffOWZBFVtw8qLESs7//MCf/GJxQEU&#10;s3f1ej3q9Xo89NBDMTk5ueG+f/vck/FvnvvTRJXdwgtXI7628zcI+p//m9+Kn/6RnxhAQXvTWYdK&#10;pSKbEpNNeZBNedjX2fS11rX12IH9kE2VSmXTMSGbhkc25aGzDuvmsng32kajUf3IRz5SpK6Da7Y6&#10;cTF85XI5ImJTYDJcnWPBMZGebMqDbMqDbMqHbMqDbMpDpVKJVqsVzWYzIjL40yeNRqMaEfOd2+uv&#10;0i10P+b7b7x8IiKK4VY2WN94/tu1iLiQuo5eKysrJ+r1etFqteKBBx6oTU9P99Y4v+UX7m8Lt37I&#10;8DWbzflWqxVPPfVUbXZ2dsM6fOPV743cMfFnf/mfFnJ8ha77mDh58qRsSkQ25UM25UE25UE25UM2&#10;5WFlZeVEs9ksOreTNZvLy8tFqVSaj/WF795yfeSRR6rdj33vuX9RRGmiGHKJA/WFb37xwsw/nqmm&#10;rqPX4uJiERFFs9mMZrN54eGHH6523//F5WdG7mCdmclvHSIizpw5c6JUKhXtdjseffTRavd9X1j+&#10;ejVitI6J/+GLn6/921/8jVrqOnotLi5WY/2YWFxcrFWr1VrnPtk0PLIpH7IpD7IpD7IpH7IpD51s&#10;6txO8gZBjUajWiqVlroKWbh48WItRS0AAAD039Cbzd6x2YhYyPUVEgAAAHZnaGO0vWOzockEAAAY&#10;WUNpNtfHZu1mAgAAjImBj9EamwUAABg/A9vZ3GJstjYzMzM3qO8HAABAPgays7nVu81qNAEAAMZH&#10;35tNY7MAAAD0dYy20Wh072YamwUAABhTfdnZbDQa1UajsRbGZgEAAIg+NJvGZgEAAOi1pzFaY7MA&#10;AABsZVc7m8ZmAQAAuJkdN5vGZgEAALiVHY3R9o7NttvthSNHjtT6XRQAAAD727aaTbuZAAAA7MQt&#10;x2g1mgAAAOzUTZvNnkaz1m635zSaAAAA3MqWY7R2MwEAANiLTTubGk0AAAD2asPO5tTU1InwbrMA&#10;AADs0YZm8/Dhw8X6h3YzAQAA2LXSqVOnrt8ol8sRGk0AAAD2qHT27NlOkxlPPvmkRhMAAIA9K0VE&#10;NJvN1HUAAAAwQm76dzYBAABgNzSbAAAA9J1mEwAAgL7TbAIAANB3mk0AAAD6TrMJAABA32k2AQAA&#10;6DvNJgAAAH2n2QQAAKDvJubn54uIWFq/vVCtVqspCvnUpz61VCqVinK5HA888ECt+77lu6/EP/vu&#10;mSJFXdtS+/aOv+QnDtxb+4OHfnUAxezd008/XURETE1N1e67774N9/1W6T8WX3zlmRRl3drKixEr&#10;l3f8Zf/x7/5Ore+19MGVK1eKer0eWx0T//ud/7n4N8/9aaLKbuGFqxFfa+34y379vT9X+7v3/+0B&#10;FLQ3N1sH2TRcsikPsikPnXWIiDh+/Hit+77ss+lrrWvrsQOyaQBkUx5GOJsiYu5AymI6qtVqtVQq&#10;FRERk5OTMT09XXTf38r1IN2Dh/7L48X09HTqMjbpPDnK5XLMzs4Wmx6wOuSChuCOO+4oUtfQq9ls&#10;Xl+LycnJLGvst3ff9a7ijjvuGMj/u9ls7vpruwIzrly5UnTf9zfx0q7/v7mq/MiPFVeuXEldxk0d&#10;Pnx4c42H09QySL3Pt1zc7JhovtIcuZmpt762luUx0X2+lk15kE1pyaY8dK9DRETyZnN9J3W+c/vy&#10;5cu1lZWVDY/5/t0vR0QUQyxr4JqtVqysrNRS19HR8ypEPPvss5vWISIiSqO1DhERr7zySi11Dd16&#10;1+Ly5cu1Q4cObXjMNw58L2LEjonvPv9XtVfe8cpA/t+9P7/t6F2HgwcPblqHt94dEd8drXWIiDh0&#10;6FAtdQ0dvevQbrc3rcO6Ylg1DUtO6xCxvWPixQNrES+N1lr8zW0TN3rOJSGb8iCb8iGb8tC7DnFt&#10;YraWbIy2Wq12f9/uojZ9/4lzP1tEaaL3sfnYxahaRCys/f6Xqn2uZFd6G/64yfNg4k9+bilyDc5d&#10;joOs/f6XJgZQzY7tbB1+thoxMb/Vfcntchwk2jG39gdfqvW9nl3oXot2u10rlUoL1Wq11vs42TRY&#10;skk29dWIZdO6uX2ZTbsYow3Z1H+yKQ+jmU3X1yLJzuZOnhwM1nYvqhksx0QetlqH06dPV9NUM962&#10;e1HNYMmmPFiHfMimPDgm8tC7edhut2unT5+e637M0JtNT448uKjOh4Y/D7IpD9YhHy6q8+CYyMMW&#10;E3nWIRHZlIft9hJDaza3OEgjHKhJOHHlQcOfDyeuPMimPLiozodsyoNsyoNsysdOjomhNJsO0nw4&#10;ceXBMZEHJ658yKY8yKY8yKZ8yKY8yKY8bGdsttfAm01Pjjw4ceXDiSsPsikPsikfsikPsikPsikf&#10;sikPu53IG1izaWz2Ztq1aJdqw/puTlw3tTCsb+TEdVMLw3xHNSeuG5FNGZFNeZBNWZBNGZFNeUid&#10;Tdtei4E0m70FbWeLdYwsrP3+V6rD+mZOXDfSrkW7NLQD1Ynrpob2dvZOXDclm7IgmzIim/Igm7Ig&#10;mzKSLJt209P1vdnc7RbrmHDiyoMTVxacuDIim/Igm7IgmzIim/Igm7KQPpt209P1rdmsVqtFu92e&#10;L5VKRXdRDtSIHJ4c1uE6J648OHFlQTZlRDblQTZlQTZlRDblIXU27Xot+tJsdgoqlUoRYWy2R+on&#10;hxNXRDhxZcWJKw+yKQuyKSOyKQ+ps8ladLRjTjZlYajZ1L152I+//77nZtPY7E05ceUh9YnLRXVE&#10;uKjOimzKQ+psshYdLqpzkeyiOqxDt6GtQ4Rj4qYSZFNn8zD61NPtutk0NnszLqoz4qI6Dy6qc+Gi&#10;OhcuqvPgojoXiS+qrcN1sikPI5NNu2o2ew9SY7MbuKjOhYvqXGj48zAyJ659z0V1LlxU50E25UI2&#10;5WJfj8322nGzudVBamz2OhfVeXDiyoWGPxcuqvMgm3LhojoXsikPsikXIzA222vbzeYWB2mEJ8eb&#10;XFTnwokrD05cuXBRnQvZlAfZlAvZlAvZlIeRzaZtNZu9B+kgtlhvZu1nz9Umzv1stmO6a78/nLCM&#10;yODE1V5biIiFoX2/HVj7p+drw/peyU9c7ahFrNWG9v124u23De2YSH3ikk1vkk03JpsyIZuysfap&#10;/6s2rO8lm25MNmUiYTYNo6ebmJ+fL+LNccxNC5/8ICUi0p+4eJNjIg/WIQ+yKR+OiTxYhzzIpnw4&#10;JvKQah1uurP5qU99asnYbHrJXw0iIpy4cuLElQfZlAfZlA/ZlAfZlIetdtG8oWgaKbNpy2az9yAd&#10;9tgsb3LiyoMTVx5cVOdDNuVBNuXBRXU+ZFMetsombyiaxhabh0P9+++bms2tDlJPjuFzUZ0PJ648&#10;uKjOg4vqfMimPLiozkf3RbVsSkc25SGX66beZnO+57YnRwK5PDnGnYvqfDhx5cFFdR5kUz5kUx5k&#10;Uz40/HnIKZt63yAoIq6PzV6IiFqKosZcEV1Pjs4Ic7pyxlYR1iEHRbvdPtH7rmlpSxpbRTgmclCE&#10;dUih6P1Edzatsw7pbNosSVIF1iEDW2TTUMdme23ZbAIAALBvZTFpMbG2thZ/+Id/uNZsNlPXAgAA&#10;wN5k0WhGrDebEdd+ByRtKQAAAOxWbn895P8HuVFucGRAqRwAAAAASUVORK5CYIJQSwMEFAAGAAgA&#10;AAAhAEqtGd3iAAAACgEAAA8AAABkcnMvZG93bnJldi54bWxMj0FPwzAMhe9I/IfISNxY2hU2WppO&#10;0wScpklsSIib13httSapmqzt/j3mBDfb7+n5e/lqMq0YqPeNswriWQSCbOl0YysFn4e3h2cQPqDV&#10;2DpLCq7kYVXc3uSYaTfaDxr2oRIcYn2GCuoQukxKX9Zk0M9cR5a1k+sNBl77SuoeRw43rZxH0UIa&#10;bCx/qLGjTU3leX8xCt5HHNdJ/Dpsz6fN9fvwtPvaxqTU/d20fgERaAp/ZvjFZ3QomOnoLlZ70SqY&#10;Ryl3CTwsExBsSBdLPhwVPKZxArLI5f8K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UJWb3EGAABLJQAADgAAAAAAAAAAAAAAAAA6AgAAZHJzL2Uyb0RvYy54&#10;bWxQSwECLQAKAAAAAAAAACEA7h91gyk2AAApNgAAFAAAAAAAAAAAAAAAAADXCAAAZHJzL21lZGlh&#10;L2ltYWdlMS5wbmdQSwECLQAUAAYACAAAACEASq0Z3eIAAAAKAQAADwAAAAAAAAAAAAAAAAAyPwAA&#10;ZHJzL2Rvd25yZXYueG1sUEsBAi0AFAAGAAgAAAAhAKomDr68AAAAIQEAABkAAAAAAAAAAAAAAAAA&#10;QUAAAGRycy9fcmVscy9lMm9Eb2MueG1sLnJlbHNQSwUGAAAAAAYABgB8AQAANEE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 o:spid="_x0000_s1027" type="#_x0000_t75" style="position:absolute;left:2734;top:895;width:6640;height: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SwwAAANoAAAAPAAAAZHJzL2Rvd25yZXYueG1sRI/BasMw&#10;EETvhf6D2EBujZRCE9uJEkLBJbfQtJfcFmtjm1grY6m20q+vCoUeh5l5w2z30XZipMG3jjUsFwoE&#10;ceVMy7WGz4/yKQPhA7LBzjFpuJOH/e7xYYuFcRO/03gOtUgQ9gVqaELoCyl91ZBFv3A9cfKubrAY&#10;khxqaQacEtx28lmplbTYclposKfXhqrb+ctqmNTxJTp6M+vycCq/80vMszFqPZ/FwwZEoBj+w3/t&#10;o9Gwht8r6QbI3Q8AAAD//wMAUEsBAi0AFAAGAAgAAAAhANvh9svuAAAAhQEAABMAAAAAAAAAAAAA&#10;AAAAAAAAAFtDb250ZW50X1R5cGVzXS54bWxQSwECLQAUAAYACAAAACEAWvQsW78AAAAVAQAACwAA&#10;AAAAAAAAAAAAAAAfAQAAX3JlbHMvLnJlbHNQSwECLQAUAAYACAAAACEA/gzwksMAAADaAAAADwAA&#10;AAAAAAAAAAAAAAAHAgAAZHJzL2Rvd25yZXYueG1sUEsFBgAAAAADAAMAtwAAAPcCAAAAAA==&#10;">
                  <v:imagedata r:id="rId19" o:title=""/>
                </v:shape>
                <v:shape id="Freeform 363" o:spid="_x0000_s1028" style="position:absolute;left:3057;top:4472;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vgAAANoAAAAPAAAAZHJzL2Rvd25yZXYueG1sRE9Ni8Iw&#10;EL0L+x/CLHjTdItoqcbiCgt78VDdg8fZZmyLzaQ00cZ/bw6Cx8f73hTBdOJOg2stK/iaJyCIK6tb&#10;rhX8nX5mGQjnkTV2lknBgxwU24/JBnNtRy7pfvS1iCHsclTQeN/nUrqqIYNubnviyF3sYNBHONRS&#10;DzjGcNPJNEmW0mDLsaHBnvYNVdfjzSioyh7TQxb+y5W2Z7Tj+Tu0C6Wmn2G3BuEp+Lf45f7VCuLW&#10;eCXeALl9AgAA//8DAFBLAQItABQABgAIAAAAIQDb4fbL7gAAAIUBAAATAAAAAAAAAAAAAAAAAAAA&#10;AABbQ29udGVudF9UeXBlc10ueG1sUEsBAi0AFAAGAAgAAAAhAFr0LFu/AAAAFQEAAAsAAAAAAAAA&#10;AAAAAAAAHwEAAF9yZWxzLy5yZWxzUEsBAi0AFAAGAAgAAAAhAH47/zu+AAAA2gAAAA8AAAAAAAAA&#10;AAAAAAAABwIAAGRycy9kb3ducmV2LnhtbFBLBQYAAAAAAwADALcAAADyAgAAAAA=&#10;" path="m98,l,,,98r98,l98,xe" fillcolor="#00af50" stroked="f">
                  <v:path arrowok="t" o:connecttype="custom" o:connectlocs="98,0;0,0;0,98;98,98;98,0" o:connectangles="0,0,0,0,0"/>
                </v:shape>
                <v:shape id="Freeform 364" o:spid="_x0000_s1029" style="position:absolute;left:5235;top:4472;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AdwwAAANoAAAAPAAAAZHJzL2Rvd25yZXYueG1sRI9Ba8JA&#10;FITvgv9heUJvukkrxUZXEcXixYKx3h/Z1yQ2+zZk1yT213cFweMwM98wi1VvKtFS40rLCuJJBII4&#10;s7rkXMH3aTeegXAeWWNlmRTcyMFqORwsMNG24yO1qc9FgLBLUEHhfZ1I6bKCDLqJrYmD92Mbgz7I&#10;Jpe6wS7ATSVfo+hdGiw5LBRY06ag7De9GgVfh2nc15/dWca77eWqp9u39u+i1MuoX89BeOr9M/xo&#10;77WCD7hfCTdALv8BAAD//wMAUEsBAi0AFAAGAAgAAAAhANvh9svuAAAAhQEAABMAAAAAAAAAAAAA&#10;AAAAAAAAAFtDb250ZW50X1R5cGVzXS54bWxQSwECLQAUAAYACAAAACEAWvQsW78AAAAVAQAACwAA&#10;AAAAAAAAAAAAAAAfAQAAX3JlbHMvLnJlbHNQSwECLQAUAAYACAAAACEApttwHcMAAADaAAAADwAA&#10;AAAAAAAAAAAAAAAHAgAAZHJzL2Rvd25yZXYueG1sUEsFBgAAAAADAAMAtwAAAPcCAAAAAA==&#10;" path="m98,l,,,98r98,l98,xe" fillcolor="#f88717" stroked="f">
                  <v:path arrowok="t" o:connecttype="custom" o:connectlocs="98,0;0,0;0,98;98,98;98,0" o:connectangles="0,0,0,0,0"/>
                </v:shape>
                <v:shape id="Freeform 365" o:spid="_x0000_s1030" style="position:absolute;left:6755;top:4472;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bbvwAAANsAAAAPAAAAZHJzL2Rvd25yZXYueG1sRE9Ni8Iw&#10;EL0v+B/CCF5EUz3IUo0iBUEPIlt372MytsVmUppY6783C4K3ebzPWW16W4uOWl85VjCbJiCItTMV&#10;Fwp+z7vJNwgfkA3WjknBkzxs1oOvFabGPfiHujwUIoawT1FBGUKTSul1SRb91DXEkbu61mKIsC2k&#10;afERw20t50mykBYrjg0lNpSVpG/53Sq4/3Wkj82Jx1ml67E8ZJcT50qNhv12CSJQHz7it3tv4vwZ&#10;/P8SD5DrFwAAAP//AwBQSwECLQAUAAYACAAAACEA2+H2y+4AAACFAQAAEwAAAAAAAAAAAAAAAAAA&#10;AAAAW0NvbnRlbnRfVHlwZXNdLnhtbFBLAQItABQABgAIAAAAIQBa9CxbvwAAABUBAAALAAAAAAAA&#10;AAAAAAAAAB8BAABfcmVscy8ucmVsc1BLAQItABQABgAIAAAAIQAHbrbbvwAAANsAAAAPAAAAAAAA&#10;AAAAAAAAAAcCAABkcnMvZG93bnJldi54bWxQSwUGAAAAAAMAAwC3AAAA8wIAAAAA&#10;" path="m98,l,,,98r98,l98,xe" fillcolor="#92cddd" stroked="f">
                  <v:path arrowok="t" o:connecttype="custom" o:connectlocs="98,0;0,0;0,98;98,98;98,0" o:connectangles="0,0,0,0,0"/>
                </v:shape>
                <v:shape id="Freeform 366" o:spid="_x0000_s1031" style="position:absolute;left:2093;top:275;width:7575;height:4635;visibility:visible;mso-wrap-style:square;v-text-anchor:top" coordsize="757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CRwAAAANsAAAAPAAAAZHJzL2Rvd25yZXYueG1sRE/NisIw&#10;EL4v+A5hBC9FU5VVqUYRUZDdU919gKEZ22IzqUnU+vZGWNjbfHy/s9p0phF3cr62rGA8SkEQF1bX&#10;XCr4/TkMFyB8QNbYWCYFT/KwWfc+Vphp++Cc7qdQihjCPkMFVQhtJqUvKjLoR7YljtzZOoMhQldK&#10;7fARw00jJ2k6kwZrjg0VtrSrqLicbkbBVx6Sw7SZfU/MfppcOX/OE1crNeh32yWIQF34F/+5jzrO&#10;/4T3L/EAuX4BAAD//wMAUEsBAi0AFAAGAAgAAAAhANvh9svuAAAAhQEAABMAAAAAAAAAAAAAAAAA&#10;AAAAAFtDb250ZW50X1R5cGVzXS54bWxQSwECLQAUAAYACAAAACEAWvQsW78AAAAVAQAACwAAAAAA&#10;AAAAAAAAAAAfAQAAX3JlbHMvLnJlbHNQSwECLQAUAAYACAAAACEA5HjQkcAAAADbAAAADwAAAAAA&#10;AAAAAAAAAAAHAgAAZHJzL2Rvd25yZXYueG1sUEsFBgAAAAADAAMAtwAAAPQCAAAAAA==&#10;" path="m,4635r7575,l7575,,,,,4635xe" filled="f" strokecolor="#7e7e7e" strokeweight=".25pt">
                  <v:path arrowok="t" o:connecttype="custom" o:connectlocs="0,4635;7575,4635;7575,0;0,0;0,4635" o:connectangles="0,0,0,0,0"/>
                </v:shape>
                <v:shapetype id="_x0000_t202" coordsize="21600,21600" o:spt="202" path="m,l,21600r21600,l21600,xe">
                  <v:stroke joinstyle="miter"/>
                  <v:path gradientshapeok="t" o:connecttype="rect"/>
                </v:shapetype>
                <v:shape id="Text Box 367" o:spid="_x0000_s1032" type="#_x0000_t202" style="position:absolute;left:3199;top:4439;width:56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170FD2" w:rsidRDefault="00170FD2" w:rsidP="002F58A2">
                        <w:pPr>
                          <w:pStyle w:val="a5"/>
                          <w:kinsoku w:val="0"/>
                          <w:overflowPunct w:val="0"/>
                          <w:spacing w:line="180" w:lineRule="exact"/>
                          <w:rPr>
                            <w:rFonts w:ascii="Calibri" w:hAnsi="Calibri" w:cs="Calibri"/>
                            <w:color w:val="585858"/>
                            <w:sz w:val="18"/>
                            <w:szCs w:val="18"/>
                          </w:rPr>
                        </w:pPr>
                        <w:r>
                          <w:rPr>
                            <w:rFonts w:ascii="Calibri" w:hAnsi="Calibri" w:cs="Calibri"/>
                            <w:color w:val="585858"/>
                            <w:sz w:val="18"/>
                            <w:szCs w:val="18"/>
                          </w:rPr>
                          <w:t>моложе трудоспособного трудоспособного старше трудоспособного</w:t>
                        </w:r>
                      </w:p>
                    </w:txbxContent>
                  </v:textbox>
                </v:shape>
                <v:shape id="Text Box 368" o:spid="_x0000_s1033" type="#_x0000_t202" style="position:absolute;left:7171;top:399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170FD2" w:rsidRDefault="00170FD2" w:rsidP="002F58A2">
                        <w:pPr>
                          <w:pStyle w:val="a5"/>
                          <w:kinsoku w:val="0"/>
                          <w:overflowPunct w:val="0"/>
                          <w:spacing w:line="180" w:lineRule="exact"/>
                          <w:rPr>
                            <w:rFonts w:ascii="Calibri" w:hAnsi="Calibri" w:cs="Calibri"/>
                            <w:color w:val="585858"/>
                            <w:sz w:val="18"/>
                            <w:szCs w:val="18"/>
                          </w:rPr>
                        </w:pPr>
                        <w:r>
                          <w:rPr>
                            <w:rFonts w:ascii="Calibri" w:hAnsi="Calibri" w:cs="Calibri"/>
                            <w:color w:val="585858"/>
                            <w:sz w:val="18"/>
                            <w:szCs w:val="18"/>
                          </w:rPr>
                          <w:t>2014</w:t>
                        </w:r>
                      </w:p>
                    </w:txbxContent>
                  </v:textbox>
                </v:shape>
                <v:shape id="Text Box 369" o:spid="_x0000_s1034" type="#_x0000_t202" style="position:absolute;left:5047;top:399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170FD2" w:rsidRDefault="00170FD2" w:rsidP="002F58A2">
                        <w:pPr>
                          <w:pStyle w:val="a5"/>
                          <w:kinsoku w:val="0"/>
                          <w:overflowPunct w:val="0"/>
                          <w:spacing w:line="180" w:lineRule="exact"/>
                          <w:rPr>
                            <w:rFonts w:ascii="Calibri" w:hAnsi="Calibri" w:cs="Calibri"/>
                            <w:color w:val="585858"/>
                            <w:sz w:val="18"/>
                            <w:szCs w:val="18"/>
                          </w:rPr>
                        </w:pPr>
                        <w:r>
                          <w:rPr>
                            <w:rFonts w:ascii="Calibri" w:hAnsi="Calibri" w:cs="Calibri"/>
                            <w:color w:val="585858"/>
                            <w:sz w:val="18"/>
                            <w:szCs w:val="18"/>
                          </w:rPr>
                          <w:t>2011</w:t>
                        </w:r>
                      </w:p>
                    </w:txbxContent>
                  </v:textbox>
                </v:shape>
                <v:shape id="Text Box 370" o:spid="_x0000_s1035" type="#_x0000_t202" style="position:absolute;left:2303;top:548;width:1418;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170FD2" w:rsidRDefault="00170FD2" w:rsidP="002F58A2">
                        <w:pPr>
                          <w:pStyle w:val="a5"/>
                          <w:kinsoku w:val="0"/>
                          <w:overflowPunct w:val="0"/>
                          <w:spacing w:line="203" w:lineRule="exact"/>
                          <w:rPr>
                            <w:rFonts w:ascii="Calibri" w:hAnsi="Calibri" w:cs="Calibri"/>
                            <w:color w:val="585858"/>
                            <w:w w:val="99"/>
                            <w:sz w:val="20"/>
                            <w:szCs w:val="20"/>
                          </w:rPr>
                        </w:pPr>
                        <w:r>
                          <w:rPr>
                            <w:rFonts w:ascii="Calibri" w:hAnsi="Calibri" w:cs="Calibri"/>
                            <w:color w:val="585858"/>
                            <w:w w:val="99"/>
                            <w:sz w:val="20"/>
                            <w:szCs w:val="20"/>
                          </w:rPr>
                          <w:t>%</w:t>
                        </w:r>
                      </w:p>
                      <w:p w:rsidR="00170FD2" w:rsidRDefault="00170FD2" w:rsidP="002F58A2">
                        <w:pPr>
                          <w:pStyle w:val="a5"/>
                          <w:kinsoku w:val="0"/>
                          <w:overflowPunct w:val="0"/>
                          <w:spacing w:before="10"/>
                          <w:rPr>
                            <w:rFonts w:ascii="Calibri" w:hAnsi="Calibri" w:cs="Calibri"/>
                            <w:sz w:val="18"/>
                            <w:szCs w:val="18"/>
                          </w:rPr>
                        </w:pPr>
                      </w:p>
                      <w:p w:rsidR="00170FD2" w:rsidRDefault="00170FD2" w:rsidP="002F58A2">
                        <w:pPr>
                          <w:pStyle w:val="a5"/>
                          <w:kinsoku w:val="0"/>
                          <w:overflowPunct w:val="0"/>
                          <w:ind w:right="1134"/>
                          <w:jc w:val="right"/>
                          <w:rPr>
                            <w:rFonts w:ascii="Calibri" w:hAnsi="Calibri" w:cs="Calibri"/>
                            <w:color w:val="585858"/>
                            <w:spacing w:val="-2"/>
                            <w:sz w:val="18"/>
                            <w:szCs w:val="18"/>
                          </w:rPr>
                        </w:pPr>
                        <w:r>
                          <w:rPr>
                            <w:rFonts w:ascii="Calibri" w:hAnsi="Calibri" w:cs="Calibri"/>
                            <w:color w:val="585858"/>
                            <w:spacing w:val="-2"/>
                            <w:sz w:val="18"/>
                            <w:szCs w:val="18"/>
                          </w:rPr>
                          <w:t>100</w:t>
                        </w:r>
                      </w:p>
                      <w:p w:rsidR="00170FD2" w:rsidRDefault="00170FD2" w:rsidP="002F58A2">
                        <w:pPr>
                          <w:pStyle w:val="a5"/>
                          <w:kinsoku w:val="0"/>
                          <w:overflowPunct w:val="0"/>
                          <w:spacing w:before="56"/>
                          <w:ind w:right="1134"/>
                          <w:jc w:val="right"/>
                          <w:rPr>
                            <w:rFonts w:ascii="Calibri" w:hAnsi="Calibri" w:cs="Calibri"/>
                            <w:color w:val="585858"/>
                            <w:spacing w:val="-1"/>
                            <w:sz w:val="18"/>
                            <w:szCs w:val="18"/>
                          </w:rPr>
                        </w:pPr>
                        <w:r>
                          <w:rPr>
                            <w:rFonts w:ascii="Calibri" w:hAnsi="Calibri" w:cs="Calibri"/>
                            <w:color w:val="585858"/>
                            <w:spacing w:val="-1"/>
                            <w:sz w:val="18"/>
                            <w:szCs w:val="18"/>
                          </w:rPr>
                          <w:t>90</w:t>
                        </w:r>
                      </w:p>
                      <w:p w:rsidR="00170FD2" w:rsidRDefault="00170FD2" w:rsidP="002F58A2">
                        <w:pPr>
                          <w:pStyle w:val="a5"/>
                          <w:kinsoku w:val="0"/>
                          <w:overflowPunct w:val="0"/>
                          <w:spacing w:before="55"/>
                          <w:ind w:right="1134"/>
                          <w:jc w:val="right"/>
                          <w:rPr>
                            <w:rFonts w:ascii="Calibri" w:hAnsi="Calibri" w:cs="Calibri"/>
                            <w:color w:val="585858"/>
                            <w:spacing w:val="-1"/>
                            <w:sz w:val="18"/>
                            <w:szCs w:val="18"/>
                          </w:rPr>
                        </w:pPr>
                        <w:r>
                          <w:rPr>
                            <w:rFonts w:ascii="Calibri" w:hAnsi="Calibri" w:cs="Calibri"/>
                            <w:color w:val="585858"/>
                            <w:spacing w:val="-1"/>
                            <w:sz w:val="18"/>
                            <w:szCs w:val="18"/>
                          </w:rPr>
                          <w:t>80</w:t>
                        </w:r>
                      </w:p>
                      <w:p w:rsidR="00170FD2" w:rsidRDefault="00170FD2" w:rsidP="002F58A2">
                        <w:pPr>
                          <w:pStyle w:val="a5"/>
                          <w:kinsoku w:val="0"/>
                          <w:overflowPunct w:val="0"/>
                          <w:spacing w:before="55"/>
                          <w:ind w:right="1134"/>
                          <w:jc w:val="right"/>
                          <w:rPr>
                            <w:rFonts w:ascii="Calibri" w:hAnsi="Calibri" w:cs="Calibri"/>
                            <w:color w:val="585858"/>
                            <w:spacing w:val="-1"/>
                            <w:sz w:val="18"/>
                            <w:szCs w:val="18"/>
                          </w:rPr>
                        </w:pPr>
                        <w:r>
                          <w:rPr>
                            <w:rFonts w:ascii="Calibri" w:hAnsi="Calibri" w:cs="Calibri"/>
                            <w:color w:val="585858"/>
                            <w:spacing w:val="-1"/>
                            <w:sz w:val="18"/>
                            <w:szCs w:val="18"/>
                          </w:rPr>
                          <w:t>70</w:t>
                        </w:r>
                      </w:p>
                      <w:p w:rsidR="00170FD2" w:rsidRDefault="00170FD2" w:rsidP="002F58A2">
                        <w:pPr>
                          <w:pStyle w:val="a5"/>
                          <w:kinsoku w:val="0"/>
                          <w:overflowPunct w:val="0"/>
                          <w:spacing w:before="56"/>
                          <w:ind w:right="1134"/>
                          <w:jc w:val="right"/>
                          <w:rPr>
                            <w:rFonts w:ascii="Calibri" w:hAnsi="Calibri" w:cs="Calibri"/>
                            <w:color w:val="585858"/>
                            <w:spacing w:val="-1"/>
                            <w:sz w:val="18"/>
                            <w:szCs w:val="18"/>
                          </w:rPr>
                        </w:pPr>
                        <w:r>
                          <w:rPr>
                            <w:rFonts w:ascii="Calibri" w:hAnsi="Calibri" w:cs="Calibri"/>
                            <w:color w:val="585858"/>
                            <w:spacing w:val="-1"/>
                            <w:sz w:val="18"/>
                            <w:szCs w:val="18"/>
                          </w:rPr>
                          <w:t>60</w:t>
                        </w:r>
                      </w:p>
                      <w:p w:rsidR="00170FD2" w:rsidRDefault="00170FD2" w:rsidP="002F58A2">
                        <w:pPr>
                          <w:pStyle w:val="a5"/>
                          <w:kinsoku w:val="0"/>
                          <w:overflowPunct w:val="0"/>
                          <w:spacing w:before="55"/>
                          <w:ind w:right="1134"/>
                          <w:jc w:val="right"/>
                          <w:rPr>
                            <w:rFonts w:ascii="Calibri" w:hAnsi="Calibri" w:cs="Calibri"/>
                            <w:color w:val="585858"/>
                            <w:spacing w:val="-1"/>
                            <w:sz w:val="18"/>
                            <w:szCs w:val="18"/>
                          </w:rPr>
                        </w:pPr>
                        <w:r>
                          <w:rPr>
                            <w:rFonts w:ascii="Calibri" w:hAnsi="Calibri" w:cs="Calibri"/>
                            <w:color w:val="585858"/>
                            <w:spacing w:val="-1"/>
                            <w:sz w:val="18"/>
                            <w:szCs w:val="18"/>
                          </w:rPr>
                          <w:t>50</w:t>
                        </w:r>
                      </w:p>
                      <w:p w:rsidR="00170FD2" w:rsidRDefault="00170FD2" w:rsidP="002F58A2">
                        <w:pPr>
                          <w:pStyle w:val="a5"/>
                          <w:kinsoku w:val="0"/>
                          <w:overflowPunct w:val="0"/>
                          <w:spacing w:before="56"/>
                          <w:ind w:right="1134"/>
                          <w:jc w:val="right"/>
                          <w:rPr>
                            <w:rFonts w:ascii="Calibri" w:hAnsi="Calibri" w:cs="Calibri"/>
                            <w:color w:val="585858"/>
                            <w:spacing w:val="-1"/>
                            <w:sz w:val="18"/>
                            <w:szCs w:val="18"/>
                          </w:rPr>
                        </w:pPr>
                        <w:r>
                          <w:rPr>
                            <w:rFonts w:ascii="Calibri" w:hAnsi="Calibri" w:cs="Calibri"/>
                            <w:color w:val="585858"/>
                            <w:spacing w:val="-1"/>
                            <w:sz w:val="18"/>
                            <w:szCs w:val="18"/>
                          </w:rPr>
                          <w:t>40</w:t>
                        </w:r>
                      </w:p>
                      <w:p w:rsidR="00170FD2" w:rsidRDefault="00170FD2" w:rsidP="002F58A2">
                        <w:pPr>
                          <w:pStyle w:val="a5"/>
                          <w:kinsoku w:val="0"/>
                          <w:overflowPunct w:val="0"/>
                          <w:spacing w:before="55"/>
                          <w:ind w:right="1134"/>
                          <w:jc w:val="right"/>
                          <w:rPr>
                            <w:rFonts w:ascii="Calibri" w:hAnsi="Calibri" w:cs="Calibri"/>
                            <w:color w:val="585858"/>
                            <w:spacing w:val="-1"/>
                            <w:sz w:val="18"/>
                            <w:szCs w:val="18"/>
                          </w:rPr>
                        </w:pPr>
                        <w:r>
                          <w:rPr>
                            <w:rFonts w:ascii="Calibri" w:hAnsi="Calibri" w:cs="Calibri"/>
                            <w:color w:val="585858"/>
                            <w:spacing w:val="-1"/>
                            <w:sz w:val="18"/>
                            <w:szCs w:val="18"/>
                          </w:rPr>
                          <w:t>30</w:t>
                        </w:r>
                      </w:p>
                      <w:p w:rsidR="00170FD2" w:rsidRDefault="00170FD2" w:rsidP="002F58A2">
                        <w:pPr>
                          <w:pStyle w:val="a5"/>
                          <w:kinsoku w:val="0"/>
                          <w:overflowPunct w:val="0"/>
                          <w:spacing w:before="55"/>
                          <w:ind w:right="1134"/>
                          <w:jc w:val="right"/>
                          <w:rPr>
                            <w:rFonts w:ascii="Calibri" w:hAnsi="Calibri" w:cs="Calibri"/>
                            <w:color w:val="585858"/>
                            <w:spacing w:val="-1"/>
                            <w:sz w:val="18"/>
                            <w:szCs w:val="18"/>
                          </w:rPr>
                        </w:pPr>
                        <w:r>
                          <w:rPr>
                            <w:rFonts w:ascii="Calibri" w:hAnsi="Calibri" w:cs="Calibri"/>
                            <w:color w:val="585858"/>
                            <w:spacing w:val="-1"/>
                            <w:sz w:val="18"/>
                            <w:szCs w:val="18"/>
                          </w:rPr>
                          <w:t>20</w:t>
                        </w:r>
                      </w:p>
                      <w:p w:rsidR="00170FD2" w:rsidRDefault="00170FD2" w:rsidP="002F58A2">
                        <w:pPr>
                          <w:pStyle w:val="a5"/>
                          <w:kinsoku w:val="0"/>
                          <w:overflowPunct w:val="0"/>
                          <w:spacing w:before="56"/>
                          <w:ind w:right="1134"/>
                          <w:jc w:val="right"/>
                          <w:rPr>
                            <w:rFonts w:ascii="Calibri" w:hAnsi="Calibri" w:cs="Calibri"/>
                            <w:color w:val="585858"/>
                            <w:spacing w:val="-1"/>
                            <w:sz w:val="18"/>
                            <w:szCs w:val="18"/>
                          </w:rPr>
                        </w:pPr>
                        <w:r>
                          <w:rPr>
                            <w:rFonts w:ascii="Calibri" w:hAnsi="Calibri" w:cs="Calibri"/>
                            <w:color w:val="585858"/>
                            <w:spacing w:val="-1"/>
                            <w:sz w:val="18"/>
                            <w:szCs w:val="18"/>
                          </w:rPr>
                          <w:t>10</w:t>
                        </w:r>
                      </w:p>
                      <w:p w:rsidR="00170FD2" w:rsidRDefault="00170FD2" w:rsidP="002F58A2">
                        <w:pPr>
                          <w:pStyle w:val="a5"/>
                          <w:kinsoku w:val="0"/>
                          <w:overflowPunct w:val="0"/>
                          <w:spacing w:before="55"/>
                          <w:ind w:right="1134"/>
                          <w:jc w:val="right"/>
                          <w:rPr>
                            <w:rFonts w:ascii="Calibri" w:hAnsi="Calibri" w:cs="Calibri"/>
                            <w:color w:val="585858"/>
                            <w:sz w:val="18"/>
                            <w:szCs w:val="18"/>
                          </w:rPr>
                        </w:pPr>
                        <w:r>
                          <w:rPr>
                            <w:rFonts w:ascii="Calibri" w:hAnsi="Calibri" w:cs="Calibri"/>
                            <w:color w:val="585858"/>
                            <w:sz w:val="18"/>
                            <w:szCs w:val="18"/>
                          </w:rPr>
                          <w:t>0</w:t>
                        </w:r>
                      </w:p>
                      <w:p w:rsidR="00170FD2" w:rsidRDefault="00170FD2" w:rsidP="002F58A2">
                        <w:pPr>
                          <w:pStyle w:val="a5"/>
                          <w:kinsoku w:val="0"/>
                          <w:overflowPunct w:val="0"/>
                          <w:spacing w:before="5" w:line="216" w:lineRule="exact"/>
                          <w:ind w:left="205"/>
                          <w:rPr>
                            <w:rFonts w:ascii="Calibri" w:hAnsi="Calibri" w:cs="Calibri"/>
                            <w:color w:val="585858"/>
                            <w:sz w:val="18"/>
                            <w:szCs w:val="18"/>
                          </w:rPr>
                        </w:pPr>
                        <w:r>
                          <w:rPr>
                            <w:rFonts w:ascii="Calibri" w:hAnsi="Calibri" w:cs="Calibri"/>
                            <w:color w:val="585858"/>
                            <w:sz w:val="18"/>
                            <w:szCs w:val="18"/>
                          </w:rPr>
                          <w:t>1989(перепись)</w:t>
                        </w:r>
                      </w:p>
                    </w:txbxContent>
                  </v:textbox>
                </v:shape>
                <w10:wrap type="topAndBottom" anchorx="page"/>
              </v:group>
            </w:pict>
          </mc:Fallback>
        </mc:AlternateContent>
      </w:r>
      <w:r w:rsidR="002F58A2">
        <w:t>Рис.</w:t>
      </w:r>
      <w:r w:rsidR="00C14446">
        <w:t>7</w:t>
      </w:r>
      <w:r w:rsidR="002F58A2">
        <w:t xml:space="preserve"> Динамика численности населения г. Гродно по основным возрастным группам, (в %)</w:t>
      </w:r>
    </w:p>
    <w:p w:rsidR="008E006F" w:rsidRDefault="008E006F" w:rsidP="002765DF">
      <w:pPr>
        <w:pStyle w:val="af4"/>
        <w:spacing w:line="240" w:lineRule="auto"/>
        <w:rPr>
          <w:sz w:val="28"/>
          <w:szCs w:val="28"/>
        </w:rPr>
      </w:pPr>
    </w:p>
    <w:p w:rsidR="002F58A2" w:rsidRDefault="00F809CA" w:rsidP="002765DF">
      <w:pPr>
        <w:pStyle w:val="af4"/>
        <w:spacing w:line="240" w:lineRule="auto"/>
        <w:rPr>
          <w:sz w:val="28"/>
          <w:szCs w:val="28"/>
        </w:rPr>
      </w:pPr>
      <w:r w:rsidRPr="002765DF">
        <w:rPr>
          <w:sz w:val="28"/>
          <w:szCs w:val="28"/>
        </w:rPr>
        <w:t>Возрастная структура населения отражает изменения, происходящие в демографических процессах, и изменяется вместе с ними. Так, в период 2011-2016 г.г. удельный вес детской группы населения увеличился (на 2,6%), а доля лиц старше трудоспособного возраста за этот же период увеличилась на 2,0%. Вместе с тем в этот же период продолжался рост числа лиц в трудоспособном возрасте в абсолютных показателях, что объясняется вступлением в детородный возраст родившихся в 80-е годы, характеризовавшихся высоким уровнем рождаемости, но снижался в удельных показателях.</w:t>
      </w:r>
    </w:p>
    <w:p w:rsidR="002F58A2" w:rsidRPr="002765DF" w:rsidRDefault="002765DF" w:rsidP="002765DF">
      <w:pPr>
        <w:pStyle w:val="af4"/>
        <w:spacing w:line="240" w:lineRule="auto"/>
        <w:rPr>
          <w:iCs/>
          <w:sz w:val="28"/>
          <w:szCs w:val="28"/>
        </w:rPr>
      </w:pPr>
      <w:r w:rsidRPr="002765DF">
        <w:rPr>
          <w:iCs/>
          <w:sz w:val="28"/>
          <w:szCs w:val="28"/>
        </w:rPr>
        <w:t>С</w:t>
      </w:r>
      <w:r w:rsidR="002F58A2" w:rsidRPr="002765DF">
        <w:rPr>
          <w:iCs/>
          <w:sz w:val="28"/>
          <w:szCs w:val="28"/>
        </w:rPr>
        <w:t>овременная возрастная структура населения города Гродно может быть отнесена к относительно благоприятной категории вследствие довольно высокого удельного веса трудоспособной группы (61,4%) и того, что число жителей в возрасте от 16 до 40 лет составляет более 70 %, до 35 лет −     более 50%.</w:t>
      </w:r>
    </w:p>
    <w:p w:rsidR="002F58A2" w:rsidRPr="002765DF" w:rsidRDefault="002F58A2" w:rsidP="002765DF">
      <w:pPr>
        <w:pStyle w:val="af4"/>
        <w:spacing w:line="240" w:lineRule="auto"/>
        <w:rPr>
          <w:iCs/>
          <w:sz w:val="28"/>
          <w:szCs w:val="28"/>
        </w:rPr>
      </w:pPr>
      <w:r w:rsidRPr="002765DF">
        <w:rPr>
          <w:iCs/>
          <w:sz w:val="28"/>
          <w:szCs w:val="28"/>
        </w:rPr>
        <w:t>Прогноз численности населения настоящего проекта основывается на воспроизводственных показателях, заложенных в Государственной программе «Здоровье народа и демографическая безопасность Республики Беларусь»1 на 2016-2020 годы, основанных на системе мер в области укрепления семьи, улучшения здоровья, повышения уровня жизни.</w:t>
      </w:r>
    </w:p>
    <w:p w:rsidR="002F58A2" w:rsidRPr="002765DF" w:rsidRDefault="002F58A2" w:rsidP="002765DF">
      <w:pPr>
        <w:pStyle w:val="af4"/>
        <w:spacing w:line="240" w:lineRule="auto"/>
        <w:rPr>
          <w:iCs/>
          <w:sz w:val="28"/>
          <w:szCs w:val="28"/>
        </w:rPr>
      </w:pPr>
      <w:r w:rsidRPr="002765DF">
        <w:rPr>
          <w:iCs/>
          <w:sz w:val="28"/>
          <w:szCs w:val="28"/>
        </w:rPr>
        <w:t>Достижение поставленной цели требует решения следующих задач:</w:t>
      </w:r>
    </w:p>
    <w:p w:rsidR="002F58A2" w:rsidRPr="002765DF" w:rsidRDefault="002F58A2" w:rsidP="002765DF">
      <w:pPr>
        <w:pStyle w:val="af4"/>
        <w:spacing w:line="240" w:lineRule="auto"/>
        <w:rPr>
          <w:iCs/>
          <w:sz w:val="28"/>
          <w:szCs w:val="28"/>
        </w:rPr>
      </w:pPr>
      <w:r w:rsidRPr="002765DF">
        <w:rPr>
          <w:iCs/>
          <w:sz w:val="28"/>
          <w:szCs w:val="28"/>
        </w:rPr>
        <w:t>реализация мероприятий по повышению уровня жизни, улучшению здоровья населения и экологической ситуации;</w:t>
      </w:r>
    </w:p>
    <w:p w:rsidR="00F809CA" w:rsidRPr="002765DF" w:rsidRDefault="00F809CA" w:rsidP="002765DF">
      <w:pPr>
        <w:pStyle w:val="af4"/>
        <w:spacing w:line="240" w:lineRule="auto"/>
        <w:rPr>
          <w:iCs/>
          <w:sz w:val="28"/>
          <w:szCs w:val="28"/>
        </w:rPr>
      </w:pPr>
      <w:r w:rsidRPr="002765DF">
        <w:rPr>
          <w:iCs/>
          <w:sz w:val="28"/>
          <w:szCs w:val="28"/>
        </w:rPr>
        <w:t>- формирование концепции жилищного строительства с улучшением качества жизни населения</w:t>
      </w:r>
    </w:p>
    <w:p w:rsidR="002F58A2" w:rsidRPr="002765DF" w:rsidRDefault="002F58A2" w:rsidP="002765DF">
      <w:pPr>
        <w:pStyle w:val="af4"/>
        <w:spacing w:line="240" w:lineRule="auto"/>
        <w:rPr>
          <w:iCs/>
          <w:sz w:val="28"/>
          <w:szCs w:val="28"/>
        </w:rPr>
      </w:pPr>
      <w:r w:rsidRPr="002765DF">
        <w:rPr>
          <w:iCs/>
          <w:sz w:val="28"/>
          <w:szCs w:val="28"/>
        </w:rPr>
        <w:t>снижение смертности во всех возрастных группах и увеличение продолжительности жизни до уровня развитых стран;</w:t>
      </w:r>
    </w:p>
    <w:p w:rsidR="002F58A2" w:rsidRPr="002765DF" w:rsidRDefault="002F58A2" w:rsidP="002765DF">
      <w:pPr>
        <w:pStyle w:val="af4"/>
        <w:spacing w:line="240" w:lineRule="auto"/>
        <w:rPr>
          <w:iCs/>
          <w:sz w:val="28"/>
          <w:szCs w:val="28"/>
        </w:rPr>
      </w:pPr>
      <w:r w:rsidRPr="002765DF">
        <w:rPr>
          <w:iCs/>
          <w:sz w:val="28"/>
          <w:szCs w:val="28"/>
        </w:rPr>
        <w:t>обеспечение положительного миграционного сальдо.</w:t>
      </w:r>
    </w:p>
    <w:p w:rsidR="00F809CA" w:rsidRPr="002765DF" w:rsidRDefault="00F809CA" w:rsidP="002765DF">
      <w:pPr>
        <w:pStyle w:val="af4"/>
        <w:spacing w:line="240" w:lineRule="auto"/>
        <w:rPr>
          <w:iCs/>
          <w:sz w:val="28"/>
          <w:szCs w:val="28"/>
        </w:rPr>
      </w:pPr>
      <w:r w:rsidRPr="002765DF">
        <w:rPr>
          <w:iCs/>
          <w:sz w:val="28"/>
          <w:szCs w:val="28"/>
        </w:rPr>
        <w:t xml:space="preserve">Формирование концепции жилищного строительства ориентировано на </w:t>
      </w:r>
      <w:r w:rsidRPr="002765DF">
        <w:rPr>
          <w:iCs/>
          <w:sz w:val="28"/>
          <w:szCs w:val="28"/>
        </w:rPr>
        <w:lastRenderedPageBreak/>
        <w:t>конкретизацию предложений по реализации жилищной программы в направлении:</w:t>
      </w:r>
    </w:p>
    <w:p w:rsidR="00F809CA" w:rsidRPr="002765DF" w:rsidRDefault="00F809CA" w:rsidP="002765DF">
      <w:pPr>
        <w:pStyle w:val="af4"/>
        <w:spacing w:line="240" w:lineRule="auto"/>
        <w:rPr>
          <w:iCs/>
          <w:sz w:val="28"/>
          <w:szCs w:val="28"/>
        </w:rPr>
      </w:pPr>
      <w:r w:rsidRPr="002765DF">
        <w:rPr>
          <w:iCs/>
          <w:sz w:val="28"/>
          <w:szCs w:val="28"/>
        </w:rPr>
        <w:t>улучшения жилищных условий населения, прежде всего состоящего на очереди в качестве нуждающихся, в том числе с государственной поддержкой;</w:t>
      </w:r>
    </w:p>
    <w:p w:rsidR="00F809CA" w:rsidRPr="002765DF" w:rsidRDefault="00F809CA" w:rsidP="002765DF">
      <w:pPr>
        <w:pStyle w:val="af4"/>
        <w:spacing w:line="240" w:lineRule="auto"/>
        <w:rPr>
          <w:iCs/>
          <w:sz w:val="28"/>
          <w:szCs w:val="28"/>
        </w:rPr>
      </w:pPr>
      <w:r w:rsidRPr="002765DF">
        <w:rPr>
          <w:iCs/>
          <w:sz w:val="28"/>
          <w:szCs w:val="28"/>
        </w:rPr>
        <w:t>-комплексного освоения районов нового жилищного строительства с развитием всех элементов социальной инфраструктуры;</w:t>
      </w:r>
    </w:p>
    <w:p w:rsidR="00F809CA" w:rsidRPr="002765DF" w:rsidRDefault="00F809CA" w:rsidP="002765DF">
      <w:pPr>
        <w:pStyle w:val="af4"/>
        <w:spacing w:line="240" w:lineRule="auto"/>
        <w:rPr>
          <w:iCs/>
          <w:sz w:val="28"/>
          <w:szCs w:val="28"/>
        </w:rPr>
      </w:pPr>
      <w:r w:rsidRPr="002765DF">
        <w:rPr>
          <w:iCs/>
          <w:sz w:val="28"/>
          <w:szCs w:val="28"/>
        </w:rPr>
        <w:t>-формирования комфортной жилой среды в районах нового жилищного строительства с учетом потребностей населения различных возрастных категорий;</w:t>
      </w:r>
    </w:p>
    <w:p w:rsidR="00F809CA" w:rsidRPr="002765DF" w:rsidRDefault="00F809CA" w:rsidP="002765DF">
      <w:pPr>
        <w:pStyle w:val="af4"/>
        <w:spacing w:line="240" w:lineRule="auto"/>
        <w:rPr>
          <w:iCs/>
          <w:sz w:val="28"/>
          <w:szCs w:val="28"/>
        </w:rPr>
      </w:pPr>
      <w:r w:rsidRPr="002765DF">
        <w:rPr>
          <w:iCs/>
          <w:sz w:val="28"/>
          <w:szCs w:val="28"/>
        </w:rPr>
        <w:t>формирование «безбарьерной» городской среды, создающей возможности для полноценного участия в общественной жизни людей с ограниченными возможностями и др.</w:t>
      </w:r>
    </w:p>
    <w:p w:rsidR="00F809CA" w:rsidRPr="002765DF" w:rsidRDefault="00F809CA" w:rsidP="002765DF">
      <w:pPr>
        <w:pStyle w:val="af4"/>
        <w:spacing w:line="240" w:lineRule="auto"/>
        <w:rPr>
          <w:iCs/>
          <w:sz w:val="28"/>
          <w:szCs w:val="28"/>
        </w:rPr>
      </w:pPr>
      <w:r w:rsidRPr="002765DF">
        <w:rPr>
          <w:iCs/>
          <w:sz w:val="28"/>
          <w:szCs w:val="28"/>
        </w:rPr>
        <w:t>Дальнейшее развитие рынка жилья и жилищных услуг, эффективное использование существующего жилищного фонда являются приоритетными направлениями социально-экономического развития страны.</w:t>
      </w:r>
    </w:p>
    <w:p w:rsidR="00F809CA" w:rsidRPr="002765DF" w:rsidRDefault="00F809CA" w:rsidP="002765DF">
      <w:pPr>
        <w:pStyle w:val="af4"/>
        <w:spacing w:line="240" w:lineRule="auto"/>
        <w:rPr>
          <w:iCs/>
          <w:sz w:val="28"/>
          <w:szCs w:val="28"/>
        </w:rPr>
      </w:pPr>
      <w:r w:rsidRPr="002765DF">
        <w:rPr>
          <w:iCs/>
          <w:sz w:val="28"/>
          <w:szCs w:val="28"/>
        </w:rPr>
        <w:t>Перспективные задачи планирования жилищного строительства в городе обоснованы целью государственной градостроительной политики, а именно: градостроительными средствами способствовать улучшению условий жизни нынешнего поколения без ущерба для будущих поколений путем обоснованного социального, экономического, экологического развития города и территорий, обеспечения минимально необходимого социального стандарта , а также для удовлетворения возрастающих жилищных потребностей населения, приближенных к западноевропейским стандартам, выраженным как в уровне обеспеченности так и в комфортности самих жилищ.</w:t>
      </w:r>
    </w:p>
    <w:p w:rsidR="00F809CA" w:rsidRPr="002765DF" w:rsidRDefault="00F809CA" w:rsidP="002765DF">
      <w:pPr>
        <w:pStyle w:val="af4"/>
        <w:spacing w:line="240" w:lineRule="auto"/>
        <w:rPr>
          <w:iCs/>
          <w:sz w:val="28"/>
          <w:szCs w:val="28"/>
        </w:rPr>
      </w:pPr>
      <w:r w:rsidRPr="002765DF">
        <w:rPr>
          <w:iCs/>
          <w:sz w:val="28"/>
          <w:szCs w:val="28"/>
        </w:rPr>
        <w:t>Целями жилищной политики руководства города являются повышение уровня обеспеченности граждан жильем, дальнейшее развитие рынка жилья и жилищных услуг, эффективное использование существующего жилищного фонда.</w:t>
      </w:r>
    </w:p>
    <w:p w:rsidR="00F809CA" w:rsidRPr="002765DF" w:rsidRDefault="00F809CA" w:rsidP="002765DF">
      <w:pPr>
        <w:pStyle w:val="af4"/>
        <w:spacing w:line="240" w:lineRule="auto"/>
        <w:rPr>
          <w:iCs/>
          <w:sz w:val="28"/>
          <w:szCs w:val="28"/>
        </w:rPr>
      </w:pPr>
      <w:r w:rsidRPr="002765DF">
        <w:rPr>
          <w:iCs/>
          <w:sz w:val="28"/>
          <w:szCs w:val="28"/>
        </w:rPr>
        <w:t>Основными показателями, определяющими стратегию дальнейшего развития жилищного строительства, являются количественные и качественные характеристики жилищных условий населения. Количественная оценка позволяет определить уровень обеспеченности населения жильем, плотность заселения и степень изолированности жилищ.</w:t>
      </w:r>
    </w:p>
    <w:p w:rsidR="00F809CA" w:rsidRPr="002765DF" w:rsidRDefault="00F809CA" w:rsidP="002765DF">
      <w:pPr>
        <w:pStyle w:val="af4"/>
        <w:spacing w:line="240" w:lineRule="auto"/>
        <w:rPr>
          <w:iCs/>
          <w:sz w:val="28"/>
          <w:szCs w:val="28"/>
        </w:rPr>
      </w:pPr>
      <w:r w:rsidRPr="002765DF">
        <w:rPr>
          <w:iCs/>
          <w:sz w:val="28"/>
          <w:szCs w:val="28"/>
        </w:rPr>
        <w:t>Особенностью жилищного фонда города является его качественное состояние.</w:t>
      </w:r>
      <w:r w:rsidR="00875BF9" w:rsidRPr="002765DF">
        <w:rPr>
          <w:iCs/>
          <w:sz w:val="28"/>
          <w:szCs w:val="28"/>
        </w:rPr>
        <w:t xml:space="preserve"> </w:t>
      </w:r>
      <w:r w:rsidRPr="002765DF">
        <w:rPr>
          <w:iCs/>
          <w:sz w:val="28"/>
          <w:szCs w:val="28"/>
        </w:rPr>
        <w:t>Практически весь жилищный фонд города построен в послевоенное время, на долю ветхого фонда города по данным Национального статистического комитета Республики Беларусь приходится порядка 15,54 тыс. кв. м или 0,2 % от общей площади жилищного фонда.</w:t>
      </w:r>
    </w:p>
    <w:p w:rsidR="00F809CA" w:rsidRPr="002765DF" w:rsidRDefault="00F809CA" w:rsidP="002765DF">
      <w:pPr>
        <w:pStyle w:val="af4"/>
        <w:spacing w:line="240" w:lineRule="auto"/>
        <w:rPr>
          <w:iCs/>
          <w:sz w:val="28"/>
          <w:szCs w:val="28"/>
        </w:rPr>
      </w:pPr>
      <w:r w:rsidRPr="002765DF">
        <w:rPr>
          <w:iCs/>
          <w:sz w:val="28"/>
          <w:szCs w:val="28"/>
        </w:rPr>
        <w:t>Наблюдается процесс обновления жилищного фонда за счет нового строительства.</w:t>
      </w:r>
      <w:r w:rsidR="00875BF9" w:rsidRPr="002765DF">
        <w:rPr>
          <w:iCs/>
          <w:sz w:val="28"/>
          <w:szCs w:val="28"/>
        </w:rPr>
        <w:t xml:space="preserve"> </w:t>
      </w:r>
      <w:r w:rsidRPr="002765DF">
        <w:rPr>
          <w:iCs/>
          <w:sz w:val="28"/>
          <w:szCs w:val="28"/>
        </w:rPr>
        <w:t>Расчет необходимого количества новых жилых помещений (квартир- домов) для перспективного населения и нуждающихся в настоящее время в жилье или улучшении жилищных условий производился с учетом:</w:t>
      </w:r>
    </w:p>
    <w:p w:rsidR="00F809CA" w:rsidRPr="002765DF" w:rsidRDefault="00F809CA" w:rsidP="002765DF">
      <w:pPr>
        <w:pStyle w:val="af4"/>
        <w:spacing w:line="240" w:lineRule="auto"/>
        <w:rPr>
          <w:iCs/>
          <w:sz w:val="28"/>
          <w:szCs w:val="28"/>
        </w:rPr>
      </w:pPr>
      <w:r w:rsidRPr="002765DF">
        <w:rPr>
          <w:iCs/>
          <w:sz w:val="28"/>
          <w:szCs w:val="28"/>
        </w:rPr>
        <w:t>программы жилищного строительства до 2020 года;</w:t>
      </w:r>
    </w:p>
    <w:p w:rsidR="00F809CA" w:rsidRPr="002765DF" w:rsidRDefault="00F809CA" w:rsidP="002765DF">
      <w:pPr>
        <w:pStyle w:val="af4"/>
        <w:spacing w:line="240" w:lineRule="auto"/>
        <w:rPr>
          <w:iCs/>
          <w:sz w:val="28"/>
          <w:szCs w:val="28"/>
        </w:rPr>
      </w:pPr>
      <w:r w:rsidRPr="002765DF">
        <w:rPr>
          <w:iCs/>
          <w:sz w:val="28"/>
          <w:szCs w:val="28"/>
        </w:rPr>
        <w:t>существующего дефицита квартир (наличие очередников);</w:t>
      </w:r>
    </w:p>
    <w:p w:rsidR="00F809CA" w:rsidRPr="002765DF" w:rsidRDefault="00F809CA" w:rsidP="002765DF">
      <w:pPr>
        <w:pStyle w:val="af4"/>
        <w:spacing w:line="240" w:lineRule="auto"/>
        <w:rPr>
          <w:iCs/>
          <w:sz w:val="28"/>
          <w:szCs w:val="28"/>
        </w:rPr>
      </w:pPr>
      <w:r w:rsidRPr="002765DF">
        <w:rPr>
          <w:iCs/>
          <w:sz w:val="28"/>
          <w:szCs w:val="28"/>
        </w:rPr>
        <w:lastRenderedPageBreak/>
        <w:t>прироста хозячеек (семей и одиноких);</w:t>
      </w:r>
    </w:p>
    <w:p w:rsidR="00F809CA" w:rsidRPr="002765DF" w:rsidRDefault="00F809CA" w:rsidP="002765DF">
      <w:pPr>
        <w:pStyle w:val="af4"/>
        <w:spacing w:line="240" w:lineRule="auto"/>
        <w:rPr>
          <w:iCs/>
          <w:sz w:val="28"/>
          <w:szCs w:val="28"/>
        </w:rPr>
      </w:pPr>
      <w:r w:rsidRPr="002765DF">
        <w:rPr>
          <w:iCs/>
          <w:sz w:val="28"/>
          <w:szCs w:val="28"/>
        </w:rPr>
        <w:t>разработанной проектной документации: детальный план микрорайона многоквартирной застройки на территории бывшего военного городка по ул. Лидской; детального плана квартала застройки ул. Дзержинского-ул. Терешковой-ул. Кохановского, детального плана микрорайона «Весенний»; проекта жилого комплекса «Колбасино» по ул. Суворова и др.</w:t>
      </w:r>
    </w:p>
    <w:p w:rsidR="00F809CA" w:rsidRPr="002765DF" w:rsidRDefault="00F809CA" w:rsidP="002765DF">
      <w:pPr>
        <w:pStyle w:val="af4"/>
        <w:spacing w:line="240" w:lineRule="auto"/>
        <w:rPr>
          <w:sz w:val="28"/>
          <w:szCs w:val="28"/>
        </w:rPr>
      </w:pPr>
      <w:r w:rsidRPr="002765DF">
        <w:rPr>
          <w:iCs/>
          <w:sz w:val="28"/>
          <w:szCs w:val="28"/>
        </w:rPr>
        <w:t>Расчетные параметры и их динамика по этапам проектирования дифференцировались в зависимости от характеристик существующего жилого фонда, объемов ввода в отдельных районах города</w:t>
      </w:r>
      <w:r w:rsidRPr="002765DF">
        <w:rPr>
          <w:sz w:val="28"/>
          <w:szCs w:val="28"/>
        </w:rPr>
        <w:t>.</w:t>
      </w:r>
    </w:p>
    <w:p w:rsidR="00F809CA" w:rsidRPr="002765DF" w:rsidRDefault="002765DF" w:rsidP="002765DF">
      <w:pPr>
        <w:pStyle w:val="af4"/>
        <w:spacing w:line="240" w:lineRule="auto"/>
        <w:rPr>
          <w:sz w:val="28"/>
          <w:szCs w:val="28"/>
        </w:rPr>
      </w:pPr>
      <w:r>
        <w:rPr>
          <w:sz w:val="28"/>
          <w:szCs w:val="28"/>
        </w:rPr>
        <w:t>А</w:t>
      </w:r>
      <w:r w:rsidR="008436FB">
        <w:rPr>
          <w:sz w:val="28"/>
          <w:szCs w:val="28"/>
        </w:rPr>
        <w:t>нализ освоения территорий</w:t>
      </w:r>
      <w:r w:rsidR="00F809CA" w:rsidRPr="002765DF">
        <w:rPr>
          <w:sz w:val="28"/>
          <w:szCs w:val="28"/>
        </w:rPr>
        <w:t xml:space="preserve"> внутри  современной  городской  черты  г. Гродно позволяет сделать выводы: в период I и II этапов реализации проектных решений генерального плана многоквартирное жилищное строительство будет осуществляться на свободных территориях, а также на уплотнении существующих районов многоквартирной жилой застройки, на сносе существующей усадебной застройки.</w:t>
      </w:r>
    </w:p>
    <w:p w:rsidR="00F809CA" w:rsidRPr="002765DF" w:rsidRDefault="00F809CA" w:rsidP="002765DF">
      <w:pPr>
        <w:pStyle w:val="af4"/>
        <w:spacing w:line="240" w:lineRule="auto"/>
        <w:rPr>
          <w:sz w:val="28"/>
          <w:szCs w:val="28"/>
        </w:rPr>
      </w:pPr>
      <w:r w:rsidRPr="002765DF">
        <w:rPr>
          <w:sz w:val="28"/>
          <w:szCs w:val="28"/>
        </w:rPr>
        <w:t>Для города Гродно было рассмотрено несколько вариантов территориального развития, которые предполагали различную структуру нового жилищного строительства. В результате вариантных проработок и согласований с руководством города был принят вариант, который предлагает следующее соотношение типов жилой застройки города по этапам:</w:t>
      </w:r>
    </w:p>
    <w:tbl>
      <w:tblPr>
        <w:tblW w:w="0" w:type="auto"/>
        <w:tblInd w:w="1798" w:type="dxa"/>
        <w:tblLayout w:type="fixed"/>
        <w:tblCellMar>
          <w:left w:w="0" w:type="dxa"/>
          <w:right w:w="0" w:type="dxa"/>
        </w:tblCellMar>
        <w:tblLook w:val="0000" w:firstRow="0" w:lastRow="0" w:firstColumn="0" w:lastColumn="0" w:noHBand="0" w:noVBand="0"/>
      </w:tblPr>
      <w:tblGrid>
        <w:gridCol w:w="3073"/>
        <w:gridCol w:w="2225"/>
        <w:gridCol w:w="1562"/>
      </w:tblGrid>
      <w:tr w:rsidR="00F809CA" w:rsidRPr="002765DF" w:rsidTr="00C14446">
        <w:trPr>
          <w:trHeight w:val="316"/>
        </w:trPr>
        <w:tc>
          <w:tcPr>
            <w:tcW w:w="3073" w:type="dxa"/>
            <w:tcBorders>
              <w:top w:val="none" w:sz="6" w:space="0" w:color="auto"/>
              <w:left w:val="none" w:sz="6" w:space="0" w:color="auto"/>
              <w:bottom w:val="none" w:sz="6" w:space="0" w:color="auto"/>
              <w:right w:val="none" w:sz="6" w:space="0" w:color="auto"/>
            </w:tcBorders>
          </w:tcPr>
          <w:p w:rsidR="00F809CA" w:rsidRPr="002765DF" w:rsidRDefault="00F809CA" w:rsidP="002765DF">
            <w:pPr>
              <w:pStyle w:val="af4"/>
              <w:spacing w:line="240" w:lineRule="auto"/>
              <w:rPr>
                <w:sz w:val="28"/>
                <w:szCs w:val="28"/>
              </w:rPr>
            </w:pPr>
          </w:p>
        </w:tc>
        <w:tc>
          <w:tcPr>
            <w:tcW w:w="2225" w:type="dxa"/>
            <w:tcBorders>
              <w:top w:val="none" w:sz="6" w:space="0" w:color="auto"/>
              <w:left w:val="none" w:sz="6" w:space="0" w:color="auto"/>
              <w:bottom w:val="none" w:sz="6" w:space="0" w:color="auto"/>
              <w:right w:val="none" w:sz="6" w:space="0" w:color="auto"/>
            </w:tcBorders>
          </w:tcPr>
          <w:p w:rsidR="00F809CA" w:rsidRPr="002765DF" w:rsidRDefault="00F809CA" w:rsidP="002765DF">
            <w:pPr>
              <w:pStyle w:val="af4"/>
              <w:spacing w:line="240" w:lineRule="auto"/>
              <w:rPr>
                <w:sz w:val="28"/>
                <w:szCs w:val="28"/>
              </w:rPr>
            </w:pPr>
            <w:r w:rsidRPr="002765DF">
              <w:rPr>
                <w:sz w:val="28"/>
                <w:szCs w:val="28"/>
              </w:rPr>
              <w:t>1 этап</w:t>
            </w:r>
          </w:p>
        </w:tc>
        <w:tc>
          <w:tcPr>
            <w:tcW w:w="1562" w:type="dxa"/>
            <w:tcBorders>
              <w:top w:val="none" w:sz="6" w:space="0" w:color="auto"/>
              <w:left w:val="none" w:sz="6" w:space="0" w:color="auto"/>
              <w:bottom w:val="none" w:sz="6" w:space="0" w:color="auto"/>
              <w:right w:val="none" w:sz="6" w:space="0" w:color="auto"/>
            </w:tcBorders>
          </w:tcPr>
          <w:p w:rsidR="00F809CA" w:rsidRPr="002765DF" w:rsidRDefault="00F809CA" w:rsidP="002765DF">
            <w:pPr>
              <w:pStyle w:val="af4"/>
              <w:spacing w:line="240" w:lineRule="auto"/>
              <w:rPr>
                <w:sz w:val="28"/>
                <w:szCs w:val="28"/>
              </w:rPr>
            </w:pPr>
            <w:r w:rsidRPr="002765DF">
              <w:rPr>
                <w:sz w:val="28"/>
                <w:szCs w:val="28"/>
              </w:rPr>
              <w:t>2 этап</w:t>
            </w:r>
          </w:p>
        </w:tc>
      </w:tr>
      <w:tr w:rsidR="00F809CA" w:rsidRPr="002765DF" w:rsidTr="00C14446">
        <w:trPr>
          <w:trHeight w:val="322"/>
        </w:trPr>
        <w:tc>
          <w:tcPr>
            <w:tcW w:w="3073" w:type="dxa"/>
            <w:tcBorders>
              <w:top w:val="none" w:sz="6" w:space="0" w:color="auto"/>
              <w:left w:val="none" w:sz="6" w:space="0" w:color="auto"/>
              <w:bottom w:val="none" w:sz="6" w:space="0" w:color="auto"/>
              <w:right w:val="none" w:sz="6" w:space="0" w:color="auto"/>
            </w:tcBorders>
          </w:tcPr>
          <w:p w:rsidR="00F809CA" w:rsidRPr="002765DF" w:rsidRDefault="00F809CA" w:rsidP="002765DF">
            <w:pPr>
              <w:pStyle w:val="af4"/>
              <w:spacing w:line="240" w:lineRule="auto"/>
              <w:rPr>
                <w:sz w:val="28"/>
                <w:szCs w:val="28"/>
              </w:rPr>
            </w:pPr>
            <w:r w:rsidRPr="002765DF">
              <w:rPr>
                <w:sz w:val="28"/>
                <w:szCs w:val="28"/>
              </w:rPr>
              <w:t>многоквартирная</w:t>
            </w:r>
          </w:p>
        </w:tc>
        <w:tc>
          <w:tcPr>
            <w:tcW w:w="2225" w:type="dxa"/>
            <w:tcBorders>
              <w:top w:val="none" w:sz="6" w:space="0" w:color="auto"/>
              <w:left w:val="none" w:sz="6" w:space="0" w:color="auto"/>
              <w:bottom w:val="none" w:sz="6" w:space="0" w:color="auto"/>
              <w:right w:val="none" w:sz="6" w:space="0" w:color="auto"/>
            </w:tcBorders>
          </w:tcPr>
          <w:p w:rsidR="00F809CA" w:rsidRPr="002765DF" w:rsidRDefault="00F809CA" w:rsidP="002765DF">
            <w:pPr>
              <w:pStyle w:val="af4"/>
              <w:spacing w:line="240" w:lineRule="auto"/>
              <w:rPr>
                <w:sz w:val="28"/>
                <w:szCs w:val="28"/>
              </w:rPr>
            </w:pPr>
            <w:r w:rsidRPr="002765DF">
              <w:rPr>
                <w:sz w:val="28"/>
                <w:szCs w:val="28"/>
              </w:rPr>
              <w:t>80,0 %</w:t>
            </w:r>
          </w:p>
        </w:tc>
        <w:tc>
          <w:tcPr>
            <w:tcW w:w="1562" w:type="dxa"/>
            <w:tcBorders>
              <w:top w:val="none" w:sz="6" w:space="0" w:color="auto"/>
              <w:left w:val="none" w:sz="6" w:space="0" w:color="auto"/>
              <w:bottom w:val="none" w:sz="6" w:space="0" w:color="auto"/>
              <w:right w:val="none" w:sz="6" w:space="0" w:color="auto"/>
            </w:tcBorders>
          </w:tcPr>
          <w:p w:rsidR="00F809CA" w:rsidRPr="002765DF" w:rsidRDefault="00F809CA" w:rsidP="002765DF">
            <w:pPr>
              <w:pStyle w:val="af4"/>
              <w:spacing w:line="240" w:lineRule="auto"/>
              <w:rPr>
                <w:sz w:val="28"/>
                <w:szCs w:val="28"/>
              </w:rPr>
            </w:pPr>
            <w:r w:rsidRPr="002765DF">
              <w:rPr>
                <w:sz w:val="28"/>
                <w:szCs w:val="28"/>
              </w:rPr>
              <w:t>90,0%</w:t>
            </w:r>
          </w:p>
        </w:tc>
      </w:tr>
      <w:tr w:rsidR="00F809CA" w:rsidRPr="002765DF" w:rsidTr="00C14446">
        <w:trPr>
          <w:trHeight w:val="317"/>
        </w:trPr>
        <w:tc>
          <w:tcPr>
            <w:tcW w:w="3073" w:type="dxa"/>
            <w:tcBorders>
              <w:top w:val="none" w:sz="6" w:space="0" w:color="auto"/>
              <w:left w:val="none" w:sz="6" w:space="0" w:color="auto"/>
              <w:bottom w:val="none" w:sz="6" w:space="0" w:color="auto"/>
              <w:right w:val="none" w:sz="6" w:space="0" w:color="auto"/>
            </w:tcBorders>
          </w:tcPr>
          <w:p w:rsidR="00F809CA" w:rsidRPr="002765DF" w:rsidRDefault="00F809CA" w:rsidP="002765DF">
            <w:pPr>
              <w:pStyle w:val="af4"/>
              <w:spacing w:line="240" w:lineRule="auto"/>
              <w:rPr>
                <w:sz w:val="28"/>
                <w:szCs w:val="28"/>
              </w:rPr>
            </w:pPr>
            <w:r w:rsidRPr="002765DF">
              <w:rPr>
                <w:sz w:val="28"/>
                <w:szCs w:val="28"/>
              </w:rPr>
              <w:t>усадебная</w:t>
            </w:r>
          </w:p>
        </w:tc>
        <w:tc>
          <w:tcPr>
            <w:tcW w:w="2225" w:type="dxa"/>
            <w:tcBorders>
              <w:top w:val="none" w:sz="6" w:space="0" w:color="auto"/>
              <w:left w:val="none" w:sz="6" w:space="0" w:color="auto"/>
              <w:bottom w:val="none" w:sz="6" w:space="0" w:color="auto"/>
              <w:right w:val="none" w:sz="6" w:space="0" w:color="auto"/>
            </w:tcBorders>
          </w:tcPr>
          <w:p w:rsidR="00F809CA" w:rsidRPr="002765DF" w:rsidRDefault="00F809CA" w:rsidP="002765DF">
            <w:pPr>
              <w:pStyle w:val="af4"/>
              <w:spacing w:line="240" w:lineRule="auto"/>
              <w:rPr>
                <w:sz w:val="28"/>
                <w:szCs w:val="28"/>
              </w:rPr>
            </w:pPr>
            <w:r w:rsidRPr="002765DF">
              <w:rPr>
                <w:sz w:val="28"/>
                <w:szCs w:val="28"/>
              </w:rPr>
              <w:t>20,0%</w:t>
            </w:r>
          </w:p>
        </w:tc>
        <w:tc>
          <w:tcPr>
            <w:tcW w:w="1562" w:type="dxa"/>
            <w:tcBorders>
              <w:top w:val="none" w:sz="6" w:space="0" w:color="auto"/>
              <w:left w:val="none" w:sz="6" w:space="0" w:color="auto"/>
              <w:bottom w:val="none" w:sz="6" w:space="0" w:color="auto"/>
              <w:right w:val="none" w:sz="6" w:space="0" w:color="auto"/>
            </w:tcBorders>
          </w:tcPr>
          <w:p w:rsidR="00F809CA" w:rsidRPr="002765DF" w:rsidRDefault="00F809CA" w:rsidP="002765DF">
            <w:pPr>
              <w:pStyle w:val="af4"/>
              <w:spacing w:line="240" w:lineRule="auto"/>
              <w:rPr>
                <w:sz w:val="28"/>
                <w:szCs w:val="28"/>
              </w:rPr>
            </w:pPr>
            <w:r w:rsidRPr="002765DF">
              <w:rPr>
                <w:sz w:val="28"/>
                <w:szCs w:val="28"/>
              </w:rPr>
              <w:t>10,0%</w:t>
            </w:r>
          </w:p>
        </w:tc>
      </w:tr>
    </w:tbl>
    <w:p w:rsidR="00F809CA" w:rsidRPr="002765DF" w:rsidRDefault="00F809CA" w:rsidP="002765DF">
      <w:pPr>
        <w:pStyle w:val="af4"/>
        <w:spacing w:line="240" w:lineRule="auto"/>
        <w:rPr>
          <w:sz w:val="28"/>
          <w:szCs w:val="28"/>
        </w:rPr>
      </w:pPr>
      <w:r w:rsidRPr="002765DF">
        <w:rPr>
          <w:sz w:val="28"/>
          <w:szCs w:val="28"/>
        </w:rPr>
        <w:t>Размещение нового жилищного фонда по планировочным образованиям предусматривается как на свободных территориях, так и за счет уплотнения застройки, на сносе малоценной усадебной застройки, а также с учетом разработанной проектной документации.</w:t>
      </w:r>
    </w:p>
    <w:p w:rsidR="00F809CA" w:rsidRPr="002765DF" w:rsidRDefault="00F809CA" w:rsidP="002765DF">
      <w:pPr>
        <w:pStyle w:val="af4"/>
        <w:spacing w:line="240" w:lineRule="auto"/>
        <w:rPr>
          <w:sz w:val="28"/>
          <w:szCs w:val="28"/>
        </w:rPr>
      </w:pPr>
      <w:r w:rsidRPr="002765DF">
        <w:rPr>
          <w:sz w:val="28"/>
          <w:szCs w:val="28"/>
        </w:rPr>
        <w:t>Генеральным планом предусматривается также снос старого жилищного фонда под жилье, объекты культурно-бытового обслуживания, под улицы и дороги, ландшафтно-рекреационные территории. Предполагаемый снос составит на первом этапе 11,83 тыс.кв.м (0,16 тыс.домов), на втором этапе – 0,42 тыс.кв.м (0,01тыс. домов).</w:t>
      </w:r>
    </w:p>
    <w:p w:rsidR="00F809CA" w:rsidRDefault="00F809CA" w:rsidP="002F58A2">
      <w:pPr>
        <w:pStyle w:val="a5"/>
        <w:kinsoku w:val="0"/>
        <w:overflowPunct w:val="0"/>
        <w:ind w:left="332" w:right="1577" w:firstLine="708"/>
        <w:sectPr w:rsidR="00F809CA" w:rsidSect="008E006F">
          <w:footerReference w:type="default" r:id="rId20"/>
          <w:pgSz w:w="11910" w:h="16840"/>
          <w:pgMar w:top="1020" w:right="853" w:bottom="1560" w:left="1560" w:header="758" w:footer="0" w:gutter="0"/>
          <w:cols w:space="720"/>
          <w:noEndnote/>
        </w:sectPr>
      </w:pPr>
    </w:p>
    <w:p w:rsidR="006C1F22" w:rsidRPr="002F58A2" w:rsidRDefault="006C1F22">
      <w:pPr>
        <w:rPr>
          <w:b/>
          <w:sz w:val="28"/>
          <w:szCs w:val="28"/>
        </w:rPr>
      </w:pPr>
    </w:p>
    <w:p w:rsidR="008501D4" w:rsidRPr="002765DF" w:rsidRDefault="008501D4" w:rsidP="002765DF">
      <w:pPr>
        <w:pStyle w:val="14"/>
      </w:pPr>
      <w:r w:rsidRPr="002765DF">
        <w:t>4</w:t>
      </w:r>
      <w:r w:rsidRPr="002765DF">
        <w:rPr>
          <w:sz w:val="23"/>
          <w:szCs w:val="23"/>
        </w:rPr>
        <w:t>.</w:t>
      </w:r>
      <w:r w:rsidRPr="002765DF">
        <w:t xml:space="preserve"> Источники воздействия планируемой деятельности на окружающую среду </w:t>
      </w:r>
    </w:p>
    <w:p w:rsidR="008501D4" w:rsidRPr="002765DF" w:rsidRDefault="008501D4" w:rsidP="008501D4">
      <w:pPr>
        <w:ind w:firstLine="567"/>
        <w:jc w:val="both"/>
        <w:rPr>
          <w:b/>
          <w:sz w:val="28"/>
          <w:szCs w:val="28"/>
          <w:lang w:val="be-BY"/>
        </w:rPr>
      </w:pPr>
    </w:p>
    <w:p w:rsidR="001E1218" w:rsidRPr="008720F8" w:rsidRDefault="001E1218" w:rsidP="001E1218">
      <w:pPr>
        <w:autoSpaceDE w:val="0"/>
        <w:autoSpaceDN w:val="0"/>
        <w:adjustRightInd w:val="0"/>
        <w:rPr>
          <w:sz w:val="28"/>
          <w:szCs w:val="28"/>
        </w:rPr>
      </w:pPr>
      <w:r w:rsidRPr="008720F8">
        <w:rPr>
          <w:sz w:val="28"/>
          <w:szCs w:val="28"/>
        </w:rPr>
        <w:t>Возможные виды вредного воздействия на окружающую среду от</w:t>
      </w:r>
    </w:p>
    <w:p w:rsidR="001E1218" w:rsidRPr="008720F8" w:rsidRDefault="001E1218" w:rsidP="001E1218">
      <w:pPr>
        <w:autoSpaceDE w:val="0"/>
        <w:autoSpaceDN w:val="0"/>
        <w:adjustRightInd w:val="0"/>
        <w:rPr>
          <w:sz w:val="28"/>
          <w:szCs w:val="28"/>
        </w:rPr>
      </w:pPr>
      <w:r w:rsidRPr="008720F8">
        <w:rPr>
          <w:sz w:val="28"/>
          <w:szCs w:val="28"/>
        </w:rPr>
        <w:t>объекта строительства, следующие:</w:t>
      </w:r>
    </w:p>
    <w:p w:rsidR="001E1218" w:rsidRPr="008720F8" w:rsidRDefault="001E1218" w:rsidP="001E1218">
      <w:pPr>
        <w:autoSpaceDE w:val="0"/>
        <w:autoSpaceDN w:val="0"/>
        <w:adjustRightInd w:val="0"/>
        <w:rPr>
          <w:sz w:val="28"/>
          <w:szCs w:val="28"/>
        </w:rPr>
      </w:pPr>
      <w:r w:rsidRPr="008720F8">
        <w:rPr>
          <w:rFonts w:ascii="Symbol" w:hAnsi="Symbol" w:cs="Symbol"/>
          <w:sz w:val="28"/>
          <w:szCs w:val="28"/>
        </w:rPr>
        <w:t></w:t>
      </w:r>
      <w:r w:rsidRPr="008720F8">
        <w:rPr>
          <w:rFonts w:ascii="Symbol" w:hAnsi="Symbol" w:cs="Symbol"/>
          <w:sz w:val="28"/>
          <w:szCs w:val="28"/>
        </w:rPr>
        <w:t></w:t>
      </w:r>
      <w:r w:rsidRPr="008720F8">
        <w:rPr>
          <w:sz w:val="28"/>
          <w:szCs w:val="28"/>
        </w:rPr>
        <w:t>Выбросы загрязняющих веществ в атмосферный воздух,</w:t>
      </w:r>
    </w:p>
    <w:p w:rsidR="001E1218" w:rsidRPr="008720F8" w:rsidRDefault="001E1218" w:rsidP="001E1218">
      <w:pPr>
        <w:autoSpaceDE w:val="0"/>
        <w:autoSpaceDN w:val="0"/>
        <w:adjustRightInd w:val="0"/>
        <w:rPr>
          <w:sz w:val="28"/>
          <w:szCs w:val="28"/>
        </w:rPr>
      </w:pPr>
      <w:r w:rsidRPr="008720F8">
        <w:rPr>
          <w:rFonts w:ascii="Symbol" w:hAnsi="Symbol" w:cs="Symbol"/>
          <w:sz w:val="28"/>
          <w:szCs w:val="28"/>
        </w:rPr>
        <w:t></w:t>
      </w:r>
      <w:r w:rsidRPr="008720F8">
        <w:rPr>
          <w:rFonts w:ascii="Symbol" w:hAnsi="Symbol" w:cs="Symbol"/>
          <w:sz w:val="28"/>
          <w:szCs w:val="28"/>
        </w:rPr>
        <w:t></w:t>
      </w:r>
      <w:r w:rsidRPr="008720F8">
        <w:rPr>
          <w:sz w:val="28"/>
          <w:szCs w:val="28"/>
        </w:rPr>
        <w:t>Шумовое воздействие,</w:t>
      </w:r>
    </w:p>
    <w:p w:rsidR="001E1218" w:rsidRPr="008720F8" w:rsidRDefault="001E1218" w:rsidP="001E1218">
      <w:pPr>
        <w:autoSpaceDE w:val="0"/>
        <w:autoSpaceDN w:val="0"/>
        <w:adjustRightInd w:val="0"/>
        <w:rPr>
          <w:sz w:val="28"/>
          <w:szCs w:val="28"/>
        </w:rPr>
      </w:pPr>
      <w:r w:rsidRPr="008720F8">
        <w:rPr>
          <w:rFonts w:ascii="Symbol" w:hAnsi="Symbol" w:cs="Symbol"/>
          <w:sz w:val="28"/>
          <w:szCs w:val="28"/>
        </w:rPr>
        <w:t></w:t>
      </w:r>
      <w:r w:rsidRPr="008720F8">
        <w:rPr>
          <w:rFonts w:ascii="Symbol" w:hAnsi="Symbol" w:cs="Symbol"/>
          <w:sz w:val="28"/>
          <w:szCs w:val="28"/>
        </w:rPr>
        <w:t></w:t>
      </w:r>
      <w:r w:rsidRPr="008720F8">
        <w:rPr>
          <w:sz w:val="28"/>
          <w:szCs w:val="28"/>
        </w:rPr>
        <w:t>Загрязнение почв,</w:t>
      </w:r>
    </w:p>
    <w:p w:rsidR="001E1218" w:rsidRPr="008720F8" w:rsidRDefault="001E1218" w:rsidP="001E1218">
      <w:pPr>
        <w:autoSpaceDE w:val="0"/>
        <w:autoSpaceDN w:val="0"/>
        <w:adjustRightInd w:val="0"/>
        <w:rPr>
          <w:sz w:val="28"/>
          <w:szCs w:val="28"/>
        </w:rPr>
      </w:pPr>
      <w:r w:rsidRPr="008720F8">
        <w:rPr>
          <w:rFonts w:ascii="Symbol" w:hAnsi="Symbol" w:cs="Symbol"/>
          <w:sz w:val="28"/>
          <w:szCs w:val="28"/>
        </w:rPr>
        <w:t></w:t>
      </w:r>
      <w:r w:rsidRPr="008720F8">
        <w:rPr>
          <w:rFonts w:ascii="Symbol" w:hAnsi="Symbol" w:cs="Symbol"/>
          <w:sz w:val="28"/>
          <w:szCs w:val="28"/>
        </w:rPr>
        <w:t></w:t>
      </w:r>
      <w:r w:rsidRPr="008720F8">
        <w:rPr>
          <w:sz w:val="28"/>
          <w:szCs w:val="28"/>
        </w:rPr>
        <w:t>Загрязнение поверхностных и подземных вод,</w:t>
      </w:r>
    </w:p>
    <w:p w:rsidR="001E1218" w:rsidRPr="008720F8" w:rsidRDefault="001E1218" w:rsidP="001E1218">
      <w:pPr>
        <w:autoSpaceDE w:val="0"/>
        <w:autoSpaceDN w:val="0"/>
        <w:adjustRightInd w:val="0"/>
        <w:rPr>
          <w:sz w:val="28"/>
          <w:szCs w:val="28"/>
        </w:rPr>
      </w:pPr>
      <w:r w:rsidRPr="008720F8">
        <w:rPr>
          <w:rFonts w:ascii="Symbol" w:hAnsi="Symbol" w:cs="Symbol"/>
          <w:sz w:val="28"/>
          <w:szCs w:val="28"/>
        </w:rPr>
        <w:t></w:t>
      </w:r>
      <w:r w:rsidRPr="008720F8">
        <w:rPr>
          <w:rFonts w:ascii="Symbol" w:hAnsi="Symbol" w:cs="Symbol"/>
          <w:sz w:val="28"/>
          <w:szCs w:val="28"/>
        </w:rPr>
        <w:t></w:t>
      </w:r>
      <w:r w:rsidRPr="008720F8">
        <w:rPr>
          <w:sz w:val="28"/>
          <w:szCs w:val="28"/>
        </w:rPr>
        <w:t>Воздействие на растительный мир.</w:t>
      </w:r>
    </w:p>
    <w:p w:rsidR="003848A3" w:rsidRPr="008720F8" w:rsidRDefault="003848A3" w:rsidP="002765DF">
      <w:pPr>
        <w:pStyle w:val="14"/>
      </w:pPr>
    </w:p>
    <w:p w:rsidR="003848A3" w:rsidRPr="002765DF" w:rsidRDefault="003848A3" w:rsidP="002765DF">
      <w:pPr>
        <w:pStyle w:val="14"/>
      </w:pPr>
      <w:r w:rsidRPr="002765DF">
        <w:t xml:space="preserve">4.1 Воздействие на атмосферный воздух </w:t>
      </w:r>
    </w:p>
    <w:p w:rsidR="001E1218" w:rsidRPr="008720F8" w:rsidRDefault="001E1218" w:rsidP="003848A3">
      <w:pPr>
        <w:autoSpaceDE w:val="0"/>
        <w:autoSpaceDN w:val="0"/>
        <w:adjustRightInd w:val="0"/>
        <w:ind w:firstLine="567"/>
        <w:jc w:val="both"/>
        <w:rPr>
          <w:sz w:val="28"/>
          <w:szCs w:val="28"/>
        </w:rPr>
      </w:pPr>
    </w:p>
    <w:p w:rsidR="00704448" w:rsidRPr="008242FA" w:rsidRDefault="00704448" w:rsidP="00704448">
      <w:pPr>
        <w:ind w:firstLine="567"/>
        <w:jc w:val="both"/>
        <w:rPr>
          <w:sz w:val="28"/>
          <w:szCs w:val="28"/>
        </w:rPr>
      </w:pPr>
      <w:bookmarkStart w:id="21" w:name="_Toc283196411"/>
      <w:bookmarkStart w:id="22" w:name="_Toc321991596"/>
      <w:r w:rsidRPr="008242FA">
        <w:rPr>
          <w:sz w:val="28"/>
          <w:szCs w:val="28"/>
        </w:rPr>
        <w:t xml:space="preserve">Воздействие объекта </w:t>
      </w:r>
      <w:r w:rsidR="00B46076" w:rsidRPr="008242FA">
        <w:rPr>
          <w:sz w:val="28"/>
          <w:szCs w:val="28"/>
        </w:rPr>
        <w:t xml:space="preserve">устройства гидротехнического сооружения </w:t>
      </w:r>
      <w:r w:rsidR="00934D7B">
        <w:rPr>
          <w:sz w:val="28"/>
          <w:szCs w:val="28"/>
        </w:rPr>
        <w:t>и благоустройства прилегающей к руслу реки Городничанка территории</w:t>
      </w:r>
      <w:r w:rsidRPr="008242FA">
        <w:rPr>
          <w:sz w:val="28"/>
          <w:szCs w:val="28"/>
        </w:rPr>
        <w:t xml:space="preserve"> на атмосферу будет происходить на стадии строительства объекта. Источниками воздействия на атмосферу на стадии производства строительных работ являются:</w:t>
      </w:r>
      <w:r w:rsidR="008242FA" w:rsidRPr="008242FA">
        <w:rPr>
          <w:sz w:val="28"/>
          <w:szCs w:val="28"/>
        </w:rPr>
        <w:t xml:space="preserve"> </w:t>
      </w:r>
      <w:r w:rsidRPr="008242FA">
        <w:rPr>
          <w:sz w:val="28"/>
          <w:szCs w:val="28"/>
        </w:rPr>
        <w:t>автомобильный транспорт и строительная техника. При строительстве осуществляются транспортные и погрузочно-разгрузочные работы, включающие доставку на стройку и рабочие места материалов, конструкций и деталей, приспособлений, инвентаря и инструментов, разравнивание вынутого грунта, дискование и пр.</w:t>
      </w:r>
    </w:p>
    <w:p w:rsidR="00704448" w:rsidRPr="008242FA" w:rsidRDefault="00704448" w:rsidP="00704448">
      <w:pPr>
        <w:ind w:firstLine="567"/>
        <w:jc w:val="both"/>
        <w:rPr>
          <w:sz w:val="28"/>
          <w:szCs w:val="28"/>
        </w:rPr>
      </w:pPr>
      <w:r w:rsidRPr="008242FA">
        <w:rPr>
          <w:sz w:val="28"/>
          <w:szCs w:val="28"/>
        </w:rPr>
        <w:t xml:space="preserve"> Для минимизации загрязнения атмосферного воздуха в процессе строительства будут предусмотрены следующие мероприятия: </w:t>
      </w:r>
    </w:p>
    <w:p w:rsidR="00704448" w:rsidRPr="008242FA" w:rsidRDefault="00704448" w:rsidP="00704448">
      <w:pPr>
        <w:ind w:firstLine="567"/>
        <w:jc w:val="both"/>
        <w:rPr>
          <w:sz w:val="28"/>
          <w:szCs w:val="28"/>
        </w:rPr>
      </w:pPr>
      <w:r w:rsidRPr="008242FA">
        <w:rPr>
          <w:sz w:val="28"/>
          <w:szCs w:val="28"/>
        </w:rPr>
        <w:t xml:space="preserve">- все работающие на стройплощадке машины с двигателями внутреннего сгорания в обязательном порядке будут проверены на токсичность выхлопных газов; </w:t>
      </w:r>
    </w:p>
    <w:p w:rsidR="00704448" w:rsidRPr="008242FA" w:rsidRDefault="00704448" w:rsidP="00704448">
      <w:pPr>
        <w:ind w:firstLine="567"/>
        <w:jc w:val="both"/>
        <w:rPr>
          <w:sz w:val="28"/>
          <w:szCs w:val="28"/>
        </w:rPr>
      </w:pPr>
      <w:r w:rsidRPr="008242FA">
        <w:rPr>
          <w:sz w:val="28"/>
          <w:szCs w:val="28"/>
        </w:rPr>
        <w:t xml:space="preserve">- работа вхолостую механизмов на строительной площадке запрещена; </w:t>
      </w:r>
    </w:p>
    <w:p w:rsidR="00704448" w:rsidRPr="008242FA" w:rsidRDefault="00704448" w:rsidP="00704448">
      <w:pPr>
        <w:ind w:firstLine="567"/>
        <w:jc w:val="both"/>
        <w:rPr>
          <w:sz w:val="28"/>
          <w:szCs w:val="28"/>
        </w:rPr>
      </w:pPr>
      <w:r w:rsidRPr="008242FA">
        <w:rPr>
          <w:sz w:val="28"/>
          <w:szCs w:val="28"/>
        </w:rPr>
        <w:t xml:space="preserve">- организация твердых проездов на территории строительной площадки с минимизацией пыления при работе автотранспорта. </w:t>
      </w:r>
    </w:p>
    <w:p w:rsidR="00704448" w:rsidRPr="008242FA" w:rsidRDefault="00704448" w:rsidP="00704448">
      <w:pPr>
        <w:ind w:firstLine="567"/>
        <w:jc w:val="both"/>
        <w:rPr>
          <w:sz w:val="28"/>
          <w:szCs w:val="28"/>
        </w:rPr>
      </w:pPr>
      <w:r w:rsidRPr="008242FA">
        <w:rPr>
          <w:sz w:val="28"/>
          <w:szCs w:val="28"/>
        </w:rPr>
        <w:t xml:space="preserve">Поскольку воздействие от данных источников будет носить временный характер (несколько месяцев), а также учитывая предусмотренные проектом мероприятия, влияние на атмосферный воздух источников выделения загрязняющих веществ при строительстве объекта будет незначительным. </w:t>
      </w:r>
    </w:p>
    <w:p w:rsidR="00704448" w:rsidRPr="008242FA" w:rsidRDefault="00704448" w:rsidP="00704448">
      <w:pPr>
        <w:ind w:firstLine="567"/>
        <w:jc w:val="both"/>
        <w:rPr>
          <w:sz w:val="28"/>
          <w:szCs w:val="28"/>
        </w:rPr>
      </w:pPr>
      <w:r w:rsidRPr="008242FA">
        <w:rPr>
          <w:sz w:val="28"/>
          <w:szCs w:val="28"/>
        </w:rPr>
        <w:t xml:space="preserve">Проектом строительства не предусмотрено появление источников выбросов загрязняющих веществ в атмосферный воздух. Воздействие объекта на состояние атмосферного воздуха в процессе эксплуатации предприятия не оказывается. </w:t>
      </w:r>
    </w:p>
    <w:p w:rsidR="00704448" w:rsidRPr="008242FA" w:rsidRDefault="00704448" w:rsidP="00704448">
      <w:pPr>
        <w:ind w:firstLine="567"/>
        <w:jc w:val="both"/>
        <w:rPr>
          <w:sz w:val="28"/>
          <w:szCs w:val="28"/>
        </w:rPr>
      </w:pPr>
      <w:r w:rsidRPr="008242FA">
        <w:rPr>
          <w:rFonts w:hint="eastAsia"/>
          <w:sz w:val="28"/>
          <w:szCs w:val="28"/>
        </w:rPr>
        <w:t>Существующий</w:t>
      </w:r>
      <w:r w:rsidRPr="008242FA">
        <w:rPr>
          <w:sz w:val="28"/>
          <w:szCs w:val="28"/>
        </w:rPr>
        <w:t xml:space="preserve"> </w:t>
      </w:r>
      <w:r w:rsidRPr="008242FA">
        <w:rPr>
          <w:rFonts w:hint="eastAsia"/>
          <w:sz w:val="28"/>
          <w:szCs w:val="28"/>
        </w:rPr>
        <w:t>уровень</w:t>
      </w:r>
      <w:r w:rsidRPr="008242FA">
        <w:rPr>
          <w:sz w:val="28"/>
          <w:szCs w:val="28"/>
        </w:rPr>
        <w:t xml:space="preserve"> </w:t>
      </w:r>
      <w:r w:rsidRPr="008242FA">
        <w:rPr>
          <w:rFonts w:hint="eastAsia"/>
          <w:sz w:val="28"/>
          <w:szCs w:val="28"/>
        </w:rPr>
        <w:t>загрязнения</w:t>
      </w:r>
      <w:r w:rsidRPr="008242FA">
        <w:rPr>
          <w:sz w:val="28"/>
          <w:szCs w:val="28"/>
        </w:rPr>
        <w:t xml:space="preserve"> </w:t>
      </w:r>
      <w:r w:rsidRPr="008242FA">
        <w:rPr>
          <w:rFonts w:hint="eastAsia"/>
          <w:sz w:val="28"/>
          <w:szCs w:val="28"/>
        </w:rPr>
        <w:t>атмосферного</w:t>
      </w:r>
      <w:r w:rsidRPr="008242FA">
        <w:rPr>
          <w:sz w:val="28"/>
          <w:szCs w:val="28"/>
        </w:rPr>
        <w:t xml:space="preserve"> </w:t>
      </w:r>
      <w:r w:rsidRPr="008242FA">
        <w:rPr>
          <w:rFonts w:hint="eastAsia"/>
          <w:sz w:val="28"/>
          <w:szCs w:val="28"/>
        </w:rPr>
        <w:t>воздуха</w:t>
      </w:r>
      <w:r w:rsidRPr="008242FA">
        <w:rPr>
          <w:sz w:val="28"/>
          <w:szCs w:val="28"/>
        </w:rPr>
        <w:t xml:space="preserve"> </w:t>
      </w:r>
      <w:r w:rsidRPr="008242FA">
        <w:rPr>
          <w:rFonts w:hint="eastAsia"/>
          <w:sz w:val="28"/>
          <w:szCs w:val="28"/>
        </w:rPr>
        <w:t>оценивается</w:t>
      </w:r>
      <w:r w:rsidRPr="008242FA">
        <w:rPr>
          <w:sz w:val="28"/>
          <w:szCs w:val="28"/>
        </w:rPr>
        <w:t xml:space="preserve"> </w:t>
      </w:r>
      <w:r w:rsidRPr="008242FA">
        <w:rPr>
          <w:rFonts w:hint="eastAsia"/>
          <w:sz w:val="28"/>
          <w:szCs w:val="28"/>
        </w:rPr>
        <w:t>значениями</w:t>
      </w:r>
      <w:r w:rsidRPr="008242FA">
        <w:rPr>
          <w:sz w:val="28"/>
          <w:szCs w:val="28"/>
        </w:rPr>
        <w:t xml:space="preserve"> </w:t>
      </w:r>
      <w:r w:rsidRPr="008242FA">
        <w:rPr>
          <w:rFonts w:hint="eastAsia"/>
          <w:sz w:val="28"/>
          <w:szCs w:val="28"/>
        </w:rPr>
        <w:t>фоновых</w:t>
      </w:r>
      <w:r w:rsidRPr="008242FA">
        <w:rPr>
          <w:sz w:val="28"/>
          <w:szCs w:val="28"/>
        </w:rPr>
        <w:t xml:space="preserve"> </w:t>
      </w:r>
      <w:r w:rsidRPr="008242FA">
        <w:rPr>
          <w:rFonts w:hint="eastAsia"/>
          <w:sz w:val="28"/>
          <w:szCs w:val="28"/>
        </w:rPr>
        <w:t>концентраций</w:t>
      </w:r>
      <w:r w:rsidRPr="008242FA">
        <w:rPr>
          <w:sz w:val="28"/>
          <w:szCs w:val="28"/>
        </w:rPr>
        <w:t xml:space="preserve"> </w:t>
      </w:r>
      <w:r w:rsidRPr="008242FA">
        <w:rPr>
          <w:rFonts w:hint="eastAsia"/>
          <w:sz w:val="28"/>
          <w:szCs w:val="28"/>
        </w:rPr>
        <w:t>загрязняющих</w:t>
      </w:r>
      <w:r w:rsidRPr="008242FA">
        <w:rPr>
          <w:sz w:val="28"/>
          <w:szCs w:val="28"/>
        </w:rPr>
        <w:t xml:space="preserve"> </w:t>
      </w:r>
      <w:r w:rsidRPr="008242FA">
        <w:rPr>
          <w:rFonts w:hint="eastAsia"/>
          <w:sz w:val="28"/>
          <w:szCs w:val="28"/>
        </w:rPr>
        <w:t>веществ</w:t>
      </w:r>
      <w:r w:rsidRPr="008242FA">
        <w:rPr>
          <w:sz w:val="28"/>
          <w:szCs w:val="28"/>
        </w:rPr>
        <w:t xml:space="preserve"> </w:t>
      </w:r>
      <w:r w:rsidRPr="008242FA">
        <w:rPr>
          <w:rFonts w:hint="eastAsia"/>
          <w:sz w:val="28"/>
          <w:szCs w:val="28"/>
        </w:rPr>
        <w:t>района</w:t>
      </w:r>
      <w:r w:rsidRPr="008242FA">
        <w:rPr>
          <w:sz w:val="28"/>
          <w:szCs w:val="28"/>
        </w:rPr>
        <w:t xml:space="preserve">, </w:t>
      </w:r>
      <w:r w:rsidRPr="008242FA">
        <w:rPr>
          <w:rFonts w:hint="eastAsia"/>
          <w:sz w:val="28"/>
          <w:szCs w:val="28"/>
        </w:rPr>
        <w:t>в</w:t>
      </w:r>
      <w:r w:rsidRPr="008242FA">
        <w:rPr>
          <w:sz w:val="28"/>
          <w:szCs w:val="28"/>
        </w:rPr>
        <w:t xml:space="preserve"> </w:t>
      </w:r>
      <w:r w:rsidRPr="008242FA">
        <w:rPr>
          <w:rFonts w:hint="eastAsia"/>
          <w:sz w:val="28"/>
          <w:szCs w:val="28"/>
        </w:rPr>
        <w:t>котором</w:t>
      </w:r>
      <w:r w:rsidRPr="008242FA">
        <w:rPr>
          <w:sz w:val="28"/>
          <w:szCs w:val="28"/>
        </w:rPr>
        <w:t xml:space="preserve"> </w:t>
      </w:r>
      <w:r w:rsidRPr="008242FA">
        <w:rPr>
          <w:rFonts w:hint="eastAsia"/>
          <w:sz w:val="28"/>
          <w:szCs w:val="28"/>
        </w:rPr>
        <w:t>будет</w:t>
      </w:r>
      <w:r w:rsidRPr="008242FA">
        <w:rPr>
          <w:sz w:val="28"/>
          <w:szCs w:val="28"/>
        </w:rPr>
        <w:t xml:space="preserve"> </w:t>
      </w:r>
      <w:r w:rsidRPr="008242FA">
        <w:rPr>
          <w:rFonts w:hint="eastAsia"/>
          <w:sz w:val="28"/>
          <w:szCs w:val="28"/>
        </w:rPr>
        <w:t>располагаться</w:t>
      </w:r>
      <w:r w:rsidRPr="008242FA">
        <w:rPr>
          <w:sz w:val="28"/>
          <w:szCs w:val="28"/>
        </w:rPr>
        <w:t xml:space="preserve"> строящийся объект. </w:t>
      </w:r>
      <w:r w:rsidRPr="008242FA">
        <w:rPr>
          <w:rFonts w:hint="eastAsia"/>
          <w:sz w:val="28"/>
          <w:szCs w:val="28"/>
        </w:rPr>
        <w:t>Значения</w:t>
      </w:r>
      <w:r w:rsidRPr="008242FA">
        <w:rPr>
          <w:sz w:val="28"/>
          <w:szCs w:val="28"/>
        </w:rPr>
        <w:t xml:space="preserve"> </w:t>
      </w:r>
      <w:r w:rsidRPr="008242FA">
        <w:rPr>
          <w:rFonts w:hint="eastAsia"/>
          <w:sz w:val="28"/>
          <w:szCs w:val="28"/>
        </w:rPr>
        <w:t>фоновых</w:t>
      </w:r>
      <w:r w:rsidRPr="008242FA">
        <w:rPr>
          <w:sz w:val="28"/>
          <w:szCs w:val="28"/>
        </w:rPr>
        <w:t xml:space="preserve"> </w:t>
      </w:r>
      <w:r w:rsidRPr="008242FA">
        <w:rPr>
          <w:rFonts w:hint="eastAsia"/>
          <w:sz w:val="28"/>
          <w:szCs w:val="28"/>
        </w:rPr>
        <w:t>концентраций</w:t>
      </w:r>
      <w:r w:rsidRPr="008242FA">
        <w:rPr>
          <w:sz w:val="28"/>
          <w:szCs w:val="28"/>
        </w:rPr>
        <w:t xml:space="preserve"> </w:t>
      </w:r>
      <w:r w:rsidRPr="008242FA">
        <w:rPr>
          <w:rFonts w:hint="eastAsia"/>
          <w:sz w:val="28"/>
          <w:szCs w:val="28"/>
        </w:rPr>
        <w:t>загрязняющих</w:t>
      </w:r>
      <w:r w:rsidRPr="008242FA">
        <w:rPr>
          <w:sz w:val="28"/>
          <w:szCs w:val="28"/>
        </w:rPr>
        <w:t xml:space="preserve"> </w:t>
      </w:r>
      <w:r w:rsidRPr="008242FA">
        <w:rPr>
          <w:rFonts w:hint="eastAsia"/>
          <w:sz w:val="28"/>
          <w:szCs w:val="28"/>
        </w:rPr>
        <w:t>веществ</w:t>
      </w:r>
      <w:r w:rsidRPr="008242FA">
        <w:rPr>
          <w:sz w:val="28"/>
          <w:szCs w:val="28"/>
        </w:rPr>
        <w:t xml:space="preserve"> </w:t>
      </w:r>
      <w:r w:rsidRPr="008242FA">
        <w:rPr>
          <w:rFonts w:hint="eastAsia"/>
          <w:sz w:val="28"/>
          <w:szCs w:val="28"/>
        </w:rPr>
        <w:t>в</w:t>
      </w:r>
      <w:r w:rsidRPr="008242FA">
        <w:rPr>
          <w:sz w:val="28"/>
          <w:szCs w:val="28"/>
        </w:rPr>
        <w:t xml:space="preserve"> </w:t>
      </w:r>
      <w:r w:rsidRPr="008242FA">
        <w:rPr>
          <w:rFonts w:hint="eastAsia"/>
          <w:sz w:val="28"/>
          <w:szCs w:val="28"/>
        </w:rPr>
        <w:t>атмосферном</w:t>
      </w:r>
      <w:r w:rsidRPr="008242FA">
        <w:rPr>
          <w:sz w:val="28"/>
          <w:szCs w:val="28"/>
        </w:rPr>
        <w:t xml:space="preserve"> </w:t>
      </w:r>
      <w:r w:rsidRPr="008242FA">
        <w:rPr>
          <w:rFonts w:hint="eastAsia"/>
          <w:sz w:val="28"/>
          <w:szCs w:val="28"/>
        </w:rPr>
        <w:t>воздухе</w:t>
      </w:r>
      <w:r w:rsidRPr="008242FA">
        <w:rPr>
          <w:sz w:val="28"/>
          <w:szCs w:val="28"/>
        </w:rPr>
        <w:t xml:space="preserve"> </w:t>
      </w:r>
      <w:r w:rsidRPr="008242FA">
        <w:rPr>
          <w:rFonts w:hint="eastAsia"/>
          <w:sz w:val="28"/>
          <w:szCs w:val="28"/>
        </w:rPr>
        <w:t>предполагаемого</w:t>
      </w:r>
      <w:r w:rsidRPr="008242FA">
        <w:rPr>
          <w:sz w:val="28"/>
          <w:szCs w:val="28"/>
        </w:rPr>
        <w:t xml:space="preserve"> </w:t>
      </w:r>
      <w:r w:rsidRPr="008242FA">
        <w:rPr>
          <w:rFonts w:hint="eastAsia"/>
          <w:sz w:val="28"/>
          <w:szCs w:val="28"/>
        </w:rPr>
        <w:t>района</w:t>
      </w:r>
      <w:r w:rsidRPr="008242FA">
        <w:rPr>
          <w:sz w:val="28"/>
          <w:szCs w:val="28"/>
        </w:rPr>
        <w:t xml:space="preserve"> </w:t>
      </w:r>
      <w:r w:rsidRPr="008242FA">
        <w:rPr>
          <w:rFonts w:hint="eastAsia"/>
          <w:sz w:val="28"/>
          <w:szCs w:val="28"/>
        </w:rPr>
        <w:lastRenderedPageBreak/>
        <w:t>размещения</w:t>
      </w:r>
      <w:r w:rsidRPr="008242FA">
        <w:rPr>
          <w:sz w:val="28"/>
          <w:szCs w:val="28"/>
        </w:rPr>
        <w:t xml:space="preserve"> </w:t>
      </w:r>
      <w:r w:rsidRPr="008242FA">
        <w:rPr>
          <w:rFonts w:hint="eastAsia"/>
          <w:sz w:val="28"/>
          <w:szCs w:val="28"/>
        </w:rPr>
        <w:t>объекта</w:t>
      </w:r>
      <w:r w:rsidRPr="008242FA">
        <w:rPr>
          <w:sz w:val="28"/>
          <w:szCs w:val="28"/>
        </w:rPr>
        <w:t xml:space="preserve"> </w:t>
      </w:r>
      <w:r w:rsidRPr="008242FA">
        <w:rPr>
          <w:rFonts w:hint="eastAsia"/>
          <w:sz w:val="28"/>
          <w:szCs w:val="28"/>
        </w:rPr>
        <w:t>предоставлен</w:t>
      </w:r>
      <w:r w:rsidRPr="008242FA">
        <w:rPr>
          <w:sz w:val="28"/>
          <w:szCs w:val="28"/>
        </w:rPr>
        <w:t xml:space="preserve">ы </w:t>
      </w:r>
      <w:r w:rsidRPr="008242FA">
        <w:rPr>
          <w:rFonts w:hint="eastAsia"/>
          <w:sz w:val="28"/>
          <w:szCs w:val="28"/>
        </w:rPr>
        <w:t>ГУ</w:t>
      </w:r>
      <w:r w:rsidRPr="008242FA">
        <w:rPr>
          <w:sz w:val="28"/>
          <w:szCs w:val="28"/>
        </w:rPr>
        <w:t xml:space="preserve"> </w:t>
      </w:r>
      <w:r w:rsidRPr="008242FA">
        <w:rPr>
          <w:rFonts w:hint="eastAsia"/>
          <w:sz w:val="28"/>
          <w:szCs w:val="28"/>
        </w:rPr>
        <w:t>«Республиканский</w:t>
      </w:r>
      <w:r w:rsidRPr="008242FA">
        <w:rPr>
          <w:sz w:val="28"/>
          <w:szCs w:val="28"/>
        </w:rPr>
        <w:t xml:space="preserve"> </w:t>
      </w:r>
      <w:r w:rsidRPr="008242FA">
        <w:rPr>
          <w:rFonts w:hint="eastAsia"/>
          <w:sz w:val="28"/>
          <w:szCs w:val="28"/>
        </w:rPr>
        <w:t>центр</w:t>
      </w:r>
      <w:r w:rsidRPr="008242FA">
        <w:rPr>
          <w:sz w:val="28"/>
          <w:szCs w:val="28"/>
        </w:rPr>
        <w:t xml:space="preserve"> </w:t>
      </w:r>
      <w:r w:rsidRPr="008242FA">
        <w:rPr>
          <w:rFonts w:hint="eastAsia"/>
          <w:sz w:val="28"/>
          <w:szCs w:val="28"/>
        </w:rPr>
        <w:t>радиационного</w:t>
      </w:r>
      <w:r w:rsidRPr="008242FA">
        <w:rPr>
          <w:sz w:val="28"/>
          <w:szCs w:val="28"/>
        </w:rPr>
        <w:t xml:space="preserve"> </w:t>
      </w:r>
      <w:r w:rsidRPr="008242FA">
        <w:rPr>
          <w:rFonts w:hint="eastAsia"/>
          <w:sz w:val="28"/>
          <w:szCs w:val="28"/>
        </w:rPr>
        <w:t>контроля</w:t>
      </w:r>
      <w:r w:rsidRPr="008242FA">
        <w:rPr>
          <w:sz w:val="28"/>
          <w:szCs w:val="28"/>
        </w:rPr>
        <w:t xml:space="preserve"> </w:t>
      </w:r>
      <w:r w:rsidRPr="008242FA">
        <w:rPr>
          <w:rFonts w:hint="eastAsia"/>
          <w:sz w:val="28"/>
          <w:szCs w:val="28"/>
        </w:rPr>
        <w:t>и</w:t>
      </w:r>
      <w:r w:rsidRPr="008242FA">
        <w:rPr>
          <w:sz w:val="28"/>
          <w:szCs w:val="28"/>
        </w:rPr>
        <w:t xml:space="preserve"> </w:t>
      </w:r>
      <w:r w:rsidRPr="008242FA">
        <w:rPr>
          <w:rFonts w:hint="eastAsia"/>
          <w:sz w:val="28"/>
          <w:szCs w:val="28"/>
        </w:rPr>
        <w:t>мониторинга</w:t>
      </w:r>
      <w:r w:rsidRPr="008242FA">
        <w:rPr>
          <w:sz w:val="28"/>
          <w:szCs w:val="28"/>
        </w:rPr>
        <w:t xml:space="preserve"> </w:t>
      </w:r>
      <w:r w:rsidRPr="008242FA">
        <w:rPr>
          <w:rFonts w:hint="eastAsia"/>
          <w:sz w:val="28"/>
          <w:szCs w:val="28"/>
        </w:rPr>
        <w:t>окружающей</w:t>
      </w:r>
      <w:r w:rsidRPr="008242FA">
        <w:rPr>
          <w:sz w:val="28"/>
          <w:szCs w:val="28"/>
        </w:rPr>
        <w:t xml:space="preserve"> </w:t>
      </w:r>
      <w:r w:rsidRPr="008242FA">
        <w:rPr>
          <w:rFonts w:hint="eastAsia"/>
          <w:sz w:val="28"/>
          <w:szCs w:val="28"/>
        </w:rPr>
        <w:t>среды»</w:t>
      </w:r>
      <w:r w:rsidRPr="008242FA">
        <w:rPr>
          <w:sz w:val="28"/>
          <w:szCs w:val="28"/>
        </w:rPr>
        <w:t>.</w:t>
      </w:r>
    </w:p>
    <w:p w:rsidR="00704448" w:rsidRPr="008242FA" w:rsidRDefault="00704448" w:rsidP="00704448">
      <w:pPr>
        <w:ind w:firstLine="567"/>
        <w:jc w:val="both"/>
        <w:rPr>
          <w:sz w:val="28"/>
          <w:szCs w:val="28"/>
        </w:rPr>
      </w:pPr>
      <w:r w:rsidRPr="008242FA">
        <w:rPr>
          <w:sz w:val="28"/>
          <w:szCs w:val="28"/>
        </w:rPr>
        <w:t>Таким образом, после реализации проектных решений изучаемая терри</w:t>
      </w:r>
      <w:r w:rsidR="008436FB">
        <w:rPr>
          <w:sz w:val="28"/>
          <w:szCs w:val="28"/>
        </w:rPr>
        <w:t>тория будет испытывает</w:t>
      </w:r>
      <w:r w:rsidRPr="008242FA">
        <w:rPr>
          <w:sz w:val="28"/>
          <w:szCs w:val="28"/>
        </w:rPr>
        <w:t xml:space="preserve"> влияние выбросов загрязняющих веществ в пределах фоновых значений. </w:t>
      </w:r>
    </w:p>
    <w:p w:rsidR="00704448" w:rsidRPr="008242FA" w:rsidRDefault="00704448" w:rsidP="00704448">
      <w:pPr>
        <w:widowControl w:val="0"/>
        <w:autoSpaceDE w:val="0"/>
        <w:autoSpaceDN w:val="0"/>
        <w:adjustRightInd w:val="0"/>
        <w:ind w:firstLine="567"/>
        <w:jc w:val="both"/>
        <w:rPr>
          <w:iCs/>
          <w:spacing w:val="-2"/>
          <w:sz w:val="28"/>
          <w:szCs w:val="28"/>
        </w:rPr>
      </w:pPr>
      <w:r w:rsidRPr="008242FA">
        <w:rPr>
          <w:sz w:val="28"/>
          <w:szCs w:val="28"/>
        </w:rPr>
        <w:t>Воздействие объекта на состояние атмосферного воздуха в процессе эксплуатации предприятия не оказывается</w:t>
      </w:r>
      <w:r w:rsidRPr="008242FA">
        <w:rPr>
          <w:iCs/>
          <w:spacing w:val="-2"/>
          <w:sz w:val="28"/>
          <w:szCs w:val="28"/>
        </w:rPr>
        <w:t>.</w:t>
      </w:r>
    </w:p>
    <w:p w:rsidR="008501D4" w:rsidRPr="008242FA" w:rsidRDefault="008501D4" w:rsidP="008501D4">
      <w:pPr>
        <w:pStyle w:val="1"/>
        <w:jc w:val="both"/>
        <w:rPr>
          <w:rStyle w:val="afa"/>
          <w:sz w:val="28"/>
          <w:szCs w:val="28"/>
        </w:rPr>
      </w:pPr>
    </w:p>
    <w:p w:rsidR="008501D4" w:rsidRPr="00704448" w:rsidRDefault="008501D4" w:rsidP="008501D4">
      <w:pPr>
        <w:ind w:firstLine="709"/>
        <w:jc w:val="both"/>
        <w:rPr>
          <w:rFonts w:eastAsiaTheme="minorHAnsi"/>
          <w:b/>
          <w:sz w:val="28"/>
          <w:szCs w:val="28"/>
        </w:rPr>
      </w:pPr>
      <w:r w:rsidRPr="008242FA">
        <w:rPr>
          <w:rFonts w:eastAsiaTheme="minorHAnsi"/>
          <w:b/>
          <w:sz w:val="28"/>
          <w:szCs w:val="28"/>
        </w:rPr>
        <w:t>4.2 Воздействие физических факторов</w:t>
      </w:r>
      <w:r w:rsidRPr="00704448">
        <w:rPr>
          <w:rFonts w:eastAsiaTheme="minorHAnsi"/>
          <w:b/>
          <w:sz w:val="28"/>
          <w:szCs w:val="28"/>
        </w:rPr>
        <w:t xml:space="preserve"> </w:t>
      </w:r>
    </w:p>
    <w:p w:rsidR="00FA3518" w:rsidRPr="008242FA" w:rsidRDefault="00FA3518" w:rsidP="00FA3518">
      <w:pPr>
        <w:autoSpaceDE w:val="0"/>
        <w:autoSpaceDN w:val="0"/>
        <w:adjustRightInd w:val="0"/>
        <w:ind w:firstLine="567"/>
        <w:jc w:val="both"/>
        <w:rPr>
          <w:i/>
          <w:spacing w:val="-2"/>
          <w:sz w:val="28"/>
          <w:szCs w:val="28"/>
        </w:rPr>
      </w:pPr>
      <w:r w:rsidRPr="008242FA">
        <w:rPr>
          <w:rFonts w:hint="eastAsia"/>
          <w:i/>
          <w:spacing w:val="-2"/>
          <w:sz w:val="28"/>
          <w:szCs w:val="28"/>
        </w:rPr>
        <w:t>Воздействие</w:t>
      </w:r>
      <w:r w:rsidRPr="008242FA">
        <w:rPr>
          <w:i/>
          <w:spacing w:val="-2"/>
          <w:sz w:val="28"/>
          <w:szCs w:val="28"/>
        </w:rPr>
        <w:t xml:space="preserve"> шума</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Основным источником шума на рассматриваемой территории является</w:t>
      </w:r>
      <w:r w:rsidR="009B6B0D" w:rsidRPr="008242FA">
        <w:rPr>
          <w:spacing w:val="-2"/>
          <w:sz w:val="28"/>
          <w:szCs w:val="28"/>
        </w:rPr>
        <w:t xml:space="preserve"> </w:t>
      </w:r>
      <w:r w:rsidRPr="008242FA">
        <w:rPr>
          <w:spacing w:val="-2"/>
          <w:sz w:val="28"/>
          <w:szCs w:val="28"/>
        </w:rPr>
        <w:t>работа двигателей автотранспорта при въезде и выезде с территории парковок,</w:t>
      </w:r>
      <w:r w:rsidR="009B6B0D" w:rsidRPr="008242FA">
        <w:rPr>
          <w:spacing w:val="-2"/>
          <w:sz w:val="28"/>
          <w:szCs w:val="28"/>
        </w:rPr>
        <w:t xml:space="preserve"> </w:t>
      </w:r>
      <w:r w:rsidRPr="008242FA">
        <w:rPr>
          <w:spacing w:val="-2"/>
          <w:sz w:val="28"/>
          <w:szCs w:val="28"/>
        </w:rPr>
        <w:t>площадки сбора мусора. По длительности воздействие</w:t>
      </w:r>
      <w:r w:rsidR="009B6B0D" w:rsidRPr="008242FA">
        <w:rPr>
          <w:spacing w:val="-2"/>
          <w:sz w:val="28"/>
          <w:szCs w:val="28"/>
        </w:rPr>
        <w:t xml:space="preserve"> </w:t>
      </w:r>
      <w:r w:rsidRPr="008242FA">
        <w:rPr>
          <w:spacing w:val="-2"/>
          <w:sz w:val="28"/>
          <w:szCs w:val="28"/>
        </w:rPr>
        <w:t>автотранспорта носит не постоянный характер, изменяющийся во времени в</w:t>
      </w:r>
      <w:r w:rsidR="009B6B0D" w:rsidRPr="008242FA">
        <w:rPr>
          <w:spacing w:val="-2"/>
          <w:sz w:val="28"/>
          <w:szCs w:val="28"/>
        </w:rPr>
        <w:t xml:space="preserve"> </w:t>
      </w:r>
      <w:r w:rsidRPr="008242FA">
        <w:rPr>
          <w:spacing w:val="-2"/>
          <w:sz w:val="28"/>
          <w:szCs w:val="28"/>
        </w:rPr>
        <w:t>зависимости от характера и режима работы предприятия, по границам</w:t>
      </w:r>
      <w:r w:rsidR="009B6B0D" w:rsidRPr="008242FA">
        <w:rPr>
          <w:spacing w:val="-2"/>
          <w:sz w:val="28"/>
          <w:szCs w:val="28"/>
        </w:rPr>
        <w:t xml:space="preserve"> </w:t>
      </w:r>
      <w:r w:rsidRPr="008242FA">
        <w:rPr>
          <w:spacing w:val="-2"/>
          <w:sz w:val="28"/>
          <w:szCs w:val="28"/>
        </w:rPr>
        <w:t>воздействия – локальный характер, ограниченный пространством деятельности</w:t>
      </w:r>
      <w:r w:rsidR="009B6B0D" w:rsidRPr="008242FA">
        <w:rPr>
          <w:spacing w:val="-2"/>
          <w:sz w:val="28"/>
          <w:szCs w:val="28"/>
        </w:rPr>
        <w:t xml:space="preserve"> </w:t>
      </w:r>
      <w:r w:rsidRPr="008242FA">
        <w:rPr>
          <w:spacing w:val="-2"/>
          <w:sz w:val="28"/>
          <w:szCs w:val="28"/>
        </w:rPr>
        <w:t>объекта, по воздействию на объекты природной среды (атмосферный воздух,</w:t>
      </w:r>
      <w:r w:rsidR="009B6B0D" w:rsidRPr="008242FA">
        <w:rPr>
          <w:spacing w:val="-2"/>
          <w:sz w:val="28"/>
          <w:szCs w:val="28"/>
        </w:rPr>
        <w:t xml:space="preserve"> </w:t>
      </w:r>
      <w:r w:rsidRPr="008242FA">
        <w:rPr>
          <w:spacing w:val="-2"/>
          <w:sz w:val="28"/>
          <w:szCs w:val="28"/>
        </w:rPr>
        <w:t>водные ресурсы, почвы, грунты, фауна и флора) – прямое.</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Автотранспорт движется по территории в период времени с 7:00 и до</w:t>
      </w:r>
      <w:r w:rsidR="009B6B0D" w:rsidRPr="008242FA">
        <w:rPr>
          <w:spacing w:val="-2"/>
          <w:sz w:val="28"/>
          <w:szCs w:val="28"/>
        </w:rPr>
        <w:t xml:space="preserve"> </w:t>
      </w:r>
      <w:r w:rsidRPr="008242FA">
        <w:rPr>
          <w:spacing w:val="-2"/>
          <w:sz w:val="28"/>
          <w:szCs w:val="28"/>
        </w:rPr>
        <w:t xml:space="preserve">23:00. </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При длительных акустических воздействиях непостоянного во времени шума</w:t>
      </w:r>
      <w:r w:rsidR="00FA3518" w:rsidRPr="008242FA">
        <w:rPr>
          <w:spacing w:val="-2"/>
          <w:sz w:val="28"/>
          <w:szCs w:val="28"/>
        </w:rPr>
        <w:t xml:space="preserve"> </w:t>
      </w:r>
      <w:r w:rsidRPr="008242FA">
        <w:rPr>
          <w:spacing w:val="-2"/>
          <w:sz w:val="28"/>
          <w:szCs w:val="28"/>
        </w:rPr>
        <w:t xml:space="preserve">оценка воздействия производится по критерию эквивалентного уровня шума. Основанием для </w:t>
      </w:r>
      <w:r w:rsidR="008242FA" w:rsidRPr="008242FA">
        <w:rPr>
          <w:spacing w:val="-2"/>
          <w:sz w:val="28"/>
          <w:szCs w:val="28"/>
        </w:rPr>
        <w:t xml:space="preserve">оценки шумового воздействия </w:t>
      </w:r>
      <w:r w:rsidRPr="008242FA">
        <w:rPr>
          <w:spacing w:val="-2"/>
          <w:sz w:val="28"/>
          <w:szCs w:val="28"/>
        </w:rPr>
        <w:t>служат санитарные нормы</w:t>
      </w:r>
      <w:r w:rsidR="00FA3518" w:rsidRPr="008242FA">
        <w:rPr>
          <w:spacing w:val="-2"/>
          <w:sz w:val="28"/>
          <w:szCs w:val="28"/>
        </w:rPr>
        <w:t xml:space="preserve"> </w:t>
      </w:r>
      <w:r w:rsidRPr="008242FA">
        <w:rPr>
          <w:spacing w:val="-2"/>
          <w:sz w:val="28"/>
          <w:szCs w:val="28"/>
        </w:rPr>
        <w:t>и правила «Требования к производственной вибрации, вибрации в жилых</w:t>
      </w:r>
      <w:r w:rsidR="00FA3518" w:rsidRPr="008242FA">
        <w:rPr>
          <w:spacing w:val="-2"/>
          <w:sz w:val="28"/>
          <w:szCs w:val="28"/>
        </w:rPr>
        <w:t xml:space="preserve"> </w:t>
      </w:r>
      <w:r w:rsidRPr="008242FA">
        <w:rPr>
          <w:spacing w:val="-2"/>
          <w:sz w:val="28"/>
          <w:szCs w:val="28"/>
        </w:rPr>
        <w:t>помещениях, помещениях административных и общественных зданий»,</w:t>
      </w:r>
      <w:r w:rsidR="00E50DE0" w:rsidRPr="008242FA">
        <w:rPr>
          <w:spacing w:val="-2"/>
          <w:sz w:val="28"/>
          <w:szCs w:val="28"/>
        </w:rPr>
        <w:t xml:space="preserve"> </w:t>
      </w:r>
      <w:r w:rsidRPr="008242FA">
        <w:rPr>
          <w:spacing w:val="-2"/>
          <w:sz w:val="28"/>
          <w:szCs w:val="28"/>
        </w:rPr>
        <w:t>утвержденные Постановлением Министерства здравоохранения РБ №132 от26.12.2013г.</w:t>
      </w:r>
    </w:p>
    <w:p w:rsidR="00FA3518" w:rsidRPr="008242FA" w:rsidRDefault="00FA3518" w:rsidP="00FA3518">
      <w:pPr>
        <w:autoSpaceDE w:val="0"/>
        <w:autoSpaceDN w:val="0"/>
        <w:adjustRightInd w:val="0"/>
        <w:ind w:firstLine="567"/>
        <w:jc w:val="both"/>
        <w:rPr>
          <w:spacing w:val="-2"/>
          <w:sz w:val="28"/>
          <w:szCs w:val="28"/>
        </w:rPr>
      </w:pPr>
      <w:r w:rsidRPr="008242FA">
        <w:rPr>
          <w:spacing w:val="-2"/>
          <w:sz w:val="28"/>
          <w:szCs w:val="28"/>
        </w:rPr>
        <w:t xml:space="preserve">Принимаем, что </w:t>
      </w:r>
      <w:r w:rsidR="008242FA" w:rsidRPr="008242FA">
        <w:rPr>
          <w:spacing w:val="-2"/>
          <w:sz w:val="28"/>
          <w:szCs w:val="28"/>
        </w:rPr>
        <w:t xml:space="preserve">при соблюдении регламента процесса организации строительства, </w:t>
      </w:r>
      <w:r w:rsidRPr="008242FA">
        <w:rPr>
          <w:spacing w:val="-2"/>
          <w:sz w:val="28"/>
          <w:szCs w:val="28"/>
        </w:rPr>
        <w:t xml:space="preserve">уровень шума на прилегающих территориях не превышает нормативный. </w:t>
      </w:r>
    </w:p>
    <w:p w:rsidR="00FA3518" w:rsidRPr="008242FA" w:rsidRDefault="00FA3518" w:rsidP="009B6B0D">
      <w:pPr>
        <w:autoSpaceDE w:val="0"/>
        <w:autoSpaceDN w:val="0"/>
        <w:adjustRightInd w:val="0"/>
        <w:ind w:firstLine="567"/>
        <w:jc w:val="both"/>
        <w:rPr>
          <w:spacing w:val="-2"/>
          <w:sz w:val="28"/>
          <w:szCs w:val="28"/>
        </w:rPr>
      </w:pPr>
    </w:p>
    <w:p w:rsidR="00FA3518" w:rsidRPr="008242FA" w:rsidRDefault="00FA3518" w:rsidP="00FA3518">
      <w:pPr>
        <w:autoSpaceDE w:val="0"/>
        <w:autoSpaceDN w:val="0"/>
        <w:adjustRightInd w:val="0"/>
        <w:ind w:firstLine="567"/>
        <w:jc w:val="both"/>
        <w:rPr>
          <w:i/>
          <w:spacing w:val="-2"/>
          <w:sz w:val="28"/>
          <w:szCs w:val="28"/>
        </w:rPr>
      </w:pPr>
      <w:r w:rsidRPr="008242FA">
        <w:rPr>
          <w:rFonts w:hint="eastAsia"/>
          <w:i/>
          <w:spacing w:val="-2"/>
          <w:sz w:val="28"/>
          <w:szCs w:val="28"/>
        </w:rPr>
        <w:t>Воздействие</w:t>
      </w:r>
      <w:r w:rsidRPr="008242FA">
        <w:rPr>
          <w:i/>
          <w:spacing w:val="-2"/>
          <w:sz w:val="28"/>
          <w:szCs w:val="28"/>
        </w:rPr>
        <w:t xml:space="preserve"> вибрации</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Вибрация – механические колебания и волны в твердых телах.</w:t>
      </w:r>
      <w:r w:rsidR="00FA3518" w:rsidRPr="008242FA">
        <w:rPr>
          <w:spacing w:val="-2"/>
          <w:sz w:val="28"/>
          <w:szCs w:val="28"/>
        </w:rPr>
        <w:t xml:space="preserve"> </w:t>
      </w:r>
      <w:r w:rsidRPr="008242FA">
        <w:rPr>
          <w:spacing w:val="-2"/>
          <w:sz w:val="28"/>
          <w:szCs w:val="28"/>
        </w:rPr>
        <w:t>Вибрация конструкций и сооружений, инструментов, оборудования и машин</w:t>
      </w:r>
      <w:r w:rsidR="00FA3518" w:rsidRPr="008242FA">
        <w:rPr>
          <w:spacing w:val="-2"/>
          <w:sz w:val="28"/>
          <w:szCs w:val="28"/>
        </w:rPr>
        <w:t xml:space="preserve"> </w:t>
      </w:r>
      <w:r w:rsidRPr="008242FA">
        <w:rPr>
          <w:spacing w:val="-2"/>
          <w:sz w:val="28"/>
          <w:szCs w:val="28"/>
        </w:rPr>
        <w:t>может приводить к снижению производительности труда вследствие утомления, оказывать раздражающее и травмирующее воздействие на организм</w:t>
      </w:r>
      <w:r w:rsidR="00FA3518" w:rsidRPr="008242FA">
        <w:rPr>
          <w:spacing w:val="-2"/>
          <w:sz w:val="28"/>
          <w:szCs w:val="28"/>
        </w:rPr>
        <w:t xml:space="preserve"> </w:t>
      </w:r>
      <w:r w:rsidRPr="008242FA">
        <w:rPr>
          <w:spacing w:val="-2"/>
          <w:sz w:val="28"/>
          <w:szCs w:val="28"/>
        </w:rPr>
        <w:t>человека, служить причиной вибрационной болезни.</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На рассматриваемой площадке не имеется оборудовани</w:t>
      </w:r>
      <w:r w:rsidR="00FA3518" w:rsidRPr="008242FA">
        <w:rPr>
          <w:spacing w:val="-2"/>
          <w:sz w:val="28"/>
          <w:szCs w:val="28"/>
        </w:rPr>
        <w:t>я</w:t>
      </w:r>
      <w:r w:rsidRPr="008242FA">
        <w:rPr>
          <w:spacing w:val="-2"/>
          <w:sz w:val="28"/>
          <w:szCs w:val="28"/>
        </w:rPr>
        <w:t>, являюще</w:t>
      </w:r>
      <w:r w:rsidR="00E50DE0" w:rsidRPr="008242FA">
        <w:rPr>
          <w:spacing w:val="-2"/>
          <w:sz w:val="28"/>
          <w:szCs w:val="28"/>
        </w:rPr>
        <w:t>го</w:t>
      </w:r>
      <w:r w:rsidRPr="008242FA">
        <w:rPr>
          <w:spacing w:val="-2"/>
          <w:sz w:val="28"/>
          <w:szCs w:val="28"/>
        </w:rPr>
        <w:t>ся</w:t>
      </w:r>
      <w:r w:rsidR="00FA3518" w:rsidRPr="008242FA">
        <w:rPr>
          <w:spacing w:val="-2"/>
          <w:sz w:val="28"/>
          <w:szCs w:val="28"/>
        </w:rPr>
        <w:t xml:space="preserve"> </w:t>
      </w:r>
      <w:r w:rsidRPr="008242FA">
        <w:rPr>
          <w:spacing w:val="-2"/>
          <w:sz w:val="28"/>
          <w:szCs w:val="28"/>
        </w:rPr>
        <w:t>источниками общей технологической вибрации.</w:t>
      </w:r>
    </w:p>
    <w:p w:rsidR="00801CB6" w:rsidRPr="008242FA" w:rsidRDefault="00801CB6" w:rsidP="00FA3518">
      <w:pPr>
        <w:autoSpaceDE w:val="0"/>
        <w:autoSpaceDN w:val="0"/>
        <w:adjustRightInd w:val="0"/>
        <w:ind w:firstLine="567"/>
        <w:jc w:val="both"/>
        <w:rPr>
          <w:spacing w:val="-2"/>
          <w:sz w:val="28"/>
          <w:szCs w:val="28"/>
        </w:rPr>
      </w:pPr>
      <w:r w:rsidRPr="008242FA">
        <w:rPr>
          <w:spacing w:val="-2"/>
          <w:sz w:val="28"/>
          <w:szCs w:val="28"/>
        </w:rPr>
        <w:t>Источники общей транспортной вибрации (движение автотранспорта):</w:t>
      </w:r>
      <w:r w:rsidR="00FA3518" w:rsidRPr="008242FA">
        <w:rPr>
          <w:spacing w:val="-2"/>
          <w:sz w:val="28"/>
          <w:szCs w:val="28"/>
        </w:rPr>
        <w:t xml:space="preserve"> </w:t>
      </w:r>
      <w:r w:rsidRPr="008242FA">
        <w:rPr>
          <w:spacing w:val="-2"/>
          <w:sz w:val="28"/>
          <w:szCs w:val="28"/>
        </w:rPr>
        <w:t>открытые стоянки автотранспорта; проезды автотранспорта.</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На рассматриваемой территории предусмотрены все необходимые</w:t>
      </w:r>
      <w:r w:rsidR="00FA3518" w:rsidRPr="008242FA">
        <w:rPr>
          <w:spacing w:val="-2"/>
          <w:sz w:val="28"/>
          <w:szCs w:val="28"/>
        </w:rPr>
        <w:t xml:space="preserve"> </w:t>
      </w:r>
      <w:r w:rsidRPr="008242FA">
        <w:rPr>
          <w:spacing w:val="-2"/>
          <w:sz w:val="28"/>
          <w:szCs w:val="28"/>
        </w:rPr>
        <w:t>мероприятия с целью предотвращения распространения вибрации и исключения</w:t>
      </w:r>
      <w:r w:rsidR="00FA3518" w:rsidRPr="008242FA">
        <w:rPr>
          <w:spacing w:val="-2"/>
          <w:sz w:val="28"/>
          <w:szCs w:val="28"/>
        </w:rPr>
        <w:t xml:space="preserve"> </w:t>
      </w:r>
      <w:r w:rsidRPr="008242FA">
        <w:rPr>
          <w:spacing w:val="-2"/>
          <w:sz w:val="28"/>
          <w:szCs w:val="28"/>
        </w:rPr>
        <w:t>вредного воздействия на человека.</w:t>
      </w:r>
    </w:p>
    <w:p w:rsidR="00FA3518" w:rsidRPr="008242FA" w:rsidRDefault="00FA3518" w:rsidP="009B6B0D">
      <w:pPr>
        <w:autoSpaceDE w:val="0"/>
        <w:autoSpaceDN w:val="0"/>
        <w:adjustRightInd w:val="0"/>
        <w:ind w:firstLine="567"/>
        <w:jc w:val="both"/>
        <w:rPr>
          <w:spacing w:val="-2"/>
          <w:sz w:val="28"/>
          <w:szCs w:val="28"/>
        </w:rPr>
      </w:pPr>
    </w:p>
    <w:p w:rsidR="00801CB6" w:rsidRPr="008242FA" w:rsidRDefault="00801CB6" w:rsidP="009B6B0D">
      <w:pPr>
        <w:autoSpaceDE w:val="0"/>
        <w:autoSpaceDN w:val="0"/>
        <w:adjustRightInd w:val="0"/>
        <w:ind w:firstLine="567"/>
        <w:jc w:val="both"/>
        <w:rPr>
          <w:i/>
          <w:spacing w:val="-2"/>
          <w:sz w:val="28"/>
          <w:szCs w:val="28"/>
        </w:rPr>
      </w:pPr>
      <w:r w:rsidRPr="008242FA">
        <w:rPr>
          <w:rFonts w:hint="eastAsia"/>
          <w:i/>
          <w:spacing w:val="-2"/>
          <w:sz w:val="28"/>
          <w:szCs w:val="28"/>
        </w:rPr>
        <w:lastRenderedPageBreak/>
        <w:t>Воздействие</w:t>
      </w:r>
      <w:r w:rsidRPr="008242FA">
        <w:rPr>
          <w:i/>
          <w:spacing w:val="-2"/>
          <w:sz w:val="28"/>
          <w:szCs w:val="28"/>
        </w:rPr>
        <w:t xml:space="preserve"> </w:t>
      </w:r>
      <w:r w:rsidRPr="008242FA">
        <w:rPr>
          <w:rFonts w:hint="eastAsia"/>
          <w:i/>
          <w:spacing w:val="-2"/>
          <w:sz w:val="28"/>
          <w:szCs w:val="28"/>
        </w:rPr>
        <w:t>инфразвуковых</w:t>
      </w:r>
      <w:r w:rsidRPr="008242FA">
        <w:rPr>
          <w:i/>
          <w:spacing w:val="-2"/>
          <w:sz w:val="28"/>
          <w:szCs w:val="28"/>
        </w:rPr>
        <w:t xml:space="preserve"> </w:t>
      </w:r>
      <w:r w:rsidRPr="008242FA">
        <w:rPr>
          <w:rFonts w:hint="eastAsia"/>
          <w:i/>
          <w:spacing w:val="-2"/>
          <w:sz w:val="28"/>
          <w:szCs w:val="28"/>
        </w:rPr>
        <w:t>колебаний</w:t>
      </w:r>
    </w:p>
    <w:p w:rsidR="00FA3518" w:rsidRPr="008242FA" w:rsidRDefault="00801CB6" w:rsidP="009B6B0D">
      <w:pPr>
        <w:autoSpaceDE w:val="0"/>
        <w:autoSpaceDN w:val="0"/>
        <w:adjustRightInd w:val="0"/>
        <w:ind w:firstLine="567"/>
        <w:jc w:val="both"/>
        <w:rPr>
          <w:spacing w:val="-2"/>
          <w:sz w:val="28"/>
          <w:szCs w:val="28"/>
        </w:rPr>
      </w:pPr>
      <w:r w:rsidRPr="008242FA">
        <w:rPr>
          <w:spacing w:val="-2"/>
          <w:sz w:val="28"/>
          <w:szCs w:val="28"/>
        </w:rPr>
        <w:t>Основанием для разработки данного раздела служат санитарные нормы</w:t>
      </w:r>
      <w:r w:rsidR="00FA3518" w:rsidRPr="008242FA">
        <w:rPr>
          <w:spacing w:val="-2"/>
          <w:sz w:val="28"/>
          <w:szCs w:val="28"/>
        </w:rPr>
        <w:t xml:space="preserve"> </w:t>
      </w:r>
      <w:r w:rsidRPr="008242FA">
        <w:rPr>
          <w:spacing w:val="-2"/>
          <w:sz w:val="28"/>
          <w:szCs w:val="28"/>
        </w:rPr>
        <w:t>и правила «Требования к инфразвуку на рабочих местах, в жилых и</w:t>
      </w:r>
      <w:r w:rsidR="00FA3518" w:rsidRPr="008242FA">
        <w:rPr>
          <w:spacing w:val="-2"/>
          <w:sz w:val="28"/>
          <w:szCs w:val="28"/>
        </w:rPr>
        <w:t xml:space="preserve"> </w:t>
      </w:r>
      <w:r w:rsidRPr="008242FA">
        <w:rPr>
          <w:spacing w:val="-2"/>
          <w:sz w:val="28"/>
          <w:szCs w:val="28"/>
        </w:rPr>
        <w:t>общественных помещениях и на территории жилой застройки», утвержденные</w:t>
      </w:r>
      <w:r w:rsidR="00FA3518" w:rsidRPr="008242FA">
        <w:rPr>
          <w:spacing w:val="-2"/>
          <w:sz w:val="28"/>
          <w:szCs w:val="28"/>
        </w:rPr>
        <w:t xml:space="preserve"> </w:t>
      </w:r>
      <w:r w:rsidRPr="008242FA">
        <w:rPr>
          <w:spacing w:val="-2"/>
          <w:sz w:val="28"/>
          <w:szCs w:val="28"/>
        </w:rPr>
        <w:t>Постановлением Министерства здравоохранения РБ №121 от 06.12.2013г.</w:t>
      </w:r>
      <w:r w:rsidR="00FA3518" w:rsidRPr="008242FA">
        <w:rPr>
          <w:spacing w:val="-2"/>
          <w:sz w:val="28"/>
          <w:szCs w:val="28"/>
        </w:rPr>
        <w:t xml:space="preserve"> </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Механические колебания с частотами ниже 17 Гц называют инфразвуками.</w:t>
      </w:r>
      <w:r w:rsidR="00FA3518" w:rsidRPr="008242FA">
        <w:rPr>
          <w:spacing w:val="-2"/>
          <w:sz w:val="28"/>
          <w:szCs w:val="28"/>
        </w:rPr>
        <w:t xml:space="preserve"> </w:t>
      </w:r>
      <w:r w:rsidRPr="008242FA">
        <w:rPr>
          <w:spacing w:val="-2"/>
          <w:sz w:val="28"/>
          <w:szCs w:val="28"/>
        </w:rPr>
        <w:t>Нормируемыми параметрами постоянного инфразвука являются уровни</w:t>
      </w:r>
      <w:r w:rsidR="00FA3518" w:rsidRPr="008242FA">
        <w:rPr>
          <w:spacing w:val="-2"/>
          <w:sz w:val="28"/>
          <w:szCs w:val="28"/>
        </w:rPr>
        <w:t xml:space="preserve"> </w:t>
      </w:r>
      <w:r w:rsidRPr="008242FA">
        <w:rPr>
          <w:spacing w:val="-2"/>
          <w:sz w:val="28"/>
          <w:szCs w:val="28"/>
        </w:rPr>
        <w:t>звукового давления в октавных полосах со среднегеометрическими частотами 2,</w:t>
      </w:r>
      <w:r w:rsidR="00FA3518" w:rsidRPr="008242FA">
        <w:rPr>
          <w:spacing w:val="-2"/>
          <w:sz w:val="28"/>
          <w:szCs w:val="28"/>
        </w:rPr>
        <w:t xml:space="preserve"> </w:t>
      </w:r>
      <w:r w:rsidRPr="008242FA">
        <w:rPr>
          <w:spacing w:val="-2"/>
          <w:sz w:val="28"/>
          <w:szCs w:val="28"/>
        </w:rPr>
        <w:t>4, 8 и 16 Гц. Нормируемыми параметрами непостоянного инфразвука являются</w:t>
      </w:r>
      <w:r w:rsidR="00FA3518" w:rsidRPr="008242FA">
        <w:rPr>
          <w:spacing w:val="-2"/>
          <w:sz w:val="28"/>
          <w:szCs w:val="28"/>
        </w:rPr>
        <w:t xml:space="preserve"> </w:t>
      </w:r>
      <w:r w:rsidRPr="008242FA">
        <w:rPr>
          <w:spacing w:val="-2"/>
          <w:sz w:val="28"/>
          <w:szCs w:val="28"/>
        </w:rPr>
        <w:t>эквивалентные по энергии уровни звукового давления в октавных полосах со</w:t>
      </w:r>
      <w:r w:rsidR="00FA3518" w:rsidRPr="008242FA">
        <w:rPr>
          <w:spacing w:val="-2"/>
          <w:sz w:val="28"/>
          <w:szCs w:val="28"/>
        </w:rPr>
        <w:t xml:space="preserve"> </w:t>
      </w:r>
      <w:r w:rsidRPr="008242FA">
        <w:rPr>
          <w:spacing w:val="-2"/>
          <w:sz w:val="28"/>
          <w:szCs w:val="28"/>
        </w:rPr>
        <w:t>среднегеометрическими частотами 2, 4, 8 и 16 Гц и эквивалентный общий уровень</w:t>
      </w:r>
      <w:r w:rsidR="00FA3518" w:rsidRPr="008242FA">
        <w:rPr>
          <w:spacing w:val="-2"/>
          <w:sz w:val="28"/>
          <w:szCs w:val="28"/>
        </w:rPr>
        <w:t xml:space="preserve"> </w:t>
      </w:r>
      <w:r w:rsidRPr="008242FA">
        <w:rPr>
          <w:spacing w:val="-2"/>
          <w:sz w:val="28"/>
          <w:szCs w:val="28"/>
        </w:rPr>
        <w:t>звукового давления.</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На территории проектируемого объекта отсутствует оборудование,</w:t>
      </w:r>
      <w:r w:rsidR="00FA3518" w:rsidRPr="008242FA">
        <w:rPr>
          <w:spacing w:val="-2"/>
          <w:sz w:val="28"/>
          <w:szCs w:val="28"/>
        </w:rPr>
        <w:t xml:space="preserve"> </w:t>
      </w:r>
      <w:r w:rsidRPr="008242FA">
        <w:rPr>
          <w:spacing w:val="-2"/>
          <w:sz w:val="28"/>
          <w:szCs w:val="28"/>
        </w:rPr>
        <w:t>способное производить инфразвуковые колебания.</w:t>
      </w:r>
    </w:p>
    <w:p w:rsidR="00FA3518" w:rsidRPr="008242FA" w:rsidRDefault="00FA3518" w:rsidP="009B6B0D">
      <w:pPr>
        <w:autoSpaceDE w:val="0"/>
        <w:autoSpaceDN w:val="0"/>
        <w:adjustRightInd w:val="0"/>
        <w:ind w:firstLine="567"/>
        <w:jc w:val="both"/>
        <w:rPr>
          <w:spacing w:val="-2"/>
          <w:sz w:val="28"/>
          <w:szCs w:val="28"/>
        </w:rPr>
      </w:pPr>
    </w:p>
    <w:p w:rsidR="00801CB6" w:rsidRPr="008242FA" w:rsidRDefault="00801CB6" w:rsidP="009B6B0D">
      <w:pPr>
        <w:autoSpaceDE w:val="0"/>
        <w:autoSpaceDN w:val="0"/>
        <w:adjustRightInd w:val="0"/>
        <w:ind w:firstLine="567"/>
        <w:jc w:val="both"/>
        <w:rPr>
          <w:i/>
          <w:spacing w:val="-2"/>
          <w:sz w:val="28"/>
          <w:szCs w:val="28"/>
        </w:rPr>
      </w:pPr>
      <w:r w:rsidRPr="008242FA">
        <w:rPr>
          <w:rFonts w:hint="eastAsia"/>
          <w:i/>
          <w:spacing w:val="-2"/>
          <w:sz w:val="28"/>
          <w:szCs w:val="28"/>
        </w:rPr>
        <w:t>Воздействие</w:t>
      </w:r>
      <w:r w:rsidRPr="008242FA">
        <w:rPr>
          <w:i/>
          <w:spacing w:val="-2"/>
          <w:sz w:val="28"/>
          <w:szCs w:val="28"/>
        </w:rPr>
        <w:t xml:space="preserve"> </w:t>
      </w:r>
      <w:r w:rsidRPr="008242FA">
        <w:rPr>
          <w:rFonts w:hint="eastAsia"/>
          <w:i/>
          <w:spacing w:val="-2"/>
          <w:sz w:val="28"/>
          <w:szCs w:val="28"/>
        </w:rPr>
        <w:t>электромагнитных</w:t>
      </w:r>
      <w:r w:rsidRPr="008242FA">
        <w:rPr>
          <w:i/>
          <w:spacing w:val="-2"/>
          <w:sz w:val="28"/>
          <w:szCs w:val="28"/>
        </w:rPr>
        <w:t xml:space="preserve"> </w:t>
      </w:r>
      <w:r w:rsidRPr="008242FA">
        <w:rPr>
          <w:rFonts w:hint="eastAsia"/>
          <w:i/>
          <w:spacing w:val="-2"/>
          <w:sz w:val="28"/>
          <w:szCs w:val="28"/>
        </w:rPr>
        <w:t>излучений</w:t>
      </w:r>
    </w:p>
    <w:p w:rsidR="00FA3518" w:rsidRPr="008242FA" w:rsidRDefault="00801CB6" w:rsidP="009B6B0D">
      <w:pPr>
        <w:autoSpaceDE w:val="0"/>
        <w:autoSpaceDN w:val="0"/>
        <w:adjustRightInd w:val="0"/>
        <w:ind w:firstLine="567"/>
        <w:jc w:val="both"/>
        <w:rPr>
          <w:spacing w:val="-2"/>
          <w:sz w:val="28"/>
          <w:szCs w:val="28"/>
        </w:rPr>
      </w:pPr>
      <w:r w:rsidRPr="008242FA">
        <w:rPr>
          <w:spacing w:val="-2"/>
          <w:sz w:val="28"/>
          <w:szCs w:val="28"/>
        </w:rPr>
        <w:t>Основанием для разработки данного раздела служат:</w:t>
      </w:r>
      <w:r w:rsidR="00FA3518" w:rsidRPr="008242FA">
        <w:rPr>
          <w:spacing w:val="-2"/>
          <w:sz w:val="28"/>
          <w:szCs w:val="28"/>
        </w:rPr>
        <w:t xml:space="preserve"> </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 санитарные нормы и правила «Требования к обеспечению</w:t>
      </w:r>
      <w:r w:rsidR="00FA3518" w:rsidRPr="008242FA">
        <w:rPr>
          <w:spacing w:val="-2"/>
          <w:sz w:val="28"/>
          <w:szCs w:val="28"/>
        </w:rPr>
        <w:t xml:space="preserve"> </w:t>
      </w:r>
      <w:r w:rsidRPr="008242FA">
        <w:rPr>
          <w:spacing w:val="-2"/>
          <w:sz w:val="28"/>
          <w:szCs w:val="28"/>
        </w:rPr>
        <w:t>безопасности и безвредности воздействия на население электрических и</w:t>
      </w:r>
      <w:r w:rsidR="00FA3518" w:rsidRPr="008242FA">
        <w:rPr>
          <w:spacing w:val="-2"/>
          <w:sz w:val="28"/>
          <w:szCs w:val="28"/>
        </w:rPr>
        <w:t xml:space="preserve"> </w:t>
      </w:r>
      <w:r w:rsidRPr="008242FA">
        <w:rPr>
          <w:spacing w:val="-2"/>
          <w:sz w:val="28"/>
          <w:szCs w:val="28"/>
        </w:rPr>
        <w:t>магнитных полей тока промышленной частоты 50 Гц», утверждены</w:t>
      </w:r>
      <w:r w:rsidR="00FA3518" w:rsidRPr="008242FA">
        <w:rPr>
          <w:spacing w:val="-2"/>
          <w:sz w:val="28"/>
          <w:szCs w:val="28"/>
        </w:rPr>
        <w:t xml:space="preserve"> </w:t>
      </w:r>
      <w:r w:rsidRPr="008242FA">
        <w:rPr>
          <w:spacing w:val="-2"/>
          <w:sz w:val="28"/>
          <w:szCs w:val="28"/>
        </w:rPr>
        <w:t>постановлением Министерства здравоохранения Республики Беларусь от</w:t>
      </w:r>
      <w:r w:rsidR="00FA3518" w:rsidRPr="008242FA">
        <w:rPr>
          <w:spacing w:val="-2"/>
          <w:sz w:val="28"/>
          <w:szCs w:val="28"/>
        </w:rPr>
        <w:t xml:space="preserve"> </w:t>
      </w:r>
      <w:r w:rsidRPr="008242FA">
        <w:rPr>
          <w:spacing w:val="-2"/>
          <w:sz w:val="28"/>
          <w:szCs w:val="28"/>
        </w:rPr>
        <w:t>12.06.2012 № 67;</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 гигиенический норматив «Предельно-допустимые уровни</w:t>
      </w:r>
      <w:r w:rsidR="00FA3518" w:rsidRPr="008242FA">
        <w:rPr>
          <w:spacing w:val="-2"/>
          <w:sz w:val="28"/>
          <w:szCs w:val="28"/>
        </w:rPr>
        <w:t xml:space="preserve"> </w:t>
      </w:r>
      <w:r w:rsidRPr="008242FA">
        <w:rPr>
          <w:spacing w:val="-2"/>
          <w:sz w:val="28"/>
          <w:szCs w:val="28"/>
        </w:rPr>
        <w:t>электрических и магнитных полей тока промышленной частоты 50 Гц при их</w:t>
      </w:r>
      <w:r w:rsidR="00FA3518" w:rsidRPr="008242FA">
        <w:rPr>
          <w:spacing w:val="-2"/>
          <w:sz w:val="28"/>
          <w:szCs w:val="28"/>
        </w:rPr>
        <w:t xml:space="preserve"> </w:t>
      </w:r>
      <w:r w:rsidRPr="008242FA">
        <w:rPr>
          <w:spacing w:val="-2"/>
          <w:sz w:val="28"/>
          <w:szCs w:val="28"/>
        </w:rPr>
        <w:t>воздействии на население», утвержден постановлением Министерства</w:t>
      </w:r>
      <w:r w:rsidR="00FA3518" w:rsidRPr="008242FA">
        <w:rPr>
          <w:spacing w:val="-2"/>
          <w:sz w:val="28"/>
          <w:szCs w:val="28"/>
        </w:rPr>
        <w:t xml:space="preserve"> </w:t>
      </w:r>
      <w:r w:rsidRPr="008242FA">
        <w:rPr>
          <w:spacing w:val="-2"/>
          <w:sz w:val="28"/>
          <w:szCs w:val="28"/>
        </w:rPr>
        <w:t>здравоохранения Республики Беларусь от 12.06.2012 № 67.</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Электромагнитные волны (излучения) представляют собой процесс</w:t>
      </w:r>
      <w:r w:rsidR="00FA3518" w:rsidRPr="008242FA">
        <w:rPr>
          <w:spacing w:val="-2"/>
          <w:sz w:val="28"/>
          <w:szCs w:val="28"/>
        </w:rPr>
        <w:t xml:space="preserve"> </w:t>
      </w:r>
      <w:r w:rsidRPr="008242FA">
        <w:rPr>
          <w:spacing w:val="-2"/>
          <w:sz w:val="28"/>
          <w:szCs w:val="28"/>
        </w:rPr>
        <w:t>одновременного распространения в пространстве изменяющихся электрического</w:t>
      </w:r>
      <w:r w:rsidR="00FA3518" w:rsidRPr="008242FA">
        <w:rPr>
          <w:spacing w:val="-2"/>
          <w:sz w:val="28"/>
          <w:szCs w:val="28"/>
        </w:rPr>
        <w:t xml:space="preserve"> </w:t>
      </w:r>
      <w:r w:rsidRPr="008242FA">
        <w:rPr>
          <w:spacing w:val="-2"/>
          <w:sz w:val="28"/>
          <w:szCs w:val="28"/>
        </w:rPr>
        <w:t>и магнитного полей. Излучателем (источником) электромагнитных волн является</w:t>
      </w:r>
      <w:r w:rsidR="00FA3518" w:rsidRPr="008242FA">
        <w:rPr>
          <w:spacing w:val="-2"/>
          <w:sz w:val="28"/>
          <w:szCs w:val="28"/>
        </w:rPr>
        <w:t xml:space="preserve"> </w:t>
      </w:r>
      <w:r w:rsidRPr="008242FA">
        <w:rPr>
          <w:spacing w:val="-2"/>
          <w:sz w:val="28"/>
          <w:szCs w:val="28"/>
        </w:rPr>
        <w:t>всякий проводник, по которому проходят переменные токи.</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Оценка воздействия электромагнитных излучений на людей</w:t>
      </w:r>
      <w:r w:rsidR="00FA3518" w:rsidRPr="008242FA">
        <w:rPr>
          <w:spacing w:val="-2"/>
          <w:sz w:val="28"/>
          <w:szCs w:val="28"/>
        </w:rPr>
        <w:t xml:space="preserve"> </w:t>
      </w:r>
      <w:r w:rsidRPr="008242FA">
        <w:rPr>
          <w:spacing w:val="-2"/>
          <w:sz w:val="28"/>
          <w:szCs w:val="28"/>
        </w:rPr>
        <w:t>осуществляется по следующим параметрам:</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 по энергетической экспозиции, которая определяется интенсивностью</w:t>
      </w:r>
      <w:r w:rsidR="00FA3518" w:rsidRPr="008242FA">
        <w:rPr>
          <w:spacing w:val="-2"/>
          <w:sz w:val="28"/>
          <w:szCs w:val="28"/>
        </w:rPr>
        <w:t xml:space="preserve"> </w:t>
      </w:r>
      <w:r w:rsidRPr="008242FA">
        <w:rPr>
          <w:spacing w:val="-2"/>
          <w:sz w:val="28"/>
          <w:szCs w:val="28"/>
        </w:rPr>
        <w:t>электромагнитных излучений и временем его воздействия на человека;</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 по значениям интенсивности электромагнитных излучений;</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 по электрической и магнитной составляющей;</w:t>
      </w:r>
    </w:p>
    <w:p w:rsidR="00801CB6" w:rsidRPr="008242FA" w:rsidRDefault="00801CB6" w:rsidP="009B6B0D">
      <w:pPr>
        <w:autoSpaceDE w:val="0"/>
        <w:autoSpaceDN w:val="0"/>
        <w:adjustRightInd w:val="0"/>
        <w:ind w:firstLine="567"/>
        <w:jc w:val="both"/>
        <w:rPr>
          <w:spacing w:val="-2"/>
          <w:sz w:val="28"/>
          <w:szCs w:val="28"/>
        </w:rPr>
      </w:pPr>
      <w:r w:rsidRPr="008242FA">
        <w:rPr>
          <w:spacing w:val="-2"/>
          <w:sz w:val="28"/>
          <w:szCs w:val="28"/>
        </w:rPr>
        <w:t>- по плотности потока энергии.</w:t>
      </w:r>
    </w:p>
    <w:p w:rsidR="00801CB6" w:rsidRPr="008242FA" w:rsidRDefault="00801CB6" w:rsidP="00FA3518">
      <w:pPr>
        <w:autoSpaceDE w:val="0"/>
        <w:autoSpaceDN w:val="0"/>
        <w:adjustRightInd w:val="0"/>
        <w:ind w:firstLine="567"/>
        <w:jc w:val="both"/>
        <w:rPr>
          <w:spacing w:val="-2"/>
          <w:sz w:val="28"/>
          <w:szCs w:val="28"/>
        </w:rPr>
      </w:pPr>
      <w:r w:rsidRPr="008242FA">
        <w:rPr>
          <w:spacing w:val="-2"/>
          <w:sz w:val="28"/>
          <w:szCs w:val="28"/>
        </w:rPr>
        <w:t>На территории рассматриваемого объекта отсутствуют источники</w:t>
      </w:r>
      <w:r w:rsidR="00FA3518" w:rsidRPr="008242FA">
        <w:rPr>
          <w:spacing w:val="-2"/>
          <w:sz w:val="28"/>
          <w:szCs w:val="28"/>
        </w:rPr>
        <w:t xml:space="preserve"> </w:t>
      </w:r>
      <w:r w:rsidRPr="008242FA">
        <w:rPr>
          <w:spacing w:val="-2"/>
          <w:sz w:val="28"/>
          <w:szCs w:val="28"/>
        </w:rPr>
        <w:t>электромагнитных излучений с напряжением электрической сети 330 кВ и выше,</w:t>
      </w:r>
      <w:r w:rsidR="00FA3518" w:rsidRPr="008242FA">
        <w:rPr>
          <w:spacing w:val="-2"/>
          <w:sz w:val="28"/>
          <w:szCs w:val="28"/>
        </w:rPr>
        <w:t xml:space="preserve"> </w:t>
      </w:r>
      <w:r w:rsidRPr="008242FA">
        <w:rPr>
          <w:spacing w:val="-2"/>
          <w:sz w:val="28"/>
          <w:szCs w:val="28"/>
        </w:rPr>
        <w:t xml:space="preserve">источники радиочастотного диапазона (частота 300 мГц и выше). </w:t>
      </w:r>
    </w:p>
    <w:p w:rsidR="003119E6" w:rsidRPr="008242FA" w:rsidRDefault="003119E6" w:rsidP="00FA3518">
      <w:pPr>
        <w:autoSpaceDE w:val="0"/>
        <w:autoSpaceDN w:val="0"/>
        <w:adjustRightInd w:val="0"/>
        <w:ind w:firstLine="567"/>
        <w:jc w:val="both"/>
        <w:rPr>
          <w:i/>
          <w:spacing w:val="-2"/>
          <w:sz w:val="28"/>
          <w:szCs w:val="28"/>
          <w:u w:val="single"/>
        </w:rPr>
      </w:pPr>
    </w:p>
    <w:p w:rsidR="003119E6" w:rsidRPr="008242FA" w:rsidRDefault="003119E6" w:rsidP="00FA3518">
      <w:pPr>
        <w:autoSpaceDE w:val="0"/>
        <w:autoSpaceDN w:val="0"/>
        <w:adjustRightInd w:val="0"/>
        <w:ind w:firstLine="567"/>
        <w:jc w:val="both"/>
        <w:rPr>
          <w:i/>
          <w:spacing w:val="-2"/>
          <w:sz w:val="28"/>
          <w:szCs w:val="28"/>
          <w:u w:val="single"/>
        </w:rPr>
      </w:pPr>
      <w:r w:rsidRPr="008242FA">
        <w:rPr>
          <w:i/>
          <w:spacing w:val="-2"/>
          <w:sz w:val="28"/>
          <w:szCs w:val="28"/>
          <w:u w:val="single"/>
        </w:rPr>
        <w:t>Воздействие ионизирующего излучения</w:t>
      </w:r>
    </w:p>
    <w:p w:rsidR="003119E6" w:rsidRPr="008242FA" w:rsidRDefault="003119E6" w:rsidP="003119E6">
      <w:pPr>
        <w:autoSpaceDE w:val="0"/>
        <w:autoSpaceDN w:val="0"/>
        <w:adjustRightInd w:val="0"/>
        <w:ind w:firstLine="567"/>
        <w:jc w:val="both"/>
        <w:rPr>
          <w:rFonts w:eastAsia="TimesNewRomanPSMT"/>
          <w:sz w:val="28"/>
          <w:szCs w:val="28"/>
        </w:rPr>
      </w:pPr>
      <w:r w:rsidRPr="008242FA">
        <w:rPr>
          <w:rFonts w:eastAsia="TimesNewRomanPSMT"/>
          <w:sz w:val="28"/>
          <w:szCs w:val="28"/>
        </w:rPr>
        <w:t xml:space="preserve">Ионизирующее излучение – это поток элементарных частиц или квантов электромагнитного излучения, который создается при радиоактивном распаде, </w:t>
      </w:r>
      <w:r w:rsidRPr="008242FA">
        <w:rPr>
          <w:rFonts w:eastAsia="TimesNewRomanPSMT"/>
          <w:sz w:val="28"/>
          <w:szCs w:val="28"/>
        </w:rPr>
        <w:lastRenderedPageBreak/>
        <w:t>ядерных превращениях, торможении заряженных частиц в веществе, и прохождение которого через вещество приводит к ионизации и возбуждению атомов или молекул среды.</w:t>
      </w:r>
    </w:p>
    <w:p w:rsidR="003119E6" w:rsidRPr="008242FA" w:rsidRDefault="003119E6" w:rsidP="003119E6">
      <w:pPr>
        <w:autoSpaceDE w:val="0"/>
        <w:autoSpaceDN w:val="0"/>
        <w:adjustRightInd w:val="0"/>
        <w:ind w:firstLine="567"/>
        <w:jc w:val="both"/>
        <w:rPr>
          <w:rFonts w:eastAsia="TimesNewRomanPSMT"/>
          <w:sz w:val="28"/>
          <w:szCs w:val="28"/>
        </w:rPr>
      </w:pPr>
      <w:r w:rsidRPr="008242FA">
        <w:rPr>
          <w:rFonts w:eastAsia="TimesNewRomanPSMT"/>
          <w:sz w:val="28"/>
          <w:szCs w:val="28"/>
        </w:rPr>
        <w:t xml:space="preserve">Ионизацию среды могут производить только заряженные частицы – электроны, протоны и </w:t>
      </w:r>
      <w:r w:rsidR="002765DF" w:rsidRPr="008242FA">
        <w:rPr>
          <w:rFonts w:eastAsia="TimesNewRomanPSMT"/>
          <w:sz w:val="28"/>
          <w:szCs w:val="28"/>
        </w:rPr>
        <w:t>другие элементарные частицы,</w:t>
      </w:r>
      <w:r w:rsidRPr="008242FA">
        <w:rPr>
          <w:rFonts w:eastAsia="TimesNewRomanPSMT"/>
          <w:sz w:val="28"/>
          <w:szCs w:val="28"/>
        </w:rPr>
        <w:t xml:space="preserve"> и ядра химических элементов. Процесс ионизации заключается в том, что заряженная частица, кинетическая энергия которых достаточна для ионизации атомов, при своем движении в среде взаимодействует с электрическим полем атомов и теряет часть своей энергии на выбивание электронов с электронных оболочек атомов.</w:t>
      </w:r>
    </w:p>
    <w:p w:rsidR="003119E6" w:rsidRPr="008242FA" w:rsidRDefault="003119E6" w:rsidP="003119E6">
      <w:pPr>
        <w:autoSpaceDE w:val="0"/>
        <w:autoSpaceDN w:val="0"/>
        <w:adjustRightInd w:val="0"/>
        <w:ind w:firstLine="567"/>
        <w:jc w:val="both"/>
        <w:rPr>
          <w:rFonts w:eastAsia="TimesNewRomanPSMT"/>
          <w:sz w:val="28"/>
          <w:szCs w:val="28"/>
        </w:rPr>
      </w:pPr>
      <w:r w:rsidRPr="008242FA">
        <w:rPr>
          <w:rFonts w:eastAsia="TimesNewRomanPSMT"/>
          <w:sz w:val="28"/>
          <w:szCs w:val="28"/>
        </w:rPr>
        <w:t>Нейтральные частицы и электромагнитное излучение не производят ионизацию, но ионизируют среду косвенно, через различные процессы передачи своей энергии среде с порождением вторичного излучения в виде заряженных частиц (электронов, протонов), которые и производят ионизацию среды.</w:t>
      </w:r>
    </w:p>
    <w:p w:rsidR="003119E6" w:rsidRPr="008242FA" w:rsidRDefault="003119E6" w:rsidP="003119E6">
      <w:pPr>
        <w:autoSpaceDE w:val="0"/>
        <w:autoSpaceDN w:val="0"/>
        <w:adjustRightInd w:val="0"/>
        <w:ind w:firstLine="567"/>
        <w:jc w:val="both"/>
        <w:rPr>
          <w:rFonts w:eastAsia="TimesNewRomanPSMT"/>
          <w:sz w:val="28"/>
          <w:szCs w:val="28"/>
        </w:rPr>
      </w:pPr>
      <w:r w:rsidRPr="008242FA">
        <w:rPr>
          <w:rFonts w:eastAsia="TimesNewRomanPSMT"/>
          <w:sz w:val="28"/>
          <w:szCs w:val="28"/>
        </w:rPr>
        <w:t>Источник ионизирующего излучения – объект, содержащий радиоактивный материал (радионуклид), или техническое устройство, испускающее или способное в определенных условиях испускать ионизирующее излучение. Предназначены для получения (генерации, индуцирования) потока ионизирующих частиц с определенными свойствами.</w:t>
      </w:r>
    </w:p>
    <w:p w:rsidR="003119E6" w:rsidRPr="008242FA" w:rsidRDefault="003119E6" w:rsidP="003119E6">
      <w:pPr>
        <w:autoSpaceDE w:val="0"/>
        <w:autoSpaceDN w:val="0"/>
        <w:adjustRightInd w:val="0"/>
        <w:ind w:firstLine="567"/>
        <w:jc w:val="both"/>
        <w:rPr>
          <w:rFonts w:eastAsia="TimesNewRomanPSMT"/>
          <w:sz w:val="28"/>
          <w:szCs w:val="28"/>
        </w:rPr>
      </w:pPr>
      <w:r w:rsidRPr="008242FA">
        <w:rPr>
          <w:rFonts w:eastAsia="TimesNewRomanPSMT"/>
          <w:sz w:val="28"/>
          <w:szCs w:val="28"/>
        </w:rPr>
        <w:t>Источники ионизирующих излучений применяются в таких приборах, как медицинские гамма-терапевтические аппараты, гамма-дефектоскопы, плотномеры, толщиномеры, нейтрализаторы статического электричества, радиоизотопные релейные приборы, измерители зольности угля, сигнализаторы обледенения, дозиметрическая аппаратура со встроенными источниками и т.п.</w:t>
      </w:r>
    </w:p>
    <w:p w:rsidR="003119E6" w:rsidRPr="008242FA" w:rsidRDefault="003119E6" w:rsidP="003119E6">
      <w:pPr>
        <w:autoSpaceDE w:val="0"/>
        <w:autoSpaceDN w:val="0"/>
        <w:adjustRightInd w:val="0"/>
        <w:ind w:firstLine="567"/>
        <w:jc w:val="both"/>
        <w:rPr>
          <w:rFonts w:eastAsia="TimesNewRomanPSMT"/>
          <w:sz w:val="28"/>
          <w:szCs w:val="28"/>
        </w:rPr>
      </w:pPr>
      <w:r w:rsidRPr="008242FA">
        <w:rPr>
          <w:rFonts w:eastAsia="TimesNewRomanPSMT"/>
          <w:sz w:val="28"/>
          <w:szCs w:val="28"/>
        </w:rPr>
        <w:t>На площадке строительства проектируемого объекта размещение и эксплуатация технологического оборудования, являющегося потенциальным источником ионизирующих излучений, не предусматривается.</w:t>
      </w:r>
    </w:p>
    <w:p w:rsidR="003119E6" w:rsidRPr="009C18CB" w:rsidRDefault="003119E6" w:rsidP="00FA3518">
      <w:pPr>
        <w:autoSpaceDE w:val="0"/>
        <w:autoSpaceDN w:val="0"/>
        <w:adjustRightInd w:val="0"/>
        <w:ind w:firstLine="567"/>
        <w:jc w:val="both"/>
        <w:rPr>
          <w:spacing w:val="-2"/>
          <w:sz w:val="28"/>
          <w:szCs w:val="28"/>
          <w:highlight w:val="yellow"/>
        </w:rPr>
      </w:pPr>
    </w:p>
    <w:p w:rsidR="008501D4" w:rsidRPr="008242FA" w:rsidRDefault="00FA3518" w:rsidP="009B6B0D">
      <w:pPr>
        <w:autoSpaceDE w:val="0"/>
        <w:autoSpaceDN w:val="0"/>
        <w:adjustRightInd w:val="0"/>
        <w:ind w:firstLine="567"/>
        <w:jc w:val="both"/>
        <w:rPr>
          <w:spacing w:val="-2"/>
          <w:sz w:val="28"/>
          <w:szCs w:val="28"/>
        </w:rPr>
      </w:pPr>
      <w:r w:rsidRPr="008242FA">
        <w:rPr>
          <w:spacing w:val="-2"/>
          <w:sz w:val="28"/>
          <w:szCs w:val="28"/>
        </w:rPr>
        <w:t xml:space="preserve"> </w:t>
      </w:r>
    </w:p>
    <w:p w:rsidR="008501D4" w:rsidRPr="008242FA" w:rsidRDefault="008501D4" w:rsidP="008501D4">
      <w:pPr>
        <w:ind w:firstLine="709"/>
        <w:jc w:val="both"/>
        <w:rPr>
          <w:rFonts w:eastAsiaTheme="minorHAnsi"/>
          <w:b/>
          <w:sz w:val="28"/>
          <w:szCs w:val="28"/>
        </w:rPr>
      </w:pPr>
      <w:r w:rsidRPr="008242FA">
        <w:rPr>
          <w:rFonts w:eastAsiaTheme="minorHAnsi"/>
          <w:b/>
          <w:sz w:val="28"/>
          <w:szCs w:val="28"/>
        </w:rPr>
        <w:t>4.3 Воздействие на геологическую среду.</w:t>
      </w:r>
    </w:p>
    <w:p w:rsidR="00903AD6" w:rsidRPr="008242FA" w:rsidRDefault="00903AD6" w:rsidP="00903AD6">
      <w:pPr>
        <w:autoSpaceDE w:val="0"/>
        <w:autoSpaceDN w:val="0"/>
        <w:adjustRightInd w:val="0"/>
        <w:ind w:firstLine="567"/>
        <w:jc w:val="both"/>
        <w:rPr>
          <w:rFonts w:eastAsia="TimesNewRomanPSMT"/>
          <w:sz w:val="28"/>
          <w:szCs w:val="28"/>
        </w:rPr>
      </w:pPr>
      <w:r w:rsidRPr="008242FA">
        <w:rPr>
          <w:rFonts w:eastAsia="TimesNewRomanPSMT"/>
          <w:sz w:val="28"/>
          <w:szCs w:val="28"/>
        </w:rPr>
        <w:t xml:space="preserve">Геологическая среда – верхние горизонты литосферы, взаимодействующие (актуально или потенциально) с техносферой (техническими объектами). Под геологической средой понимается «верхняя часть литосферы, которая </w:t>
      </w:r>
      <w:r w:rsidR="002765DF" w:rsidRPr="008242FA">
        <w:rPr>
          <w:rFonts w:eastAsia="TimesNewRomanPSMT"/>
          <w:sz w:val="28"/>
          <w:szCs w:val="28"/>
        </w:rPr>
        <w:t>рассматривается</w:t>
      </w:r>
      <w:r w:rsidRPr="008242FA">
        <w:rPr>
          <w:rFonts w:eastAsia="TimesNewRomanPSMT"/>
          <w:sz w:val="28"/>
          <w:szCs w:val="28"/>
        </w:rPr>
        <w:t xml:space="preserve"> как многокомпонентная динамичная с</w:t>
      </w:r>
      <w:r w:rsidR="008436FB">
        <w:rPr>
          <w:rFonts w:eastAsia="TimesNewRomanPSMT"/>
          <w:sz w:val="28"/>
          <w:szCs w:val="28"/>
        </w:rPr>
        <w:t>истема, находящаяся под воз</w:t>
      </w:r>
      <w:r w:rsidRPr="008242FA">
        <w:rPr>
          <w:rFonts w:eastAsia="TimesNewRomanPSMT"/>
          <w:sz w:val="28"/>
          <w:szCs w:val="28"/>
        </w:rPr>
        <w:t>действием инженерно-хозяйственной деятельности человека и, в свою очередь, в известной степени определяющая эту деятельность».</w:t>
      </w:r>
    </w:p>
    <w:p w:rsidR="00903AD6" w:rsidRPr="008242FA" w:rsidRDefault="00903AD6" w:rsidP="00903AD6">
      <w:pPr>
        <w:autoSpaceDE w:val="0"/>
        <w:autoSpaceDN w:val="0"/>
        <w:adjustRightInd w:val="0"/>
        <w:ind w:firstLine="567"/>
        <w:jc w:val="both"/>
        <w:rPr>
          <w:rFonts w:eastAsia="TimesNewRomanPSMT"/>
          <w:sz w:val="28"/>
          <w:szCs w:val="28"/>
        </w:rPr>
      </w:pPr>
      <w:r w:rsidRPr="008242FA">
        <w:rPr>
          <w:rFonts w:eastAsia="TimesNewRomanPSMT"/>
          <w:sz w:val="28"/>
          <w:szCs w:val="28"/>
        </w:rPr>
        <w:t>В геологическую среду включаются почвы и верхние горизонты горных пород, рассматриваемых как многокомпонентные системы. По отношению к геологической среде внешними средами являются атмосфера, поверхностная гидросфера (поверхностные воды) и собственно техносфера, включающая все виды инженерных сооружений и хозяйственных объектов.</w:t>
      </w:r>
    </w:p>
    <w:p w:rsidR="00903AD6" w:rsidRPr="008242FA" w:rsidRDefault="00903AD6" w:rsidP="00903AD6">
      <w:pPr>
        <w:autoSpaceDE w:val="0"/>
        <w:autoSpaceDN w:val="0"/>
        <w:adjustRightInd w:val="0"/>
        <w:ind w:firstLine="567"/>
        <w:jc w:val="both"/>
        <w:rPr>
          <w:rFonts w:eastAsia="TimesNewRomanPSMT"/>
          <w:sz w:val="28"/>
          <w:szCs w:val="28"/>
        </w:rPr>
      </w:pPr>
      <w:r w:rsidRPr="008242FA">
        <w:rPr>
          <w:rFonts w:eastAsia="TimesNewRomanPSMT"/>
          <w:sz w:val="28"/>
          <w:szCs w:val="28"/>
        </w:rPr>
        <w:t>Внутренними составными частями или основными элементами (компонен-тами) геологической среды являются: любые горные породы, почвы и искус-</w:t>
      </w:r>
      <w:r w:rsidRPr="008242FA">
        <w:rPr>
          <w:rFonts w:eastAsia="TimesNewRomanPSMT"/>
          <w:sz w:val="28"/>
          <w:szCs w:val="28"/>
        </w:rPr>
        <w:lastRenderedPageBreak/>
        <w:t>ственные (техногенные) геологические образования, слагающие массивы той или иной структуры и рассматриваемые как многокомпонентные динамичные системы; рельеф и геоморфологические особенности рассматриваемой территории; подземные воды (подземная гидросфера); геологические и инженерно-геологические процессы и явления, развитые на данной территории.</w:t>
      </w:r>
    </w:p>
    <w:p w:rsidR="00903AD6" w:rsidRPr="008242FA" w:rsidRDefault="00903AD6" w:rsidP="00903AD6">
      <w:pPr>
        <w:autoSpaceDE w:val="0"/>
        <w:autoSpaceDN w:val="0"/>
        <w:adjustRightInd w:val="0"/>
        <w:ind w:firstLine="567"/>
        <w:jc w:val="both"/>
        <w:rPr>
          <w:rFonts w:eastAsia="TimesNewRomanPSMT"/>
          <w:sz w:val="28"/>
          <w:szCs w:val="28"/>
        </w:rPr>
      </w:pPr>
      <w:r w:rsidRPr="008242FA">
        <w:rPr>
          <w:rFonts w:eastAsia="TimesNewRomanPSMT"/>
          <w:sz w:val="28"/>
          <w:szCs w:val="28"/>
        </w:rPr>
        <w:t>Техногенное воздействие на геологическую среду складывается из непосредственного воздействия на нее инженерны</w:t>
      </w:r>
      <w:r w:rsidR="00C70243">
        <w:rPr>
          <w:rFonts w:eastAsia="TimesNewRomanPSMT"/>
          <w:sz w:val="28"/>
          <w:szCs w:val="28"/>
        </w:rPr>
        <w:t>ми</w:t>
      </w:r>
      <w:r w:rsidRPr="008242FA">
        <w:rPr>
          <w:rFonts w:eastAsia="TimesNewRomanPSMT"/>
          <w:sz w:val="28"/>
          <w:szCs w:val="28"/>
        </w:rPr>
        <w:t xml:space="preserve"> сооружени</w:t>
      </w:r>
      <w:r w:rsidR="00C70243">
        <w:rPr>
          <w:rFonts w:eastAsia="TimesNewRomanPSMT"/>
          <w:sz w:val="28"/>
          <w:szCs w:val="28"/>
        </w:rPr>
        <w:t>ями</w:t>
      </w:r>
      <w:r w:rsidRPr="008242FA">
        <w:rPr>
          <w:rFonts w:eastAsia="TimesNewRomanPSMT"/>
          <w:sz w:val="28"/>
          <w:szCs w:val="28"/>
        </w:rPr>
        <w:t xml:space="preserve"> и опосредованного влияния через другие компоненты экосистемы.</w:t>
      </w:r>
    </w:p>
    <w:p w:rsidR="00903AD6" w:rsidRPr="008242FA" w:rsidRDefault="00903AD6" w:rsidP="00903AD6">
      <w:pPr>
        <w:autoSpaceDE w:val="0"/>
        <w:autoSpaceDN w:val="0"/>
        <w:adjustRightInd w:val="0"/>
        <w:ind w:firstLine="567"/>
        <w:jc w:val="both"/>
        <w:rPr>
          <w:rFonts w:eastAsia="TimesNewRomanPSMT"/>
          <w:sz w:val="28"/>
          <w:szCs w:val="28"/>
        </w:rPr>
      </w:pPr>
      <w:r w:rsidRPr="008242FA">
        <w:rPr>
          <w:rFonts w:eastAsia="TimesNewRomanPSMT"/>
          <w:sz w:val="28"/>
          <w:szCs w:val="28"/>
        </w:rPr>
        <w:t>Непосредственное (прямое) воздействие на геологическую среду определяется:</w:t>
      </w:r>
    </w:p>
    <w:p w:rsidR="00903AD6" w:rsidRPr="008242FA" w:rsidRDefault="00903AD6" w:rsidP="00903AD6">
      <w:pPr>
        <w:autoSpaceDE w:val="0"/>
        <w:autoSpaceDN w:val="0"/>
        <w:adjustRightInd w:val="0"/>
        <w:ind w:firstLine="567"/>
        <w:jc w:val="both"/>
        <w:rPr>
          <w:rFonts w:eastAsia="TimesNewRomanPSMT"/>
          <w:sz w:val="28"/>
          <w:szCs w:val="28"/>
        </w:rPr>
      </w:pPr>
      <w:r w:rsidRPr="008242FA">
        <w:rPr>
          <w:rFonts w:eastAsia="SymbolMT"/>
          <w:sz w:val="28"/>
          <w:szCs w:val="28"/>
        </w:rPr>
        <w:t xml:space="preserve">- </w:t>
      </w:r>
      <w:r w:rsidRPr="008242FA">
        <w:rPr>
          <w:rFonts w:eastAsia="TimesNewRomanPSMT"/>
          <w:sz w:val="28"/>
          <w:szCs w:val="28"/>
        </w:rPr>
        <w:t>процессами уплотнения и разуплотнения горных пород в ходе строительства и эксплуатации сооружений;</w:t>
      </w:r>
    </w:p>
    <w:p w:rsidR="00903AD6" w:rsidRPr="008242FA" w:rsidRDefault="00903AD6" w:rsidP="00903AD6">
      <w:pPr>
        <w:autoSpaceDE w:val="0"/>
        <w:autoSpaceDN w:val="0"/>
        <w:adjustRightInd w:val="0"/>
        <w:ind w:firstLine="567"/>
        <w:jc w:val="both"/>
        <w:rPr>
          <w:rFonts w:eastAsia="TimesNewRomanPSMT"/>
          <w:sz w:val="28"/>
          <w:szCs w:val="28"/>
        </w:rPr>
      </w:pPr>
      <w:r w:rsidRPr="008242FA">
        <w:rPr>
          <w:rFonts w:eastAsia="SymbolMT"/>
          <w:sz w:val="28"/>
          <w:szCs w:val="28"/>
        </w:rPr>
        <w:t xml:space="preserve">- </w:t>
      </w:r>
      <w:r w:rsidRPr="008242FA">
        <w:rPr>
          <w:rFonts w:eastAsia="TimesNewRomanPSMT"/>
          <w:sz w:val="28"/>
          <w:szCs w:val="28"/>
        </w:rPr>
        <w:t>экзогенными геологическими процессами, спровоцированными техногенным воздействием;</w:t>
      </w:r>
    </w:p>
    <w:p w:rsidR="00903AD6" w:rsidRPr="008242FA" w:rsidRDefault="00903AD6" w:rsidP="00903AD6">
      <w:pPr>
        <w:autoSpaceDE w:val="0"/>
        <w:autoSpaceDN w:val="0"/>
        <w:adjustRightInd w:val="0"/>
        <w:ind w:firstLine="567"/>
        <w:jc w:val="both"/>
        <w:rPr>
          <w:rFonts w:eastAsia="TimesNewRomanPSMT"/>
          <w:sz w:val="28"/>
          <w:szCs w:val="28"/>
        </w:rPr>
      </w:pPr>
      <w:r w:rsidRPr="008242FA">
        <w:rPr>
          <w:rFonts w:eastAsia="SymbolMT"/>
          <w:sz w:val="28"/>
          <w:szCs w:val="28"/>
        </w:rPr>
        <w:t xml:space="preserve">- </w:t>
      </w:r>
      <w:r w:rsidRPr="008242FA">
        <w:rPr>
          <w:rFonts w:eastAsia="TimesNewRomanPSMT"/>
          <w:sz w:val="28"/>
          <w:szCs w:val="28"/>
        </w:rPr>
        <w:t>загрязнением подземных вод, водоносных пород и зоны аэрации</w:t>
      </w:r>
    </w:p>
    <w:p w:rsidR="00903AD6" w:rsidRPr="008242FA" w:rsidRDefault="00903AD6" w:rsidP="00903AD6">
      <w:pPr>
        <w:autoSpaceDE w:val="0"/>
        <w:autoSpaceDN w:val="0"/>
        <w:adjustRightInd w:val="0"/>
        <w:ind w:firstLine="567"/>
        <w:jc w:val="both"/>
        <w:rPr>
          <w:rFonts w:eastAsia="TimesNewRomanPSMT"/>
          <w:sz w:val="28"/>
          <w:szCs w:val="28"/>
        </w:rPr>
      </w:pPr>
      <w:r w:rsidRPr="008242FA">
        <w:rPr>
          <w:rFonts w:eastAsia="TimesNewRomanPSMT"/>
          <w:sz w:val="28"/>
          <w:szCs w:val="28"/>
        </w:rPr>
        <w:t>- утечками из подземных водонесущих коммуникаций, от свалок, отвалов промотходов, поглощающих колодцев и выгребных ям, кладбищ и т.п</w:t>
      </w:r>
    </w:p>
    <w:p w:rsidR="00903AD6" w:rsidRPr="00C70243" w:rsidRDefault="00903AD6" w:rsidP="00903AD6">
      <w:pPr>
        <w:autoSpaceDE w:val="0"/>
        <w:autoSpaceDN w:val="0"/>
        <w:adjustRightInd w:val="0"/>
        <w:ind w:firstLine="567"/>
        <w:jc w:val="both"/>
        <w:rPr>
          <w:rFonts w:eastAsia="TimesNewRomanPSMT"/>
          <w:sz w:val="28"/>
          <w:szCs w:val="28"/>
        </w:rPr>
      </w:pPr>
      <w:r w:rsidRPr="00C70243">
        <w:rPr>
          <w:rFonts w:eastAsia="TimesNewRomanPSMT"/>
          <w:sz w:val="28"/>
          <w:szCs w:val="28"/>
        </w:rPr>
        <w:t>Опосредованное (косвенное) воздействие проявляется в усилении загрязнения подземных вод инфильтрацией сквозь загрязненные почвы и донные отложения и в ослаблении этого загрязнения при асфальтировании или иных способах экранирования поверхности земли.</w:t>
      </w:r>
    </w:p>
    <w:p w:rsidR="00903AD6" w:rsidRPr="00C70243" w:rsidRDefault="00903AD6" w:rsidP="000B2F34">
      <w:pPr>
        <w:autoSpaceDE w:val="0"/>
        <w:autoSpaceDN w:val="0"/>
        <w:adjustRightInd w:val="0"/>
        <w:ind w:firstLine="567"/>
        <w:jc w:val="both"/>
        <w:rPr>
          <w:rFonts w:eastAsia="TimesNewRomanPSMT"/>
          <w:sz w:val="28"/>
          <w:szCs w:val="28"/>
        </w:rPr>
      </w:pPr>
      <w:r w:rsidRPr="00C70243">
        <w:rPr>
          <w:rFonts w:eastAsia="TimesNewRomanPSMT"/>
          <w:sz w:val="28"/>
          <w:szCs w:val="28"/>
        </w:rPr>
        <w:t xml:space="preserve">Основными источниками прямого воздействия </w:t>
      </w:r>
      <w:r w:rsidR="000B2F34" w:rsidRPr="00C70243">
        <w:rPr>
          <w:rFonts w:eastAsia="TimesNewRomanPSMT"/>
          <w:sz w:val="28"/>
          <w:szCs w:val="28"/>
        </w:rPr>
        <w:t>проектируемого</w:t>
      </w:r>
      <w:r w:rsidRPr="00C70243">
        <w:rPr>
          <w:rFonts w:eastAsia="TimesNewRomanPSMT"/>
          <w:sz w:val="28"/>
          <w:szCs w:val="28"/>
        </w:rPr>
        <w:t xml:space="preserve"> объекта</w:t>
      </w:r>
      <w:r w:rsidR="000B2F34" w:rsidRPr="00C70243">
        <w:rPr>
          <w:rFonts w:eastAsia="TimesNewRomanPSMT"/>
          <w:sz w:val="28"/>
          <w:szCs w:val="28"/>
        </w:rPr>
        <w:t xml:space="preserve"> </w:t>
      </w:r>
      <w:r w:rsidRPr="00C70243">
        <w:rPr>
          <w:rFonts w:eastAsia="TimesNewRomanPSMT"/>
          <w:sz w:val="28"/>
          <w:szCs w:val="28"/>
        </w:rPr>
        <w:t>при строительстве на геологическую среду являются:</w:t>
      </w:r>
    </w:p>
    <w:p w:rsidR="00903AD6" w:rsidRPr="00C70243" w:rsidRDefault="000B2F34" w:rsidP="000B2F34">
      <w:pPr>
        <w:autoSpaceDE w:val="0"/>
        <w:autoSpaceDN w:val="0"/>
        <w:adjustRightInd w:val="0"/>
        <w:ind w:firstLine="567"/>
        <w:jc w:val="both"/>
        <w:rPr>
          <w:rFonts w:eastAsia="TimesNewRomanPSMT"/>
          <w:sz w:val="28"/>
          <w:szCs w:val="28"/>
        </w:rPr>
      </w:pPr>
      <w:r w:rsidRPr="00C70243">
        <w:rPr>
          <w:rFonts w:eastAsia="SymbolMT"/>
          <w:sz w:val="28"/>
          <w:szCs w:val="28"/>
        </w:rPr>
        <w:t xml:space="preserve">- </w:t>
      </w:r>
      <w:r w:rsidR="00903AD6" w:rsidRPr="00C70243">
        <w:rPr>
          <w:rFonts w:eastAsia="TimesNewRomanPSMT"/>
          <w:sz w:val="28"/>
          <w:szCs w:val="28"/>
        </w:rPr>
        <w:t>работы по подготовке площадки строительства и подъездных путей</w:t>
      </w:r>
      <w:r w:rsidRPr="00C70243">
        <w:rPr>
          <w:rFonts w:eastAsia="TimesNewRomanPSMT"/>
          <w:sz w:val="28"/>
          <w:szCs w:val="28"/>
        </w:rPr>
        <w:t xml:space="preserve"> </w:t>
      </w:r>
      <w:r w:rsidR="00903AD6" w:rsidRPr="00C70243">
        <w:rPr>
          <w:rFonts w:eastAsia="TimesNewRomanPSMT"/>
          <w:sz w:val="28"/>
          <w:szCs w:val="28"/>
        </w:rPr>
        <w:t>(выемка, насыпь, уплотнение, разуплотнение грунта, строительство,</w:t>
      </w:r>
      <w:r w:rsidRPr="00C70243">
        <w:rPr>
          <w:rFonts w:eastAsia="TimesNewRomanPSMT"/>
          <w:sz w:val="28"/>
          <w:szCs w:val="28"/>
        </w:rPr>
        <w:t xml:space="preserve"> </w:t>
      </w:r>
      <w:r w:rsidR="00903AD6" w:rsidRPr="00C70243">
        <w:rPr>
          <w:rFonts w:eastAsia="TimesNewRomanPSMT"/>
          <w:sz w:val="28"/>
          <w:szCs w:val="28"/>
        </w:rPr>
        <w:t>устройство коммуникаций, устройство площадок для нужд строительства);</w:t>
      </w:r>
    </w:p>
    <w:p w:rsidR="00903AD6" w:rsidRPr="00C70243" w:rsidRDefault="000B2F34" w:rsidP="000B2F34">
      <w:pPr>
        <w:autoSpaceDE w:val="0"/>
        <w:autoSpaceDN w:val="0"/>
        <w:adjustRightInd w:val="0"/>
        <w:ind w:firstLine="567"/>
        <w:jc w:val="both"/>
        <w:rPr>
          <w:rFonts w:eastAsia="TimesNewRomanPSMT"/>
          <w:sz w:val="28"/>
          <w:szCs w:val="28"/>
        </w:rPr>
      </w:pPr>
      <w:r w:rsidRPr="00C70243">
        <w:rPr>
          <w:rFonts w:eastAsia="SymbolMT"/>
          <w:sz w:val="28"/>
          <w:szCs w:val="28"/>
        </w:rPr>
        <w:t xml:space="preserve">- </w:t>
      </w:r>
      <w:r w:rsidR="00903AD6" w:rsidRPr="00C70243">
        <w:rPr>
          <w:rFonts w:eastAsia="TimesNewRomanPSMT"/>
          <w:sz w:val="28"/>
          <w:szCs w:val="28"/>
        </w:rPr>
        <w:t>эксплуатация дорожно-строительных и строительных машин и</w:t>
      </w:r>
      <w:r w:rsidRPr="00C70243">
        <w:rPr>
          <w:rFonts w:eastAsia="TimesNewRomanPSMT"/>
          <w:sz w:val="28"/>
          <w:szCs w:val="28"/>
        </w:rPr>
        <w:t xml:space="preserve"> </w:t>
      </w:r>
      <w:r w:rsidR="00903AD6" w:rsidRPr="00C70243">
        <w:rPr>
          <w:rFonts w:eastAsia="TimesNewRomanPSMT"/>
          <w:sz w:val="28"/>
          <w:szCs w:val="28"/>
        </w:rPr>
        <w:t>механизмов.</w:t>
      </w:r>
    </w:p>
    <w:p w:rsidR="00903AD6" w:rsidRPr="00C70243" w:rsidRDefault="00903AD6" w:rsidP="000B2F34">
      <w:pPr>
        <w:autoSpaceDE w:val="0"/>
        <w:autoSpaceDN w:val="0"/>
        <w:adjustRightInd w:val="0"/>
        <w:ind w:firstLine="567"/>
        <w:jc w:val="both"/>
        <w:rPr>
          <w:rFonts w:eastAsia="TimesNewRomanPSMT"/>
          <w:sz w:val="28"/>
          <w:szCs w:val="28"/>
        </w:rPr>
      </w:pPr>
      <w:r w:rsidRPr="00C70243">
        <w:rPr>
          <w:rFonts w:eastAsia="TimesNewRomanPSMT"/>
          <w:sz w:val="28"/>
          <w:szCs w:val="28"/>
        </w:rPr>
        <w:t xml:space="preserve">С учетом строгого выполнения требований природоохранного </w:t>
      </w:r>
      <w:r w:rsidR="00C70243" w:rsidRPr="00C70243">
        <w:rPr>
          <w:rFonts w:eastAsia="TimesNewRomanPSMT"/>
          <w:sz w:val="28"/>
          <w:szCs w:val="28"/>
        </w:rPr>
        <w:t>законодательства</w:t>
      </w:r>
      <w:r w:rsidRPr="00C70243">
        <w:rPr>
          <w:rFonts w:eastAsia="TimesNewRomanPSMT"/>
          <w:sz w:val="28"/>
          <w:szCs w:val="28"/>
        </w:rPr>
        <w:t xml:space="preserve"> в части организации и проведения строительно-монтажных работ, </w:t>
      </w:r>
      <w:r w:rsidR="00C70243" w:rsidRPr="00C70243">
        <w:rPr>
          <w:rFonts w:eastAsia="TimesNewRomanPSMT"/>
          <w:sz w:val="28"/>
          <w:szCs w:val="28"/>
        </w:rPr>
        <w:t xml:space="preserve">отраженного в разделе «Проект организации строительства» </w:t>
      </w:r>
      <w:r w:rsidRPr="00C70243">
        <w:rPr>
          <w:rFonts w:eastAsia="TimesNewRomanPSMT"/>
          <w:sz w:val="28"/>
          <w:szCs w:val="28"/>
        </w:rPr>
        <w:t xml:space="preserve">воздействие </w:t>
      </w:r>
      <w:r w:rsidR="000B2F34" w:rsidRPr="00C70243">
        <w:rPr>
          <w:rFonts w:eastAsia="TimesNewRomanPSMT"/>
          <w:sz w:val="28"/>
          <w:szCs w:val="28"/>
        </w:rPr>
        <w:t>строящегося</w:t>
      </w:r>
      <w:r w:rsidRPr="00C70243">
        <w:rPr>
          <w:rFonts w:eastAsia="TimesNewRomanPSMT"/>
          <w:sz w:val="28"/>
          <w:szCs w:val="28"/>
        </w:rPr>
        <w:t xml:space="preserve"> объекта на геологическую среду будет незначительно, поскольку:</w:t>
      </w:r>
    </w:p>
    <w:p w:rsidR="00903AD6" w:rsidRPr="00C70243" w:rsidRDefault="00903AD6" w:rsidP="00903AD6">
      <w:pPr>
        <w:autoSpaceDE w:val="0"/>
        <w:autoSpaceDN w:val="0"/>
        <w:adjustRightInd w:val="0"/>
        <w:ind w:firstLine="567"/>
        <w:jc w:val="both"/>
        <w:rPr>
          <w:rFonts w:eastAsia="TimesNewRomanPSMT"/>
          <w:sz w:val="28"/>
          <w:szCs w:val="28"/>
        </w:rPr>
      </w:pPr>
      <w:r w:rsidRPr="00C70243">
        <w:rPr>
          <w:rFonts w:eastAsia="TimesNewRomanPSMT"/>
          <w:sz w:val="28"/>
          <w:szCs w:val="28"/>
        </w:rPr>
        <w:t>– площадка объекта ранее была подвергнута техногенному воздействию;</w:t>
      </w:r>
    </w:p>
    <w:p w:rsidR="00903AD6" w:rsidRPr="00C70243" w:rsidRDefault="00903AD6" w:rsidP="000B2F34">
      <w:pPr>
        <w:autoSpaceDE w:val="0"/>
        <w:autoSpaceDN w:val="0"/>
        <w:adjustRightInd w:val="0"/>
        <w:ind w:firstLine="567"/>
        <w:jc w:val="both"/>
        <w:rPr>
          <w:rFonts w:eastAsia="TimesNewRomanPSMT"/>
          <w:sz w:val="28"/>
          <w:szCs w:val="28"/>
        </w:rPr>
      </w:pPr>
      <w:r w:rsidRPr="00C70243">
        <w:rPr>
          <w:rFonts w:eastAsia="TimesNewRomanPSMT"/>
          <w:sz w:val="28"/>
          <w:szCs w:val="28"/>
        </w:rPr>
        <w:t>– проектом не предусматриваются земляные, рельефно-планировочные ра-боты, связанные с перемещением больших объемов выемок и созданием отвалов.</w:t>
      </w:r>
    </w:p>
    <w:p w:rsidR="00903AD6" w:rsidRPr="00C70243" w:rsidRDefault="00903AD6" w:rsidP="000B2F34">
      <w:pPr>
        <w:autoSpaceDE w:val="0"/>
        <w:autoSpaceDN w:val="0"/>
        <w:adjustRightInd w:val="0"/>
        <w:ind w:firstLine="567"/>
        <w:jc w:val="both"/>
        <w:rPr>
          <w:rFonts w:eastAsia="TimesNewRomanPSMT"/>
          <w:sz w:val="28"/>
          <w:szCs w:val="28"/>
        </w:rPr>
      </w:pPr>
      <w:r w:rsidRPr="00C70243">
        <w:rPr>
          <w:rFonts w:eastAsia="TimesNewRomanPSMT"/>
          <w:sz w:val="28"/>
          <w:szCs w:val="28"/>
        </w:rPr>
        <w:t xml:space="preserve">К источникам воздействия на геологическую среду на площадях </w:t>
      </w:r>
      <w:r w:rsidR="000B2F34" w:rsidRPr="00C70243">
        <w:rPr>
          <w:rFonts w:eastAsia="TimesNewRomanPSMT"/>
          <w:sz w:val="28"/>
          <w:szCs w:val="28"/>
        </w:rPr>
        <w:t xml:space="preserve">проектируемого </w:t>
      </w:r>
      <w:r w:rsidRPr="00C70243">
        <w:rPr>
          <w:rFonts w:eastAsia="TimesNewRomanPSMT"/>
          <w:sz w:val="28"/>
          <w:szCs w:val="28"/>
        </w:rPr>
        <w:t xml:space="preserve">объекта, расположенного на территории </w:t>
      </w:r>
      <w:r w:rsidR="000B2F34" w:rsidRPr="00C70243">
        <w:rPr>
          <w:rFonts w:eastAsia="TimesNewRomanPSMT"/>
          <w:sz w:val="28"/>
          <w:szCs w:val="28"/>
        </w:rPr>
        <w:t>площадки строительства</w:t>
      </w:r>
      <w:r w:rsidRPr="00C70243">
        <w:rPr>
          <w:rFonts w:eastAsia="TimesNewRomanPSMT"/>
          <w:sz w:val="28"/>
          <w:szCs w:val="28"/>
        </w:rPr>
        <w:t>, можно отнести эксплуатируемые проезды,</w:t>
      </w:r>
      <w:r w:rsidR="000B2F34" w:rsidRPr="00C70243">
        <w:rPr>
          <w:rFonts w:eastAsia="TimesNewRomanPSMT"/>
          <w:sz w:val="28"/>
          <w:szCs w:val="28"/>
        </w:rPr>
        <w:t xml:space="preserve"> </w:t>
      </w:r>
      <w:r w:rsidRPr="00C70243">
        <w:rPr>
          <w:rFonts w:eastAsia="TimesNewRomanPSMT"/>
          <w:sz w:val="28"/>
          <w:szCs w:val="28"/>
        </w:rPr>
        <w:t>места хранения отходов.</w:t>
      </w:r>
    </w:p>
    <w:p w:rsidR="008501D4" w:rsidRPr="00C70243" w:rsidRDefault="008501D4" w:rsidP="00903AD6">
      <w:pPr>
        <w:ind w:firstLine="709"/>
        <w:jc w:val="both"/>
        <w:rPr>
          <w:rFonts w:eastAsiaTheme="minorHAnsi"/>
          <w:sz w:val="28"/>
          <w:szCs w:val="28"/>
        </w:rPr>
      </w:pPr>
      <w:r w:rsidRPr="00C70243">
        <w:rPr>
          <w:rFonts w:eastAsiaTheme="minorHAnsi"/>
          <w:sz w:val="28"/>
          <w:szCs w:val="28"/>
        </w:rPr>
        <w:t xml:space="preserve">Добыча полезных ископаемых на территории объекта не предусматривается. </w:t>
      </w:r>
    </w:p>
    <w:p w:rsidR="008501D4" w:rsidRDefault="000B2F34" w:rsidP="008501D4">
      <w:pPr>
        <w:ind w:firstLine="709"/>
        <w:jc w:val="both"/>
        <w:rPr>
          <w:rFonts w:eastAsiaTheme="minorHAnsi"/>
          <w:sz w:val="28"/>
          <w:szCs w:val="28"/>
        </w:rPr>
      </w:pPr>
      <w:r w:rsidRPr="00C70243">
        <w:rPr>
          <w:rFonts w:eastAsiaTheme="minorHAnsi"/>
          <w:sz w:val="28"/>
          <w:szCs w:val="28"/>
        </w:rPr>
        <w:t>Таким образом, в</w:t>
      </w:r>
      <w:r w:rsidR="008501D4" w:rsidRPr="00C70243">
        <w:rPr>
          <w:rFonts w:eastAsiaTheme="minorHAnsi"/>
          <w:sz w:val="28"/>
          <w:szCs w:val="28"/>
        </w:rPr>
        <w:t xml:space="preserve">оздействие проектируемого объекта на геологическую среду связано, в первую очередь, с </w:t>
      </w:r>
      <w:r w:rsidR="00C70243" w:rsidRPr="00C70243">
        <w:rPr>
          <w:rFonts w:eastAsiaTheme="minorHAnsi"/>
          <w:sz w:val="28"/>
          <w:szCs w:val="28"/>
        </w:rPr>
        <w:t xml:space="preserve">перемещением </w:t>
      </w:r>
      <w:r w:rsidR="008501D4" w:rsidRPr="00C70243">
        <w:rPr>
          <w:rFonts w:eastAsiaTheme="minorHAnsi"/>
          <w:sz w:val="28"/>
          <w:szCs w:val="28"/>
        </w:rPr>
        <w:t xml:space="preserve">грунта </w:t>
      </w:r>
      <w:r w:rsidR="00911D0A" w:rsidRPr="00C70243">
        <w:rPr>
          <w:rFonts w:eastAsiaTheme="minorHAnsi"/>
          <w:sz w:val="28"/>
          <w:szCs w:val="28"/>
        </w:rPr>
        <w:t xml:space="preserve">при </w:t>
      </w:r>
      <w:r w:rsidR="00C70243" w:rsidRPr="00C70243">
        <w:rPr>
          <w:rFonts w:eastAsiaTheme="minorHAnsi"/>
          <w:sz w:val="28"/>
          <w:szCs w:val="28"/>
        </w:rPr>
        <w:t>пере</w:t>
      </w:r>
      <w:r w:rsidR="00911D0A" w:rsidRPr="00C70243">
        <w:rPr>
          <w:rFonts w:eastAsiaTheme="minorHAnsi"/>
          <w:sz w:val="28"/>
          <w:szCs w:val="28"/>
        </w:rPr>
        <w:t>устройств</w:t>
      </w:r>
      <w:r w:rsidR="00C70243" w:rsidRPr="00C70243">
        <w:rPr>
          <w:rFonts w:eastAsiaTheme="minorHAnsi"/>
          <w:sz w:val="28"/>
          <w:szCs w:val="28"/>
        </w:rPr>
        <w:t>е</w:t>
      </w:r>
      <w:r w:rsidR="00911D0A" w:rsidRPr="00C70243">
        <w:rPr>
          <w:rFonts w:eastAsiaTheme="minorHAnsi"/>
          <w:sz w:val="28"/>
          <w:szCs w:val="28"/>
        </w:rPr>
        <w:t xml:space="preserve"> </w:t>
      </w:r>
      <w:r w:rsidR="00911D0A" w:rsidRPr="00C70243">
        <w:rPr>
          <w:rFonts w:eastAsiaTheme="minorHAnsi"/>
          <w:sz w:val="28"/>
          <w:szCs w:val="28"/>
        </w:rPr>
        <w:lastRenderedPageBreak/>
        <w:t>твердых покрытий</w:t>
      </w:r>
      <w:r w:rsidR="008501D4" w:rsidRPr="00C70243">
        <w:rPr>
          <w:rFonts w:eastAsiaTheme="minorHAnsi"/>
          <w:sz w:val="28"/>
          <w:szCs w:val="28"/>
        </w:rPr>
        <w:t xml:space="preserve">, </w:t>
      </w:r>
      <w:r w:rsidR="00C70243" w:rsidRPr="00C70243">
        <w:rPr>
          <w:rFonts w:eastAsiaTheme="minorHAnsi"/>
          <w:sz w:val="28"/>
          <w:szCs w:val="28"/>
        </w:rPr>
        <w:t>наращивании береговых устоев</w:t>
      </w:r>
      <w:r w:rsidR="00F95F2C">
        <w:rPr>
          <w:rFonts w:eastAsiaTheme="minorHAnsi"/>
          <w:sz w:val="28"/>
          <w:szCs w:val="28"/>
        </w:rPr>
        <w:t xml:space="preserve">, </w:t>
      </w:r>
      <w:r w:rsidR="00F95F2C" w:rsidRPr="00F95F2C">
        <w:rPr>
          <w:rFonts w:eastAsiaTheme="minorHAnsi"/>
          <w:color w:val="FF0000"/>
          <w:sz w:val="28"/>
          <w:szCs w:val="28"/>
        </w:rPr>
        <w:t xml:space="preserve">выемке донных отложений при расчистке русла реки. </w:t>
      </w:r>
      <w:r w:rsidR="005565C9">
        <w:rPr>
          <w:rFonts w:eastAsiaTheme="minorHAnsi"/>
          <w:color w:val="FF0000"/>
          <w:sz w:val="28"/>
          <w:szCs w:val="28"/>
        </w:rPr>
        <w:t xml:space="preserve">Складирование изымаемых донных отложений и минеральных грунтов дует осуществлено на специально отведенной площадке в </w:t>
      </w:r>
      <w:r w:rsidR="00D65543">
        <w:rPr>
          <w:rFonts w:eastAsiaTheme="minorHAnsi"/>
          <w:color w:val="FF0000"/>
          <w:sz w:val="28"/>
          <w:szCs w:val="28"/>
        </w:rPr>
        <w:t>соответствии</w:t>
      </w:r>
      <w:r w:rsidR="005565C9">
        <w:rPr>
          <w:rFonts w:eastAsiaTheme="minorHAnsi"/>
          <w:color w:val="FF0000"/>
          <w:sz w:val="28"/>
          <w:szCs w:val="28"/>
        </w:rPr>
        <w:t xml:space="preserve"> с разработанным Стройгенпланом.</w:t>
      </w:r>
    </w:p>
    <w:p w:rsidR="007C17E3" w:rsidRPr="007C17E3" w:rsidRDefault="00F95F2C" w:rsidP="007C17E3">
      <w:pPr>
        <w:pStyle w:val="af"/>
        <w:spacing w:before="0" w:beforeAutospacing="0" w:after="0" w:afterAutospacing="0"/>
        <w:ind w:firstLine="567"/>
        <w:jc w:val="both"/>
        <w:rPr>
          <w:rFonts w:eastAsiaTheme="minorHAnsi"/>
          <w:color w:val="FF0000"/>
          <w:sz w:val="28"/>
          <w:szCs w:val="28"/>
        </w:rPr>
      </w:pPr>
      <w:r w:rsidRPr="00F95F2C">
        <w:rPr>
          <w:rFonts w:eastAsiaTheme="minorHAnsi"/>
          <w:color w:val="FF0000"/>
          <w:sz w:val="28"/>
          <w:szCs w:val="28"/>
        </w:rPr>
        <w:t>На последующих стадиях проектирования будет произведен комплексный лабораторный анализ донных отложений в соответствии с приведенными контролируемыми показателями таблицы К.3 ЭкоНиП 17.01.06-001-2017 (с изм. и доп.).</w:t>
      </w:r>
      <w:r w:rsidR="005565C9">
        <w:rPr>
          <w:rFonts w:eastAsiaTheme="minorHAnsi"/>
          <w:color w:val="FF0000"/>
          <w:sz w:val="28"/>
          <w:szCs w:val="28"/>
        </w:rPr>
        <w:t xml:space="preserve"> В зависимости от результатов будет определены пути использования донных отложений, места их вывоза. </w:t>
      </w:r>
      <w:r w:rsidR="007C17E3" w:rsidRPr="007C17E3">
        <w:rPr>
          <w:rFonts w:eastAsiaTheme="minorHAnsi"/>
          <w:color w:val="FF0000"/>
          <w:sz w:val="28"/>
          <w:szCs w:val="28"/>
        </w:rPr>
        <w:t xml:space="preserve">Обращение с </w:t>
      </w:r>
      <w:r w:rsidR="007C17E3" w:rsidRPr="007C17E3">
        <w:rPr>
          <w:rFonts w:eastAsiaTheme="minorHAnsi"/>
          <w:color w:val="FF0000"/>
          <w:sz w:val="28"/>
          <w:szCs w:val="28"/>
        </w:rPr>
        <w:t xml:space="preserve">донными отложениями </w:t>
      </w:r>
      <w:r w:rsidR="007C17E3" w:rsidRPr="007C17E3">
        <w:rPr>
          <w:rFonts w:eastAsiaTheme="minorHAnsi"/>
          <w:color w:val="FF0000"/>
          <w:sz w:val="28"/>
          <w:szCs w:val="28"/>
        </w:rPr>
        <w:t>регулируется Закон Республики Беларусь «Об обращении с отходами» в ред. постановление Совета Министров Республики Беларусь от 06.04.2018 № 265 </w:t>
      </w:r>
      <w:r w:rsidR="007C17E3" w:rsidRPr="007C17E3">
        <w:rPr>
          <w:rFonts w:eastAsiaTheme="minorHAnsi"/>
          <w:color w:val="FF0000"/>
          <w:sz w:val="28"/>
          <w:szCs w:val="28"/>
        </w:rPr>
        <w:t xml:space="preserve">и спользование принципа </w:t>
      </w:r>
      <w:r w:rsidR="007C17E3" w:rsidRPr="007C17E3">
        <w:rPr>
          <w:rFonts w:eastAsiaTheme="minorHAnsi"/>
          <w:color w:val="FF0000"/>
          <w:sz w:val="28"/>
          <w:szCs w:val="28"/>
        </w:rPr>
        <w:t>приоритетност</w:t>
      </w:r>
      <w:r w:rsidR="007C17E3" w:rsidRPr="007C17E3">
        <w:rPr>
          <w:rFonts w:eastAsiaTheme="minorHAnsi"/>
          <w:color w:val="FF0000"/>
          <w:sz w:val="28"/>
          <w:szCs w:val="28"/>
        </w:rPr>
        <w:t>и</w:t>
      </w:r>
      <w:r w:rsidR="007C17E3" w:rsidRPr="007C17E3">
        <w:rPr>
          <w:rFonts w:eastAsiaTheme="minorHAnsi"/>
          <w:color w:val="FF0000"/>
          <w:sz w:val="28"/>
          <w:szCs w:val="28"/>
        </w:rPr>
        <w:t xml:space="preserve"> использования отходов по отношению к их обезвреживанию или захоронению</w:t>
      </w:r>
      <w:r w:rsidR="007C17E3" w:rsidRPr="007C17E3">
        <w:rPr>
          <w:rFonts w:eastAsiaTheme="minorHAnsi"/>
          <w:color w:val="FF0000"/>
          <w:sz w:val="28"/>
          <w:szCs w:val="28"/>
        </w:rPr>
        <w:t xml:space="preserve">. </w:t>
      </w:r>
      <w:r w:rsidR="007C17E3" w:rsidRPr="007C17E3">
        <w:rPr>
          <w:rFonts w:eastAsiaTheme="minorHAnsi"/>
          <w:color w:val="FF0000"/>
          <w:sz w:val="28"/>
          <w:szCs w:val="28"/>
        </w:rPr>
        <w:t>Отходы используются либо передаются  на предприятия, включенные в реестр объектов по использованию, хранению, захоронению и обезвреживанию отходов либо передаются юридическому лицу или индивидуальному предпринимателю, имеющим специальное разрешение (лицензию) на осуществление деятельности, связанной с воздействием на окружающую среду, составляющими работами и (или) услугами которой являются использование отходов 1 – 3-го классов опасности, обезвреживание, захоронение отходов, в соответствии с указанным в специальном разрешении (лицензии) перечнем разрешенных к использованию отходов 1 – 3-го классов опасности, перечнем обезвреживаемых отходов (актуальные на момент реализации проектных решений).</w:t>
      </w:r>
    </w:p>
    <w:p w:rsidR="008501D4" w:rsidRPr="00C70243" w:rsidRDefault="007C17E3" w:rsidP="007C17E3">
      <w:pPr>
        <w:pStyle w:val="af"/>
        <w:spacing w:before="0" w:beforeAutospacing="0" w:after="0" w:afterAutospacing="0"/>
        <w:ind w:firstLine="567"/>
        <w:jc w:val="both"/>
        <w:rPr>
          <w:rFonts w:eastAsiaTheme="minorHAnsi"/>
          <w:sz w:val="28"/>
          <w:szCs w:val="28"/>
        </w:rPr>
      </w:pPr>
      <w:r w:rsidRPr="007C17E3">
        <w:rPr>
          <w:rFonts w:eastAsiaTheme="minorHAnsi"/>
          <w:color w:val="FF0000"/>
          <w:sz w:val="28"/>
          <w:szCs w:val="28"/>
        </w:rPr>
        <w:t xml:space="preserve"> </w:t>
      </w:r>
      <w:bookmarkStart w:id="23" w:name="_GoBack"/>
      <w:bookmarkEnd w:id="23"/>
      <w:r w:rsidR="008501D4" w:rsidRPr="00C70243">
        <w:rPr>
          <w:rFonts w:eastAsiaTheme="minorHAnsi"/>
          <w:sz w:val="28"/>
          <w:szCs w:val="28"/>
        </w:rPr>
        <w:t>Уровень воздействия на время строительства можно оценить как допустимое.</w:t>
      </w:r>
    </w:p>
    <w:p w:rsidR="008501D4" w:rsidRPr="00C70243" w:rsidRDefault="008501D4" w:rsidP="008501D4">
      <w:pPr>
        <w:pStyle w:val="a3"/>
        <w:spacing w:line="240" w:lineRule="auto"/>
        <w:ind w:firstLine="567"/>
        <w:rPr>
          <w:sz w:val="28"/>
          <w:szCs w:val="28"/>
        </w:rPr>
      </w:pPr>
      <w:r w:rsidRPr="00C70243">
        <w:rPr>
          <w:sz w:val="28"/>
          <w:szCs w:val="28"/>
        </w:rPr>
        <w:t>Во время эксплуатации объекта негативное влияние</w:t>
      </w:r>
      <w:r w:rsidR="000B2F34" w:rsidRPr="00C70243">
        <w:rPr>
          <w:sz w:val="28"/>
          <w:szCs w:val="28"/>
        </w:rPr>
        <w:t xml:space="preserve"> на геологическую среду </w:t>
      </w:r>
      <w:r w:rsidR="00C70243" w:rsidRPr="00C70243">
        <w:rPr>
          <w:sz w:val="28"/>
          <w:szCs w:val="28"/>
        </w:rPr>
        <w:t>оказываться</w:t>
      </w:r>
      <w:r w:rsidRPr="00C70243">
        <w:rPr>
          <w:sz w:val="28"/>
          <w:szCs w:val="28"/>
        </w:rPr>
        <w:t xml:space="preserve"> не будет.</w:t>
      </w:r>
    </w:p>
    <w:p w:rsidR="008501D4" w:rsidRPr="009C18CB" w:rsidRDefault="008501D4" w:rsidP="008501D4">
      <w:pPr>
        <w:rPr>
          <w:highlight w:val="yellow"/>
        </w:rPr>
      </w:pPr>
    </w:p>
    <w:bookmarkEnd w:id="21"/>
    <w:bookmarkEnd w:id="22"/>
    <w:p w:rsidR="008501D4" w:rsidRPr="00C70243" w:rsidRDefault="008501D4" w:rsidP="008501D4">
      <w:pPr>
        <w:ind w:firstLine="709"/>
        <w:jc w:val="both"/>
        <w:rPr>
          <w:rFonts w:eastAsiaTheme="minorHAnsi"/>
          <w:b/>
          <w:sz w:val="28"/>
          <w:szCs w:val="28"/>
        </w:rPr>
      </w:pPr>
      <w:r w:rsidRPr="00C70243">
        <w:rPr>
          <w:rFonts w:eastAsiaTheme="minorHAnsi"/>
          <w:b/>
          <w:sz w:val="28"/>
          <w:szCs w:val="28"/>
        </w:rPr>
        <w:t>4.4 Воздействие на земельные ресурсы и почвенный покров.</w:t>
      </w:r>
    </w:p>
    <w:p w:rsidR="00067BC7" w:rsidRPr="00C70243" w:rsidRDefault="00067BC7" w:rsidP="00067BC7">
      <w:pPr>
        <w:autoSpaceDE w:val="0"/>
        <w:autoSpaceDN w:val="0"/>
        <w:adjustRightInd w:val="0"/>
        <w:ind w:firstLine="567"/>
        <w:jc w:val="both"/>
        <w:rPr>
          <w:rFonts w:eastAsia="TimesNewRomanPSMT"/>
          <w:sz w:val="28"/>
          <w:szCs w:val="28"/>
        </w:rPr>
      </w:pPr>
      <w:r w:rsidRPr="00C70243">
        <w:rPr>
          <w:rFonts w:eastAsia="TimesNewRomanPSMT"/>
          <w:sz w:val="28"/>
          <w:szCs w:val="28"/>
        </w:rPr>
        <w:t>Почва является важнейшей составной частью географической оболочки и участвует во всех процессах трансформации и миграции вещества.</w:t>
      </w:r>
    </w:p>
    <w:p w:rsidR="00067BC7" w:rsidRPr="00C70243" w:rsidRDefault="00067BC7" w:rsidP="00067BC7">
      <w:pPr>
        <w:autoSpaceDE w:val="0"/>
        <w:autoSpaceDN w:val="0"/>
        <w:adjustRightInd w:val="0"/>
        <w:ind w:firstLine="567"/>
        <w:jc w:val="both"/>
        <w:rPr>
          <w:rFonts w:eastAsia="TimesNewRomanPSMT"/>
          <w:sz w:val="28"/>
          <w:szCs w:val="28"/>
        </w:rPr>
      </w:pPr>
      <w:r w:rsidRPr="00C70243">
        <w:rPr>
          <w:rFonts w:eastAsia="TimesNewRomanPSMT"/>
          <w:sz w:val="28"/>
          <w:szCs w:val="28"/>
        </w:rPr>
        <w:t>Основными факторами деградации почв являются: открытая добыча полезных ископаемых, водная и ветровая эрозия почв, орошение и осушение земель, вторичное засоление земель, применение пестицидов в земледелии, выпадение кислотных дождей, приводящее к подкислению почв.</w:t>
      </w:r>
    </w:p>
    <w:p w:rsidR="00067BC7" w:rsidRPr="00C70243" w:rsidRDefault="00067BC7" w:rsidP="00067BC7">
      <w:pPr>
        <w:autoSpaceDE w:val="0"/>
        <w:autoSpaceDN w:val="0"/>
        <w:adjustRightInd w:val="0"/>
        <w:ind w:firstLine="567"/>
        <w:jc w:val="both"/>
        <w:rPr>
          <w:rFonts w:eastAsia="TimesNewRomanPSMT"/>
          <w:sz w:val="28"/>
          <w:szCs w:val="28"/>
        </w:rPr>
      </w:pPr>
      <w:r w:rsidRPr="00C70243">
        <w:rPr>
          <w:rFonts w:eastAsia="TimesNewRomanPSMT"/>
          <w:sz w:val="28"/>
          <w:szCs w:val="28"/>
        </w:rPr>
        <w:t>Главный вид деятельности, вызывающий негативные изменения в состоянии почвенного покрова – сельское хозяйство.</w:t>
      </w:r>
    </w:p>
    <w:p w:rsidR="00067BC7" w:rsidRPr="00C70243" w:rsidRDefault="00067BC7" w:rsidP="00067BC7">
      <w:pPr>
        <w:autoSpaceDE w:val="0"/>
        <w:autoSpaceDN w:val="0"/>
        <w:adjustRightInd w:val="0"/>
        <w:ind w:firstLine="567"/>
        <w:jc w:val="both"/>
        <w:rPr>
          <w:rFonts w:eastAsia="TimesNewRomanPSMT"/>
          <w:sz w:val="28"/>
          <w:szCs w:val="28"/>
        </w:rPr>
      </w:pPr>
      <w:r w:rsidRPr="00C70243">
        <w:rPr>
          <w:rFonts w:eastAsia="TimesNewRomanPSMT"/>
          <w:sz w:val="28"/>
          <w:szCs w:val="28"/>
        </w:rPr>
        <w:t xml:space="preserve">На состоянии земель отрицательно сказывается снижение площади, занятой естественными растительными формациями, замещаемыми агроценозами. Распашка приводит к уничтожению растительности, изменению составляющих водного баланса; за счет увеличения доли поверхностного стока усиливаются эрозионные процессы, изменяется структура почвы, ухудшаются ее водно-физические свойства. Тяжелыми металлами загрязняются не только </w:t>
      </w:r>
      <w:r w:rsidRPr="00C70243">
        <w:rPr>
          <w:rFonts w:eastAsia="TimesNewRomanPSMT"/>
          <w:sz w:val="28"/>
          <w:szCs w:val="28"/>
        </w:rPr>
        <w:lastRenderedPageBreak/>
        <w:t>почвы, но и произрастающая на них растительность, через которую они попадают в организм животных и человека, вызывая заболевания. Состояние земельных ресурсов связано с состоянием всего природного комплекса, так как «почвы – это зеркало ландшафта».</w:t>
      </w:r>
    </w:p>
    <w:p w:rsidR="00067BC7" w:rsidRPr="00C70243" w:rsidRDefault="00067BC7" w:rsidP="00067BC7">
      <w:pPr>
        <w:autoSpaceDE w:val="0"/>
        <w:autoSpaceDN w:val="0"/>
        <w:adjustRightInd w:val="0"/>
        <w:ind w:firstLine="567"/>
        <w:jc w:val="both"/>
        <w:rPr>
          <w:rFonts w:eastAsia="TimesNewRomanPSMT"/>
          <w:sz w:val="28"/>
          <w:szCs w:val="28"/>
        </w:rPr>
      </w:pPr>
      <w:r w:rsidRPr="00C70243">
        <w:rPr>
          <w:rFonts w:eastAsia="TimesNewRomanPSMT"/>
          <w:sz w:val="28"/>
          <w:szCs w:val="28"/>
        </w:rPr>
        <w:t>Загрязнение земель происходит в результате проникновения в почвы нехарактерных для нее веществ.</w:t>
      </w:r>
    </w:p>
    <w:p w:rsidR="00067BC7" w:rsidRPr="00FC21DE" w:rsidRDefault="00067BC7" w:rsidP="00067BC7">
      <w:pPr>
        <w:pStyle w:val="a3"/>
        <w:spacing w:line="240" w:lineRule="auto"/>
        <w:ind w:firstLine="567"/>
        <w:rPr>
          <w:sz w:val="28"/>
          <w:szCs w:val="28"/>
        </w:rPr>
      </w:pPr>
      <w:r w:rsidRPr="00FC21DE">
        <w:rPr>
          <w:rFonts w:eastAsia="TimesNewRomanPSMT"/>
          <w:sz w:val="28"/>
          <w:szCs w:val="28"/>
        </w:rPr>
        <w:t>В соответствии с проектными решениями, дополнительного отвода земель для реализации проекта строительства не требуется. Соответственно, воздействие планируемой деятельности на земельные ресурсы и почвенный покров в части изменения структуры землепользования не предвидится.</w:t>
      </w:r>
      <w:r w:rsidRPr="00FC21DE">
        <w:rPr>
          <w:sz w:val="28"/>
          <w:szCs w:val="28"/>
        </w:rPr>
        <w:t xml:space="preserve"> Структура землепользования в районе исследований в результате реализации планируемой деятельности также не изменится, так как строительство ведется на землях категории населенных пунктов и не требует перевода в иные категории.</w:t>
      </w:r>
    </w:p>
    <w:p w:rsidR="00067BC7" w:rsidRPr="00FC21DE" w:rsidRDefault="00067BC7" w:rsidP="00067BC7">
      <w:pPr>
        <w:autoSpaceDE w:val="0"/>
        <w:autoSpaceDN w:val="0"/>
        <w:adjustRightInd w:val="0"/>
        <w:ind w:firstLine="567"/>
        <w:jc w:val="both"/>
        <w:rPr>
          <w:rFonts w:eastAsia="TimesNewRomanPSMT"/>
          <w:sz w:val="28"/>
          <w:szCs w:val="28"/>
        </w:rPr>
      </w:pPr>
      <w:r w:rsidRPr="00FC21DE">
        <w:rPr>
          <w:rFonts w:eastAsia="TimesNewRomanPSMT"/>
          <w:sz w:val="28"/>
          <w:szCs w:val="28"/>
        </w:rPr>
        <w:t>Переуплотнение почв – это уменьшение ее межагрегатной и агрегатной порозности и увеличение плотности до 1,4г/см</w:t>
      </w:r>
      <w:r w:rsidRPr="008436FB">
        <w:rPr>
          <w:rFonts w:eastAsia="TimesNewRomanPSMT"/>
          <w:sz w:val="28"/>
          <w:szCs w:val="28"/>
          <w:vertAlign w:val="superscript"/>
        </w:rPr>
        <w:t>3</w:t>
      </w:r>
      <w:r w:rsidRPr="00FC21DE">
        <w:rPr>
          <w:rFonts w:eastAsia="TimesNewRomanPSMT"/>
          <w:sz w:val="28"/>
          <w:szCs w:val="28"/>
        </w:rPr>
        <w:t>. Это препятствует свободной инфильтрации влаги в почве и приводит к ее переувлажнению.</w:t>
      </w:r>
    </w:p>
    <w:p w:rsidR="00067BC7" w:rsidRPr="00FC21DE" w:rsidRDefault="00067BC7" w:rsidP="00067BC7">
      <w:pPr>
        <w:autoSpaceDE w:val="0"/>
        <w:autoSpaceDN w:val="0"/>
        <w:adjustRightInd w:val="0"/>
        <w:ind w:firstLine="567"/>
        <w:jc w:val="both"/>
        <w:rPr>
          <w:rFonts w:eastAsia="TimesNewRomanPSMT"/>
          <w:sz w:val="28"/>
          <w:szCs w:val="28"/>
        </w:rPr>
      </w:pPr>
      <w:r w:rsidRPr="00FC21DE">
        <w:rPr>
          <w:rFonts w:eastAsia="TimesNewRomanPSMT"/>
          <w:sz w:val="28"/>
          <w:szCs w:val="28"/>
        </w:rPr>
        <w:t>Осушение и переувлажнение почв реализация проектных решений не вызовет, т.к.:</w:t>
      </w:r>
    </w:p>
    <w:p w:rsidR="00067BC7" w:rsidRPr="00FC21DE" w:rsidRDefault="00067BC7" w:rsidP="00067BC7">
      <w:pPr>
        <w:autoSpaceDE w:val="0"/>
        <w:autoSpaceDN w:val="0"/>
        <w:adjustRightInd w:val="0"/>
        <w:ind w:firstLine="567"/>
        <w:jc w:val="both"/>
        <w:rPr>
          <w:rFonts w:eastAsia="TimesNewRomanPSMT"/>
          <w:sz w:val="28"/>
          <w:szCs w:val="28"/>
        </w:rPr>
      </w:pPr>
      <w:r w:rsidRPr="00FC21DE">
        <w:rPr>
          <w:rFonts w:eastAsia="TimesNewRomanPSMT"/>
          <w:sz w:val="28"/>
          <w:szCs w:val="28"/>
        </w:rPr>
        <w:t>– проектом не предусматриваются выемки в условиях близкого залегания грунтовых вод, которые могут вызвать изменение условий протекания грунтовых вод;</w:t>
      </w:r>
    </w:p>
    <w:p w:rsidR="00067BC7" w:rsidRPr="00FC21DE" w:rsidRDefault="00067BC7" w:rsidP="00067BC7">
      <w:pPr>
        <w:autoSpaceDE w:val="0"/>
        <w:autoSpaceDN w:val="0"/>
        <w:adjustRightInd w:val="0"/>
        <w:ind w:firstLine="567"/>
        <w:jc w:val="both"/>
        <w:rPr>
          <w:rFonts w:eastAsia="TimesNewRomanPSMT"/>
          <w:sz w:val="28"/>
          <w:szCs w:val="28"/>
        </w:rPr>
      </w:pPr>
      <w:r w:rsidRPr="00FC21DE">
        <w:rPr>
          <w:rFonts w:eastAsia="TimesNewRomanPSMT"/>
          <w:sz w:val="28"/>
          <w:szCs w:val="28"/>
        </w:rPr>
        <w:t>– проектом не предусматриваются глубокие выемки грунта.</w:t>
      </w:r>
    </w:p>
    <w:p w:rsidR="00AD4501" w:rsidRPr="001B28AB" w:rsidRDefault="00067BC7" w:rsidP="001B28AB">
      <w:pPr>
        <w:pStyle w:val="a3"/>
        <w:spacing w:line="240" w:lineRule="auto"/>
        <w:ind w:firstLine="567"/>
        <w:rPr>
          <w:rFonts w:eastAsia="TimesNewRomanPSMT"/>
          <w:sz w:val="28"/>
          <w:szCs w:val="28"/>
        </w:rPr>
      </w:pPr>
      <w:r w:rsidRPr="00FC21DE">
        <w:rPr>
          <w:rFonts w:eastAsia="TimesNewRomanPSMT"/>
          <w:sz w:val="28"/>
          <w:szCs w:val="28"/>
        </w:rPr>
        <w:t xml:space="preserve">Прямое воздействие объекта </w:t>
      </w:r>
      <w:r w:rsidR="00911D0A" w:rsidRPr="00FC21DE">
        <w:rPr>
          <w:rFonts w:eastAsia="TimesNewRomanPSMT"/>
          <w:sz w:val="28"/>
          <w:szCs w:val="28"/>
        </w:rPr>
        <w:t xml:space="preserve">строительства </w:t>
      </w:r>
      <w:r w:rsidRPr="00FC21DE">
        <w:rPr>
          <w:rFonts w:eastAsia="TimesNewRomanPSMT"/>
          <w:sz w:val="28"/>
          <w:szCs w:val="28"/>
        </w:rPr>
        <w:t xml:space="preserve">на земельные ресурсы и почвенный покров выражается в изъятии и перемещении </w:t>
      </w:r>
      <w:r w:rsidR="00934D7B">
        <w:rPr>
          <w:rFonts w:eastAsia="TimesNewRomanPSMT"/>
          <w:sz w:val="28"/>
          <w:szCs w:val="28"/>
        </w:rPr>
        <w:t xml:space="preserve">почвенного слоя </w:t>
      </w:r>
      <w:r w:rsidR="00934D7B" w:rsidRPr="00FC21DE">
        <w:rPr>
          <w:rFonts w:eastAsia="TimesNewRomanPSMT"/>
          <w:sz w:val="28"/>
          <w:szCs w:val="28"/>
        </w:rPr>
        <w:t xml:space="preserve">при проведении строительных работ </w:t>
      </w:r>
      <w:r w:rsidR="00934D7B">
        <w:rPr>
          <w:rFonts w:eastAsia="TimesNewRomanPSMT"/>
          <w:sz w:val="28"/>
          <w:szCs w:val="28"/>
        </w:rPr>
        <w:t>приблизительно 105-730 м</w:t>
      </w:r>
      <w:r w:rsidR="00934D7B" w:rsidRPr="005E5BF1">
        <w:rPr>
          <w:rFonts w:eastAsia="TimesNewRomanPSMT"/>
          <w:sz w:val="28"/>
          <w:szCs w:val="28"/>
          <w:vertAlign w:val="superscript"/>
        </w:rPr>
        <w:t>3</w:t>
      </w:r>
      <w:r w:rsidRPr="00FC21DE">
        <w:rPr>
          <w:rFonts w:eastAsia="TimesNewRomanPSMT"/>
          <w:sz w:val="28"/>
          <w:szCs w:val="28"/>
        </w:rPr>
        <w:t xml:space="preserve"> </w:t>
      </w:r>
      <w:r w:rsidR="00934D7B">
        <w:rPr>
          <w:rFonts w:eastAsia="TimesNewRomanPSMT"/>
          <w:sz w:val="28"/>
          <w:szCs w:val="28"/>
        </w:rPr>
        <w:t>в зависимости от выбранного варианта благоустройства</w:t>
      </w:r>
      <w:r w:rsidRPr="00FC21DE">
        <w:rPr>
          <w:rFonts w:eastAsia="TimesNewRomanPSMT"/>
          <w:sz w:val="28"/>
          <w:szCs w:val="28"/>
        </w:rPr>
        <w:t xml:space="preserve">. </w:t>
      </w:r>
      <w:r w:rsidR="00AD4501" w:rsidRPr="00FC21DE">
        <w:rPr>
          <w:sz w:val="28"/>
          <w:szCs w:val="28"/>
        </w:rPr>
        <w:t>К производству работ по снятию</w:t>
      </w:r>
      <w:r w:rsidR="005E5BF1">
        <w:rPr>
          <w:sz w:val="28"/>
          <w:szCs w:val="28"/>
        </w:rPr>
        <w:t>, а также</w:t>
      </w:r>
      <w:r w:rsidR="00AD4501" w:rsidRPr="00FC21DE">
        <w:rPr>
          <w:sz w:val="28"/>
          <w:szCs w:val="28"/>
        </w:rPr>
        <w:t xml:space="preserve"> сохранению плодородного слоя земли необходимо приступать до начала строительства объекта.</w:t>
      </w:r>
    </w:p>
    <w:p w:rsidR="00FC21DE" w:rsidRPr="00FC21DE" w:rsidRDefault="005E5BF1" w:rsidP="00AD4501">
      <w:pPr>
        <w:pStyle w:val="a3"/>
        <w:spacing w:line="240" w:lineRule="auto"/>
        <w:ind w:firstLine="567"/>
        <w:rPr>
          <w:sz w:val="28"/>
          <w:szCs w:val="28"/>
        </w:rPr>
      </w:pPr>
      <w:r>
        <w:rPr>
          <w:rFonts w:eastAsia="TimesNewRomanPSMT"/>
          <w:sz w:val="28"/>
          <w:szCs w:val="28"/>
        </w:rPr>
        <w:t>Отдельно будет п</w:t>
      </w:r>
      <w:r w:rsidR="00067BC7" w:rsidRPr="00FC21DE">
        <w:rPr>
          <w:rFonts w:eastAsia="TimesNewRomanPSMT"/>
          <w:sz w:val="28"/>
          <w:szCs w:val="28"/>
        </w:rPr>
        <w:t>редусматрива</w:t>
      </w:r>
      <w:r>
        <w:rPr>
          <w:rFonts w:eastAsia="TimesNewRomanPSMT"/>
          <w:sz w:val="28"/>
          <w:szCs w:val="28"/>
        </w:rPr>
        <w:t>ть</w:t>
      </w:r>
      <w:r w:rsidR="00067BC7" w:rsidRPr="00FC21DE">
        <w:rPr>
          <w:rFonts w:eastAsia="TimesNewRomanPSMT"/>
          <w:sz w:val="28"/>
          <w:szCs w:val="28"/>
        </w:rPr>
        <w:t>ся предварительная срезка плодородного грунта с перемещением его в кагаты для временного хранения</w:t>
      </w:r>
      <w:r w:rsidR="00FC21DE" w:rsidRPr="00FC21DE">
        <w:rPr>
          <w:rFonts w:eastAsia="TimesNewRomanPSMT"/>
          <w:sz w:val="28"/>
          <w:szCs w:val="28"/>
        </w:rPr>
        <w:t>. При проведении работ по благоустройству территории после окончания строительных работ его используют пу</w:t>
      </w:r>
      <w:r w:rsidR="00FC21DE">
        <w:rPr>
          <w:rFonts w:eastAsia="TimesNewRomanPSMT"/>
          <w:sz w:val="28"/>
          <w:szCs w:val="28"/>
        </w:rPr>
        <w:t>т</w:t>
      </w:r>
      <w:r w:rsidR="00FC21DE" w:rsidRPr="00FC21DE">
        <w:rPr>
          <w:rFonts w:eastAsia="TimesNewRomanPSMT"/>
          <w:sz w:val="28"/>
          <w:szCs w:val="28"/>
        </w:rPr>
        <w:t>ем надвижки и разравнивания на озеленяемых участках</w:t>
      </w:r>
      <w:r w:rsidR="00AD4501" w:rsidRPr="00FC21DE">
        <w:rPr>
          <w:sz w:val="28"/>
          <w:szCs w:val="28"/>
        </w:rPr>
        <w:t xml:space="preserve">. </w:t>
      </w:r>
      <w:r>
        <w:rPr>
          <w:sz w:val="28"/>
          <w:szCs w:val="28"/>
        </w:rPr>
        <w:t>В случае образования и</w:t>
      </w:r>
      <w:r w:rsidR="008654D9">
        <w:rPr>
          <w:sz w:val="28"/>
          <w:szCs w:val="28"/>
        </w:rPr>
        <w:t>злишк</w:t>
      </w:r>
      <w:r>
        <w:rPr>
          <w:sz w:val="28"/>
          <w:szCs w:val="28"/>
        </w:rPr>
        <w:t>ов</w:t>
      </w:r>
      <w:r w:rsidR="008654D9">
        <w:rPr>
          <w:sz w:val="28"/>
          <w:szCs w:val="28"/>
        </w:rPr>
        <w:t xml:space="preserve"> плодородного слоя</w:t>
      </w:r>
      <w:r>
        <w:rPr>
          <w:sz w:val="28"/>
          <w:szCs w:val="28"/>
        </w:rPr>
        <w:t xml:space="preserve">, их </w:t>
      </w:r>
      <w:r w:rsidR="008654D9">
        <w:rPr>
          <w:sz w:val="28"/>
          <w:szCs w:val="28"/>
        </w:rPr>
        <w:t>отвозят для рекультивации малоплодородных земель района.</w:t>
      </w:r>
    </w:p>
    <w:p w:rsidR="00AD4501" w:rsidRPr="00FC21DE" w:rsidRDefault="00AD4501" w:rsidP="00AD4501">
      <w:pPr>
        <w:pStyle w:val="a3"/>
        <w:spacing w:line="240" w:lineRule="auto"/>
        <w:ind w:firstLine="567"/>
        <w:rPr>
          <w:sz w:val="28"/>
          <w:szCs w:val="28"/>
        </w:rPr>
      </w:pPr>
      <w:r w:rsidRPr="00FC21DE">
        <w:rPr>
          <w:sz w:val="28"/>
          <w:szCs w:val="28"/>
        </w:rPr>
        <w:t>Транспортировка песчано-гравийной смеси, песка, щебня</w:t>
      </w:r>
      <w:r w:rsidR="005E5BF1">
        <w:rPr>
          <w:sz w:val="28"/>
          <w:szCs w:val="28"/>
        </w:rPr>
        <w:t>, декоративного природного камня</w:t>
      </w:r>
      <w:r w:rsidRPr="00FC21DE">
        <w:rPr>
          <w:sz w:val="28"/>
          <w:szCs w:val="28"/>
        </w:rPr>
        <w:t xml:space="preserve"> производится из карьеров ПГС.</w:t>
      </w:r>
    </w:p>
    <w:p w:rsidR="00067BC7" w:rsidRPr="00FC21DE" w:rsidRDefault="00067BC7" w:rsidP="00067BC7">
      <w:pPr>
        <w:autoSpaceDE w:val="0"/>
        <w:autoSpaceDN w:val="0"/>
        <w:adjustRightInd w:val="0"/>
        <w:ind w:firstLine="567"/>
        <w:jc w:val="both"/>
        <w:rPr>
          <w:rFonts w:eastAsia="TimesNewRomanPSMT"/>
          <w:sz w:val="28"/>
          <w:szCs w:val="28"/>
        </w:rPr>
      </w:pPr>
      <w:r w:rsidRPr="00FC21DE">
        <w:rPr>
          <w:rFonts w:eastAsia="TimesNewRomanPSMT"/>
          <w:sz w:val="28"/>
          <w:szCs w:val="28"/>
        </w:rPr>
        <w:t xml:space="preserve">Планировка территории стройплощадки предусмотрена таким образом, чтобы дождевые воды </w:t>
      </w:r>
      <w:r w:rsidR="00FC21DE" w:rsidRPr="00FC21DE">
        <w:rPr>
          <w:rFonts w:eastAsia="TimesNewRomanPSMT"/>
          <w:sz w:val="28"/>
          <w:szCs w:val="28"/>
        </w:rPr>
        <w:t xml:space="preserve">поступали в </w:t>
      </w:r>
      <w:r w:rsidR="005E5BF1">
        <w:rPr>
          <w:rFonts w:eastAsia="TimesNewRomanPSMT"/>
          <w:sz w:val="28"/>
          <w:szCs w:val="28"/>
        </w:rPr>
        <w:t>русло реки</w:t>
      </w:r>
      <w:r w:rsidRPr="00FC21DE">
        <w:rPr>
          <w:rFonts w:eastAsia="TimesNewRomanPSMT"/>
          <w:sz w:val="28"/>
          <w:szCs w:val="28"/>
        </w:rPr>
        <w:t>.</w:t>
      </w:r>
      <w:r w:rsidR="00FC21DE" w:rsidRPr="00FC21DE">
        <w:rPr>
          <w:rFonts w:eastAsia="TimesNewRomanPSMT"/>
          <w:sz w:val="28"/>
          <w:szCs w:val="28"/>
        </w:rPr>
        <w:t xml:space="preserve"> Для предотвращения подтопления территории паводковыми водами и водной эрозии </w:t>
      </w:r>
      <w:r w:rsidR="005E5BF1">
        <w:rPr>
          <w:rFonts w:eastAsia="TimesNewRomanPSMT"/>
          <w:sz w:val="28"/>
          <w:szCs w:val="28"/>
        </w:rPr>
        <w:t>прилегающих территорий</w:t>
      </w:r>
      <w:r w:rsidR="00FC21DE" w:rsidRPr="00FC21DE">
        <w:rPr>
          <w:rFonts w:eastAsia="TimesNewRomanPSMT"/>
          <w:sz w:val="28"/>
          <w:szCs w:val="28"/>
        </w:rPr>
        <w:t xml:space="preserve"> предусматривается </w:t>
      </w:r>
      <w:r w:rsidR="005E5BF1">
        <w:rPr>
          <w:rFonts w:eastAsia="TimesNewRomanPSMT"/>
          <w:sz w:val="28"/>
          <w:szCs w:val="28"/>
        </w:rPr>
        <w:t xml:space="preserve">крепление дна и откосов камнем, разделение потока реки с образованием острова, </w:t>
      </w:r>
      <w:r w:rsidR="00FC21DE" w:rsidRPr="00FC21DE">
        <w:rPr>
          <w:rFonts w:eastAsia="TimesNewRomanPSMT"/>
          <w:sz w:val="28"/>
          <w:szCs w:val="28"/>
        </w:rPr>
        <w:t xml:space="preserve">устройство </w:t>
      </w:r>
      <w:r w:rsidR="005E5BF1">
        <w:rPr>
          <w:rFonts w:eastAsia="TimesNewRomanPSMT"/>
          <w:sz w:val="28"/>
          <w:szCs w:val="28"/>
        </w:rPr>
        <w:t>шпунтовой стенки в месте впадения р.Городничанка в р.Неман</w:t>
      </w:r>
      <w:r w:rsidR="00FC21DE" w:rsidRPr="00FC21DE">
        <w:rPr>
          <w:rFonts w:eastAsia="TimesNewRomanPSMT"/>
          <w:sz w:val="28"/>
          <w:szCs w:val="28"/>
        </w:rPr>
        <w:t>.</w:t>
      </w:r>
    </w:p>
    <w:p w:rsidR="00067BC7" w:rsidRPr="00263051" w:rsidRDefault="00067BC7" w:rsidP="00067BC7">
      <w:pPr>
        <w:autoSpaceDE w:val="0"/>
        <w:autoSpaceDN w:val="0"/>
        <w:adjustRightInd w:val="0"/>
        <w:ind w:firstLine="567"/>
        <w:jc w:val="both"/>
        <w:rPr>
          <w:rFonts w:eastAsia="TimesNewRomanPSMT"/>
          <w:sz w:val="28"/>
          <w:szCs w:val="28"/>
        </w:rPr>
      </w:pPr>
      <w:r w:rsidRPr="00263051">
        <w:rPr>
          <w:rFonts w:eastAsia="TimesNewRomanPSMT"/>
          <w:sz w:val="28"/>
          <w:szCs w:val="28"/>
        </w:rPr>
        <w:lastRenderedPageBreak/>
        <w:t>Кроме прямых воздействий на природную среду, при выполнении строительно-монтажных работ по строительству объекта будут наблюдаться вторичные (косвенные) воздействия на земли, связанные с выбросами загрязняющих веществ в атмосферный воздух при работе строительной техники и транспортных средств.</w:t>
      </w:r>
      <w:r w:rsidR="00263051" w:rsidRPr="00263051">
        <w:rPr>
          <w:rFonts w:eastAsia="TimesNewRomanPSMT"/>
          <w:sz w:val="28"/>
          <w:szCs w:val="28"/>
        </w:rPr>
        <w:t xml:space="preserve"> Однако они носят временный характер и не превышают способность окружающей среды к самоочищению.</w:t>
      </w:r>
    </w:p>
    <w:p w:rsidR="00263051" w:rsidRPr="00263051" w:rsidRDefault="00263051" w:rsidP="00263051">
      <w:pPr>
        <w:pStyle w:val="a3"/>
        <w:spacing w:line="240" w:lineRule="auto"/>
        <w:ind w:firstLine="567"/>
        <w:rPr>
          <w:sz w:val="28"/>
          <w:szCs w:val="28"/>
        </w:rPr>
      </w:pPr>
      <w:r w:rsidRPr="00263051">
        <w:rPr>
          <w:sz w:val="28"/>
          <w:szCs w:val="28"/>
        </w:rPr>
        <w:t xml:space="preserve">Воздействие проектируемой деятельности во время строительно-монтажных работ оценивается как воздействие </w:t>
      </w:r>
      <w:r w:rsidR="005E5BF1">
        <w:rPr>
          <w:sz w:val="28"/>
          <w:szCs w:val="28"/>
        </w:rPr>
        <w:t>средней</w:t>
      </w:r>
      <w:r w:rsidRPr="00263051">
        <w:rPr>
          <w:sz w:val="28"/>
          <w:szCs w:val="28"/>
        </w:rPr>
        <w:t xml:space="preserve"> значимости. </w:t>
      </w:r>
    </w:p>
    <w:p w:rsidR="00263051" w:rsidRPr="00263051" w:rsidRDefault="00067BC7" w:rsidP="00263051">
      <w:pPr>
        <w:pStyle w:val="a3"/>
        <w:spacing w:line="240" w:lineRule="auto"/>
        <w:ind w:firstLine="567"/>
        <w:rPr>
          <w:sz w:val="28"/>
          <w:szCs w:val="28"/>
        </w:rPr>
      </w:pPr>
      <w:r w:rsidRPr="00263051">
        <w:rPr>
          <w:rFonts w:eastAsia="TimesNewRomanPSMT"/>
          <w:sz w:val="28"/>
          <w:szCs w:val="28"/>
        </w:rPr>
        <w:t xml:space="preserve">На стадии эксплуатации объекта </w:t>
      </w:r>
      <w:r w:rsidR="00911D0A" w:rsidRPr="00263051">
        <w:rPr>
          <w:rFonts w:eastAsia="TimesNewRomanPSMT"/>
          <w:sz w:val="28"/>
          <w:szCs w:val="28"/>
        </w:rPr>
        <w:t xml:space="preserve">строительства </w:t>
      </w:r>
      <w:r w:rsidRPr="00263051">
        <w:rPr>
          <w:rFonts w:eastAsia="TimesNewRomanPSMT"/>
          <w:sz w:val="28"/>
          <w:szCs w:val="28"/>
        </w:rPr>
        <w:t xml:space="preserve">загрязнение почв в зоне его влияния </w:t>
      </w:r>
      <w:r w:rsidR="00263051" w:rsidRPr="00263051">
        <w:rPr>
          <w:rFonts w:eastAsia="TimesNewRomanPSMT"/>
          <w:sz w:val="28"/>
          <w:szCs w:val="28"/>
        </w:rPr>
        <w:t>будет минимально.</w:t>
      </w:r>
      <w:r w:rsidR="00263051" w:rsidRPr="00263051">
        <w:rPr>
          <w:sz w:val="28"/>
          <w:szCs w:val="28"/>
        </w:rPr>
        <w:t xml:space="preserve"> Минимальное воздействие (низкой значимости) на геологическую среду обусловлено также отсутствием ценных минеральных месторождений в границах территории производства земляных работ.</w:t>
      </w:r>
    </w:p>
    <w:p w:rsidR="00263051" w:rsidRPr="009C18CB" w:rsidRDefault="00263051" w:rsidP="00263051">
      <w:pPr>
        <w:autoSpaceDE w:val="0"/>
        <w:autoSpaceDN w:val="0"/>
        <w:adjustRightInd w:val="0"/>
        <w:ind w:firstLine="567"/>
        <w:jc w:val="both"/>
        <w:rPr>
          <w:sz w:val="28"/>
          <w:szCs w:val="28"/>
        </w:rPr>
      </w:pPr>
    </w:p>
    <w:p w:rsidR="008501D4" w:rsidRPr="009C18CB" w:rsidRDefault="008501D4" w:rsidP="008501D4">
      <w:pPr>
        <w:rPr>
          <w:rFonts w:eastAsiaTheme="minorHAnsi"/>
          <w:b/>
          <w:sz w:val="28"/>
          <w:szCs w:val="28"/>
          <w:highlight w:val="yellow"/>
        </w:rPr>
      </w:pPr>
    </w:p>
    <w:p w:rsidR="008B04EA" w:rsidRPr="009C18CB" w:rsidRDefault="008B04EA">
      <w:pPr>
        <w:rPr>
          <w:rFonts w:eastAsiaTheme="minorHAnsi"/>
          <w:b/>
          <w:sz w:val="28"/>
          <w:szCs w:val="28"/>
          <w:highlight w:val="yellow"/>
        </w:rPr>
      </w:pPr>
    </w:p>
    <w:p w:rsidR="00F95F2C" w:rsidRDefault="00F95F2C">
      <w:pPr>
        <w:rPr>
          <w:rFonts w:eastAsiaTheme="minorHAnsi"/>
          <w:b/>
          <w:sz w:val="28"/>
          <w:szCs w:val="28"/>
        </w:rPr>
      </w:pPr>
    </w:p>
    <w:p w:rsidR="008501D4" w:rsidRPr="008654D9" w:rsidRDefault="008501D4" w:rsidP="008501D4">
      <w:pPr>
        <w:rPr>
          <w:rFonts w:eastAsiaTheme="minorHAnsi"/>
          <w:b/>
          <w:sz w:val="28"/>
          <w:szCs w:val="28"/>
        </w:rPr>
      </w:pPr>
      <w:r w:rsidRPr="008654D9">
        <w:rPr>
          <w:rFonts w:eastAsiaTheme="minorHAnsi"/>
          <w:b/>
          <w:sz w:val="28"/>
          <w:szCs w:val="28"/>
        </w:rPr>
        <w:t>4.5 Воздействия на поверхностные и подземные воды.</w:t>
      </w:r>
    </w:p>
    <w:p w:rsidR="008501D4" w:rsidRPr="009C18CB" w:rsidRDefault="008501D4" w:rsidP="008501D4">
      <w:pPr>
        <w:shd w:val="clear" w:color="auto" w:fill="FFFFFF"/>
        <w:ind w:firstLine="567"/>
        <w:jc w:val="both"/>
        <w:rPr>
          <w:rFonts w:eastAsiaTheme="minorHAnsi"/>
          <w:sz w:val="28"/>
          <w:szCs w:val="28"/>
          <w:highlight w:val="yellow"/>
        </w:rPr>
      </w:pPr>
    </w:p>
    <w:p w:rsidR="008501D4" w:rsidRPr="00263051" w:rsidRDefault="008501D4" w:rsidP="008501D4">
      <w:pPr>
        <w:pStyle w:val="Bodytext20"/>
        <w:shd w:val="clear" w:color="auto" w:fill="auto"/>
        <w:ind w:firstLine="780"/>
        <w:rPr>
          <w:b w:val="0"/>
          <w:sz w:val="28"/>
          <w:szCs w:val="28"/>
        </w:rPr>
      </w:pPr>
      <w:r w:rsidRPr="00263051">
        <w:rPr>
          <w:rStyle w:val="Bodytext2Italic"/>
          <w:b/>
        </w:rPr>
        <w:t>Воздействие на подземные воды</w:t>
      </w:r>
      <w:r w:rsidRPr="00263051">
        <w:rPr>
          <w:b w:val="0"/>
          <w:color w:val="000000"/>
          <w:sz w:val="28"/>
          <w:szCs w:val="28"/>
          <w:lang w:bidi="ru-RU"/>
        </w:rPr>
        <w:t xml:space="preserve"> может происходить в результате фильтрации загрязненных поверхностных сточных вод в грунтовые воды и далее в напорный водоносный горизонт.</w:t>
      </w:r>
    </w:p>
    <w:p w:rsidR="008501D4" w:rsidRPr="00263051" w:rsidRDefault="008501D4" w:rsidP="008501D4">
      <w:pPr>
        <w:pStyle w:val="Bodytext20"/>
        <w:shd w:val="clear" w:color="auto" w:fill="auto"/>
        <w:ind w:firstLine="780"/>
        <w:rPr>
          <w:b w:val="0"/>
          <w:color w:val="000000"/>
          <w:sz w:val="28"/>
          <w:szCs w:val="28"/>
          <w:lang w:bidi="ru-RU"/>
        </w:rPr>
      </w:pPr>
      <w:r w:rsidRPr="00263051">
        <w:rPr>
          <w:b w:val="0"/>
          <w:color w:val="000000"/>
          <w:sz w:val="28"/>
          <w:szCs w:val="28"/>
          <w:lang w:bidi="ru-RU"/>
        </w:rPr>
        <w:t xml:space="preserve">Основным фактором, препятствующим возможному загрязнению подземных вод и через грунтовое питание </w:t>
      </w:r>
      <w:r w:rsidRPr="00263051">
        <w:rPr>
          <w:b w:val="0"/>
          <w:sz w:val="28"/>
          <w:szCs w:val="28"/>
        </w:rPr>
        <w:t xml:space="preserve">- </w:t>
      </w:r>
      <w:r w:rsidRPr="00263051">
        <w:rPr>
          <w:b w:val="0"/>
          <w:color w:val="000000"/>
          <w:sz w:val="28"/>
          <w:szCs w:val="28"/>
          <w:lang w:bidi="ru-RU"/>
        </w:rPr>
        <w:t>поверхностных водных объектов является естественная защищенность грунтовых и напорных вод.</w:t>
      </w:r>
    </w:p>
    <w:p w:rsidR="00256A22" w:rsidRPr="00263051" w:rsidRDefault="00256A22" w:rsidP="004E32AF">
      <w:pPr>
        <w:pStyle w:val="Bodytext20"/>
        <w:shd w:val="clear" w:color="auto" w:fill="auto"/>
        <w:ind w:firstLine="780"/>
        <w:rPr>
          <w:b w:val="0"/>
          <w:color w:val="000000"/>
          <w:sz w:val="28"/>
          <w:szCs w:val="28"/>
          <w:lang w:bidi="ru-RU"/>
        </w:rPr>
      </w:pPr>
      <w:r w:rsidRPr="00263051">
        <w:rPr>
          <w:rFonts w:hint="eastAsia"/>
          <w:b w:val="0"/>
          <w:color w:val="000000"/>
          <w:sz w:val="28"/>
          <w:szCs w:val="28"/>
          <w:lang w:bidi="ru-RU"/>
        </w:rPr>
        <w:t>Для</w:t>
      </w:r>
      <w:r w:rsidRPr="00263051">
        <w:rPr>
          <w:b w:val="0"/>
          <w:color w:val="000000"/>
          <w:sz w:val="28"/>
          <w:szCs w:val="28"/>
          <w:lang w:bidi="ru-RU"/>
        </w:rPr>
        <w:t xml:space="preserve"> </w:t>
      </w:r>
      <w:r w:rsidRPr="00263051">
        <w:rPr>
          <w:rFonts w:hint="eastAsia"/>
          <w:b w:val="0"/>
          <w:color w:val="000000"/>
          <w:sz w:val="28"/>
          <w:szCs w:val="28"/>
          <w:lang w:bidi="ru-RU"/>
        </w:rPr>
        <w:t>качественной</w:t>
      </w:r>
      <w:r w:rsidRPr="00263051">
        <w:rPr>
          <w:b w:val="0"/>
          <w:color w:val="000000"/>
          <w:sz w:val="28"/>
          <w:szCs w:val="28"/>
          <w:lang w:bidi="ru-RU"/>
        </w:rPr>
        <w:t xml:space="preserve"> </w:t>
      </w:r>
      <w:r w:rsidRPr="00263051">
        <w:rPr>
          <w:rFonts w:hint="eastAsia"/>
          <w:b w:val="0"/>
          <w:color w:val="000000"/>
          <w:sz w:val="28"/>
          <w:szCs w:val="28"/>
          <w:lang w:bidi="ru-RU"/>
        </w:rPr>
        <w:t>оценки</w:t>
      </w:r>
      <w:r w:rsidRPr="00263051">
        <w:rPr>
          <w:b w:val="0"/>
          <w:color w:val="000000"/>
          <w:sz w:val="28"/>
          <w:szCs w:val="28"/>
          <w:lang w:bidi="ru-RU"/>
        </w:rPr>
        <w:t xml:space="preserve"> </w:t>
      </w:r>
      <w:r w:rsidRPr="00263051">
        <w:rPr>
          <w:rFonts w:hint="eastAsia"/>
          <w:b w:val="0"/>
          <w:color w:val="000000"/>
          <w:sz w:val="28"/>
          <w:szCs w:val="28"/>
          <w:lang w:bidi="ru-RU"/>
        </w:rPr>
        <w:t>защищенности</w:t>
      </w:r>
      <w:r w:rsidRPr="00263051">
        <w:rPr>
          <w:b w:val="0"/>
          <w:color w:val="000000"/>
          <w:sz w:val="28"/>
          <w:szCs w:val="28"/>
          <w:lang w:bidi="ru-RU"/>
        </w:rPr>
        <w:t xml:space="preserve"> </w:t>
      </w:r>
      <w:r w:rsidRPr="00263051">
        <w:rPr>
          <w:rFonts w:hint="eastAsia"/>
          <w:b w:val="0"/>
          <w:color w:val="000000"/>
          <w:sz w:val="28"/>
          <w:szCs w:val="28"/>
          <w:lang w:bidi="ru-RU"/>
        </w:rPr>
        <w:t>поземных</w:t>
      </w:r>
      <w:r w:rsidRPr="00263051">
        <w:rPr>
          <w:b w:val="0"/>
          <w:color w:val="000000"/>
          <w:sz w:val="28"/>
          <w:szCs w:val="28"/>
          <w:lang w:bidi="ru-RU"/>
        </w:rPr>
        <w:t xml:space="preserve"> </w:t>
      </w:r>
      <w:r w:rsidRPr="00263051">
        <w:rPr>
          <w:rFonts w:hint="eastAsia"/>
          <w:b w:val="0"/>
          <w:color w:val="000000"/>
          <w:sz w:val="28"/>
          <w:szCs w:val="28"/>
          <w:lang w:bidi="ru-RU"/>
        </w:rPr>
        <w:t>вод</w:t>
      </w:r>
      <w:r w:rsidRPr="00263051">
        <w:rPr>
          <w:b w:val="0"/>
          <w:color w:val="000000"/>
          <w:sz w:val="28"/>
          <w:szCs w:val="28"/>
          <w:lang w:bidi="ru-RU"/>
        </w:rPr>
        <w:t xml:space="preserve"> на</w:t>
      </w:r>
      <w:r w:rsidR="004E32AF" w:rsidRPr="00263051">
        <w:rPr>
          <w:b w:val="0"/>
          <w:color w:val="000000"/>
          <w:sz w:val="28"/>
          <w:szCs w:val="28"/>
          <w:lang w:bidi="ru-RU"/>
        </w:rPr>
        <w:t xml:space="preserve"> </w:t>
      </w:r>
      <w:r w:rsidRPr="00263051">
        <w:rPr>
          <w:b w:val="0"/>
          <w:color w:val="000000"/>
          <w:sz w:val="28"/>
          <w:szCs w:val="28"/>
          <w:lang w:bidi="ru-RU"/>
        </w:rPr>
        <w:t>качественном уровне широко используются методические рекомендации</w:t>
      </w:r>
      <w:r w:rsidR="004E32AF" w:rsidRPr="00263051">
        <w:rPr>
          <w:b w:val="0"/>
          <w:color w:val="000000"/>
          <w:sz w:val="28"/>
          <w:szCs w:val="28"/>
          <w:lang w:bidi="ru-RU"/>
        </w:rPr>
        <w:t xml:space="preserve"> </w:t>
      </w:r>
      <w:r w:rsidRPr="00263051">
        <w:rPr>
          <w:b w:val="0"/>
          <w:color w:val="000000"/>
          <w:sz w:val="28"/>
          <w:szCs w:val="28"/>
          <w:lang w:bidi="ru-RU"/>
        </w:rPr>
        <w:t>ВСЕГИНГЕО.</w:t>
      </w:r>
    </w:p>
    <w:p w:rsidR="00256A22" w:rsidRPr="00263051" w:rsidRDefault="00256A22" w:rsidP="004E32AF">
      <w:pPr>
        <w:pStyle w:val="Bodytext20"/>
        <w:shd w:val="clear" w:color="auto" w:fill="auto"/>
        <w:ind w:firstLine="780"/>
        <w:rPr>
          <w:b w:val="0"/>
          <w:color w:val="000000"/>
          <w:sz w:val="28"/>
          <w:szCs w:val="28"/>
          <w:lang w:bidi="ru-RU"/>
        </w:rPr>
      </w:pPr>
      <w:r w:rsidRPr="00263051">
        <w:rPr>
          <w:b w:val="0"/>
          <w:color w:val="000000"/>
          <w:sz w:val="28"/>
          <w:szCs w:val="28"/>
          <w:lang w:bidi="ru-RU"/>
        </w:rPr>
        <w:t>Так рекомендовано исходить из трех показателей:</w:t>
      </w:r>
    </w:p>
    <w:p w:rsidR="00256A22" w:rsidRPr="00263051" w:rsidRDefault="00256A22" w:rsidP="004E32AF">
      <w:pPr>
        <w:pStyle w:val="Bodytext20"/>
        <w:shd w:val="clear" w:color="auto" w:fill="auto"/>
        <w:ind w:firstLine="780"/>
        <w:rPr>
          <w:b w:val="0"/>
          <w:color w:val="000000"/>
          <w:sz w:val="28"/>
          <w:szCs w:val="28"/>
          <w:lang w:bidi="ru-RU"/>
        </w:rPr>
      </w:pPr>
      <w:r w:rsidRPr="00263051">
        <w:rPr>
          <w:b w:val="0"/>
          <w:color w:val="000000"/>
          <w:sz w:val="28"/>
          <w:szCs w:val="28"/>
          <w:lang w:bidi="ru-RU"/>
        </w:rPr>
        <w:t>1) глубины залегания вод;</w:t>
      </w:r>
    </w:p>
    <w:p w:rsidR="00256A22" w:rsidRPr="00263051" w:rsidRDefault="00256A22" w:rsidP="004E32AF">
      <w:pPr>
        <w:pStyle w:val="Bodytext20"/>
        <w:shd w:val="clear" w:color="auto" w:fill="auto"/>
        <w:ind w:firstLine="780"/>
        <w:rPr>
          <w:b w:val="0"/>
          <w:color w:val="000000"/>
          <w:sz w:val="28"/>
          <w:szCs w:val="28"/>
          <w:lang w:bidi="ru-RU"/>
        </w:rPr>
      </w:pPr>
      <w:r w:rsidRPr="00263051">
        <w:rPr>
          <w:b w:val="0"/>
          <w:color w:val="000000"/>
          <w:sz w:val="28"/>
          <w:szCs w:val="28"/>
          <w:lang w:bidi="ru-RU"/>
        </w:rPr>
        <w:t>2) строения и литологии пород зоны аэрации;</w:t>
      </w:r>
    </w:p>
    <w:p w:rsidR="00256A22" w:rsidRPr="00263051" w:rsidRDefault="00256A22" w:rsidP="004E32AF">
      <w:pPr>
        <w:pStyle w:val="Bodytext20"/>
        <w:shd w:val="clear" w:color="auto" w:fill="auto"/>
        <w:ind w:firstLine="780"/>
        <w:rPr>
          <w:b w:val="0"/>
          <w:color w:val="000000"/>
          <w:sz w:val="28"/>
          <w:szCs w:val="28"/>
          <w:lang w:bidi="ru-RU"/>
        </w:rPr>
      </w:pPr>
      <w:r w:rsidRPr="00263051">
        <w:rPr>
          <w:b w:val="0"/>
          <w:color w:val="000000"/>
          <w:sz w:val="28"/>
          <w:szCs w:val="28"/>
          <w:lang w:bidi="ru-RU"/>
        </w:rPr>
        <w:t>3) мощности и выдержанности по площади слабопроницаемых отложений в</w:t>
      </w:r>
      <w:r w:rsidR="004E32AF" w:rsidRPr="00263051">
        <w:rPr>
          <w:b w:val="0"/>
          <w:color w:val="000000"/>
          <w:sz w:val="28"/>
          <w:szCs w:val="28"/>
          <w:lang w:bidi="ru-RU"/>
        </w:rPr>
        <w:t xml:space="preserve"> </w:t>
      </w:r>
      <w:r w:rsidRPr="00263051">
        <w:rPr>
          <w:b w:val="0"/>
          <w:color w:val="000000"/>
          <w:sz w:val="28"/>
          <w:szCs w:val="28"/>
          <w:lang w:bidi="ru-RU"/>
        </w:rPr>
        <w:t>разрезе зоны аэрации.</w:t>
      </w:r>
    </w:p>
    <w:p w:rsidR="00256A22" w:rsidRPr="00263051" w:rsidRDefault="00256A22" w:rsidP="004E32AF">
      <w:pPr>
        <w:pStyle w:val="Bodytext20"/>
        <w:shd w:val="clear" w:color="auto" w:fill="auto"/>
        <w:ind w:firstLine="780"/>
        <w:rPr>
          <w:b w:val="0"/>
          <w:color w:val="000000"/>
          <w:sz w:val="28"/>
          <w:szCs w:val="28"/>
          <w:lang w:bidi="ru-RU"/>
        </w:rPr>
      </w:pPr>
      <w:r w:rsidRPr="00263051">
        <w:rPr>
          <w:b w:val="0"/>
          <w:color w:val="000000"/>
          <w:sz w:val="28"/>
          <w:szCs w:val="28"/>
          <w:lang w:bidi="ru-RU"/>
        </w:rPr>
        <w:t>Наименее защищенными являются грунтовые воды в условиях, когда</w:t>
      </w:r>
      <w:r w:rsidR="004E32AF" w:rsidRPr="00263051">
        <w:rPr>
          <w:b w:val="0"/>
          <w:color w:val="000000"/>
          <w:sz w:val="28"/>
          <w:szCs w:val="28"/>
          <w:lang w:bidi="ru-RU"/>
        </w:rPr>
        <w:t xml:space="preserve"> </w:t>
      </w:r>
      <w:r w:rsidRPr="00263051">
        <w:rPr>
          <w:b w:val="0"/>
          <w:color w:val="000000"/>
          <w:sz w:val="28"/>
          <w:szCs w:val="28"/>
          <w:lang w:bidi="ru-RU"/>
        </w:rPr>
        <w:t>зона аэрации сложена относительно хорошо проницаемыми отложениями и в</w:t>
      </w:r>
      <w:r w:rsidR="004E32AF" w:rsidRPr="00263051">
        <w:rPr>
          <w:b w:val="0"/>
          <w:color w:val="000000"/>
          <w:sz w:val="28"/>
          <w:szCs w:val="28"/>
          <w:lang w:bidi="ru-RU"/>
        </w:rPr>
        <w:t xml:space="preserve"> </w:t>
      </w:r>
      <w:r w:rsidRPr="00263051">
        <w:rPr>
          <w:b w:val="0"/>
          <w:color w:val="000000"/>
          <w:sz w:val="28"/>
          <w:szCs w:val="28"/>
          <w:lang w:bidi="ru-RU"/>
        </w:rPr>
        <w:t>разрезе зоны аэрации отсутствуют слои слабопроницаемых пород.</w:t>
      </w:r>
    </w:p>
    <w:p w:rsidR="004E32AF" w:rsidRPr="00263051" w:rsidRDefault="00256A22" w:rsidP="004E32AF">
      <w:pPr>
        <w:pStyle w:val="Bodytext20"/>
        <w:shd w:val="clear" w:color="auto" w:fill="auto"/>
        <w:ind w:firstLine="780"/>
        <w:rPr>
          <w:b w:val="0"/>
          <w:color w:val="000000"/>
          <w:sz w:val="28"/>
          <w:szCs w:val="28"/>
          <w:lang w:bidi="ru-RU"/>
        </w:rPr>
      </w:pPr>
      <w:r w:rsidRPr="00263051">
        <w:rPr>
          <w:b w:val="0"/>
          <w:color w:val="000000"/>
          <w:sz w:val="28"/>
          <w:szCs w:val="28"/>
          <w:lang w:bidi="ru-RU"/>
        </w:rPr>
        <w:t>Для качественной оценки защищенности грунтовых вод рекомендуется</w:t>
      </w:r>
      <w:r w:rsidR="004E32AF" w:rsidRPr="00263051">
        <w:rPr>
          <w:b w:val="0"/>
          <w:color w:val="000000"/>
          <w:sz w:val="28"/>
          <w:szCs w:val="28"/>
          <w:lang w:bidi="ru-RU"/>
        </w:rPr>
        <w:t xml:space="preserve"> </w:t>
      </w:r>
      <w:r w:rsidRPr="00263051">
        <w:rPr>
          <w:b w:val="0"/>
          <w:color w:val="000000"/>
          <w:sz w:val="28"/>
          <w:szCs w:val="28"/>
          <w:lang w:bidi="ru-RU"/>
        </w:rPr>
        <w:t>использовать понятие категории защищенности. Каждая категория</w:t>
      </w:r>
      <w:r w:rsidR="004E32AF" w:rsidRPr="00263051">
        <w:rPr>
          <w:b w:val="0"/>
          <w:color w:val="000000"/>
          <w:sz w:val="28"/>
          <w:szCs w:val="28"/>
          <w:lang w:bidi="ru-RU"/>
        </w:rPr>
        <w:t xml:space="preserve"> </w:t>
      </w:r>
      <w:r w:rsidRPr="00263051">
        <w:rPr>
          <w:b w:val="0"/>
          <w:color w:val="000000"/>
          <w:sz w:val="28"/>
          <w:szCs w:val="28"/>
          <w:lang w:bidi="ru-RU"/>
        </w:rPr>
        <w:t>защищенности отличается своей суммой баллов, которые рассчитываются по</w:t>
      </w:r>
      <w:r w:rsidR="004E32AF" w:rsidRPr="00263051">
        <w:rPr>
          <w:b w:val="0"/>
          <w:color w:val="000000"/>
          <w:sz w:val="28"/>
          <w:szCs w:val="28"/>
          <w:lang w:bidi="ru-RU"/>
        </w:rPr>
        <w:t xml:space="preserve"> </w:t>
      </w:r>
      <w:r w:rsidRPr="00263051">
        <w:rPr>
          <w:b w:val="0"/>
          <w:color w:val="000000"/>
          <w:sz w:val="28"/>
          <w:szCs w:val="28"/>
          <w:lang w:bidi="ru-RU"/>
        </w:rPr>
        <w:t xml:space="preserve">специальным таблицам, приведенным с учетом оцениваемых параметров. </w:t>
      </w:r>
    </w:p>
    <w:p w:rsidR="00256A22" w:rsidRPr="00263051" w:rsidRDefault="00256A22" w:rsidP="004E32AF">
      <w:pPr>
        <w:pStyle w:val="Bodytext20"/>
        <w:shd w:val="clear" w:color="auto" w:fill="auto"/>
        <w:ind w:firstLine="780"/>
        <w:rPr>
          <w:b w:val="0"/>
          <w:color w:val="000000"/>
          <w:sz w:val="28"/>
          <w:szCs w:val="28"/>
          <w:lang w:bidi="ru-RU"/>
        </w:rPr>
      </w:pPr>
      <w:r w:rsidRPr="00263051">
        <w:rPr>
          <w:b w:val="0"/>
          <w:color w:val="000000"/>
          <w:sz w:val="28"/>
          <w:szCs w:val="28"/>
          <w:lang w:bidi="ru-RU"/>
        </w:rPr>
        <w:t>Качественная оценка природных условий защищенности подземных</w:t>
      </w:r>
      <w:r w:rsidR="004E32AF" w:rsidRPr="00263051">
        <w:rPr>
          <w:b w:val="0"/>
          <w:color w:val="000000"/>
          <w:sz w:val="28"/>
          <w:szCs w:val="28"/>
          <w:lang w:bidi="ru-RU"/>
        </w:rPr>
        <w:t xml:space="preserve"> </w:t>
      </w:r>
      <w:r w:rsidRPr="00263051">
        <w:rPr>
          <w:b w:val="0"/>
          <w:color w:val="000000"/>
          <w:sz w:val="28"/>
          <w:szCs w:val="28"/>
          <w:lang w:bidi="ru-RU"/>
        </w:rPr>
        <w:t>вод выполнена для исследуемого участка размещения объекта строительства с</w:t>
      </w:r>
      <w:r w:rsidR="004E32AF" w:rsidRPr="00263051">
        <w:rPr>
          <w:b w:val="0"/>
          <w:color w:val="000000"/>
          <w:sz w:val="28"/>
          <w:szCs w:val="28"/>
          <w:lang w:bidi="ru-RU"/>
        </w:rPr>
        <w:t xml:space="preserve"> </w:t>
      </w:r>
      <w:r w:rsidRPr="00263051">
        <w:rPr>
          <w:b w:val="0"/>
          <w:color w:val="000000"/>
          <w:sz w:val="28"/>
          <w:szCs w:val="28"/>
          <w:lang w:bidi="ru-RU"/>
        </w:rPr>
        <w:t>использованием данных литологии пород по разрезам разведочных скважин,</w:t>
      </w:r>
      <w:r w:rsidR="004E32AF" w:rsidRPr="00263051">
        <w:rPr>
          <w:b w:val="0"/>
          <w:color w:val="000000"/>
          <w:sz w:val="28"/>
          <w:szCs w:val="28"/>
          <w:lang w:bidi="ru-RU"/>
        </w:rPr>
        <w:t xml:space="preserve"> </w:t>
      </w:r>
      <w:r w:rsidRPr="00263051">
        <w:rPr>
          <w:b w:val="0"/>
          <w:color w:val="000000"/>
          <w:sz w:val="28"/>
          <w:szCs w:val="28"/>
          <w:lang w:bidi="ru-RU"/>
        </w:rPr>
        <w:t>пробуренных в его пределах и на смежных территориях.</w:t>
      </w:r>
    </w:p>
    <w:p w:rsidR="008501D4" w:rsidRPr="00263051" w:rsidRDefault="008501D4" w:rsidP="008501D4">
      <w:pPr>
        <w:pStyle w:val="Bodytext20"/>
        <w:shd w:val="clear" w:color="auto" w:fill="auto"/>
        <w:ind w:firstLine="720"/>
        <w:rPr>
          <w:b w:val="0"/>
          <w:sz w:val="28"/>
          <w:szCs w:val="28"/>
        </w:rPr>
      </w:pPr>
      <w:r w:rsidRPr="00263051">
        <w:rPr>
          <w:b w:val="0"/>
          <w:color w:val="000000"/>
          <w:sz w:val="28"/>
          <w:szCs w:val="28"/>
          <w:lang w:bidi="ru-RU"/>
        </w:rPr>
        <w:t xml:space="preserve">В зависимости от соотношения глубины залегания уровня грунтовых вод, литологического состава пород зоны аэрации выделяются пять типов </w:t>
      </w:r>
      <w:r w:rsidRPr="00263051">
        <w:rPr>
          <w:b w:val="0"/>
          <w:color w:val="000000"/>
          <w:sz w:val="28"/>
          <w:szCs w:val="28"/>
          <w:lang w:bidi="ru-RU"/>
        </w:rPr>
        <w:lastRenderedPageBreak/>
        <w:t>территорий по условиям их естественной защищенности (категорий защищенности) от проникновения загрязняющих веществ: незащищенные, недостаточно защищенные, относительно защищенные, достаточно защищенные, защищенные. Указанные категории не определяются никакими количественными показателями и являются сугубо качественными, т. е. характеризуют порядок, в котором возрастает степень защищенности грунтовых вод от загрязнения и поэтому понятие защищенности от проникновения в них загрязняющих веществ с поверхности земли, в известной степени, относительно.</w:t>
      </w:r>
    </w:p>
    <w:p w:rsidR="008501D4" w:rsidRPr="00263051" w:rsidRDefault="008501D4" w:rsidP="008501D4">
      <w:pPr>
        <w:pStyle w:val="Bodytext20"/>
        <w:shd w:val="clear" w:color="auto" w:fill="auto"/>
        <w:spacing w:line="317" w:lineRule="exact"/>
        <w:ind w:firstLine="800"/>
        <w:rPr>
          <w:b w:val="0"/>
          <w:sz w:val="28"/>
          <w:szCs w:val="28"/>
        </w:rPr>
      </w:pPr>
      <w:r w:rsidRPr="00263051">
        <w:rPr>
          <w:b w:val="0"/>
          <w:color w:val="000000"/>
          <w:sz w:val="28"/>
          <w:szCs w:val="28"/>
          <w:lang w:bidi="ru-RU"/>
        </w:rPr>
        <w:t>В соответствии с приведенной выше классификации грунтовые воды могут быть отнесены к категории относительно защищенных.</w:t>
      </w:r>
    </w:p>
    <w:p w:rsidR="00D445E2" w:rsidRDefault="00263051" w:rsidP="008501D4">
      <w:pPr>
        <w:pStyle w:val="Bodytext20"/>
        <w:shd w:val="clear" w:color="auto" w:fill="auto"/>
        <w:ind w:firstLine="993"/>
        <w:rPr>
          <w:b w:val="0"/>
          <w:color w:val="000000"/>
          <w:sz w:val="28"/>
          <w:szCs w:val="28"/>
          <w:lang w:bidi="ru-RU"/>
        </w:rPr>
      </w:pPr>
      <w:r w:rsidRPr="00263051">
        <w:rPr>
          <w:b w:val="0"/>
          <w:color w:val="000000"/>
          <w:sz w:val="28"/>
          <w:szCs w:val="28"/>
          <w:lang w:bidi="ru-RU"/>
        </w:rPr>
        <w:t>Дорожные п</w:t>
      </w:r>
      <w:r w:rsidR="008501D4" w:rsidRPr="00263051">
        <w:rPr>
          <w:b w:val="0"/>
          <w:color w:val="000000"/>
          <w:sz w:val="28"/>
          <w:szCs w:val="28"/>
          <w:lang w:bidi="ru-RU"/>
        </w:rPr>
        <w:t>окрыти</w:t>
      </w:r>
      <w:r w:rsidRPr="00263051">
        <w:rPr>
          <w:b w:val="0"/>
          <w:color w:val="000000"/>
          <w:sz w:val="28"/>
          <w:szCs w:val="28"/>
          <w:lang w:bidi="ru-RU"/>
        </w:rPr>
        <w:t>я</w:t>
      </w:r>
      <w:r w:rsidR="008501D4" w:rsidRPr="00263051">
        <w:rPr>
          <w:b w:val="0"/>
          <w:color w:val="000000"/>
          <w:sz w:val="28"/>
          <w:szCs w:val="28"/>
          <w:lang w:bidi="ru-RU"/>
        </w:rPr>
        <w:t xml:space="preserve"> на территории </w:t>
      </w:r>
      <w:r w:rsidR="00D445E2">
        <w:rPr>
          <w:b w:val="0"/>
          <w:color w:val="000000"/>
          <w:sz w:val="28"/>
          <w:szCs w:val="28"/>
          <w:lang w:bidi="ru-RU"/>
        </w:rPr>
        <w:t>благоустройства необходимо предусматривать</w:t>
      </w:r>
      <w:r w:rsidR="008501D4" w:rsidRPr="00263051">
        <w:rPr>
          <w:b w:val="0"/>
          <w:color w:val="000000"/>
          <w:sz w:val="28"/>
          <w:szCs w:val="28"/>
          <w:lang w:bidi="ru-RU"/>
        </w:rPr>
        <w:t xml:space="preserve"> из </w:t>
      </w:r>
      <w:r w:rsidRPr="00263051">
        <w:rPr>
          <w:b w:val="0"/>
          <w:color w:val="000000"/>
          <w:sz w:val="28"/>
          <w:szCs w:val="28"/>
          <w:lang w:bidi="ru-RU"/>
        </w:rPr>
        <w:t>природных материалов (бутовый камень,</w:t>
      </w:r>
      <w:r w:rsidR="001B28AB">
        <w:rPr>
          <w:b w:val="0"/>
          <w:color w:val="000000"/>
          <w:sz w:val="28"/>
          <w:szCs w:val="28"/>
          <w:lang w:bidi="ru-RU"/>
        </w:rPr>
        <w:t xml:space="preserve"> каменная отсыпка,</w:t>
      </w:r>
      <w:r w:rsidRPr="00263051">
        <w:rPr>
          <w:b w:val="0"/>
          <w:color w:val="000000"/>
          <w:sz w:val="28"/>
          <w:szCs w:val="28"/>
          <w:lang w:bidi="ru-RU"/>
        </w:rPr>
        <w:t xml:space="preserve"> плитка с газоном), </w:t>
      </w:r>
      <w:r w:rsidR="008501D4" w:rsidRPr="00263051">
        <w:rPr>
          <w:b w:val="0"/>
          <w:color w:val="000000"/>
          <w:sz w:val="28"/>
          <w:szCs w:val="28"/>
          <w:lang w:bidi="ru-RU"/>
        </w:rPr>
        <w:t>мелкоштучной бетонной плитки</w:t>
      </w:r>
      <w:r w:rsidR="00D445E2">
        <w:rPr>
          <w:b w:val="0"/>
          <w:color w:val="000000"/>
          <w:sz w:val="28"/>
          <w:szCs w:val="28"/>
          <w:lang w:bidi="ru-RU"/>
        </w:rPr>
        <w:t>, твердых водонепроницаемых покрытий в местах автомобильных проездов.</w:t>
      </w:r>
      <w:r w:rsidRPr="00263051">
        <w:rPr>
          <w:b w:val="0"/>
          <w:color w:val="000000"/>
          <w:sz w:val="28"/>
          <w:szCs w:val="28"/>
          <w:lang w:bidi="ru-RU"/>
        </w:rPr>
        <w:t xml:space="preserve"> </w:t>
      </w:r>
    </w:p>
    <w:p w:rsidR="008501D4" w:rsidRDefault="008501D4" w:rsidP="008501D4">
      <w:pPr>
        <w:pStyle w:val="Bodytext20"/>
        <w:shd w:val="clear" w:color="auto" w:fill="auto"/>
        <w:ind w:firstLine="993"/>
        <w:rPr>
          <w:b w:val="0"/>
          <w:color w:val="000000"/>
          <w:sz w:val="28"/>
          <w:szCs w:val="28"/>
          <w:lang w:bidi="ru-RU"/>
        </w:rPr>
      </w:pPr>
      <w:r w:rsidRPr="00263051">
        <w:rPr>
          <w:b w:val="0"/>
          <w:color w:val="000000"/>
          <w:sz w:val="28"/>
          <w:szCs w:val="28"/>
          <w:lang w:bidi="ru-RU"/>
        </w:rPr>
        <w:t xml:space="preserve">Предусмотрен сбор и отведение поверхностных сточных вод </w:t>
      </w:r>
      <w:r w:rsidR="00263051" w:rsidRPr="00263051">
        <w:rPr>
          <w:b w:val="0"/>
          <w:color w:val="000000"/>
          <w:sz w:val="28"/>
          <w:szCs w:val="28"/>
          <w:lang w:bidi="ru-RU"/>
        </w:rPr>
        <w:t>по спланированной поверхности в водоотводные лотки дождевой канализации</w:t>
      </w:r>
      <w:r w:rsidRPr="00263051">
        <w:rPr>
          <w:b w:val="0"/>
          <w:color w:val="000000"/>
          <w:sz w:val="28"/>
          <w:szCs w:val="28"/>
          <w:lang w:bidi="ru-RU"/>
        </w:rPr>
        <w:t xml:space="preserve">, </w:t>
      </w:r>
      <w:r w:rsidR="00D445E2">
        <w:rPr>
          <w:b w:val="0"/>
          <w:color w:val="000000"/>
          <w:sz w:val="28"/>
          <w:szCs w:val="28"/>
          <w:lang w:bidi="ru-RU"/>
        </w:rPr>
        <w:t>далее на проектируемые очистные</w:t>
      </w:r>
      <w:r w:rsidR="008436FB">
        <w:rPr>
          <w:b w:val="0"/>
          <w:color w:val="000000"/>
          <w:sz w:val="28"/>
          <w:szCs w:val="28"/>
          <w:lang w:bidi="ru-RU"/>
        </w:rPr>
        <w:t xml:space="preserve"> сооружения производительностью</w:t>
      </w:r>
      <w:r w:rsidR="00D445E2">
        <w:rPr>
          <w:b w:val="0"/>
          <w:color w:val="000000"/>
          <w:sz w:val="28"/>
          <w:szCs w:val="28"/>
          <w:lang w:bidi="ru-RU"/>
        </w:rPr>
        <w:t xml:space="preserve"> 150 л/с. П</w:t>
      </w:r>
      <w:r w:rsidRPr="00263051">
        <w:rPr>
          <w:b w:val="0"/>
          <w:color w:val="000000"/>
          <w:sz w:val="28"/>
          <w:szCs w:val="28"/>
          <w:lang w:bidi="ru-RU"/>
        </w:rPr>
        <w:t xml:space="preserve">ри целостности </w:t>
      </w:r>
      <w:r w:rsidR="00D445E2">
        <w:rPr>
          <w:b w:val="0"/>
          <w:color w:val="000000"/>
          <w:sz w:val="28"/>
          <w:szCs w:val="28"/>
          <w:lang w:bidi="ru-RU"/>
        </w:rPr>
        <w:t xml:space="preserve">дорожного </w:t>
      </w:r>
      <w:r w:rsidRPr="00263051">
        <w:rPr>
          <w:b w:val="0"/>
          <w:color w:val="000000"/>
          <w:sz w:val="28"/>
          <w:szCs w:val="28"/>
          <w:lang w:bidi="ru-RU"/>
        </w:rPr>
        <w:t xml:space="preserve">покрытия </w:t>
      </w:r>
      <w:r w:rsidR="00D445E2">
        <w:rPr>
          <w:b w:val="0"/>
          <w:color w:val="000000"/>
          <w:sz w:val="28"/>
          <w:szCs w:val="28"/>
          <w:lang w:bidi="ru-RU"/>
        </w:rPr>
        <w:t xml:space="preserve">данное решение </w:t>
      </w:r>
      <w:r w:rsidRPr="00263051">
        <w:rPr>
          <w:b w:val="0"/>
          <w:color w:val="000000"/>
          <w:sz w:val="28"/>
          <w:szCs w:val="28"/>
          <w:lang w:bidi="ru-RU"/>
        </w:rPr>
        <w:t>исключает фильтрацию загрязненных поверхностных сточных вод и случайных проливов нефтепродуктов в грунты зоны аэрации и дальнейшее попадание в водоносные горизонты.</w:t>
      </w:r>
    </w:p>
    <w:p w:rsidR="00D445E2" w:rsidRPr="00263051" w:rsidRDefault="00D445E2" w:rsidP="008501D4">
      <w:pPr>
        <w:pStyle w:val="Bodytext20"/>
        <w:shd w:val="clear" w:color="auto" w:fill="auto"/>
        <w:ind w:firstLine="993"/>
        <w:rPr>
          <w:b w:val="0"/>
          <w:sz w:val="28"/>
          <w:szCs w:val="28"/>
        </w:rPr>
      </w:pPr>
      <w:r>
        <w:rPr>
          <w:b w:val="0"/>
          <w:color w:val="000000"/>
          <w:sz w:val="28"/>
          <w:szCs w:val="28"/>
          <w:lang w:bidi="ru-RU"/>
        </w:rPr>
        <w:t>Прокладка и перекладка сетей канализации, технического водопровода, электросети предусматривается в соответствии с разрабатываемым планом «Проекта организации строительства».</w:t>
      </w:r>
    </w:p>
    <w:p w:rsidR="008501D4" w:rsidRPr="00263051" w:rsidRDefault="008501D4" w:rsidP="008501D4">
      <w:pPr>
        <w:pStyle w:val="Bodytext20"/>
        <w:shd w:val="clear" w:color="auto" w:fill="auto"/>
        <w:ind w:firstLine="993"/>
        <w:rPr>
          <w:b w:val="0"/>
          <w:sz w:val="28"/>
          <w:szCs w:val="28"/>
        </w:rPr>
      </w:pPr>
      <w:r w:rsidRPr="00263051">
        <w:rPr>
          <w:b w:val="0"/>
          <w:color w:val="000000"/>
          <w:sz w:val="28"/>
          <w:szCs w:val="28"/>
          <w:lang w:bidi="ru-RU"/>
        </w:rPr>
        <w:t>Учитывая относительную защищенность грунтовых вод, защищенность напорного горизонта, то, что запроектирован сбор и отведени</w:t>
      </w:r>
      <w:r w:rsidR="00263051" w:rsidRPr="00263051">
        <w:rPr>
          <w:b w:val="0"/>
          <w:color w:val="000000"/>
          <w:sz w:val="28"/>
          <w:szCs w:val="28"/>
          <w:lang w:bidi="ru-RU"/>
        </w:rPr>
        <w:t xml:space="preserve">е </w:t>
      </w:r>
      <w:r w:rsidRPr="00263051">
        <w:rPr>
          <w:b w:val="0"/>
          <w:color w:val="000000"/>
          <w:sz w:val="28"/>
          <w:szCs w:val="28"/>
          <w:lang w:bidi="ru-RU"/>
        </w:rPr>
        <w:t xml:space="preserve">поверхностных сточных вод с территории </w:t>
      </w:r>
      <w:r w:rsidR="00263051" w:rsidRPr="00263051">
        <w:rPr>
          <w:b w:val="0"/>
          <w:color w:val="000000"/>
          <w:sz w:val="28"/>
          <w:szCs w:val="28"/>
          <w:lang w:bidi="ru-RU"/>
        </w:rPr>
        <w:t>в</w:t>
      </w:r>
      <w:r w:rsidRPr="00263051">
        <w:rPr>
          <w:b w:val="0"/>
          <w:color w:val="000000"/>
          <w:sz w:val="28"/>
          <w:szCs w:val="28"/>
          <w:lang w:bidi="ru-RU"/>
        </w:rPr>
        <w:t xml:space="preserve"> сети дождевой канализации</w:t>
      </w:r>
      <w:r w:rsidR="00263051" w:rsidRPr="00263051">
        <w:rPr>
          <w:b w:val="0"/>
          <w:color w:val="000000"/>
          <w:sz w:val="28"/>
          <w:szCs w:val="28"/>
          <w:lang w:bidi="ru-RU"/>
        </w:rPr>
        <w:t>,</w:t>
      </w:r>
      <w:r w:rsidRPr="00263051">
        <w:rPr>
          <w:b w:val="0"/>
          <w:color w:val="000000"/>
          <w:sz w:val="28"/>
          <w:szCs w:val="28"/>
          <w:lang w:bidi="ru-RU"/>
        </w:rPr>
        <w:t xml:space="preserve"> воздействия на подземные воды не прогнозируется.</w:t>
      </w:r>
    </w:p>
    <w:p w:rsidR="008654D9" w:rsidRPr="008654D9" w:rsidRDefault="00D445E2" w:rsidP="008501D4">
      <w:pPr>
        <w:pStyle w:val="Bodytext20"/>
        <w:shd w:val="clear" w:color="auto" w:fill="auto"/>
        <w:ind w:firstLine="740"/>
        <w:rPr>
          <w:b w:val="0"/>
          <w:color w:val="000000"/>
          <w:sz w:val="28"/>
          <w:szCs w:val="28"/>
          <w:lang w:bidi="ru-RU"/>
        </w:rPr>
      </w:pPr>
      <w:r>
        <w:rPr>
          <w:b w:val="0"/>
          <w:color w:val="000000"/>
          <w:sz w:val="28"/>
          <w:szCs w:val="28"/>
          <w:lang w:bidi="ru-RU"/>
        </w:rPr>
        <w:t>П</w:t>
      </w:r>
      <w:r w:rsidR="008501D4" w:rsidRPr="008654D9">
        <w:rPr>
          <w:b w:val="0"/>
          <w:color w:val="000000"/>
          <w:sz w:val="28"/>
          <w:szCs w:val="28"/>
          <w:lang w:bidi="ru-RU"/>
        </w:rPr>
        <w:t>оверхностны</w:t>
      </w:r>
      <w:r>
        <w:rPr>
          <w:b w:val="0"/>
          <w:color w:val="000000"/>
          <w:sz w:val="28"/>
          <w:szCs w:val="28"/>
          <w:lang w:bidi="ru-RU"/>
        </w:rPr>
        <w:t>е</w:t>
      </w:r>
      <w:r w:rsidR="008501D4" w:rsidRPr="008654D9">
        <w:rPr>
          <w:b w:val="0"/>
          <w:color w:val="000000"/>
          <w:sz w:val="28"/>
          <w:szCs w:val="28"/>
          <w:lang w:bidi="ru-RU"/>
        </w:rPr>
        <w:t xml:space="preserve"> водн</w:t>
      </w:r>
      <w:r>
        <w:rPr>
          <w:b w:val="0"/>
          <w:color w:val="000000"/>
          <w:sz w:val="28"/>
          <w:szCs w:val="28"/>
          <w:lang w:bidi="ru-RU"/>
        </w:rPr>
        <w:t>ые</w:t>
      </w:r>
      <w:r w:rsidR="008436FB">
        <w:rPr>
          <w:b w:val="0"/>
          <w:color w:val="000000"/>
          <w:sz w:val="28"/>
          <w:szCs w:val="28"/>
          <w:lang w:bidi="ru-RU"/>
        </w:rPr>
        <w:t xml:space="preserve"> </w:t>
      </w:r>
      <w:r w:rsidR="008501D4" w:rsidRPr="008654D9">
        <w:rPr>
          <w:b w:val="0"/>
          <w:color w:val="000000"/>
          <w:sz w:val="28"/>
          <w:szCs w:val="28"/>
          <w:lang w:bidi="ru-RU"/>
        </w:rPr>
        <w:t>объект</w:t>
      </w:r>
      <w:r>
        <w:rPr>
          <w:b w:val="0"/>
          <w:color w:val="000000"/>
          <w:sz w:val="28"/>
          <w:szCs w:val="28"/>
          <w:lang w:bidi="ru-RU"/>
        </w:rPr>
        <w:t>ы</w:t>
      </w:r>
      <w:r w:rsidR="008501D4" w:rsidRPr="008654D9">
        <w:rPr>
          <w:b w:val="0"/>
          <w:color w:val="000000"/>
          <w:sz w:val="28"/>
          <w:szCs w:val="28"/>
          <w:lang w:bidi="ru-RU"/>
        </w:rPr>
        <w:t xml:space="preserve"> </w:t>
      </w:r>
      <w:r>
        <w:rPr>
          <w:b w:val="0"/>
          <w:color w:val="000000"/>
          <w:sz w:val="28"/>
          <w:szCs w:val="28"/>
          <w:lang w:bidi="ru-RU"/>
        </w:rPr>
        <w:t xml:space="preserve">на которые оказывается </w:t>
      </w:r>
      <w:r w:rsidR="008654D9" w:rsidRPr="008654D9">
        <w:rPr>
          <w:b w:val="0"/>
          <w:color w:val="000000"/>
          <w:sz w:val="28"/>
          <w:szCs w:val="28"/>
          <w:lang w:bidi="ru-RU"/>
        </w:rPr>
        <w:t>прямое</w:t>
      </w:r>
      <w:r w:rsidR="008501D4" w:rsidRPr="008654D9">
        <w:rPr>
          <w:b w:val="0"/>
          <w:color w:val="000000"/>
          <w:sz w:val="28"/>
          <w:szCs w:val="28"/>
          <w:lang w:bidi="ru-RU"/>
        </w:rPr>
        <w:t xml:space="preserve"> </w:t>
      </w:r>
      <w:r w:rsidR="008501D4" w:rsidRPr="008654D9">
        <w:rPr>
          <w:rStyle w:val="Bodytext2Italic"/>
        </w:rPr>
        <w:t>воздействи</w:t>
      </w:r>
      <w:r w:rsidR="008654D9" w:rsidRPr="008654D9">
        <w:rPr>
          <w:rStyle w:val="Bodytext2Italic"/>
        </w:rPr>
        <w:t>е</w:t>
      </w:r>
      <w:r w:rsidR="008501D4" w:rsidRPr="008654D9">
        <w:rPr>
          <w:rStyle w:val="Bodytext2Italic"/>
        </w:rPr>
        <w:t xml:space="preserve"> </w:t>
      </w:r>
      <w:r w:rsidR="003F40DB">
        <w:rPr>
          <w:b w:val="0"/>
          <w:color w:val="000000"/>
          <w:sz w:val="28"/>
          <w:szCs w:val="28"/>
          <w:lang w:bidi="ru-RU"/>
        </w:rPr>
        <w:t>являются реки Городничанка и Неман</w:t>
      </w:r>
      <w:r w:rsidR="008501D4" w:rsidRPr="008654D9">
        <w:rPr>
          <w:b w:val="0"/>
          <w:color w:val="000000"/>
          <w:sz w:val="28"/>
          <w:szCs w:val="28"/>
          <w:lang w:bidi="ru-RU"/>
        </w:rPr>
        <w:t xml:space="preserve">. </w:t>
      </w:r>
    </w:p>
    <w:p w:rsidR="003F40DB" w:rsidRPr="00263051" w:rsidRDefault="003F40DB" w:rsidP="003F40DB">
      <w:pPr>
        <w:pStyle w:val="Bodytext20"/>
        <w:shd w:val="clear" w:color="auto" w:fill="auto"/>
        <w:ind w:firstLine="993"/>
        <w:rPr>
          <w:b w:val="0"/>
          <w:sz w:val="28"/>
          <w:szCs w:val="28"/>
        </w:rPr>
      </w:pPr>
      <w:r>
        <w:rPr>
          <w:b w:val="0"/>
          <w:color w:val="000000"/>
          <w:sz w:val="28"/>
          <w:szCs w:val="28"/>
          <w:lang w:bidi="ru-RU"/>
        </w:rPr>
        <w:t>Для и</w:t>
      </w:r>
      <w:r w:rsidR="008501D4" w:rsidRPr="008654D9">
        <w:rPr>
          <w:b w:val="0"/>
          <w:color w:val="000000"/>
          <w:sz w:val="28"/>
          <w:szCs w:val="28"/>
          <w:lang w:bidi="ru-RU"/>
        </w:rPr>
        <w:t>сключ</w:t>
      </w:r>
      <w:r>
        <w:rPr>
          <w:b w:val="0"/>
          <w:color w:val="000000"/>
          <w:sz w:val="28"/>
          <w:szCs w:val="28"/>
          <w:lang w:bidi="ru-RU"/>
        </w:rPr>
        <w:t>ения</w:t>
      </w:r>
      <w:r w:rsidR="008501D4" w:rsidRPr="008654D9">
        <w:rPr>
          <w:b w:val="0"/>
          <w:color w:val="000000"/>
          <w:sz w:val="28"/>
          <w:szCs w:val="28"/>
          <w:lang w:bidi="ru-RU"/>
        </w:rPr>
        <w:t xml:space="preserve"> </w:t>
      </w:r>
      <w:r w:rsidR="002765DF" w:rsidRPr="008654D9">
        <w:rPr>
          <w:b w:val="0"/>
          <w:color w:val="000000"/>
          <w:sz w:val="28"/>
          <w:szCs w:val="28"/>
          <w:lang w:bidi="ru-RU"/>
        </w:rPr>
        <w:t>прямо</w:t>
      </w:r>
      <w:r w:rsidR="002765DF">
        <w:rPr>
          <w:b w:val="0"/>
          <w:color w:val="000000"/>
          <w:sz w:val="28"/>
          <w:szCs w:val="28"/>
          <w:lang w:bidi="ru-RU"/>
        </w:rPr>
        <w:t>го</w:t>
      </w:r>
      <w:r w:rsidR="008501D4" w:rsidRPr="008654D9">
        <w:rPr>
          <w:b w:val="0"/>
          <w:color w:val="000000"/>
          <w:sz w:val="28"/>
          <w:szCs w:val="28"/>
          <w:lang w:bidi="ru-RU"/>
        </w:rPr>
        <w:t xml:space="preserve"> попадани</w:t>
      </w:r>
      <w:r>
        <w:rPr>
          <w:b w:val="0"/>
          <w:color w:val="000000"/>
          <w:sz w:val="28"/>
          <w:szCs w:val="28"/>
          <w:lang w:bidi="ru-RU"/>
        </w:rPr>
        <w:t>я</w:t>
      </w:r>
      <w:r w:rsidR="008501D4" w:rsidRPr="008654D9">
        <w:rPr>
          <w:b w:val="0"/>
          <w:color w:val="000000"/>
          <w:sz w:val="28"/>
          <w:szCs w:val="28"/>
          <w:lang w:bidi="ru-RU"/>
        </w:rPr>
        <w:t xml:space="preserve"> в реку загрязняющих веществ со склоновым стоком во время строительных работ</w:t>
      </w:r>
      <w:r>
        <w:rPr>
          <w:b w:val="0"/>
          <w:color w:val="000000"/>
          <w:sz w:val="28"/>
          <w:szCs w:val="28"/>
          <w:lang w:bidi="ru-RU"/>
        </w:rPr>
        <w:t xml:space="preserve"> все работы необходимо проводить</w:t>
      </w:r>
      <w:r w:rsidRPr="003F40DB">
        <w:rPr>
          <w:b w:val="0"/>
          <w:color w:val="000000"/>
          <w:sz w:val="28"/>
          <w:szCs w:val="28"/>
          <w:lang w:bidi="ru-RU"/>
        </w:rPr>
        <w:t xml:space="preserve"> </w:t>
      </w:r>
      <w:r>
        <w:rPr>
          <w:b w:val="0"/>
          <w:color w:val="000000"/>
          <w:sz w:val="28"/>
          <w:szCs w:val="28"/>
          <w:lang w:bidi="ru-RU"/>
        </w:rPr>
        <w:t>в строгом соответствии с разрабатываемым планом «Проекта организации строительства».</w:t>
      </w:r>
    </w:p>
    <w:p w:rsidR="008654D9" w:rsidRDefault="008654D9" w:rsidP="008501D4">
      <w:pPr>
        <w:pStyle w:val="Bodytext20"/>
        <w:shd w:val="clear" w:color="auto" w:fill="auto"/>
        <w:ind w:firstLine="740"/>
        <w:rPr>
          <w:b w:val="0"/>
          <w:color w:val="000000"/>
          <w:sz w:val="28"/>
          <w:szCs w:val="28"/>
          <w:lang w:bidi="ru-RU"/>
        </w:rPr>
      </w:pPr>
      <w:r w:rsidRPr="008654D9">
        <w:rPr>
          <w:b w:val="0"/>
          <w:color w:val="000000"/>
          <w:sz w:val="28"/>
          <w:szCs w:val="28"/>
          <w:lang w:bidi="ru-RU"/>
        </w:rPr>
        <w:t xml:space="preserve">Работы по </w:t>
      </w:r>
      <w:r w:rsidR="002765DF">
        <w:rPr>
          <w:b w:val="0"/>
          <w:color w:val="000000"/>
          <w:sz w:val="28"/>
          <w:szCs w:val="28"/>
          <w:lang w:bidi="ru-RU"/>
        </w:rPr>
        <w:t>благоустройству</w:t>
      </w:r>
      <w:r w:rsidR="003F40DB">
        <w:rPr>
          <w:b w:val="0"/>
          <w:color w:val="000000"/>
          <w:sz w:val="28"/>
          <w:szCs w:val="28"/>
          <w:lang w:bidi="ru-RU"/>
        </w:rPr>
        <w:t xml:space="preserve"> русла реки Городничанка</w:t>
      </w:r>
      <w:r w:rsidRPr="008654D9">
        <w:rPr>
          <w:b w:val="0"/>
          <w:color w:val="000000"/>
          <w:sz w:val="28"/>
          <w:szCs w:val="28"/>
          <w:lang w:bidi="ru-RU"/>
        </w:rPr>
        <w:t xml:space="preserve"> предусматривают </w:t>
      </w:r>
      <w:r w:rsidR="003F40DB">
        <w:rPr>
          <w:b w:val="0"/>
          <w:color w:val="000000"/>
          <w:sz w:val="28"/>
          <w:szCs w:val="28"/>
          <w:lang w:bidi="ru-RU"/>
        </w:rPr>
        <w:t>изменение</w:t>
      </w:r>
      <w:r w:rsidRPr="008654D9">
        <w:rPr>
          <w:b w:val="0"/>
          <w:color w:val="000000"/>
          <w:sz w:val="28"/>
          <w:szCs w:val="28"/>
          <w:lang w:bidi="ru-RU"/>
        </w:rPr>
        <w:t xml:space="preserve"> гидрологического </w:t>
      </w:r>
      <w:r w:rsidR="002765DF" w:rsidRPr="008654D9">
        <w:rPr>
          <w:b w:val="0"/>
          <w:color w:val="000000"/>
          <w:sz w:val="28"/>
          <w:szCs w:val="28"/>
          <w:lang w:bidi="ru-RU"/>
        </w:rPr>
        <w:t>режима реки</w:t>
      </w:r>
      <w:r w:rsidR="003F40DB">
        <w:rPr>
          <w:b w:val="0"/>
          <w:color w:val="000000"/>
          <w:sz w:val="28"/>
          <w:szCs w:val="28"/>
          <w:lang w:bidi="ru-RU"/>
        </w:rPr>
        <w:t xml:space="preserve"> при устройстве гидротехнического сооружения, деления русла реки с образованием острова, устройства каскадного сброса воды и шпунтовой станки</w:t>
      </w:r>
      <w:r w:rsidRPr="008654D9">
        <w:rPr>
          <w:b w:val="0"/>
          <w:color w:val="000000"/>
          <w:sz w:val="28"/>
          <w:szCs w:val="28"/>
          <w:lang w:bidi="ru-RU"/>
        </w:rPr>
        <w:t>.</w:t>
      </w:r>
    </w:p>
    <w:p w:rsidR="008654D9" w:rsidRDefault="008654D9" w:rsidP="008501D4">
      <w:pPr>
        <w:pStyle w:val="Bodytext20"/>
        <w:shd w:val="clear" w:color="auto" w:fill="auto"/>
        <w:ind w:firstLine="740"/>
        <w:rPr>
          <w:b w:val="0"/>
          <w:color w:val="000000"/>
          <w:sz w:val="28"/>
          <w:szCs w:val="28"/>
          <w:lang w:bidi="ru-RU"/>
        </w:rPr>
      </w:pPr>
      <w:r>
        <w:rPr>
          <w:b w:val="0"/>
          <w:color w:val="000000"/>
          <w:sz w:val="28"/>
          <w:szCs w:val="28"/>
          <w:lang w:bidi="ru-RU"/>
        </w:rPr>
        <w:t xml:space="preserve">Показатели гидрологической характеристики </w:t>
      </w:r>
      <w:r w:rsidR="002765DF">
        <w:rPr>
          <w:b w:val="0"/>
          <w:color w:val="000000"/>
          <w:sz w:val="28"/>
          <w:szCs w:val="28"/>
          <w:lang w:bidi="ru-RU"/>
        </w:rPr>
        <w:t xml:space="preserve">гидротехнического сооружения </w:t>
      </w:r>
      <w:r>
        <w:rPr>
          <w:b w:val="0"/>
          <w:color w:val="000000"/>
          <w:sz w:val="28"/>
          <w:szCs w:val="28"/>
          <w:lang w:bidi="ru-RU"/>
        </w:rPr>
        <w:t xml:space="preserve">приведены в таблице </w:t>
      </w:r>
      <w:r w:rsidR="002765DF">
        <w:rPr>
          <w:b w:val="0"/>
          <w:color w:val="000000"/>
          <w:sz w:val="28"/>
          <w:szCs w:val="28"/>
          <w:lang w:bidi="ru-RU"/>
        </w:rPr>
        <w:t>5</w:t>
      </w:r>
      <w:r>
        <w:rPr>
          <w:b w:val="0"/>
          <w:color w:val="000000"/>
          <w:sz w:val="28"/>
          <w:szCs w:val="28"/>
          <w:lang w:bidi="ru-RU"/>
        </w:rPr>
        <w:t>.</w:t>
      </w:r>
    </w:p>
    <w:p w:rsidR="008654D9" w:rsidRDefault="008654D9" w:rsidP="008501D4">
      <w:pPr>
        <w:pStyle w:val="Bodytext20"/>
        <w:shd w:val="clear" w:color="auto" w:fill="auto"/>
        <w:ind w:firstLine="740"/>
        <w:rPr>
          <w:b w:val="0"/>
          <w:color w:val="000000"/>
          <w:sz w:val="28"/>
          <w:szCs w:val="28"/>
          <w:lang w:bidi="ru-RU"/>
        </w:rPr>
      </w:pPr>
    </w:p>
    <w:p w:rsidR="002765DF" w:rsidRDefault="002765DF">
      <w:pPr>
        <w:rPr>
          <w:bCs/>
          <w:color w:val="000000"/>
          <w:sz w:val="28"/>
          <w:szCs w:val="28"/>
          <w:lang w:bidi="ru-RU"/>
        </w:rPr>
      </w:pPr>
      <w:r>
        <w:rPr>
          <w:b/>
          <w:color w:val="000000"/>
          <w:sz w:val="28"/>
          <w:szCs w:val="28"/>
          <w:lang w:bidi="ru-RU"/>
        </w:rPr>
        <w:br w:type="page"/>
      </w:r>
    </w:p>
    <w:p w:rsidR="008654D9" w:rsidRDefault="008654D9" w:rsidP="008501D4">
      <w:pPr>
        <w:pStyle w:val="Bodytext20"/>
        <w:shd w:val="clear" w:color="auto" w:fill="auto"/>
        <w:ind w:firstLine="740"/>
        <w:rPr>
          <w:b w:val="0"/>
          <w:color w:val="000000"/>
          <w:sz w:val="28"/>
          <w:szCs w:val="28"/>
          <w:lang w:bidi="ru-RU"/>
        </w:rPr>
      </w:pPr>
      <w:r>
        <w:rPr>
          <w:b w:val="0"/>
          <w:color w:val="000000"/>
          <w:sz w:val="28"/>
          <w:szCs w:val="28"/>
          <w:lang w:bidi="ru-RU"/>
        </w:rPr>
        <w:lastRenderedPageBreak/>
        <w:t>Таблица</w:t>
      </w:r>
      <w:r w:rsidR="002765DF">
        <w:rPr>
          <w:b w:val="0"/>
          <w:color w:val="000000"/>
          <w:sz w:val="28"/>
          <w:szCs w:val="28"/>
          <w:lang w:bidi="ru-RU"/>
        </w:rPr>
        <w:t xml:space="preserve"> 5</w:t>
      </w:r>
      <w:r>
        <w:rPr>
          <w:b w:val="0"/>
          <w:color w:val="000000"/>
          <w:sz w:val="28"/>
          <w:szCs w:val="28"/>
          <w:lang w:bidi="ru-RU"/>
        </w:rPr>
        <w:t xml:space="preserve">. </w:t>
      </w:r>
      <w:r w:rsidR="002765DF">
        <w:rPr>
          <w:b w:val="0"/>
          <w:color w:val="000000"/>
          <w:sz w:val="28"/>
          <w:szCs w:val="28"/>
          <w:lang w:bidi="ru-RU"/>
        </w:rPr>
        <w:t>Показатели гидрологической характеристики гидротехнического сооружения</w:t>
      </w:r>
    </w:p>
    <w:p w:rsidR="008654D9" w:rsidRDefault="003F40DB" w:rsidP="008501D4">
      <w:pPr>
        <w:pStyle w:val="Bodytext20"/>
        <w:shd w:val="clear" w:color="auto" w:fill="auto"/>
        <w:ind w:firstLine="740"/>
        <w:rPr>
          <w:b w:val="0"/>
          <w:color w:val="000000"/>
          <w:sz w:val="28"/>
          <w:szCs w:val="28"/>
          <w:lang w:bidi="ru-RU"/>
        </w:rPr>
      </w:pPr>
      <w:r>
        <w:rPr>
          <w:noProof/>
        </w:rPr>
        <w:drawing>
          <wp:inline distT="0" distB="0" distL="0" distR="0" wp14:anchorId="3C01458C" wp14:editId="007B7C80">
            <wp:extent cx="5438775" cy="532054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0692" cy="5322416"/>
                    </a:xfrm>
                    <a:prstGeom prst="rect">
                      <a:avLst/>
                    </a:prstGeom>
                  </pic:spPr>
                </pic:pic>
              </a:graphicData>
            </a:graphic>
          </wp:inline>
        </w:drawing>
      </w:r>
    </w:p>
    <w:p w:rsidR="008654D9" w:rsidRDefault="008654D9" w:rsidP="008501D4">
      <w:pPr>
        <w:pStyle w:val="Bodytext20"/>
        <w:shd w:val="clear" w:color="auto" w:fill="auto"/>
        <w:ind w:firstLine="740"/>
        <w:rPr>
          <w:b w:val="0"/>
          <w:color w:val="000000"/>
          <w:sz w:val="28"/>
          <w:szCs w:val="28"/>
          <w:lang w:bidi="ru-RU"/>
        </w:rPr>
      </w:pPr>
      <w:bookmarkStart w:id="24" w:name="_Hlk42520586"/>
    </w:p>
    <w:p w:rsidR="008654D9" w:rsidRDefault="008654D9" w:rsidP="008501D4">
      <w:pPr>
        <w:pStyle w:val="Bodytext20"/>
        <w:shd w:val="clear" w:color="auto" w:fill="auto"/>
        <w:ind w:firstLine="740"/>
        <w:rPr>
          <w:b w:val="0"/>
          <w:color w:val="000000"/>
          <w:sz w:val="28"/>
          <w:szCs w:val="28"/>
          <w:lang w:bidi="ru-RU"/>
        </w:rPr>
      </w:pPr>
      <w:r>
        <w:rPr>
          <w:b w:val="0"/>
          <w:color w:val="000000"/>
          <w:sz w:val="28"/>
          <w:szCs w:val="28"/>
          <w:lang w:bidi="ru-RU"/>
        </w:rPr>
        <w:t xml:space="preserve">На основании проведенных обмерных работ и технического отчета, выполненного РУП «Белгипроводхоз» шифр </w:t>
      </w:r>
      <w:r w:rsidR="003F40DB">
        <w:rPr>
          <w:b w:val="0"/>
          <w:color w:val="000000"/>
          <w:sz w:val="28"/>
          <w:szCs w:val="28"/>
          <w:lang w:bidi="ru-RU"/>
        </w:rPr>
        <w:t>20033-ППД,</w:t>
      </w:r>
      <w:r>
        <w:rPr>
          <w:b w:val="0"/>
          <w:color w:val="000000"/>
          <w:sz w:val="28"/>
          <w:szCs w:val="28"/>
          <w:lang w:bidi="ru-RU"/>
        </w:rPr>
        <w:t xml:space="preserve"> параметры паводкового водосброса практически не отличаются. В техническом отчете в полной мене приведена информация по проводимым работам, включающим </w:t>
      </w:r>
      <w:r w:rsidR="001E2E5C">
        <w:rPr>
          <w:b w:val="0"/>
          <w:color w:val="000000"/>
          <w:sz w:val="28"/>
          <w:szCs w:val="28"/>
          <w:lang w:bidi="ru-RU"/>
        </w:rPr>
        <w:t>реконструкцию</w:t>
      </w:r>
      <w:r>
        <w:rPr>
          <w:b w:val="0"/>
          <w:color w:val="000000"/>
          <w:sz w:val="28"/>
          <w:szCs w:val="28"/>
          <w:lang w:bidi="ru-RU"/>
        </w:rPr>
        <w:t xml:space="preserve"> гидротехнического сооружения, без изменения гидрологического режима </w:t>
      </w:r>
      <w:r w:rsidR="001E2E5C">
        <w:rPr>
          <w:b w:val="0"/>
          <w:color w:val="000000"/>
          <w:sz w:val="28"/>
          <w:szCs w:val="28"/>
          <w:lang w:bidi="ru-RU"/>
        </w:rPr>
        <w:t>водных объектов.</w:t>
      </w:r>
      <w:r>
        <w:rPr>
          <w:b w:val="0"/>
          <w:color w:val="000000"/>
          <w:sz w:val="28"/>
          <w:szCs w:val="28"/>
          <w:lang w:bidi="ru-RU"/>
        </w:rPr>
        <w:t xml:space="preserve"> </w:t>
      </w:r>
    </w:p>
    <w:p w:rsidR="008501D4" w:rsidRPr="001E2E5C" w:rsidRDefault="008501D4" w:rsidP="008501D4">
      <w:pPr>
        <w:pStyle w:val="Bodytext20"/>
        <w:shd w:val="clear" w:color="auto" w:fill="auto"/>
        <w:ind w:firstLine="740"/>
        <w:rPr>
          <w:b w:val="0"/>
          <w:color w:val="000000"/>
          <w:sz w:val="28"/>
          <w:szCs w:val="28"/>
          <w:lang w:bidi="ru-RU"/>
        </w:rPr>
      </w:pPr>
      <w:r w:rsidRPr="001E2E5C">
        <w:rPr>
          <w:b w:val="0"/>
          <w:color w:val="000000"/>
          <w:sz w:val="28"/>
          <w:szCs w:val="28"/>
          <w:lang w:bidi="ru-RU"/>
        </w:rPr>
        <w:t xml:space="preserve">При функционировании </w:t>
      </w:r>
      <w:r w:rsidR="001E2E5C" w:rsidRPr="001E2E5C">
        <w:rPr>
          <w:b w:val="0"/>
          <w:color w:val="000000"/>
          <w:sz w:val="28"/>
          <w:szCs w:val="28"/>
          <w:lang w:bidi="ru-RU"/>
        </w:rPr>
        <w:t>площадок торговли</w:t>
      </w:r>
      <w:r w:rsidR="003F40DB">
        <w:rPr>
          <w:b w:val="0"/>
          <w:color w:val="000000"/>
          <w:sz w:val="28"/>
          <w:szCs w:val="28"/>
          <w:lang w:bidi="ru-RU"/>
        </w:rPr>
        <w:t>, эстрады, площадок отдыха</w:t>
      </w:r>
      <w:r w:rsidR="001E2E5C" w:rsidRPr="001E2E5C">
        <w:rPr>
          <w:b w:val="0"/>
          <w:color w:val="000000"/>
          <w:sz w:val="28"/>
          <w:szCs w:val="28"/>
          <w:lang w:bidi="ru-RU"/>
        </w:rPr>
        <w:t xml:space="preserve"> </w:t>
      </w:r>
      <w:r w:rsidRPr="001E2E5C">
        <w:rPr>
          <w:b w:val="0"/>
          <w:color w:val="000000"/>
          <w:sz w:val="28"/>
          <w:szCs w:val="28"/>
          <w:lang w:bidi="ru-RU"/>
        </w:rPr>
        <w:t xml:space="preserve">проектом предусмотрен сбор </w:t>
      </w:r>
      <w:r w:rsidR="001E2E5C" w:rsidRPr="001E2E5C">
        <w:rPr>
          <w:b w:val="0"/>
          <w:color w:val="000000"/>
          <w:sz w:val="28"/>
          <w:szCs w:val="28"/>
          <w:lang w:bidi="ru-RU"/>
        </w:rPr>
        <w:t xml:space="preserve">ливневых вод и отведение </w:t>
      </w:r>
      <w:r w:rsidR="00A24095" w:rsidRPr="001E2E5C">
        <w:rPr>
          <w:b w:val="0"/>
          <w:color w:val="000000"/>
          <w:sz w:val="28"/>
          <w:szCs w:val="28"/>
          <w:lang w:bidi="ru-RU"/>
        </w:rPr>
        <w:t>в водоотводные</w:t>
      </w:r>
      <w:r w:rsidR="001E2E5C" w:rsidRPr="001E2E5C">
        <w:rPr>
          <w:b w:val="0"/>
          <w:color w:val="000000"/>
          <w:sz w:val="28"/>
          <w:szCs w:val="28"/>
          <w:lang w:bidi="ru-RU"/>
        </w:rPr>
        <w:t xml:space="preserve"> лотки</w:t>
      </w:r>
      <w:r w:rsidR="00CF55DB" w:rsidRPr="001E2E5C">
        <w:rPr>
          <w:b w:val="0"/>
          <w:color w:val="000000"/>
          <w:sz w:val="28"/>
          <w:szCs w:val="28"/>
          <w:lang w:bidi="ru-RU"/>
        </w:rPr>
        <w:t xml:space="preserve"> с учетом рельефа</w:t>
      </w:r>
      <w:r w:rsidR="003F40DB">
        <w:rPr>
          <w:b w:val="0"/>
          <w:color w:val="000000"/>
          <w:sz w:val="28"/>
          <w:szCs w:val="28"/>
          <w:lang w:bidi="ru-RU"/>
        </w:rPr>
        <w:t>, и далее на очистные сооружения</w:t>
      </w:r>
      <w:r w:rsidR="005565C9">
        <w:rPr>
          <w:b w:val="0"/>
          <w:color w:val="000000"/>
          <w:sz w:val="28"/>
          <w:szCs w:val="28"/>
          <w:lang w:bidi="ru-RU"/>
        </w:rPr>
        <w:t xml:space="preserve"> закрытого типа. </w:t>
      </w:r>
      <w:r w:rsidR="005565C9" w:rsidRPr="005565C9">
        <w:rPr>
          <w:b w:val="0"/>
          <w:color w:val="FF0000"/>
          <w:sz w:val="28"/>
          <w:szCs w:val="28"/>
          <w:lang w:bidi="ru-RU"/>
        </w:rPr>
        <w:t>Выпуск очищенных сточных вод будет осуществляется в поверхностный водный объект.</w:t>
      </w:r>
    </w:p>
    <w:p w:rsidR="00100159" w:rsidRPr="001E2E5C" w:rsidRDefault="005565C9" w:rsidP="008501D4">
      <w:pPr>
        <w:ind w:firstLine="567"/>
        <w:jc w:val="both"/>
        <w:rPr>
          <w:sz w:val="28"/>
        </w:rPr>
      </w:pPr>
      <w:r>
        <w:rPr>
          <w:color w:val="000000"/>
          <w:sz w:val="28"/>
          <w:szCs w:val="28"/>
          <w:shd w:val="clear" w:color="auto" w:fill="FFFFFF"/>
        </w:rPr>
        <w:t>Н</w:t>
      </w:r>
      <w:r w:rsidR="00801CB6" w:rsidRPr="001E2E5C">
        <w:rPr>
          <w:color w:val="000000"/>
          <w:sz w:val="28"/>
          <w:szCs w:val="28"/>
          <w:shd w:val="clear" w:color="auto" w:fill="FFFFFF"/>
        </w:rPr>
        <w:t>а площадке строительств</w:t>
      </w:r>
      <w:r w:rsidR="001E2E5C" w:rsidRPr="001E2E5C">
        <w:rPr>
          <w:color w:val="000000"/>
          <w:sz w:val="28"/>
          <w:szCs w:val="28"/>
          <w:shd w:val="clear" w:color="auto" w:fill="FFFFFF"/>
        </w:rPr>
        <w:t>а</w:t>
      </w:r>
      <w:r w:rsidR="00801CB6" w:rsidRPr="001E2E5C">
        <w:rPr>
          <w:color w:val="000000"/>
          <w:sz w:val="28"/>
          <w:szCs w:val="28"/>
          <w:shd w:val="clear" w:color="auto" w:fill="FFFFFF"/>
        </w:rPr>
        <w:t xml:space="preserve"> </w:t>
      </w:r>
      <w:r w:rsidR="001E2E5C" w:rsidRPr="001E2E5C">
        <w:rPr>
          <w:color w:val="000000"/>
          <w:sz w:val="28"/>
          <w:szCs w:val="28"/>
          <w:shd w:val="clear" w:color="auto" w:fill="FFFFFF"/>
        </w:rPr>
        <w:t>предусматривается размещение</w:t>
      </w:r>
      <w:r w:rsidR="00801CB6" w:rsidRPr="001E2E5C">
        <w:rPr>
          <w:color w:val="000000"/>
          <w:sz w:val="28"/>
          <w:szCs w:val="28"/>
          <w:shd w:val="clear" w:color="auto" w:fill="FFFFFF"/>
        </w:rPr>
        <w:t xml:space="preserve"> объект</w:t>
      </w:r>
      <w:r w:rsidR="003F4FE4">
        <w:rPr>
          <w:color w:val="000000"/>
          <w:sz w:val="28"/>
          <w:szCs w:val="28"/>
          <w:shd w:val="clear" w:color="auto" w:fill="FFFFFF"/>
        </w:rPr>
        <w:t xml:space="preserve">а </w:t>
      </w:r>
      <w:r>
        <w:rPr>
          <w:color w:val="000000"/>
          <w:sz w:val="28"/>
          <w:szCs w:val="28"/>
          <w:shd w:val="clear" w:color="auto" w:fill="FFFFFF"/>
        </w:rPr>
        <w:t xml:space="preserve">хозяйственной деятельности – </w:t>
      </w:r>
      <w:r w:rsidR="003F4FE4">
        <w:rPr>
          <w:color w:val="000000"/>
          <w:sz w:val="28"/>
          <w:szCs w:val="28"/>
          <w:shd w:val="clear" w:color="auto" w:fill="FFFFFF"/>
        </w:rPr>
        <w:t>кафе</w:t>
      </w:r>
      <w:r>
        <w:rPr>
          <w:color w:val="000000"/>
          <w:sz w:val="28"/>
          <w:szCs w:val="28"/>
          <w:shd w:val="clear" w:color="auto" w:fill="FFFFFF"/>
        </w:rPr>
        <w:t xml:space="preserve"> на 50мест</w:t>
      </w:r>
      <w:r w:rsidR="00801CB6" w:rsidRPr="001E2E5C">
        <w:rPr>
          <w:color w:val="000000"/>
          <w:sz w:val="28"/>
          <w:szCs w:val="28"/>
          <w:shd w:val="clear" w:color="auto" w:fill="FFFFFF"/>
        </w:rPr>
        <w:t xml:space="preserve">, </w:t>
      </w:r>
      <w:r w:rsidR="003F4FE4" w:rsidRPr="001E2E5C">
        <w:rPr>
          <w:color w:val="000000"/>
          <w:sz w:val="28"/>
          <w:szCs w:val="28"/>
          <w:shd w:val="clear" w:color="auto" w:fill="FFFFFF"/>
        </w:rPr>
        <w:t>имеющ</w:t>
      </w:r>
      <w:r w:rsidR="003F4FE4">
        <w:rPr>
          <w:color w:val="000000"/>
          <w:sz w:val="28"/>
          <w:szCs w:val="28"/>
          <w:shd w:val="clear" w:color="auto" w:fill="FFFFFF"/>
        </w:rPr>
        <w:t>ее</w:t>
      </w:r>
      <w:r w:rsidR="00801CB6" w:rsidRPr="001E2E5C">
        <w:rPr>
          <w:color w:val="000000"/>
          <w:sz w:val="28"/>
          <w:szCs w:val="28"/>
          <w:shd w:val="clear" w:color="auto" w:fill="FFFFFF"/>
        </w:rPr>
        <w:t xml:space="preserve"> стоки </w:t>
      </w:r>
      <w:r w:rsidR="00100159" w:rsidRPr="001E2E5C">
        <w:rPr>
          <w:color w:val="000000"/>
          <w:sz w:val="28"/>
          <w:szCs w:val="28"/>
          <w:shd w:val="clear" w:color="auto" w:fill="FFFFFF"/>
        </w:rPr>
        <w:t>канализационных</w:t>
      </w:r>
      <w:r w:rsidR="00801CB6" w:rsidRPr="001E2E5C">
        <w:rPr>
          <w:color w:val="000000"/>
          <w:sz w:val="28"/>
          <w:szCs w:val="28"/>
          <w:shd w:val="clear" w:color="auto" w:fill="FFFFFF"/>
        </w:rPr>
        <w:t xml:space="preserve"> вод</w:t>
      </w:r>
      <w:r w:rsidR="003F4FE4">
        <w:rPr>
          <w:color w:val="000000"/>
          <w:sz w:val="28"/>
          <w:szCs w:val="28"/>
          <w:shd w:val="clear" w:color="auto" w:fill="FFFFFF"/>
        </w:rPr>
        <w:t xml:space="preserve"> (относятся к хоз.-бытовым)</w:t>
      </w:r>
      <w:r w:rsidR="001E2E5C" w:rsidRPr="001E2E5C">
        <w:rPr>
          <w:color w:val="000000"/>
          <w:sz w:val="28"/>
          <w:szCs w:val="28"/>
          <w:shd w:val="clear" w:color="auto" w:fill="FFFFFF"/>
        </w:rPr>
        <w:t xml:space="preserve">. </w:t>
      </w:r>
      <w:r w:rsidR="005A031D" w:rsidRPr="005A031D">
        <w:rPr>
          <w:color w:val="FF0000"/>
          <w:sz w:val="28"/>
          <w:szCs w:val="28"/>
          <w:shd w:val="clear" w:color="auto" w:fill="FFFFFF"/>
        </w:rPr>
        <w:t>Сброс</w:t>
      </w:r>
      <w:r w:rsidR="005A031D">
        <w:rPr>
          <w:color w:val="FF0000"/>
          <w:sz w:val="28"/>
          <w:szCs w:val="28"/>
          <w:shd w:val="clear" w:color="auto" w:fill="FFFFFF"/>
        </w:rPr>
        <w:t xml:space="preserve"> </w:t>
      </w:r>
      <w:r w:rsidR="005A031D" w:rsidRPr="005A031D">
        <w:rPr>
          <w:color w:val="FF0000"/>
          <w:sz w:val="28"/>
          <w:szCs w:val="28"/>
          <w:shd w:val="clear" w:color="auto" w:fill="FFFFFF"/>
        </w:rPr>
        <w:t>хоз</w:t>
      </w:r>
      <w:r w:rsidR="005A031D">
        <w:rPr>
          <w:color w:val="FF0000"/>
          <w:sz w:val="28"/>
          <w:szCs w:val="28"/>
          <w:shd w:val="clear" w:color="auto" w:fill="FFFFFF"/>
        </w:rPr>
        <w:t>.</w:t>
      </w:r>
      <w:r w:rsidR="005A031D" w:rsidRPr="005A031D">
        <w:rPr>
          <w:color w:val="FF0000"/>
          <w:sz w:val="28"/>
          <w:szCs w:val="28"/>
          <w:shd w:val="clear" w:color="auto" w:fill="FFFFFF"/>
        </w:rPr>
        <w:t>-бытовых сточных вод будет предусматриваться в систему существующей городской хоз</w:t>
      </w:r>
      <w:r w:rsidR="005A031D">
        <w:rPr>
          <w:color w:val="FF0000"/>
          <w:sz w:val="28"/>
          <w:szCs w:val="28"/>
          <w:shd w:val="clear" w:color="auto" w:fill="FFFFFF"/>
        </w:rPr>
        <w:t>.</w:t>
      </w:r>
      <w:r w:rsidR="005A031D" w:rsidRPr="005A031D">
        <w:rPr>
          <w:color w:val="FF0000"/>
          <w:sz w:val="28"/>
          <w:szCs w:val="28"/>
          <w:shd w:val="clear" w:color="auto" w:fill="FFFFFF"/>
        </w:rPr>
        <w:t xml:space="preserve">-бытовой </w:t>
      </w:r>
      <w:r w:rsidR="005A031D" w:rsidRPr="005A031D">
        <w:rPr>
          <w:color w:val="FF0000"/>
          <w:sz w:val="28"/>
          <w:szCs w:val="28"/>
          <w:shd w:val="clear" w:color="auto" w:fill="FFFFFF"/>
        </w:rPr>
        <w:lastRenderedPageBreak/>
        <w:t>канализации по ул.Правонабережная.</w:t>
      </w:r>
      <w:r w:rsidR="005A031D">
        <w:rPr>
          <w:color w:val="FF0000"/>
          <w:sz w:val="28"/>
          <w:szCs w:val="28"/>
          <w:shd w:val="clear" w:color="auto" w:fill="FFFFFF"/>
        </w:rPr>
        <w:t xml:space="preserve"> </w:t>
      </w:r>
      <w:r w:rsidR="005A031D">
        <w:rPr>
          <w:color w:val="000000"/>
          <w:sz w:val="28"/>
          <w:szCs w:val="28"/>
          <w:shd w:val="clear" w:color="auto" w:fill="FFFFFF"/>
        </w:rPr>
        <w:t>Т</w:t>
      </w:r>
      <w:r w:rsidR="00801CB6" w:rsidRPr="001E2E5C">
        <w:rPr>
          <w:color w:val="000000"/>
          <w:sz w:val="28"/>
          <w:szCs w:val="28"/>
          <w:shd w:val="clear" w:color="auto" w:fill="FFFFFF"/>
        </w:rPr>
        <w:t>ак</w:t>
      </w:r>
      <w:r w:rsidR="00100159" w:rsidRPr="001E2E5C">
        <w:rPr>
          <w:color w:val="000000"/>
          <w:sz w:val="28"/>
          <w:szCs w:val="28"/>
          <w:shd w:val="clear" w:color="auto" w:fill="FFFFFF"/>
        </w:rPr>
        <w:t>им</w:t>
      </w:r>
      <w:r w:rsidR="00801CB6" w:rsidRPr="001E2E5C">
        <w:rPr>
          <w:color w:val="000000"/>
          <w:sz w:val="28"/>
          <w:szCs w:val="28"/>
          <w:shd w:val="clear" w:color="auto" w:fill="FFFFFF"/>
        </w:rPr>
        <w:t xml:space="preserve"> образом, после реализации проектных решений </w:t>
      </w:r>
      <w:r w:rsidR="003F4FE4">
        <w:rPr>
          <w:color w:val="000000"/>
          <w:sz w:val="28"/>
          <w:szCs w:val="28"/>
          <w:shd w:val="clear" w:color="auto" w:fill="FFFFFF"/>
        </w:rPr>
        <w:t xml:space="preserve">предусмотрено </w:t>
      </w:r>
      <w:r w:rsidR="008501D4" w:rsidRPr="001E2E5C">
        <w:rPr>
          <w:sz w:val="28"/>
        </w:rPr>
        <w:t xml:space="preserve">увеличение объёма сточных вод по отношению к существующему положению.  </w:t>
      </w:r>
    </w:p>
    <w:bookmarkEnd w:id="24"/>
    <w:p w:rsidR="008501D4" w:rsidRPr="001E2E5C" w:rsidRDefault="008501D4" w:rsidP="008501D4">
      <w:pPr>
        <w:ind w:firstLine="567"/>
        <w:jc w:val="both"/>
        <w:rPr>
          <w:sz w:val="28"/>
          <w:szCs w:val="28"/>
        </w:rPr>
      </w:pPr>
      <w:r w:rsidRPr="001E2E5C">
        <w:rPr>
          <w:sz w:val="28"/>
          <w:szCs w:val="28"/>
        </w:rPr>
        <w:t xml:space="preserve">Сравнительная характеристика объёмов сточных вод после реализации проектных </w:t>
      </w:r>
      <w:r w:rsidR="00A24095" w:rsidRPr="001E2E5C">
        <w:rPr>
          <w:sz w:val="28"/>
          <w:szCs w:val="28"/>
        </w:rPr>
        <w:t>решений представлена</w:t>
      </w:r>
      <w:r w:rsidRPr="001E2E5C">
        <w:rPr>
          <w:sz w:val="28"/>
          <w:szCs w:val="28"/>
        </w:rPr>
        <w:t xml:space="preserve"> в таблице </w:t>
      </w:r>
      <w:r w:rsidR="00A24095">
        <w:rPr>
          <w:sz w:val="28"/>
          <w:szCs w:val="28"/>
        </w:rPr>
        <w:t>5</w:t>
      </w:r>
      <w:r w:rsidRPr="001E2E5C">
        <w:rPr>
          <w:sz w:val="28"/>
          <w:szCs w:val="28"/>
        </w:rPr>
        <w:t>.</w:t>
      </w:r>
    </w:p>
    <w:p w:rsidR="008501D4" w:rsidRPr="001E2E5C" w:rsidRDefault="008501D4" w:rsidP="008501D4">
      <w:pPr>
        <w:rPr>
          <w:sz w:val="28"/>
        </w:rPr>
      </w:pPr>
    </w:p>
    <w:p w:rsidR="008501D4" w:rsidRPr="001E2E5C" w:rsidRDefault="008501D4" w:rsidP="008501D4">
      <w:pPr>
        <w:pStyle w:val="afd"/>
        <w:ind w:firstLine="567"/>
        <w:jc w:val="both"/>
      </w:pPr>
      <w:r w:rsidRPr="001E2E5C">
        <w:rPr>
          <w:sz w:val="28"/>
        </w:rPr>
        <w:t xml:space="preserve">Таблица </w:t>
      </w:r>
      <w:r w:rsidR="002765DF">
        <w:rPr>
          <w:sz w:val="28"/>
        </w:rPr>
        <w:t>6.</w:t>
      </w:r>
      <w:r w:rsidR="00A24095">
        <w:rPr>
          <w:sz w:val="28"/>
        </w:rPr>
        <w:t xml:space="preserve"> </w:t>
      </w:r>
      <w:r w:rsidRPr="001E2E5C">
        <w:rPr>
          <w:sz w:val="28"/>
          <w:szCs w:val="28"/>
        </w:rPr>
        <w:t>Сравнительная характеристика суммарного объема сточных вод</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4"/>
        <w:gridCol w:w="3845"/>
        <w:gridCol w:w="2394"/>
      </w:tblGrid>
      <w:tr w:rsidR="008501D4" w:rsidRPr="001E2E5C" w:rsidTr="003F4FE4">
        <w:trPr>
          <w:trHeight w:val="446"/>
        </w:trPr>
        <w:tc>
          <w:tcPr>
            <w:tcW w:w="3055" w:type="dxa"/>
          </w:tcPr>
          <w:p w:rsidR="008501D4" w:rsidRPr="001E2E5C" w:rsidRDefault="008501D4" w:rsidP="008501D4">
            <w:pPr>
              <w:tabs>
                <w:tab w:val="left" w:pos="540"/>
              </w:tabs>
              <w:jc w:val="center"/>
              <w:rPr>
                <w:sz w:val="22"/>
                <w:szCs w:val="22"/>
              </w:rPr>
            </w:pPr>
            <w:r w:rsidRPr="001E2E5C">
              <w:rPr>
                <w:sz w:val="22"/>
                <w:szCs w:val="22"/>
              </w:rPr>
              <w:t>Существующий объем водоотведения, м</w:t>
            </w:r>
            <w:r w:rsidRPr="001E2E5C">
              <w:rPr>
                <w:sz w:val="22"/>
                <w:szCs w:val="22"/>
                <w:vertAlign w:val="superscript"/>
              </w:rPr>
              <w:t>3</w:t>
            </w:r>
            <w:r w:rsidRPr="001E2E5C">
              <w:rPr>
                <w:sz w:val="22"/>
                <w:szCs w:val="22"/>
              </w:rPr>
              <w:t>/сут</w:t>
            </w:r>
          </w:p>
          <w:p w:rsidR="008501D4" w:rsidRPr="001E2E5C" w:rsidRDefault="008501D4" w:rsidP="008501D4">
            <w:pPr>
              <w:tabs>
                <w:tab w:val="left" w:pos="540"/>
              </w:tabs>
              <w:jc w:val="center"/>
              <w:rPr>
                <w:sz w:val="22"/>
                <w:szCs w:val="22"/>
              </w:rPr>
            </w:pPr>
          </w:p>
        </w:tc>
        <w:tc>
          <w:tcPr>
            <w:tcW w:w="4111" w:type="dxa"/>
          </w:tcPr>
          <w:p w:rsidR="008501D4" w:rsidRPr="001E2E5C" w:rsidRDefault="008501D4" w:rsidP="008501D4">
            <w:pPr>
              <w:tabs>
                <w:tab w:val="left" w:pos="540"/>
              </w:tabs>
              <w:jc w:val="center"/>
              <w:rPr>
                <w:sz w:val="22"/>
                <w:szCs w:val="22"/>
              </w:rPr>
            </w:pPr>
            <w:r w:rsidRPr="001E2E5C">
              <w:rPr>
                <w:sz w:val="22"/>
                <w:szCs w:val="22"/>
              </w:rPr>
              <w:t>Проектируемый  объем водоотведения, м</w:t>
            </w:r>
            <w:r w:rsidRPr="001E2E5C">
              <w:rPr>
                <w:sz w:val="22"/>
                <w:szCs w:val="22"/>
                <w:vertAlign w:val="superscript"/>
              </w:rPr>
              <w:t>3</w:t>
            </w:r>
            <w:r w:rsidRPr="001E2E5C">
              <w:rPr>
                <w:sz w:val="22"/>
                <w:szCs w:val="22"/>
              </w:rPr>
              <w:t>/сут</w:t>
            </w:r>
          </w:p>
          <w:p w:rsidR="008501D4" w:rsidRPr="001E2E5C" w:rsidRDefault="008501D4" w:rsidP="008501D4">
            <w:pPr>
              <w:tabs>
                <w:tab w:val="left" w:pos="540"/>
              </w:tabs>
              <w:jc w:val="center"/>
              <w:rPr>
                <w:sz w:val="22"/>
                <w:szCs w:val="22"/>
              </w:rPr>
            </w:pPr>
          </w:p>
        </w:tc>
        <w:tc>
          <w:tcPr>
            <w:tcW w:w="2552" w:type="dxa"/>
          </w:tcPr>
          <w:p w:rsidR="008501D4" w:rsidRPr="001E2E5C" w:rsidRDefault="008501D4" w:rsidP="008501D4">
            <w:pPr>
              <w:tabs>
                <w:tab w:val="left" w:pos="540"/>
              </w:tabs>
              <w:jc w:val="center"/>
              <w:rPr>
                <w:sz w:val="22"/>
                <w:szCs w:val="22"/>
              </w:rPr>
            </w:pPr>
            <w:r w:rsidRPr="001E2E5C">
              <w:rPr>
                <w:sz w:val="22"/>
                <w:szCs w:val="22"/>
              </w:rPr>
              <w:t xml:space="preserve">Увеличение объема сточных вод, % </w:t>
            </w:r>
          </w:p>
        </w:tc>
      </w:tr>
      <w:tr w:rsidR="008501D4" w:rsidRPr="001E2E5C" w:rsidTr="003F4FE4">
        <w:trPr>
          <w:trHeight w:val="252"/>
        </w:trPr>
        <w:tc>
          <w:tcPr>
            <w:tcW w:w="3055" w:type="dxa"/>
          </w:tcPr>
          <w:p w:rsidR="008501D4" w:rsidRPr="001E2E5C" w:rsidRDefault="003F4FE4" w:rsidP="008501D4">
            <w:pPr>
              <w:tabs>
                <w:tab w:val="left" w:pos="540"/>
              </w:tabs>
              <w:jc w:val="center"/>
              <w:rPr>
                <w:sz w:val="28"/>
                <w:szCs w:val="28"/>
              </w:rPr>
            </w:pPr>
            <w:r>
              <w:rPr>
                <w:sz w:val="28"/>
                <w:szCs w:val="28"/>
              </w:rPr>
              <w:t>6,0</w:t>
            </w:r>
            <w:r w:rsidR="005A031D">
              <w:rPr>
                <w:sz w:val="28"/>
                <w:szCs w:val="28"/>
              </w:rPr>
              <w:t xml:space="preserve"> (существующие жилые дома)</w:t>
            </w:r>
          </w:p>
        </w:tc>
        <w:tc>
          <w:tcPr>
            <w:tcW w:w="4111" w:type="dxa"/>
          </w:tcPr>
          <w:p w:rsidR="008501D4" w:rsidRPr="001E2E5C" w:rsidRDefault="005A031D" w:rsidP="00292208">
            <w:pPr>
              <w:tabs>
                <w:tab w:val="left" w:pos="540"/>
              </w:tabs>
              <w:jc w:val="center"/>
              <w:rPr>
                <w:sz w:val="28"/>
                <w:szCs w:val="28"/>
              </w:rPr>
            </w:pPr>
            <w:r w:rsidRPr="005A031D">
              <w:rPr>
                <w:color w:val="FF0000"/>
                <w:sz w:val="28"/>
                <w:szCs w:val="28"/>
              </w:rPr>
              <w:t>10,</w:t>
            </w:r>
            <w:r>
              <w:rPr>
                <w:color w:val="FF0000"/>
                <w:sz w:val="28"/>
                <w:szCs w:val="28"/>
              </w:rPr>
              <w:t>8 (перспективное кафе на 50 мест)</w:t>
            </w:r>
          </w:p>
        </w:tc>
        <w:tc>
          <w:tcPr>
            <w:tcW w:w="2552" w:type="dxa"/>
          </w:tcPr>
          <w:p w:rsidR="008501D4" w:rsidRPr="001E2E5C" w:rsidRDefault="005A031D" w:rsidP="008501D4">
            <w:pPr>
              <w:jc w:val="center"/>
              <w:rPr>
                <w:sz w:val="28"/>
                <w:szCs w:val="28"/>
              </w:rPr>
            </w:pPr>
            <w:r w:rsidRPr="005A031D">
              <w:rPr>
                <w:color w:val="FF0000"/>
                <w:sz w:val="28"/>
                <w:szCs w:val="28"/>
              </w:rPr>
              <w:t>80</w:t>
            </w:r>
          </w:p>
        </w:tc>
      </w:tr>
    </w:tbl>
    <w:p w:rsidR="008501D4" w:rsidRPr="0081095C" w:rsidRDefault="008501D4" w:rsidP="0081095C">
      <w:pPr>
        <w:ind w:firstLine="567"/>
        <w:jc w:val="both"/>
        <w:rPr>
          <w:color w:val="FF0000"/>
          <w:sz w:val="28"/>
          <w:szCs w:val="28"/>
        </w:rPr>
      </w:pPr>
    </w:p>
    <w:p w:rsidR="0081095C" w:rsidRPr="0081095C" w:rsidRDefault="0081095C" w:rsidP="0081095C">
      <w:pPr>
        <w:ind w:firstLine="567"/>
        <w:jc w:val="both"/>
        <w:rPr>
          <w:color w:val="FF0000"/>
          <w:sz w:val="28"/>
          <w:szCs w:val="28"/>
        </w:rPr>
      </w:pPr>
      <w:r w:rsidRPr="0081095C">
        <w:rPr>
          <w:color w:val="FF0000"/>
          <w:sz w:val="28"/>
          <w:szCs w:val="28"/>
        </w:rPr>
        <w:t xml:space="preserve">Согласно схеме </w:t>
      </w:r>
      <w:r>
        <w:rPr>
          <w:color w:val="FF0000"/>
          <w:sz w:val="28"/>
          <w:szCs w:val="28"/>
        </w:rPr>
        <w:t xml:space="preserve">национальной экологической сети, утвержденной Указом Президента Республики Беларусь от 13.03.2018г №108, проектируемый объект расположен на территории международного </w:t>
      </w:r>
      <w:r w:rsidR="009E436D">
        <w:rPr>
          <w:color w:val="FF0000"/>
          <w:sz w:val="28"/>
          <w:szCs w:val="28"/>
        </w:rPr>
        <w:t>коридора экологической</w:t>
      </w:r>
      <w:r>
        <w:rPr>
          <w:color w:val="FF0000"/>
          <w:sz w:val="28"/>
          <w:szCs w:val="28"/>
        </w:rPr>
        <w:t xml:space="preserve"> сети СЕ5 Неманский</w:t>
      </w:r>
      <w:r w:rsidR="00AC1073">
        <w:rPr>
          <w:color w:val="FF0000"/>
          <w:sz w:val="28"/>
          <w:szCs w:val="28"/>
        </w:rPr>
        <w:t xml:space="preserve"> в водоохранной зоне реки Неман. </w:t>
      </w:r>
      <w:r w:rsidR="009E436D">
        <w:rPr>
          <w:color w:val="FF0000"/>
          <w:sz w:val="28"/>
          <w:szCs w:val="28"/>
        </w:rPr>
        <w:t xml:space="preserve">Мероприятия по формированию и функционированию элементов национальной экологической </w:t>
      </w:r>
      <w:r w:rsidR="0022530E">
        <w:rPr>
          <w:color w:val="FF0000"/>
          <w:sz w:val="28"/>
          <w:szCs w:val="28"/>
        </w:rPr>
        <w:t>сети для проекта благоустройства р.Городничнка с ее выпуска в реку Неман не требуются.</w:t>
      </w:r>
    </w:p>
    <w:p w:rsidR="0081095C" w:rsidRDefault="0081095C" w:rsidP="008501D4">
      <w:pPr>
        <w:suppressAutoHyphens/>
        <w:ind w:firstLine="567"/>
        <w:jc w:val="both"/>
        <w:rPr>
          <w:spacing w:val="-2"/>
          <w:sz w:val="28"/>
          <w:szCs w:val="28"/>
          <w:highlight w:val="yellow"/>
        </w:rPr>
      </w:pPr>
    </w:p>
    <w:p w:rsidR="008501D4" w:rsidRPr="00706E74" w:rsidRDefault="008501D4" w:rsidP="008501D4">
      <w:pPr>
        <w:ind w:firstLine="709"/>
        <w:jc w:val="both"/>
        <w:rPr>
          <w:rFonts w:eastAsiaTheme="minorHAnsi"/>
          <w:b/>
          <w:bCs/>
          <w:iCs/>
        </w:rPr>
      </w:pPr>
      <w:bookmarkStart w:id="25" w:name="_Toc283196414"/>
      <w:bookmarkStart w:id="26" w:name="_Toc321991597"/>
      <w:r w:rsidRPr="00706E74">
        <w:rPr>
          <w:rFonts w:eastAsiaTheme="minorHAnsi"/>
          <w:b/>
          <w:bCs/>
          <w:iCs/>
          <w:sz w:val="28"/>
          <w:szCs w:val="28"/>
        </w:rPr>
        <w:t>4.</w:t>
      </w:r>
      <w:r w:rsidR="00F36DA9">
        <w:rPr>
          <w:rFonts w:eastAsiaTheme="minorHAnsi"/>
          <w:b/>
          <w:bCs/>
          <w:iCs/>
          <w:sz w:val="28"/>
          <w:szCs w:val="28"/>
        </w:rPr>
        <w:t>6</w:t>
      </w:r>
      <w:r w:rsidRPr="00706E74">
        <w:rPr>
          <w:rFonts w:eastAsiaTheme="minorHAnsi"/>
          <w:b/>
          <w:bCs/>
          <w:iCs/>
        </w:rPr>
        <w:t xml:space="preserve"> </w:t>
      </w:r>
      <w:r w:rsidRPr="00706E74">
        <w:rPr>
          <w:rFonts w:eastAsiaTheme="minorHAnsi"/>
          <w:b/>
          <w:sz w:val="28"/>
          <w:szCs w:val="28"/>
        </w:rPr>
        <w:t>Оценка воздействия на растительный и животный мир</w:t>
      </w:r>
    </w:p>
    <w:p w:rsidR="008501D4" w:rsidRPr="00706E74" w:rsidRDefault="008501D4" w:rsidP="008501D4">
      <w:pPr>
        <w:ind w:firstLine="709"/>
        <w:jc w:val="both"/>
        <w:rPr>
          <w:rFonts w:eastAsiaTheme="minorHAnsi"/>
          <w:sz w:val="28"/>
          <w:szCs w:val="28"/>
        </w:rPr>
      </w:pPr>
    </w:p>
    <w:p w:rsidR="003E5FE9" w:rsidRPr="00706E74" w:rsidRDefault="003E5FE9" w:rsidP="003E5FE9">
      <w:pPr>
        <w:ind w:firstLine="567"/>
        <w:jc w:val="both"/>
        <w:rPr>
          <w:sz w:val="28"/>
          <w:szCs w:val="28"/>
        </w:rPr>
      </w:pPr>
      <w:r w:rsidRPr="00706E74">
        <w:rPr>
          <w:sz w:val="28"/>
          <w:szCs w:val="28"/>
        </w:rPr>
        <w:t xml:space="preserve">Перед началом строительных работ </w:t>
      </w:r>
      <w:r w:rsidR="001B28AB" w:rsidRPr="00706E74">
        <w:rPr>
          <w:sz w:val="28"/>
          <w:szCs w:val="28"/>
        </w:rPr>
        <w:t>предусмотрено удаление газона</w:t>
      </w:r>
      <w:r w:rsidR="00706E74">
        <w:rPr>
          <w:sz w:val="28"/>
          <w:szCs w:val="28"/>
        </w:rPr>
        <w:t xml:space="preserve">, травяного покрова, древесно-кустарниковой растительности </w:t>
      </w:r>
      <w:r w:rsidR="001B28AB" w:rsidRPr="00706E74">
        <w:rPr>
          <w:sz w:val="28"/>
          <w:szCs w:val="28"/>
        </w:rPr>
        <w:t xml:space="preserve">на площади </w:t>
      </w:r>
      <w:r w:rsidR="00706E74">
        <w:rPr>
          <w:sz w:val="28"/>
          <w:szCs w:val="28"/>
        </w:rPr>
        <w:t>64500</w:t>
      </w:r>
      <w:r w:rsidR="001B28AB" w:rsidRPr="00706E74">
        <w:rPr>
          <w:sz w:val="28"/>
          <w:szCs w:val="28"/>
        </w:rPr>
        <w:t xml:space="preserve"> м</w:t>
      </w:r>
      <w:r w:rsidR="001B28AB" w:rsidRPr="00706E74">
        <w:rPr>
          <w:sz w:val="28"/>
          <w:szCs w:val="28"/>
          <w:vertAlign w:val="superscript"/>
        </w:rPr>
        <w:t>2</w:t>
      </w:r>
      <w:r w:rsidR="001B28AB" w:rsidRPr="00706E74">
        <w:rPr>
          <w:sz w:val="28"/>
          <w:szCs w:val="28"/>
        </w:rPr>
        <w:t xml:space="preserve">. </w:t>
      </w:r>
      <w:r w:rsidR="001B28AB" w:rsidRPr="00F95F2C">
        <w:rPr>
          <w:color w:val="FF0000"/>
          <w:sz w:val="28"/>
          <w:szCs w:val="28"/>
        </w:rPr>
        <w:t>Компенсационные мероприятия включают компенсационные посадки газона посевом многолетних трав</w:t>
      </w:r>
      <w:r w:rsidR="00706E74" w:rsidRPr="00F95F2C">
        <w:rPr>
          <w:color w:val="FF0000"/>
          <w:sz w:val="28"/>
          <w:szCs w:val="28"/>
        </w:rPr>
        <w:t xml:space="preserve">, устройство цветников, декоративной древесно-кустарниковой растительности. В случае безвозвратно удаляемых объектов растительного мира производятся </w:t>
      </w:r>
      <w:r w:rsidR="001B28AB" w:rsidRPr="00F95F2C">
        <w:rPr>
          <w:color w:val="FF0000"/>
          <w:sz w:val="28"/>
          <w:szCs w:val="28"/>
        </w:rPr>
        <w:t xml:space="preserve">компенсационные </w:t>
      </w:r>
      <w:r w:rsidR="002765DF" w:rsidRPr="00F95F2C">
        <w:rPr>
          <w:color w:val="FF0000"/>
          <w:sz w:val="28"/>
          <w:szCs w:val="28"/>
        </w:rPr>
        <w:t>выплаты либо</w:t>
      </w:r>
      <w:r w:rsidR="00706E74" w:rsidRPr="00F95F2C">
        <w:rPr>
          <w:color w:val="FF0000"/>
          <w:sz w:val="28"/>
          <w:szCs w:val="28"/>
        </w:rPr>
        <w:t xml:space="preserve"> компенсационные посадки на общеозелененных землях города, утвержденных схемой озеленения города</w:t>
      </w:r>
      <w:r w:rsidR="001B28AB" w:rsidRPr="00F95F2C">
        <w:rPr>
          <w:color w:val="FF0000"/>
          <w:sz w:val="28"/>
          <w:szCs w:val="28"/>
        </w:rPr>
        <w:t>.</w:t>
      </w:r>
      <w:r w:rsidR="00CF1707" w:rsidRPr="00F95F2C">
        <w:rPr>
          <w:color w:val="FF0000"/>
          <w:sz w:val="28"/>
          <w:szCs w:val="28"/>
        </w:rPr>
        <w:t xml:space="preserve"> </w:t>
      </w:r>
      <w:r w:rsidR="00565411" w:rsidRPr="00F95F2C">
        <w:rPr>
          <w:color w:val="FF0000"/>
          <w:sz w:val="28"/>
          <w:szCs w:val="28"/>
        </w:rPr>
        <w:t>Расчет компенсационных мероприятий</w:t>
      </w:r>
      <w:r w:rsidR="00DD7E2D" w:rsidRPr="00F95F2C">
        <w:rPr>
          <w:color w:val="FF0000"/>
          <w:sz w:val="28"/>
          <w:szCs w:val="28"/>
        </w:rPr>
        <w:t xml:space="preserve"> </w:t>
      </w:r>
      <w:r w:rsidR="00910BF6" w:rsidRPr="00F95F2C">
        <w:rPr>
          <w:color w:val="FF0000"/>
          <w:sz w:val="28"/>
          <w:szCs w:val="28"/>
        </w:rPr>
        <w:t>будет отражен</w:t>
      </w:r>
      <w:r w:rsidR="00DD7E2D" w:rsidRPr="00F95F2C">
        <w:rPr>
          <w:color w:val="FF0000"/>
          <w:sz w:val="28"/>
          <w:szCs w:val="28"/>
        </w:rPr>
        <w:t xml:space="preserve"> на Таксацион</w:t>
      </w:r>
      <w:r w:rsidR="002D52F3" w:rsidRPr="00F95F2C">
        <w:rPr>
          <w:color w:val="FF0000"/>
          <w:sz w:val="28"/>
          <w:szCs w:val="28"/>
        </w:rPr>
        <w:t>н</w:t>
      </w:r>
      <w:r w:rsidR="00DD7E2D" w:rsidRPr="00F95F2C">
        <w:rPr>
          <w:color w:val="FF0000"/>
          <w:sz w:val="28"/>
          <w:szCs w:val="28"/>
        </w:rPr>
        <w:t xml:space="preserve">ом плане, утвержденном </w:t>
      </w:r>
      <w:r w:rsidRPr="00F95F2C">
        <w:rPr>
          <w:color w:val="FF0000"/>
          <w:sz w:val="28"/>
          <w:szCs w:val="28"/>
        </w:rPr>
        <w:t>в законодательно</w:t>
      </w:r>
      <w:r w:rsidR="00DD7E2D" w:rsidRPr="00F95F2C">
        <w:rPr>
          <w:color w:val="FF0000"/>
          <w:sz w:val="28"/>
          <w:szCs w:val="28"/>
        </w:rPr>
        <w:t xml:space="preserve"> </w:t>
      </w:r>
      <w:r w:rsidRPr="00F95F2C">
        <w:rPr>
          <w:color w:val="FF0000"/>
          <w:sz w:val="28"/>
          <w:szCs w:val="28"/>
        </w:rPr>
        <w:t>установленном</w:t>
      </w:r>
      <w:r w:rsidR="00DD7E2D" w:rsidRPr="00F95F2C">
        <w:rPr>
          <w:color w:val="FF0000"/>
          <w:sz w:val="28"/>
          <w:szCs w:val="28"/>
        </w:rPr>
        <w:t xml:space="preserve"> порядке.  </w:t>
      </w:r>
      <w:r w:rsidRPr="00706E74">
        <w:rPr>
          <w:sz w:val="28"/>
          <w:szCs w:val="28"/>
        </w:rPr>
        <w:t>Для обеспечения нормальных санитарно-гигиенических условий мероприятия по озеленению территории необходимо осуществить с использованием устойчивых видов растений без применения инвазивных видов.</w:t>
      </w:r>
    </w:p>
    <w:p w:rsidR="00570D55" w:rsidRPr="00706E74" w:rsidRDefault="00570D55" w:rsidP="00570D55">
      <w:pPr>
        <w:ind w:firstLine="709"/>
        <w:jc w:val="both"/>
        <w:rPr>
          <w:rFonts w:eastAsiaTheme="minorHAnsi"/>
          <w:sz w:val="28"/>
          <w:szCs w:val="28"/>
        </w:rPr>
      </w:pPr>
      <w:r w:rsidRPr="00706E74">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570D55" w:rsidRPr="00706E74" w:rsidRDefault="00570D55" w:rsidP="00570D55">
      <w:pPr>
        <w:ind w:firstLine="709"/>
        <w:jc w:val="both"/>
        <w:rPr>
          <w:rFonts w:eastAsiaTheme="minorHAnsi"/>
          <w:sz w:val="28"/>
          <w:szCs w:val="28"/>
        </w:rPr>
      </w:pPr>
      <w:r w:rsidRPr="00706E74">
        <w:rPr>
          <w:rFonts w:eastAsiaTheme="minorHAnsi"/>
          <w:sz w:val="28"/>
          <w:szCs w:val="28"/>
        </w:rPr>
        <w:t xml:space="preserve">– ограждать деревья, находящиеся на территории строительства, не подлежащие удалению; </w:t>
      </w:r>
    </w:p>
    <w:p w:rsidR="00570D55" w:rsidRPr="00570D55" w:rsidRDefault="00570D55" w:rsidP="00570D55">
      <w:pPr>
        <w:ind w:firstLine="709"/>
        <w:jc w:val="both"/>
        <w:rPr>
          <w:rFonts w:eastAsiaTheme="minorHAnsi"/>
          <w:sz w:val="28"/>
          <w:szCs w:val="28"/>
        </w:rPr>
      </w:pPr>
      <w:r w:rsidRPr="00706E74">
        <w:rPr>
          <w:rFonts w:eastAsiaTheme="minorHAnsi"/>
          <w:sz w:val="28"/>
          <w:szCs w:val="28"/>
        </w:rPr>
        <w:t>– не складировать строительные материалы и не устраивать стоянки машин на</w:t>
      </w:r>
      <w:r w:rsidRPr="00570D55">
        <w:rPr>
          <w:rFonts w:eastAsiaTheme="minorHAnsi"/>
          <w:sz w:val="28"/>
          <w:szCs w:val="28"/>
        </w:rPr>
        <w:t xml:space="preserve"> газонах на расстоянии ближе 2,5 м от дерева и 1,5 м от кустарника; </w:t>
      </w:r>
    </w:p>
    <w:p w:rsidR="00570D55" w:rsidRPr="00570D55" w:rsidRDefault="00570D55" w:rsidP="00570D55">
      <w:pPr>
        <w:ind w:firstLine="709"/>
        <w:jc w:val="both"/>
        <w:rPr>
          <w:rFonts w:eastAsiaTheme="minorHAnsi"/>
          <w:sz w:val="28"/>
          <w:szCs w:val="28"/>
        </w:rPr>
      </w:pPr>
      <w:r w:rsidRPr="00570D55">
        <w:rPr>
          <w:rFonts w:eastAsiaTheme="minorHAnsi"/>
          <w:sz w:val="28"/>
          <w:szCs w:val="28"/>
        </w:rPr>
        <w:t xml:space="preserve">– подъездные пути и места установки подъемных кранов располагать вне насаждений и не нарушать установленные ограждения деревьев; </w:t>
      </w:r>
    </w:p>
    <w:p w:rsidR="00570D55" w:rsidRPr="00570D55" w:rsidRDefault="00570D55" w:rsidP="00570D55">
      <w:pPr>
        <w:ind w:firstLine="709"/>
        <w:jc w:val="both"/>
        <w:rPr>
          <w:rFonts w:eastAsiaTheme="minorHAnsi"/>
          <w:sz w:val="28"/>
          <w:szCs w:val="28"/>
        </w:rPr>
      </w:pPr>
      <w:r w:rsidRPr="00570D55">
        <w:rPr>
          <w:rFonts w:eastAsiaTheme="minorHAnsi"/>
          <w:sz w:val="28"/>
          <w:szCs w:val="28"/>
        </w:rPr>
        <w:lastRenderedPageBreak/>
        <w:t xml:space="preserve">–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 </w:t>
      </w:r>
    </w:p>
    <w:p w:rsidR="001739EB" w:rsidRPr="00F95F2C" w:rsidRDefault="00570D55" w:rsidP="001739EB">
      <w:pPr>
        <w:ind w:firstLine="709"/>
        <w:jc w:val="both"/>
        <w:rPr>
          <w:rFonts w:eastAsiaTheme="minorHAnsi"/>
          <w:color w:val="FF0000"/>
          <w:sz w:val="28"/>
          <w:szCs w:val="28"/>
        </w:rPr>
      </w:pPr>
      <w:r w:rsidRPr="00F95F2C">
        <w:rPr>
          <w:rFonts w:eastAsiaTheme="minorHAnsi"/>
          <w:color w:val="FF0000"/>
          <w:sz w:val="28"/>
          <w:szCs w:val="28"/>
        </w:rPr>
        <w:t xml:space="preserve">Ущерб животному миру </w:t>
      </w:r>
      <w:r w:rsidR="00724262" w:rsidRPr="00F95F2C">
        <w:rPr>
          <w:rFonts w:eastAsiaTheme="minorHAnsi"/>
          <w:color w:val="FF0000"/>
          <w:sz w:val="28"/>
          <w:szCs w:val="28"/>
        </w:rPr>
        <w:t xml:space="preserve">(характеристика и определение ущерба ихтиофауне, земноводным) </w:t>
      </w:r>
      <w:r w:rsidRPr="00F95F2C">
        <w:rPr>
          <w:rFonts w:eastAsiaTheme="minorHAnsi"/>
          <w:color w:val="FF0000"/>
          <w:sz w:val="28"/>
          <w:szCs w:val="28"/>
        </w:rPr>
        <w:t xml:space="preserve">при проведении </w:t>
      </w:r>
      <w:r w:rsidR="00724262" w:rsidRPr="00F95F2C">
        <w:rPr>
          <w:rFonts w:eastAsiaTheme="minorHAnsi"/>
          <w:color w:val="FF0000"/>
          <w:sz w:val="28"/>
          <w:szCs w:val="28"/>
        </w:rPr>
        <w:t>строительства</w:t>
      </w:r>
      <w:r w:rsidRPr="00F95F2C">
        <w:rPr>
          <w:rFonts w:eastAsiaTheme="minorHAnsi"/>
          <w:color w:val="FF0000"/>
          <w:sz w:val="28"/>
          <w:szCs w:val="28"/>
        </w:rPr>
        <w:t xml:space="preserve"> гидротехнического сооружения</w:t>
      </w:r>
      <w:r w:rsidR="00724262" w:rsidRPr="00F95F2C">
        <w:rPr>
          <w:rFonts w:eastAsiaTheme="minorHAnsi"/>
          <w:color w:val="FF0000"/>
          <w:sz w:val="28"/>
          <w:szCs w:val="28"/>
        </w:rPr>
        <w:t xml:space="preserve">, </w:t>
      </w:r>
      <w:r w:rsidR="00B30AE4" w:rsidRPr="00F95F2C">
        <w:rPr>
          <w:rFonts w:eastAsiaTheme="minorHAnsi"/>
          <w:color w:val="FF0000"/>
          <w:sz w:val="28"/>
          <w:szCs w:val="28"/>
        </w:rPr>
        <w:t xml:space="preserve">работ по изменению и </w:t>
      </w:r>
      <w:r w:rsidR="00724262" w:rsidRPr="00F95F2C">
        <w:rPr>
          <w:rFonts w:eastAsiaTheme="minorHAnsi"/>
          <w:color w:val="FF0000"/>
          <w:sz w:val="28"/>
          <w:szCs w:val="28"/>
        </w:rPr>
        <w:t>расчистке</w:t>
      </w:r>
      <w:r w:rsidR="00B30AE4" w:rsidRPr="00F95F2C">
        <w:rPr>
          <w:rFonts w:eastAsiaTheme="minorHAnsi"/>
          <w:color w:val="FF0000"/>
          <w:sz w:val="28"/>
          <w:szCs w:val="28"/>
        </w:rPr>
        <w:t xml:space="preserve"> русла реки</w:t>
      </w:r>
      <w:r w:rsidRPr="00F95F2C">
        <w:rPr>
          <w:rFonts w:eastAsiaTheme="minorHAnsi"/>
          <w:color w:val="FF0000"/>
          <w:sz w:val="28"/>
          <w:szCs w:val="28"/>
        </w:rPr>
        <w:t xml:space="preserve"> будет рассчитан в соответствии с действующими НПА. </w:t>
      </w:r>
      <w:r w:rsidR="001739EB" w:rsidRPr="00F95F2C">
        <w:rPr>
          <w:rFonts w:eastAsiaTheme="minorHAnsi"/>
          <w:color w:val="FF0000"/>
          <w:sz w:val="28"/>
          <w:szCs w:val="28"/>
        </w:rPr>
        <w:t>Влияние на герпетофауну, орнитофауну, млекопитающих оценивается как косвенное (уничтожение потенциальных мест  гнездования и кормовых ресурсов). Ввиду незначимого флористического отличия, а также малой площадь проводимых гидротехнических работ, прилегающая местность принят</w:t>
      </w:r>
      <w:r w:rsidR="00724262" w:rsidRPr="00F95F2C">
        <w:rPr>
          <w:rFonts w:eastAsiaTheme="minorHAnsi"/>
          <w:color w:val="FF0000"/>
          <w:sz w:val="28"/>
          <w:szCs w:val="28"/>
        </w:rPr>
        <w:t>а</w:t>
      </w:r>
      <w:r w:rsidR="001739EB" w:rsidRPr="00F95F2C">
        <w:rPr>
          <w:rFonts w:eastAsiaTheme="minorHAnsi"/>
          <w:color w:val="FF0000"/>
          <w:sz w:val="28"/>
          <w:szCs w:val="28"/>
        </w:rPr>
        <w:t xml:space="preserve"> за один фрагментарный участок с единой плотностью обитающих здесь животных, которую они используют для кормления и обитания. </w:t>
      </w:r>
    </w:p>
    <w:p w:rsidR="008501D4" w:rsidRPr="00570D55" w:rsidRDefault="008501D4" w:rsidP="008501D4">
      <w:pPr>
        <w:ind w:firstLine="709"/>
        <w:jc w:val="both"/>
        <w:rPr>
          <w:rFonts w:eastAsiaTheme="minorHAnsi"/>
          <w:sz w:val="28"/>
          <w:szCs w:val="28"/>
        </w:rPr>
      </w:pPr>
      <w:r w:rsidRPr="00570D55">
        <w:rPr>
          <w:rFonts w:eastAsiaTheme="minorHAnsi"/>
          <w:sz w:val="28"/>
          <w:szCs w:val="28"/>
        </w:rPr>
        <w:t xml:space="preserve">Для снижения негативного воздействия от проведения строительных работ на состояние флоры и фауны предусматривается: </w:t>
      </w:r>
    </w:p>
    <w:p w:rsidR="008501D4" w:rsidRPr="00570D55" w:rsidRDefault="008501D4" w:rsidP="008501D4">
      <w:pPr>
        <w:ind w:firstLine="709"/>
        <w:jc w:val="both"/>
        <w:rPr>
          <w:rFonts w:eastAsiaTheme="minorHAnsi"/>
          <w:sz w:val="28"/>
          <w:szCs w:val="28"/>
        </w:rPr>
      </w:pPr>
      <w:r w:rsidRPr="00570D55">
        <w:rPr>
          <w:rFonts w:eastAsiaTheme="minorHAnsi"/>
          <w:sz w:val="28"/>
          <w:szCs w:val="28"/>
        </w:rPr>
        <w:t xml:space="preserve">– работа используемых при строительстве механизмов и транспортных средств только в пределах отведенного под строительство участка; </w:t>
      </w:r>
    </w:p>
    <w:p w:rsidR="008501D4" w:rsidRPr="00570D55" w:rsidRDefault="008501D4" w:rsidP="008501D4">
      <w:pPr>
        <w:ind w:firstLine="709"/>
        <w:jc w:val="both"/>
        <w:rPr>
          <w:rFonts w:eastAsiaTheme="minorHAnsi"/>
          <w:sz w:val="28"/>
          <w:szCs w:val="28"/>
        </w:rPr>
      </w:pPr>
      <w:r w:rsidRPr="00570D55">
        <w:rPr>
          <w:rFonts w:eastAsiaTheme="minorHAnsi"/>
          <w:sz w:val="28"/>
          <w:szCs w:val="28"/>
        </w:rPr>
        <w:t xml:space="preserve">– благоустройство и озеленение территории после окончания строительства; </w:t>
      </w:r>
    </w:p>
    <w:p w:rsidR="008501D4" w:rsidRPr="00570D55" w:rsidRDefault="008501D4" w:rsidP="008501D4">
      <w:pPr>
        <w:ind w:firstLine="709"/>
        <w:jc w:val="both"/>
        <w:rPr>
          <w:rFonts w:eastAsiaTheme="minorHAnsi"/>
          <w:sz w:val="28"/>
          <w:szCs w:val="28"/>
        </w:rPr>
      </w:pPr>
      <w:r w:rsidRPr="00570D55">
        <w:rPr>
          <w:rFonts w:eastAsiaTheme="minorHAnsi"/>
          <w:sz w:val="28"/>
          <w:szCs w:val="28"/>
        </w:rPr>
        <w:t xml:space="preserve">– применение современных машин и механизмов, создающих минимальный шум при работе и рассредоточение работы механизмов по времени и в пространстве для минимизации значения фактора беспокойства для животного мира; </w:t>
      </w:r>
    </w:p>
    <w:p w:rsidR="008501D4" w:rsidRPr="00570D55" w:rsidRDefault="008501D4" w:rsidP="008501D4">
      <w:pPr>
        <w:ind w:firstLine="709"/>
        <w:jc w:val="both"/>
        <w:rPr>
          <w:rFonts w:eastAsiaTheme="minorHAnsi"/>
          <w:sz w:val="28"/>
          <w:szCs w:val="28"/>
        </w:rPr>
      </w:pPr>
      <w:r w:rsidRPr="00570D55">
        <w:rPr>
          <w:rFonts w:eastAsiaTheme="minorHAnsi"/>
          <w:sz w:val="28"/>
          <w:szCs w:val="28"/>
        </w:rPr>
        <w:t xml:space="preserve">– строительные и дорожные машины должны соответствовать экологическим и санитарным требованиям: по выбросам отработавших газов; по шуму; по производственной вибрации; </w:t>
      </w:r>
    </w:p>
    <w:p w:rsidR="008501D4" w:rsidRPr="00570D55" w:rsidRDefault="008501D4" w:rsidP="008501D4">
      <w:pPr>
        <w:ind w:firstLine="709"/>
        <w:jc w:val="both"/>
        <w:rPr>
          <w:rFonts w:eastAsiaTheme="minorHAnsi"/>
          <w:sz w:val="28"/>
          <w:szCs w:val="28"/>
        </w:rPr>
      </w:pPr>
      <w:r w:rsidRPr="00570D55">
        <w:rPr>
          <w:rFonts w:eastAsiaTheme="minorHAnsi"/>
          <w:sz w:val="28"/>
          <w:szCs w:val="28"/>
        </w:rPr>
        <w:t xml:space="preserve">– сбор образующихся при строительстве отходов в специальные контейнеры, сточных вод в гидроизолированные емкости с целью предотвращения загрязнения среды обитания животных; </w:t>
      </w:r>
    </w:p>
    <w:p w:rsidR="008501D4" w:rsidRPr="00570D55" w:rsidRDefault="008501D4" w:rsidP="008501D4">
      <w:pPr>
        <w:ind w:firstLine="709"/>
        <w:jc w:val="both"/>
        <w:rPr>
          <w:rFonts w:eastAsiaTheme="minorHAnsi"/>
          <w:sz w:val="28"/>
          <w:szCs w:val="28"/>
        </w:rPr>
      </w:pPr>
      <w:r w:rsidRPr="00570D55">
        <w:rPr>
          <w:rFonts w:eastAsiaTheme="minorHAnsi"/>
          <w:sz w:val="28"/>
          <w:szCs w:val="28"/>
        </w:rPr>
        <w:t xml:space="preserve">– обеспечение сохранности зеленых насаждений, не входящих в зону производства работ. </w:t>
      </w:r>
    </w:p>
    <w:p w:rsidR="008501D4" w:rsidRPr="00570D55" w:rsidRDefault="008501D4" w:rsidP="008501D4">
      <w:pPr>
        <w:ind w:firstLine="709"/>
        <w:jc w:val="both"/>
        <w:rPr>
          <w:sz w:val="23"/>
          <w:szCs w:val="23"/>
        </w:rPr>
      </w:pPr>
      <w:r w:rsidRPr="00570D55">
        <w:rPr>
          <w:rFonts w:eastAsiaTheme="minorHAnsi"/>
          <w:sz w:val="28"/>
          <w:szCs w:val="28"/>
        </w:rPr>
        <w:t>При соблюдении всех предусмотренных проектом требований, негативное воздействие при строи</w:t>
      </w:r>
      <w:r w:rsidR="002D52F3" w:rsidRPr="00570D55">
        <w:rPr>
          <w:rFonts w:eastAsiaTheme="minorHAnsi"/>
          <w:sz w:val="28"/>
          <w:szCs w:val="28"/>
        </w:rPr>
        <w:t>тельстве проектируемого объекта</w:t>
      </w:r>
      <w:r w:rsidRPr="00570D55">
        <w:rPr>
          <w:rFonts w:eastAsiaTheme="minorHAnsi"/>
          <w:sz w:val="28"/>
          <w:szCs w:val="28"/>
        </w:rPr>
        <w:t xml:space="preserve"> на растительный и животный мир будет </w:t>
      </w:r>
      <w:r w:rsidR="00845AC7" w:rsidRPr="00570D55">
        <w:rPr>
          <w:rFonts w:eastAsiaTheme="minorHAnsi"/>
          <w:sz w:val="28"/>
          <w:szCs w:val="28"/>
        </w:rPr>
        <w:t xml:space="preserve">в пределах </w:t>
      </w:r>
      <w:r w:rsidRPr="00570D55">
        <w:rPr>
          <w:rFonts w:eastAsiaTheme="minorHAnsi"/>
          <w:sz w:val="28"/>
          <w:szCs w:val="28"/>
        </w:rPr>
        <w:t>допустим</w:t>
      </w:r>
      <w:r w:rsidR="00845AC7" w:rsidRPr="00570D55">
        <w:rPr>
          <w:rFonts w:eastAsiaTheme="minorHAnsi"/>
          <w:sz w:val="28"/>
          <w:szCs w:val="28"/>
        </w:rPr>
        <w:t>ого</w:t>
      </w:r>
      <w:r w:rsidRPr="00570D55">
        <w:rPr>
          <w:rFonts w:eastAsiaTheme="minorHAnsi"/>
          <w:sz w:val="28"/>
          <w:szCs w:val="28"/>
        </w:rPr>
        <w:t>.</w:t>
      </w:r>
      <w:r w:rsidRPr="00570D55">
        <w:rPr>
          <w:sz w:val="23"/>
          <w:szCs w:val="23"/>
        </w:rPr>
        <w:t xml:space="preserve"> </w:t>
      </w:r>
    </w:p>
    <w:p w:rsidR="008501D4" w:rsidRPr="009C18CB" w:rsidRDefault="008501D4" w:rsidP="008501D4">
      <w:pPr>
        <w:rPr>
          <w:rStyle w:val="afa"/>
          <w:sz w:val="28"/>
          <w:szCs w:val="28"/>
          <w:highlight w:val="yellow"/>
        </w:rPr>
      </w:pPr>
    </w:p>
    <w:p w:rsidR="008501D4" w:rsidRPr="00F83C82" w:rsidRDefault="008501D4" w:rsidP="00A24095">
      <w:pPr>
        <w:pStyle w:val="af4"/>
        <w:spacing w:line="240" w:lineRule="auto"/>
        <w:ind w:firstLine="0"/>
        <w:rPr>
          <w:rStyle w:val="afa"/>
          <w:sz w:val="28"/>
          <w:szCs w:val="28"/>
        </w:rPr>
      </w:pPr>
      <w:r w:rsidRPr="00F83C82">
        <w:rPr>
          <w:rStyle w:val="afa"/>
          <w:sz w:val="28"/>
          <w:szCs w:val="28"/>
        </w:rPr>
        <w:t>4.7 Оценка воздействия на окружающую среду при обращении с отходами</w:t>
      </w:r>
      <w:bookmarkEnd w:id="25"/>
      <w:bookmarkEnd w:id="26"/>
    </w:p>
    <w:p w:rsidR="008501D4" w:rsidRPr="00F83C82" w:rsidRDefault="008501D4" w:rsidP="008501D4">
      <w:pPr>
        <w:pStyle w:val="af4"/>
        <w:spacing w:line="240" w:lineRule="auto"/>
        <w:ind w:firstLine="567"/>
        <w:rPr>
          <w:rFonts w:cs="Times New Roman"/>
          <w:sz w:val="28"/>
          <w:szCs w:val="28"/>
        </w:rPr>
      </w:pPr>
      <w:bookmarkStart w:id="27" w:name="_Toc283196416"/>
    </w:p>
    <w:p w:rsidR="005829F9" w:rsidRPr="00F83C82" w:rsidRDefault="008501D4" w:rsidP="008501D4">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 xml:space="preserve">При реализации планируемой деятельности будут образовываться отходы на этапе строительства и в дальнейшем при функционировании объекта. Требования к обеспечению учета отходов определены Законом Республики Беларусь «Об обращении с отходами» (статья 17) и Правилами ведения учета отходов, утвержденными постановлением Министерства природных ресурсов и охраны окружающей среды Республики Беларусь от 26.11.2001 № 27. </w:t>
      </w:r>
    </w:p>
    <w:p w:rsidR="008501D4" w:rsidRPr="00F83C82" w:rsidRDefault="008501D4" w:rsidP="008501D4">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lastRenderedPageBreak/>
        <w:t xml:space="preserve">Сбор отходов, образующихся при строительстве и функционировании проектируемого объекта должен проводиться раздельно по видам в соответствии с Классификатором отходов, образующихся в Республике Беларусь, утвержденным постановлением Министерством природных ресурсов и охраны окружающей среды Республики Беларусь от 08.11.2007 № 85 (в редакции от 07.03.2012 № 8). </w:t>
      </w:r>
    </w:p>
    <w:p w:rsidR="005829F9" w:rsidRPr="00F83C82" w:rsidRDefault="005829F9" w:rsidP="00500956">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Система обращения с отходами должна строиться с учетом следующих базовых принципов:</w:t>
      </w:r>
    </w:p>
    <w:p w:rsidR="005829F9" w:rsidRPr="00F83C82" w:rsidRDefault="005829F9" w:rsidP="00500956">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 приоритетность использования отходов по отношению к их</w:t>
      </w:r>
      <w:r w:rsidR="00500956" w:rsidRPr="00F83C82">
        <w:rPr>
          <w:color w:val="000000"/>
          <w:sz w:val="28"/>
          <w:szCs w:val="28"/>
          <w:lang w:bidi="ru-RU"/>
        </w:rPr>
        <w:t xml:space="preserve"> </w:t>
      </w:r>
      <w:r w:rsidRPr="00F83C82">
        <w:rPr>
          <w:color w:val="000000"/>
          <w:sz w:val="28"/>
          <w:szCs w:val="28"/>
          <w:lang w:bidi="ru-RU"/>
        </w:rPr>
        <w:t>обезвреживанию или захоронению при условии соблюдения требований</w:t>
      </w:r>
      <w:r w:rsidR="00500956" w:rsidRPr="00F83C82">
        <w:rPr>
          <w:color w:val="000000"/>
          <w:sz w:val="28"/>
          <w:szCs w:val="28"/>
          <w:lang w:bidi="ru-RU"/>
        </w:rPr>
        <w:t xml:space="preserve"> </w:t>
      </w:r>
      <w:r w:rsidRPr="00F83C82">
        <w:rPr>
          <w:color w:val="000000"/>
          <w:sz w:val="28"/>
          <w:szCs w:val="28"/>
          <w:lang w:bidi="ru-RU"/>
        </w:rPr>
        <w:t>законодательства об охране окружающей среды и с учетом экономической</w:t>
      </w:r>
      <w:r w:rsidR="00500956" w:rsidRPr="00F83C82">
        <w:rPr>
          <w:color w:val="000000"/>
          <w:sz w:val="28"/>
          <w:szCs w:val="28"/>
          <w:lang w:bidi="ru-RU"/>
        </w:rPr>
        <w:t xml:space="preserve"> </w:t>
      </w:r>
      <w:r w:rsidRPr="00F83C82">
        <w:rPr>
          <w:color w:val="000000"/>
          <w:sz w:val="28"/>
          <w:szCs w:val="28"/>
          <w:lang w:bidi="ru-RU"/>
        </w:rPr>
        <w:t>эффективности;</w:t>
      </w:r>
    </w:p>
    <w:p w:rsidR="005829F9" w:rsidRPr="00F83C82" w:rsidRDefault="005829F9" w:rsidP="005829F9">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 приоритетность обезвреживания отходов по отношению к их</w:t>
      </w:r>
      <w:r w:rsidR="00500956" w:rsidRPr="00F83C82">
        <w:rPr>
          <w:color w:val="000000"/>
          <w:sz w:val="28"/>
          <w:szCs w:val="28"/>
          <w:lang w:bidi="ru-RU"/>
        </w:rPr>
        <w:t xml:space="preserve"> </w:t>
      </w:r>
      <w:r w:rsidRPr="00F83C82">
        <w:rPr>
          <w:color w:val="000000"/>
          <w:sz w:val="28"/>
          <w:szCs w:val="28"/>
          <w:lang w:bidi="ru-RU"/>
        </w:rPr>
        <w:t>захоронению.</w:t>
      </w:r>
    </w:p>
    <w:p w:rsidR="008501D4" w:rsidRPr="00F83C82" w:rsidRDefault="005829F9" w:rsidP="00500956">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В подготовительный период образуются отходы (отходы строительных</w:t>
      </w:r>
      <w:r w:rsidR="00500956" w:rsidRPr="00F83C82">
        <w:rPr>
          <w:color w:val="000000"/>
          <w:sz w:val="28"/>
          <w:szCs w:val="28"/>
          <w:lang w:bidi="ru-RU"/>
        </w:rPr>
        <w:t xml:space="preserve"> </w:t>
      </w:r>
      <w:r w:rsidRPr="00F83C82">
        <w:rPr>
          <w:color w:val="000000"/>
          <w:sz w:val="28"/>
          <w:szCs w:val="28"/>
          <w:lang w:bidi="ru-RU"/>
        </w:rPr>
        <w:t>материалов) проектом предусмотрена классификация и раздельная утилизация</w:t>
      </w:r>
      <w:r w:rsidR="00500956" w:rsidRPr="00F83C82">
        <w:rPr>
          <w:color w:val="000000"/>
          <w:sz w:val="28"/>
          <w:szCs w:val="28"/>
          <w:lang w:bidi="ru-RU"/>
        </w:rPr>
        <w:t xml:space="preserve"> </w:t>
      </w:r>
      <w:r w:rsidRPr="00F83C82">
        <w:rPr>
          <w:color w:val="000000"/>
          <w:sz w:val="28"/>
          <w:szCs w:val="28"/>
          <w:lang w:bidi="ru-RU"/>
        </w:rPr>
        <w:t>отходов</w:t>
      </w:r>
      <w:r w:rsidR="00500956" w:rsidRPr="00F83C82">
        <w:rPr>
          <w:color w:val="000000"/>
          <w:sz w:val="28"/>
          <w:szCs w:val="28"/>
          <w:lang w:bidi="ru-RU"/>
        </w:rPr>
        <w:t>.</w:t>
      </w:r>
    </w:p>
    <w:p w:rsidR="005829F9" w:rsidRPr="00F83C82" w:rsidRDefault="005829F9" w:rsidP="00500956">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В связи со спецификой планируемой деятельности проблему обращения</w:t>
      </w:r>
      <w:r w:rsidR="00500956" w:rsidRPr="00F83C82">
        <w:rPr>
          <w:color w:val="000000"/>
          <w:sz w:val="28"/>
          <w:szCs w:val="28"/>
          <w:lang w:bidi="ru-RU"/>
        </w:rPr>
        <w:t xml:space="preserve"> </w:t>
      </w:r>
      <w:r w:rsidRPr="00F83C82">
        <w:rPr>
          <w:color w:val="000000"/>
          <w:sz w:val="28"/>
          <w:szCs w:val="28"/>
          <w:lang w:bidi="ru-RU"/>
        </w:rPr>
        <w:t>с отходами необходимо рассматривать по двум направлениям: образование</w:t>
      </w:r>
      <w:r w:rsidR="00500956" w:rsidRPr="00F83C82">
        <w:rPr>
          <w:color w:val="000000"/>
          <w:sz w:val="28"/>
          <w:szCs w:val="28"/>
          <w:lang w:bidi="ru-RU"/>
        </w:rPr>
        <w:t xml:space="preserve"> </w:t>
      </w:r>
      <w:r w:rsidRPr="00F83C82">
        <w:rPr>
          <w:color w:val="000000"/>
          <w:sz w:val="28"/>
          <w:szCs w:val="28"/>
          <w:lang w:bidi="ru-RU"/>
        </w:rPr>
        <w:t>отходов производства при строительстве и образования отходов при</w:t>
      </w:r>
      <w:r w:rsidR="00500956" w:rsidRPr="00F83C82">
        <w:rPr>
          <w:color w:val="000000"/>
          <w:sz w:val="28"/>
          <w:szCs w:val="28"/>
          <w:lang w:bidi="ru-RU"/>
        </w:rPr>
        <w:t xml:space="preserve"> </w:t>
      </w:r>
      <w:r w:rsidRPr="00F83C82">
        <w:rPr>
          <w:color w:val="000000"/>
          <w:sz w:val="28"/>
          <w:szCs w:val="28"/>
          <w:lang w:bidi="ru-RU"/>
        </w:rPr>
        <w:t>эксплуатации.</w:t>
      </w:r>
    </w:p>
    <w:p w:rsidR="005829F9" w:rsidRPr="00F83C82" w:rsidRDefault="005829F9" w:rsidP="00500956">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Основными источниками образования отходов на этапе строительства</w:t>
      </w:r>
      <w:r w:rsidR="00500956" w:rsidRPr="00F83C82">
        <w:rPr>
          <w:color w:val="000000"/>
          <w:sz w:val="28"/>
          <w:szCs w:val="28"/>
          <w:lang w:bidi="ru-RU"/>
        </w:rPr>
        <w:t xml:space="preserve"> </w:t>
      </w:r>
      <w:r w:rsidRPr="00F83C82">
        <w:rPr>
          <w:color w:val="000000"/>
          <w:sz w:val="28"/>
          <w:szCs w:val="28"/>
          <w:lang w:bidi="ru-RU"/>
        </w:rPr>
        <w:t>является: подготовительных и строительно-монтажных работ, обслуживания и ремонта строительной техники,</w:t>
      </w:r>
      <w:r w:rsidR="00500956" w:rsidRPr="00F83C82">
        <w:rPr>
          <w:color w:val="000000"/>
          <w:sz w:val="28"/>
          <w:szCs w:val="28"/>
          <w:lang w:bidi="ru-RU"/>
        </w:rPr>
        <w:t xml:space="preserve"> </w:t>
      </w:r>
      <w:r w:rsidRPr="00F83C82">
        <w:rPr>
          <w:color w:val="000000"/>
          <w:sz w:val="28"/>
          <w:szCs w:val="28"/>
          <w:lang w:bidi="ru-RU"/>
        </w:rPr>
        <w:t>механизмов и дополнительного оборудования, жизнедеятельность рабочего</w:t>
      </w:r>
      <w:r w:rsidR="00500956" w:rsidRPr="00F83C82">
        <w:rPr>
          <w:color w:val="000000"/>
          <w:sz w:val="28"/>
          <w:szCs w:val="28"/>
          <w:lang w:bidi="ru-RU"/>
        </w:rPr>
        <w:t xml:space="preserve"> </w:t>
      </w:r>
      <w:r w:rsidRPr="00F83C82">
        <w:rPr>
          <w:color w:val="000000"/>
          <w:sz w:val="28"/>
          <w:szCs w:val="28"/>
          <w:lang w:bidi="ru-RU"/>
        </w:rPr>
        <w:t>персонала</w:t>
      </w:r>
      <w:r w:rsidR="00724262">
        <w:rPr>
          <w:color w:val="000000"/>
          <w:sz w:val="28"/>
          <w:szCs w:val="28"/>
          <w:lang w:bidi="ru-RU"/>
        </w:rPr>
        <w:t>, удаление древесно-кустарниковой растительности, снос жилой застройки.</w:t>
      </w:r>
    </w:p>
    <w:p w:rsidR="005829F9" w:rsidRPr="00F83C82" w:rsidRDefault="005829F9" w:rsidP="00500956">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Строительные отходы, образующиеся в процессе проведения</w:t>
      </w:r>
      <w:r w:rsidR="00500956" w:rsidRPr="00F83C82">
        <w:rPr>
          <w:color w:val="000000"/>
          <w:sz w:val="28"/>
          <w:szCs w:val="28"/>
          <w:lang w:bidi="ru-RU"/>
        </w:rPr>
        <w:t xml:space="preserve"> </w:t>
      </w:r>
      <w:r w:rsidRPr="00F83C82">
        <w:rPr>
          <w:color w:val="000000"/>
          <w:sz w:val="28"/>
          <w:szCs w:val="28"/>
          <w:lang w:bidi="ru-RU"/>
        </w:rPr>
        <w:t>строительно-монтажных работ, предусматривается временно хранить на</w:t>
      </w:r>
      <w:r w:rsidR="00500956" w:rsidRPr="00F83C82">
        <w:rPr>
          <w:color w:val="000000"/>
          <w:sz w:val="28"/>
          <w:szCs w:val="28"/>
          <w:lang w:bidi="ru-RU"/>
        </w:rPr>
        <w:t xml:space="preserve"> </w:t>
      </w:r>
      <w:r w:rsidRPr="00F83C82">
        <w:rPr>
          <w:color w:val="000000"/>
          <w:sz w:val="28"/>
          <w:szCs w:val="28"/>
          <w:lang w:bidi="ru-RU"/>
        </w:rPr>
        <w:t>специально отведенной оборудованной площадке с целью последующей передачи</w:t>
      </w:r>
      <w:r w:rsidR="00500956" w:rsidRPr="00F83C82">
        <w:rPr>
          <w:color w:val="000000"/>
          <w:sz w:val="28"/>
          <w:szCs w:val="28"/>
          <w:lang w:bidi="ru-RU"/>
        </w:rPr>
        <w:t xml:space="preserve"> </w:t>
      </w:r>
      <w:r w:rsidRPr="00F83C82">
        <w:rPr>
          <w:color w:val="000000"/>
          <w:sz w:val="28"/>
          <w:szCs w:val="28"/>
          <w:lang w:bidi="ru-RU"/>
        </w:rPr>
        <w:t>на использование или захоронение (при невозможности использования). Площадка временного хранения отходов</w:t>
      </w:r>
      <w:r w:rsidR="00500956" w:rsidRPr="00F83C82">
        <w:rPr>
          <w:color w:val="000000"/>
          <w:sz w:val="28"/>
          <w:szCs w:val="28"/>
          <w:lang w:bidi="ru-RU"/>
        </w:rPr>
        <w:t xml:space="preserve"> </w:t>
      </w:r>
      <w:r w:rsidRPr="00F83C82">
        <w:rPr>
          <w:color w:val="000000"/>
          <w:sz w:val="28"/>
          <w:szCs w:val="28"/>
          <w:lang w:bidi="ru-RU"/>
        </w:rPr>
        <w:t>обустраиваются таким образом, чтобы исключить возможное загрязнение</w:t>
      </w:r>
      <w:r w:rsidR="00500956" w:rsidRPr="00F83C82">
        <w:rPr>
          <w:color w:val="000000"/>
          <w:sz w:val="28"/>
          <w:szCs w:val="28"/>
          <w:lang w:bidi="ru-RU"/>
        </w:rPr>
        <w:t xml:space="preserve"> </w:t>
      </w:r>
      <w:r w:rsidRPr="00F83C82">
        <w:rPr>
          <w:color w:val="000000"/>
          <w:sz w:val="28"/>
          <w:szCs w:val="28"/>
          <w:lang w:bidi="ru-RU"/>
        </w:rPr>
        <w:t>компонентов природной среды.</w:t>
      </w:r>
    </w:p>
    <w:p w:rsidR="005829F9" w:rsidRPr="00F83C82" w:rsidRDefault="005829F9" w:rsidP="00500956">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Организация хранения отходов осуществляется в соответствии с требованиями</w:t>
      </w:r>
    </w:p>
    <w:p w:rsidR="005829F9" w:rsidRPr="00F83C82" w:rsidRDefault="005829F9" w:rsidP="00500956">
      <w:pPr>
        <w:tabs>
          <w:tab w:val="left" w:leader="underscore" w:pos="3278"/>
          <w:tab w:val="left" w:leader="underscore" w:pos="10200"/>
        </w:tabs>
        <w:jc w:val="both"/>
        <w:rPr>
          <w:color w:val="000000"/>
          <w:sz w:val="28"/>
          <w:szCs w:val="28"/>
          <w:lang w:bidi="ru-RU"/>
        </w:rPr>
      </w:pPr>
      <w:r w:rsidRPr="00F83C82">
        <w:rPr>
          <w:color w:val="000000"/>
          <w:sz w:val="28"/>
          <w:szCs w:val="28"/>
          <w:lang w:bidi="ru-RU"/>
        </w:rPr>
        <w:t>статьи 17 Закона Республики Беларусь «Об обращении с отходами» от 20.07 2007г.№273-З, в редакции от 13.07.2016 г. №397-З.</w:t>
      </w:r>
    </w:p>
    <w:p w:rsidR="00724262" w:rsidRDefault="00724262" w:rsidP="00724262">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 xml:space="preserve">Виды и объемы отходов, формирующихся на объекте при его </w:t>
      </w:r>
      <w:r>
        <w:rPr>
          <w:color w:val="000000"/>
          <w:sz w:val="28"/>
          <w:szCs w:val="28"/>
          <w:lang w:bidi="ru-RU"/>
        </w:rPr>
        <w:t xml:space="preserve">строительстве приведены в таблице </w:t>
      </w:r>
      <w:r w:rsidR="00794033">
        <w:rPr>
          <w:color w:val="000000"/>
          <w:sz w:val="28"/>
          <w:szCs w:val="28"/>
          <w:lang w:bidi="ru-RU"/>
        </w:rPr>
        <w:t>7</w:t>
      </w:r>
      <w:r>
        <w:rPr>
          <w:color w:val="000000"/>
          <w:sz w:val="28"/>
          <w:szCs w:val="28"/>
          <w:lang w:bidi="ru-RU"/>
        </w:rPr>
        <w:t>.</w:t>
      </w:r>
    </w:p>
    <w:p w:rsidR="00D243F3" w:rsidRDefault="00D243F3" w:rsidP="00500956">
      <w:pPr>
        <w:tabs>
          <w:tab w:val="left" w:leader="underscore" w:pos="3278"/>
          <w:tab w:val="left" w:leader="underscore" w:pos="10200"/>
        </w:tabs>
        <w:ind w:firstLine="567"/>
        <w:jc w:val="both"/>
        <w:rPr>
          <w:color w:val="000000"/>
          <w:sz w:val="28"/>
          <w:szCs w:val="28"/>
          <w:lang w:bidi="ru-RU"/>
        </w:rPr>
      </w:pPr>
    </w:p>
    <w:p w:rsidR="00724262" w:rsidRDefault="00724262" w:rsidP="00500956">
      <w:pPr>
        <w:tabs>
          <w:tab w:val="left" w:leader="underscore" w:pos="3278"/>
          <w:tab w:val="left" w:leader="underscore" w:pos="10200"/>
        </w:tabs>
        <w:ind w:firstLine="567"/>
        <w:jc w:val="both"/>
        <w:rPr>
          <w:color w:val="000000"/>
          <w:sz w:val="28"/>
          <w:szCs w:val="28"/>
          <w:lang w:bidi="ru-RU"/>
        </w:rPr>
      </w:pPr>
      <w:r>
        <w:rPr>
          <w:color w:val="000000"/>
          <w:sz w:val="28"/>
          <w:szCs w:val="28"/>
          <w:lang w:bidi="ru-RU"/>
        </w:rPr>
        <w:t xml:space="preserve">Таблица </w:t>
      </w:r>
      <w:r w:rsidR="002765DF">
        <w:rPr>
          <w:color w:val="000000"/>
          <w:sz w:val="28"/>
          <w:szCs w:val="28"/>
          <w:lang w:bidi="ru-RU"/>
        </w:rPr>
        <w:t>7 Образующиеся отходы на этапе подготовки и строительства</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1"/>
        <w:gridCol w:w="2835"/>
        <w:gridCol w:w="3969"/>
      </w:tblGrid>
      <w:tr w:rsidR="00D243F3" w:rsidRPr="00071684" w:rsidTr="002765DF">
        <w:trPr>
          <w:trHeight w:val="744"/>
        </w:trPr>
        <w:tc>
          <w:tcPr>
            <w:tcW w:w="568" w:type="dxa"/>
            <w:tcBorders>
              <w:top w:val="single" w:sz="4" w:space="0" w:color="000000"/>
              <w:left w:val="single" w:sz="4" w:space="0" w:color="000000"/>
              <w:bottom w:val="single" w:sz="4" w:space="0" w:color="000000"/>
              <w:right w:val="single" w:sz="4" w:space="0" w:color="000000"/>
            </w:tcBorders>
          </w:tcPr>
          <w:p w:rsidR="00D243F3" w:rsidRPr="00071684" w:rsidRDefault="00D243F3" w:rsidP="002B1D43">
            <w:pPr>
              <w:ind w:left="-82" w:right="23"/>
            </w:pPr>
            <w:bookmarkStart w:id="28" w:name="_Hlk39411371"/>
            <w:r w:rsidRPr="00071684">
              <w:t>№</w:t>
            </w:r>
          </w:p>
          <w:p w:rsidR="00D243F3" w:rsidRPr="00071684" w:rsidRDefault="00D243F3" w:rsidP="002B1D43">
            <w:pPr>
              <w:ind w:left="-82" w:right="23"/>
            </w:pPr>
            <w:r w:rsidRPr="00071684">
              <w:t>п.п</w:t>
            </w:r>
          </w:p>
        </w:tc>
        <w:tc>
          <w:tcPr>
            <w:tcW w:w="2551" w:type="dxa"/>
            <w:tcBorders>
              <w:top w:val="single" w:sz="4" w:space="0" w:color="000000"/>
              <w:left w:val="single" w:sz="4" w:space="0" w:color="000000"/>
              <w:bottom w:val="single" w:sz="4" w:space="0" w:color="000000"/>
              <w:right w:val="single" w:sz="4" w:space="0" w:color="000000"/>
            </w:tcBorders>
          </w:tcPr>
          <w:p w:rsidR="00D243F3" w:rsidRPr="00071684" w:rsidRDefault="00D243F3" w:rsidP="002B1D43">
            <w:pPr>
              <w:ind w:left="-82" w:right="23"/>
            </w:pPr>
            <w:r w:rsidRPr="00071684">
              <w:t>Наименование отхода</w:t>
            </w:r>
          </w:p>
        </w:tc>
        <w:tc>
          <w:tcPr>
            <w:tcW w:w="2835" w:type="dxa"/>
            <w:tcBorders>
              <w:top w:val="single" w:sz="4" w:space="0" w:color="000000"/>
              <w:left w:val="single" w:sz="4" w:space="0" w:color="000000"/>
              <w:bottom w:val="single" w:sz="4" w:space="0" w:color="000000"/>
              <w:right w:val="single" w:sz="4" w:space="0" w:color="000000"/>
            </w:tcBorders>
          </w:tcPr>
          <w:p w:rsidR="00D243F3" w:rsidRPr="00071684" w:rsidRDefault="00D243F3" w:rsidP="002B1D43">
            <w:pPr>
              <w:ind w:right="23"/>
              <w:rPr>
                <w:vertAlign w:val="superscript"/>
              </w:rPr>
            </w:pPr>
            <w:r w:rsidRPr="00071684">
              <w:t>Код отхода, класс опасности</w:t>
            </w:r>
          </w:p>
        </w:tc>
        <w:tc>
          <w:tcPr>
            <w:tcW w:w="3969" w:type="dxa"/>
            <w:tcBorders>
              <w:top w:val="single" w:sz="4" w:space="0" w:color="000000"/>
              <w:left w:val="single" w:sz="4" w:space="0" w:color="000000"/>
              <w:bottom w:val="single" w:sz="4" w:space="0" w:color="000000"/>
              <w:right w:val="single" w:sz="4" w:space="0" w:color="000000"/>
            </w:tcBorders>
          </w:tcPr>
          <w:p w:rsidR="00D243F3" w:rsidRPr="00071684" w:rsidRDefault="00D243F3" w:rsidP="002B1D43">
            <w:pPr>
              <w:ind w:right="23"/>
            </w:pPr>
            <w:r>
              <w:t>Предлагаемый способ обращения с отходами</w:t>
            </w:r>
            <w:r w:rsidRPr="00071684">
              <w:t xml:space="preserve"> отходов</w:t>
            </w:r>
          </w:p>
        </w:tc>
      </w:tr>
      <w:tr w:rsidR="00D243F3" w:rsidRPr="00071684" w:rsidTr="002765DF">
        <w:trPr>
          <w:trHeight w:val="271"/>
        </w:trPr>
        <w:tc>
          <w:tcPr>
            <w:tcW w:w="9923" w:type="dxa"/>
            <w:gridSpan w:val="4"/>
            <w:tcBorders>
              <w:top w:val="single" w:sz="4" w:space="0" w:color="000000"/>
              <w:left w:val="single" w:sz="4" w:space="0" w:color="000000"/>
              <w:bottom w:val="single" w:sz="4" w:space="0" w:color="000000"/>
              <w:right w:val="single" w:sz="4" w:space="0" w:color="000000"/>
            </w:tcBorders>
          </w:tcPr>
          <w:p w:rsidR="00D243F3" w:rsidRPr="00D243F3" w:rsidRDefault="00D243F3" w:rsidP="002B1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BDB">
              <w:rPr>
                <w:b/>
                <w:bCs/>
                <w:i/>
                <w:iCs/>
              </w:rPr>
              <w:t>ОБРАЗОВАНИЕ ОТХОДОВ НА ПОДГОТОВИТЕЛЬНОМ ЭТАПЕ</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Pr="00071684"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71684">
              <w:lastRenderedPageBreak/>
              <w:t>1.</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pPr>
            <w:r w:rsidRPr="006316E6">
              <w:t>Смешанные отходы строительства, сноса зданий и  сооружений</w:t>
            </w:r>
          </w:p>
        </w:tc>
        <w:tc>
          <w:tcPr>
            <w:tcW w:w="2835" w:type="dxa"/>
            <w:tcBorders>
              <w:top w:val="single" w:sz="4" w:space="0" w:color="000000"/>
              <w:left w:val="single" w:sz="4" w:space="0" w:color="000000"/>
              <w:bottom w:val="single" w:sz="4" w:space="0" w:color="000000"/>
              <w:right w:val="single" w:sz="4" w:space="0" w:color="000000"/>
            </w:tcBorders>
          </w:tcPr>
          <w:p w:rsidR="008436FB" w:rsidRDefault="00D243F3" w:rsidP="00D243F3">
            <w:pPr>
              <w:ind w:right="23"/>
              <w:jc w:val="center"/>
            </w:pPr>
            <w:r w:rsidRPr="00D243F3">
              <w:t xml:space="preserve">3991300,                  </w:t>
            </w:r>
          </w:p>
          <w:p w:rsidR="00D243F3" w:rsidRPr="00D243F3" w:rsidRDefault="00D243F3" w:rsidP="00C261F7">
            <w:pPr>
              <w:ind w:right="23"/>
            </w:pPr>
            <w:r w:rsidRPr="00D243F3">
              <w:t xml:space="preserve"> 4-ый класс</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Pr="00071684"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71684">
              <w:t>2.</w:t>
            </w:r>
          </w:p>
        </w:tc>
        <w:tc>
          <w:tcPr>
            <w:tcW w:w="2551" w:type="dxa"/>
            <w:tcBorders>
              <w:top w:val="single" w:sz="4" w:space="0" w:color="000000"/>
              <w:left w:val="single" w:sz="4" w:space="0" w:color="000000"/>
              <w:bottom w:val="single" w:sz="4" w:space="0" w:color="000000"/>
              <w:right w:val="single" w:sz="4" w:space="0" w:color="000000"/>
            </w:tcBorders>
            <w:vAlign w:val="center"/>
          </w:tcPr>
          <w:p w:rsidR="00D243F3" w:rsidRPr="006316E6" w:rsidRDefault="00D243F3" w:rsidP="00D243F3">
            <w:pPr>
              <w:ind w:right="23"/>
            </w:pPr>
            <w:r w:rsidRPr="006316E6">
              <w:t>Бой кирпича силикатного</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ind w:left="34" w:right="23"/>
              <w:jc w:val="center"/>
            </w:pPr>
            <w:r w:rsidRPr="00D243F3">
              <w:t>3144206,</w:t>
            </w:r>
          </w:p>
          <w:p w:rsidR="00D243F3" w:rsidRPr="00D243F3" w:rsidRDefault="00D243F3" w:rsidP="00D243F3">
            <w:pPr>
              <w:ind w:left="34" w:right="23"/>
              <w:jc w:val="center"/>
            </w:pPr>
            <w:r w:rsidRPr="00D243F3">
              <w:t>4-ый класс</w:t>
            </w:r>
          </w:p>
          <w:p w:rsidR="00D243F3" w:rsidRPr="00D243F3" w:rsidRDefault="00D243F3" w:rsidP="00D243F3">
            <w:pPr>
              <w:ind w:right="23"/>
              <w:jc w:val="center"/>
            </w:pP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Pr="00071684"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71684">
              <w:t>3.</w:t>
            </w:r>
          </w:p>
        </w:tc>
        <w:tc>
          <w:tcPr>
            <w:tcW w:w="2551" w:type="dxa"/>
            <w:tcBorders>
              <w:top w:val="single" w:sz="4" w:space="0" w:color="000000"/>
              <w:left w:val="single" w:sz="4" w:space="0" w:color="000000"/>
              <w:bottom w:val="single" w:sz="4" w:space="0" w:color="000000"/>
              <w:right w:val="single" w:sz="4" w:space="0" w:color="000000"/>
            </w:tcBorders>
            <w:vAlign w:val="center"/>
          </w:tcPr>
          <w:p w:rsidR="00D243F3" w:rsidRPr="006316E6" w:rsidRDefault="00D243F3" w:rsidP="00D243F3">
            <w:pPr>
              <w:ind w:right="23"/>
            </w:pPr>
            <w:r w:rsidRPr="006316E6">
              <w:t xml:space="preserve">Древесные отходы строительства                     </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ind w:left="34" w:right="23"/>
              <w:jc w:val="center"/>
            </w:pPr>
            <w:r w:rsidRPr="00D243F3">
              <w:t>1720200,</w:t>
            </w:r>
          </w:p>
          <w:p w:rsidR="00D243F3" w:rsidRPr="00D243F3" w:rsidRDefault="00D243F3" w:rsidP="00D243F3">
            <w:pPr>
              <w:ind w:left="34" w:right="23"/>
              <w:jc w:val="center"/>
            </w:pPr>
            <w:r w:rsidRPr="00D243F3">
              <w:t>4-ый класс</w:t>
            </w:r>
          </w:p>
          <w:p w:rsidR="00D243F3" w:rsidRPr="00D243F3" w:rsidRDefault="00D243F3" w:rsidP="00D243F3">
            <w:pPr>
              <w:ind w:left="34" w:right="23"/>
              <w:jc w:val="center"/>
            </w:pP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Pr="00071684"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71684">
              <w:t>4.</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rPr>
                <w:highlight w:val="yellow"/>
              </w:rPr>
            </w:pPr>
            <w:r w:rsidRPr="006316E6">
              <w:t>Металлические конструкции и детали из железа и стали поврежденные</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ind w:left="34" w:right="23"/>
              <w:jc w:val="center"/>
            </w:pPr>
            <w:r w:rsidRPr="00D243F3">
              <w:t>неопасные 3511500</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Pr="00071684"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71684">
              <w:t>5.</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rPr>
                <w:highlight w:val="yellow"/>
              </w:rPr>
            </w:pPr>
            <w:r w:rsidRPr="006316E6">
              <w:t>Отходы бетона</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pStyle w:val="Style21"/>
              <w:widowControl/>
              <w:ind w:left="34" w:right="34"/>
            </w:pPr>
            <w:r w:rsidRPr="00D243F3">
              <w:t>3142701, неопасные</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Pr="00071684"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rPr>
                <w:highlight w:val="yellow"/>
              </w:rPr>
            </w:pPr>
            <w:r w:rsidRPr="006316E6">
              <w:t>Отходы рубероида</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ind w:right="23"/>
              <w:jc w:val="center"/>
            </w:pPr>
            <w:r w:rsidRPr="00D243F3">
              <w:t>4-ый класс,</w:t>
            </w:r>
          </w:p>
          <w:p w:rsidR="00D243F3" w:rsidRPr="00D243F3" w:rsidRDefault="00D243F3" w:rsidP="00D243F3">
            <w:pPr>
              <w:jc w:val="center"/>
              <w:rPr>
                <w:highlight w:val="yellow"/>
              </w:rPr>
            </w:pPr>
            <w:r w:rsidRPr="00D243F3">
              <w:t>код 1870500</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Pr="00071684"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7.</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pPr>
            <w:r w:rsidRPr="006316E6">
              <w:t>Бой железобетонных изделий</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jc w:val="center"/>
            </w:pPr>
            <w:r w:rsidRPr="00D243F3">
              <w:t>4-й класс, 3142708</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8.</w:t>
            </w:r>
          </w:p>
        </w:tc>
        <w:tc>
          <w:tcPr>
            <w:tcW w:w="2551" w:type="dxa"/>
            <w:tcBorders>
              <w:top w:val="single" w:sz="4" w:space="0" w:color="000000"/>
              <w:left w:val="single" w:sz="4" w:space="0" w:color="000000"/>
              <w:bottom w:val="single" w:sz="4" w:space="0" w:color="000000"/>
              <w:right w:val="single" w:sz="4" w:space="0" w:color="000000"/>
            </w:tcBorders>
            <w:vAlign w:val="center"/>
          </w:tcPr>
          <w:p w:rsidR="00D243F3" w:rsidRPr="006316E6" w:rsidRDefault="00D243F3" w:rsidP="00D243F3">
            <w:pPr>
              <w:ind w:right="23"/>
            </w:pPr>
            <w:r w:rsidRPr="006316E6">
              <w:t>Бой керамической плитки</w:t>
            </w:r>
          </w:p>
        </w:tc>
        <w:tc>
          <w:tcPr>
            <w:tcW w:w="2835" w:type="dxa"/>
            <w:tcBorders>
              <w:top w:val="single" w:sz="4" w:space="0" w:color="000000"/>
              <w:left w:val="single" w:sz="4" w:space="0" w:color="000000"/>
              <w:bottom w:val="single" w:sz="4" w:space="0" w:color="000000"/>
              <w:right w:val="single" w:sz="4" w:space="0" w:color="000000"/>
            </w:tcBorders>
            <w:vAlign w:val="center"/>
          </w:tcPr>
          <w:p w:rsidR="00D243F3" w:rsidRPr="00D243F3" w:rsidRDefault="00D243F3" w:rsidP="00D243F3">
            <w:pPr>
              <w:jc w:val="center"/>
            </w:pPr>
            <w:r w:rsidRPr="00D243F3">
              <w:t>Неопасные 3140702</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9.</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pPr>
            <w:r w:rsidRPr="006316E6">
              <w:t>Стеклобой загрязненный</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ind w:right="23"/>
              <w:jc w:val="center"/>
            </w:pPr>
            <w:r w:rsidRPr="00D243F3">
              <w:t>4-ый класс,</w:t>
            </w:r>
          </w:p>
          <w:p w:rsidR="00D243F3" w:rsidRPr="00D243F3" w:rsidRDefault="00D243F3" w:rsidP="00D243F3">
            <w:pPr>
              <w:ind w:right="23"/>
              <w:jc w:val="center"/>
            </w:pPr>
            <w:r w:rsidRPr="00D243F3">
              <w:t>код3140816</w:t>
            </w:r>
          </w:p>
          <w:p w:rsidR="00D243F3" w:rsidRPr="00D243F3" w:rsidRDefault="00D243F3" w:rsidP="00D243F3">
            <w:pPr>
              <w:jc w:val="center"/>
            </w:pP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10.</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pPr>
            <w:r w:rsidRPr="006316E6">
              <w:t xml:space="preserve">Бой газосиликатных блоков                          </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ind w:right="23"/>
              <w:jc w:val="center"/>
            </w:pPr>
            <w:r w:rsidRPr="00D243F3">
              <w:t>4-ый класс,</w:t>
            </w:r>
          </w:p>
          <w:p w:rsidR="00D243F3" w:rsidRPr="00D243F3" w:rsidRDefault="00D243F3" w:rsidP="00D243F3">
            <w:pPr>
              <w:jc w:val="center"/>
            </w:pPr>
            <w:r w:rsidRPr="00D243F3">
              <w:t>код 3144203</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11.</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pPr>
            <w:r w:rsidRPr="006316E6">
              <w:t xml:space="preserve">Отходы линолеума поливинилхлоридного </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pStyle w:val="af8"/>
              <w:tabs>
                <w:tab w:val="left" w:pos="708"/>
              </w:tabs>
              <w:jc w:val="center"/>
            </w:pPr>
            <w:r w:rsidRPr="00D243F3">
              <w:t>3-ый класс,</w:t>
            </w:r>
          </w:p>
          <w:p w:rsidR="00D243F3" w:rsidRPr="00D243F3" w:rsidRDefault="00D243F3" w:rsidP="00D243F3">
            <w:pPr>
              <w:jc w:val="center"/>
            </w:pPr>
            <w:r w:rsidRPr="00D243F3">
              <w:t>код 5711614</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12.</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pPr>
            <w:r w:rsidRPr="006316E6">
              <w:t xml:space="preserve">Бой асбоцементных изделий (листов, труб) </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243F3">
              <w:t>3141203</w:t>
            </w:r>
          </w:p>
          <w:p w:rsidR="00D243F3" w:rsidRPr="00D243F3" w:rsidRDefault="00D243F3" w:rsidP="00D243F3">
            <w:pPr>
              <w:jc w:val="center"/>
            </w:pPr>
            <w:r w:rsidRPr="00D243F3">
              <w:t>4-й класс</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13.</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pPr>
            <w:r w:rsidRPr="006316E6">
              <w:t xml:space="preserve">Отходы материалов и изделий облицовочных и дорожных из природного камня    </w:t>
            </w:r>
          </w:p>
        </w:tc>
        <w:tc>
          <w:tcPr>
            <w:tcW w:w="2835" w:type="dxa"/>
            <w:tcBorders>
              <w:top w:val="single" w:sz="4" w:space="0" w:color="000000"/>
              <w:left w:val="single" w:sz="4" w:space="0" w:color="000000"/>
              <w:bottom w:val="single" w:sz="4" w:space="0" w:color="000000"/>
              <w:right w:val="single" w:sz="4" w:space="0" w:color="000000"/>
            </w:tcBorders>
            <w:vAlign w:val="center"/>
          </w:tcPr>
          <w:p w:rsidR="00D243F3" w:rsidRPr="00D243F3" w:rsidRDefault="00D243F3" w:rsidP="00D243F3">
            <w:pPr>
              <w:pStyle w:val="af8"/>
              <w:tabs>
                <w:tab w:val="left" w:pos="708"/>
              </w:tabs>
              <w:jc w:val="center"/>
            </w:pPr>
            <w:r w:rsidRPr="00D243F3">
              <w:t>3147100</w:t>
            </w:r>
          </w:p>
          <w:p w:rsidR="00D243F3" w:rsidRPr="00D243F3" w:rsidRDefault="00D243F3" w:rsidP="00D243F3">
            <w:pPr>
              <w:jc w:val="center"/>
            </w:pPr>
            <w:r w:rsidRPr="00D243F3">
              <w:t>неопасные</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14.</w:t>
            </w:r>
          </w:p>
        </w:tc>
        <w:tc>
          <w:tcPr>
            <w:tcW w:w="2551" w:type="dxa"/>
            <w:tcBorders>
              <w:top w:val="single" w:sz="4" w:space="0" w:color="000000"/>
              <w:left w:val="single" w:sz="4" w:space="0" w:color="000000"/>
              <w:bottom w:val="single" w:sz="4" w:space="0" w:color="000000"/>
              <w:right w:val="single" w:sz="4" w:space="0" w:color="000000"/>
            </w:tcBorders>
          </w:tcPr>
          <w:p w:rsidR="00D243F3" w:rsidRPr="006316E6" w:rsidRDefault="00D243F3" w:rsidP="00D243F3">
            <w:pPr>
              <w:ind w:right="23"/>
            </w:pPr>
            <w:r w:rsidRPr="006316E6">
              <w:t xml:space="preserve">Отходы старой штукатурки                           </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jc w:val="center"/>
            </w:pPr>
            <w:r w:rsidRPr="00D243F3">
              <w:t xml:space="preserve">3991101, </w:t>
            </w:r>
          </w:p>
          <w:p w:rsidR="00D243F3" w:rsidRPr="00D243F3" w:rsidRDefault="00D243F3" w:rsidP="00D243F3">
            <w:pPr>
              <w:jc w:val="center"/>
            </w:pPr>
            <w:r w:rsidRPr="00D243F3">
              <w:t>4-ый класс</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15.</w:t>
            </w:r>
          </w:p>
        </w:tc>
        <w:tc>
          <w:tcPr>
            <w:tcW w:w="2551"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ind w:right="23"/>
            </w:pPr>
            <w:r w:rsidRPr="00D243F3">
              <w:t>Шлак котельных</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pStyle w:val="af8"/>
              <w:tabs>
                <w:tab w:val="left" w:pos="708"/>
              </w:tabs>
              <w:jc w:val="center"/>
            </w:pPr>
            <w:r w:rsidRPr="00D243F3">
              <w:t>4-ый класс</w:t>
            </w:r>
          </w:p>
          <w:p w:rsidR="00D243F3" w:rsidRPr="00D243F3" w:rsidRDefault="00D243F3" w:rsidP="00D243F3">
            <w:pPr>
              <w:pStyle w:val="af8"/>
              <w:tabs>
                <w:tab w:val="left" w:pos="708"/>
              </w:tabs>
              <w:jc w:val="center"/>
            </w:pPr>
            <w:r w:rsidRPr="00D243F3">
              <w:t>3130700</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499"/>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16.</w:t>
            </w:r>
          </w:p>
        </w:tc>
        <w:tc>
          <w:tcPr>
            <w:tcW w:w="2551"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ind w:right="23"/>
            </w:pPr>
            <w:r w:rsidRPr="00D243F3">
              <w:t>Кусковые отходы натуральной чистой древесины</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jc w:val="center"/>
            </w:pPr>
            <w:r w:rsidRPr="00D243F3">
              <w:t>1710700,</w:t>
            </w:r>
          </w:p>
          <w:p w:rsidR="00D243F3" w:rsidRPr="00D243F3" w:rsidRDefault="00D243F3" w:rsidP="00D243F3">
            <w:pPr>
              <w:pStyle w:val="af8"/>
              <w:tabs>
                <w:tab w:val="left" w:pos="708"/>
              </w:tabs>
              <w:jc w:val="center"/>
            </w:pPr>
            <w:r w:rsidRPr="00D243F3">
              <w:t>4 класс</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17.</w:t>
            </w:r>
          </w:p>
        </w:tc>
        <w:tc>
          <w:tcPr>
            <w:tcW w:w="2551"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ind w:right="23"/>
            </w:pPr>
            <w:r w:rsidRPr="00D243F3">
              <w:t>Отходы корчевания пней</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jc w:val="center"/>
            </w:pPr>
            <w:r w:rsidRPr="00D243F3">
              <w:t>1730300,</w:t>
            </w:r>
          </w:p>
          <w:p w:rsidR="00D243F3" w:rsidRPr="00D243F3" w:rsidRDefault="00D243F3" w:rsidP="00D243F3">
            <w:pPr>
              <w:pStyle w:val="af8"/>
              <w:tabs>
                <w:tab w:val="left" w:pos="708"/>
              </w:tabs>
              <w:jc w:val="center"/>
            </w:pPr>
            <w:r w:rsidRPr="00D243F3">
              <w:t>неопасные</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18.</w:t>
            </w:r>
          </w:p>
        </w:tc>
        <w:tc>
          <w:tcPr>
            <w:tcW w:w="2551"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ind w:right="23"/>
            </w:pPr>
            <w:r w:rsidRPr="00D243F3">
              <w:t>Ветки, сучья, вершины</w:t>
            </w:r>
          </w:p>
        </w:tc>
        <w:tc>
          <w:tcPr>
            <w:tcW w:w="2835"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jc w:val="center"/>
            </w:pPr>
            <w:r w:rsidRPr="00D243F3">
              <w:t>1730200,</w:t>
            </w:r>
          </w:p>
          <w:p w:rsidR="00D243F3" w:rsidRPr="00D243F3" w:rsidRDefault="00D243F3" w:rsidP="00D243F3">
            <w:pPr>
              <w:pStyle w:val="af8"/>
              <w:tabs>
                <w:tab w:val="left" w:pos="708"/>
              </w:tabs>
              <w:jc w:val="center"/>
            </w:pPr>
            <w:r w:rsidRPr="00D243F3">
              <w:t>неопасные</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102"/>
        </w:trPr>
        <w:tc>
          <w:tcPr>
            <w:tcW w:w="9923" w:type="dxa"/>
            <w:gridSpan w:val="4"/>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1331D3">
              <w:rPr>
                <w:b/>
                <w:bCs/>
                <w:i/>
                <w:iCs/>
                <w:sz w:val="22"/>
                <w:szCs w:val="22"/>
              </w:rPr>
              <w:t>ОБРАЗОВАНИЕ ОТХОДОВ В ПРОЦЕССЕ СТРОИТЕЛЬСТВА</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19.</w:t>
            </w:r>
          </w:p>
        </w:tc>
        <w:tc>
          <w:tcPr>
            <w:tcW w:w="2551" w:type="dxa"/>
            <w:tcBorders>
              <w:top w:val="single" w:sz="4" w:space="0" w:color="000000"/>
              <w:left w:val="single" w:sz="4" w:space="0" w:color="000000"/>
              <w:bottom w:val="single" w:sz="4" w:space="0" w:color="000000"/>
              <w:right w:val="single" w:sz="4" w:space="0" w:color="000000"/>
            </w:tcBorders>
          </w:tcPr>
          <w:p w:rsidR="00D243F3" w:rsidRPr="003B317E" w:rsidRDefault="00D243F3" w:rsidP="00D243F3">
            <w:pPr>
              <w:pStyle w:val="af8"/>
              <w:tabs>
                <w:tab w:val="left" w:pos="708"/>
              </w:tabs>
            </w:pPr>
            <w:r w:rsidRPr="003B317E">
              <w:t>Отходы бетона</w:t>
            </w:r>
          </w:p>
        </w:tc>
        <w:tc>
          <w:tcPr>
            <w:tcW w:w="2835" w:type="dxa"/>
            <w:tcBorders>
              <w:top w:val="single" w:sz="4" w:space="0" w:color="000000"/>
              <w:left w:val="single" w:sz="4" w:space="0" w:color="000000"/>
              <w:bottom w:val="single" w:sz="4" w:space="0" w:color="000000"/>
              <w:right w:val="single" w:sz="4" w:space="0" w:color="000000"/>
            </w:tcBorders>
          </w:tcPr>
          <w:p w:rsidR="00D243F3" w:rsidRPr="003B317E" w:rsidRDefault="00D243F3" w:rsidP="00D243F3">
            <w:pPr>
              <w:pStyle w:val="af8"/>
              <w:tabs>
                <w:tab w:val="left" w:pos="708"/>
              </w:tabs>
              <w:jc w:val="center"/>
            </w:pPr>
            <w:r w:rsidRPr="003B317E">
              <w:t>Неопасные,</w:t>
            </w:r>
          </w:p>
          <w:p w:rsidR="00D243F3" w:rsidRPr="003B317E" w:rsidRDefault="00D243F3" w:rsidP="00D243F3">
            <w:pPr>
              <w:pStyle w:val="af8"/>
              <w:tabs>
                <w:tab w:val="left" w:pos="708"/>
              </w:tabs>
              <w:jc w:val="center"/>
            </w:pPr>
            <w:r w:rsidRPr="003B317E">
              <w:t>код 3142701</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lastRenderedPageBreak/>
              <w:t>20.</w:t>
            </w:r>
          </w:p>
        </w:tc>
        <w:tc>
          <w:tcPr>
            <w:tcW w:w="2551" w:type="dxa"/>
            <w:tcBorders>
              <w:top w:val="single" w:sz="4" w:space="0" w:color="000000"/>
              <w:left w:val="single" w:sz="4" w:space="0" w:color="000000"/>
              <w:bottom w:val="single" w:sz="4" w:space="0" w:color="000000"/>
              <w:right w:val="single" w:sz="4" w:space="0" w:color="000000"/>
            </w:tcBorders>
          </w:tcPr>
          <w:p w:rsidR="00D243F3" w:rsidRPr="003B317E" w:rsidRDefault="00D243F3" w:rsidP="00D243F3">
            <w:pPr>
              <w:ind w:left="34" w:right="34"/>
            </w:pPr>
            <w:r w:rsidRPr="003B317E">
              <w:t xml:space="preserve">Отходы цемента в кусковой форме                    </w:t>
            </w:r>
          </w:p>
        </w:tc>
        <w:tc>
          <w:tcPr>
            <w:tcW w:w="2835" w:type="dxa"/>
            <w:tcBorders>
              <w:top w:val="single" w:sz="4" w:space="0" w:color="000000"/>
              <w:left w:val="single" w:sz="4" w:space="0" w:color="000000"/>
              <w:bottom w:val="single" w:sz="4" w:space="0" w:color="000000"/>
              <w:right w:val="single" w:sz="4" w:space="0" w:color="000000"/>
            </w:tcBorders>
          </w:tcPr>
          <w:p w:rsidR="00D243F3" w:rsidRPr="003B317E" w:rsidRDefault="00D243F3" w:rsidP="00D243F3">
            <w:pPr>
              <w:ind w:left="34" w:right="34"/>
              <w:jc w:val="center"/>
            </w:pPr>
            <w:r w:rsidRPr="003B317E">
              <w:t>Неопасные,</w:t>
            </w:r>
          </w:p>
          <w:p w:rsidR="00D243F3" w:rsidRPr="003B317E" w:rsidRDefault="00D243F3" w:rsidP="00D243F3">
            <w:pPr>
              <w:ind w:left="34" w:right="34"/>
              <w:jc w:val="center"/>
            </w:pPr>
            <w:r w:rsidRPr="003B317E">
              <w:t>код 3143601</w:t>
            </w: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tr w:rsidR="00D243F3" w:rsidRPr="00071684" w:rsidTr="002765DF">
        <w:trPr>
          <w:trHeight w:val="551"/>
        </w:trPr>
        <w:tc>
          <w:tcPr>
            <w:tcW w:w="568" w:type="dxa"/>
            <w:tcBorders>
              <w:top w:val="single" w:sz="4" w:space="0" w:color="000000"/>
              <w:left w:val="single" w:sz="4" w:space="0" w:color="000000"/>
              <w:bottom w:val="single" w:sz="4" w:space="0" w:color="000000"/>
              <w:right w:val="single" w:sz="4" w:space="0" w:color="000000"/>
            </w:tcBorders>
          </w:tcPr>
          <w:p w:rsid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21.</w:t>
            </w:r>
          </w:p>
        </w:tc>
        <w:tc>
          <w:tcPr>
            <w:tcW w:w="2551" w:type="dxa"/>
            <w:tcBorders>
              <w:top w:val="single" w:sz="4" w:space="0" w:color="000000"/>
              <w:left w:val="single" w:sz="4" w:space="0" w:color="000000"/>
              <w:bottom w:val="single" w:sz="4" w:space="0" w:color="000000"/>
              <w:right w:val="single" w:sz="4" w:space="0" w:color="000000"/>
            </w:tcBorders>
          </w:tcPr>
          <w:p w:rsidR="00D243F3" w:rsidRPr="003B317E" w:rsidRDefault="00D243F3" w:rsidP="00D243F3">
            <w:pPr>
              <w:ind w:left="34" w:right="34"/>
            </w:pPr>
            <w:r w:rsidRPr="003B317E">
              <w:t xml:space="preserve">Древесные отходы строительства                     </w:t>
            </w:r>
          </w:p>
        </w:tc>
        <w:tc>
          <w:tcPr>
            <w:tcW w:w="2835" w:type="dxa"/>
            <w:tcBorders>
              <w:top w:val="single" w:sz="4" w:space="0" w:color="000000"/>
              <w:left w:val="single" w:sz="4" w:space="0" w:color="000000"/>
              <w:bottom w:val="single" w:sz="4" w:space="0" w:color="000000"/>
              <w:right w:val="single" w:sz="4" w:space="0" w:color="000000"/>
            </w:tcBorders>
          </w:tcPr>
          <w:p w:rsidR="00D243F3" w:rsidRDefault="00D243F3" w:rsidP="00D243F3">
            <w:pPr>
              <w:ind w:left="34" w:right="34"/>
              <w:jc w:val="center"/>
            </w:pPr>
            <w:r w:rsidRPr="003B317E">
              <w:t>Код 1720200</w:t>
            </w:r>
          </w:p>
          <w:p w:rsidR="00D243F3" w:rsidRPr="003B317E" w:rsidRDefault="00D243F3" w:rsidP="00D243F3">
            <w:pPr>
              <w:ind w:left="34" w:right="34"/>
              <w:jc w:val="center"/>
            </w:pPr>
            <w:r w:rsidRPr="003B317E">
              <w:t>4-ый класс</w:t>
            </w:r>
          </w:p>
          <w:p w:rsidR="00D243F3" w:rsidRPr="003B317E" w:rsidRDefault="00D243F3" w:rsidP="00D243F3">
            <w:pPr>
              <w:ind w:left="34" w:right="34"/>
              <w:jc w:val="center"/>
            </w:pPr>
          </w:p>
        </w:tc>
        <w:tc>
          <w:tcPr>
            <w:tcW w:w="3969" w:type="dxa"/>
            <w:tcBorders>
              <w:top w:val="single" w:sz="4" w:space="0" w:color="000000"/>
              <w:left w:val="single" w:sz="4" w:space="0" w:color="000000"/>
              <w:bottom w:val="single" w:sz="4" w:space="0" w:color="000000"/>
              <w:right w:val="single" w:sz="4" w:space="0" w:color="000000"/>
            </w:tcBorders>
          </w:tcPr>
          <w:p w:rsidR="00D243F3" w:rsidRPr="00D243F3"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243F3">
              <w:rPr>
                <w:b/>
              </w:rPr>
              <w:t>Использование</w:t>
            </w:r>
          </w:p>
          <w:p w:rsidR="00D243F3" w:rsidRPr="00117DAB" w:rsidRDefault="00D243F3" w:rsidP="00D24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r w:rsidRPr="00D243F3">
              <w:t>Предприятия в соответствии с «1»</w:t>
            </w:r>
          </w:p>
        </w:tc>
      </w:tr>
      <w:bookmarkEnd w:id="28"/>
    </w:tbl>
    <w:p w:rsidR="00724262" w:rsidRDefault="00724262" w:rsidP="00500956">
      <w:pPr>
        <w:tabs>
          <w:tab w:val="left" w:leader="underscore" w:pos="3278"/>
          <w:tab w:val="left" w:leader="underscore" w:pos="10200"/>
        </w:tabs>
        <w:ind w:firstLine="567"/>
        <w:jc w:val="both"/>
        <w:rPr>
          <w:color w:val="000000"/>
          <w:sz w:val="28"/>
          <w:szCs w:val="28"/>
          <w:lang w:bidi="ru-RU"/>
        </w:rPr>
      </w:pPr>
    </w:p>
    <w:p w:rsidR="005829F9" w:rsidRPr="00F83C82" w:rsidRDefault="00724262" w:rsidP="00500956">
      <w:pPr>
        <w:tabs>
          <w:tab w:val="left" w:leader="underscore" w:pos="3278"/>
          <w:tab w:val="left" w:leader="underscore" w:pos="10200"/>
        </w:tabs>
        <w:ind w:firstLine="567"/>
        <w:jc w:val="both"/>
        <w:rPr>
          <w:color w:val="000000"/>
          <w:sz w:val="28"/>
          <w:szCs w:val="28"/>
          <w:lang w:bidi="ru-RU"/>
        </w:rPr>
      </w:pPr>
      <w:r w:rsidRPr="005D1D6F">
        <w:rPr>
          <w:sz w:val="28"/>
          <w:szCs w:val="28"/>
        </w:rPr>
        <w:t>&lt;</w:t>
      </w:r>
      <w:r>
        <w:rPr>
          <w:sz w:val="28"/>
          <w:szCs w:val="28"/>
        </w:rPr>
        <w:t>Прим.</w:t>
      </w:r>
      <w:r w:rsidRPr="005D1D6F">
        <w:rPr>
          <w:sz w:val="28"/>
          <w:szCs w:val="28"/>
        </w:rPr>
        <w:t xml:space="preserve"> 1&gt; </w:t>
      </w:r>
      <w:r w:rsidR="00D243F3">
        <w:rPr>
          <w:sz w:val="28"/>
          <w:szCs w:val="28"/>
        </w:rPr>
        <w:t>о</w:t>
      </w:r>
      <w:r>
        <w:rPr>
          <w:sz w:val="28"/>
          <w:szCs w:val="28"/>
        </w:rPr>
        <w:t xml:space="preserve">тходы используются либо </w:t>
      </w:r>
      <w:r w:rsidRPr="005D1D6F">
        <w:rPr>
          <w:sz w:val="28"/>
          <w:szCs w:val="28"/>
        </w:rPr>
        <w:t>переда</w:t>
      </w:r>
      <w:r>
        <w:rPr>
          <w:sz w:val="28"/>
          <w:szCs w:val="28"/>
        </w:rPr>
        <w:t xml:space="preserve">ются </w:t>
      </w:r>
      <w:r w:rsidRPr="005D1D6F">
        <w:rPr>
          <w:sz w:val="28"/>
          <w:szCs w:val="28"/>
        </w:rPr>
        <w:t xml:space="preserve"> на предприятия, включенные в реестр объектов по использованию, хранению, захоронению и обезвреживанию отходов либо переда</w:t>
      </w:r>
      <w:r>
        <w:rPr>
          <w:sz w:val="28"/>
          <w:szCs w:val="28"/>
        </w:rPr>
        <w:t>ются</w:t>
      </w:r>
      <w:r w:rsidRPr="005D1D6F">
        <w:rPr>
          <w:sz w:val="28"/>
          <w:szCs w:val="28"/>
        </w:rPr>
        <w:t xml:space="preserve"> </w:t>
      </w:r>
      <w:r w:rsidRPr="005D1D6F">
        <w:rPr>
          <w:rFonts w:hint="eastAsia"/>
          <w:sz w:val="28"/>
          <w:szCs w:val="28"/>
        </w:rPr>
        <w:t>юридическому</w:t>
      </w:r>
      <w:r w:rsidRPr="005D1D6F">
        <w:rPr>
          <w:sz w:val="28"/>
          <w:szCs w:val="28"/>
        </w:rPr>
        <w:t xml:space="preserve"> </w:t>
      </w:r>
      <w:r w:rsidRPr="005D1D6F">
        <w:rPr>
          <w:rFonts w:hint="eastAsia"/>
          <w:sz w:val="28"/>
          <w:szCs w:val="28"/>
        </w:rPr>
        <w:t>лицу</w:t>
      </w:r>
      <w:r w:rsidRPr="005D1D6F">
        <w:rPr>
          <w:sz w:val="28"/>
          <w:szCs w:val="28"/>
        </w:rPr>
        <w:t xml:space="preserve"> </w:t>
      </w:r>
      <w:r w:rsidRPr="005D1D6F">
        <w:rPr>
          <w:rFonts w:hint="eastAsia"/>
          <w:sz w:val="28"/>
          <w:szCs w:val="28"/>
        </w:rPr>
        <w:t>или</w:t>
      </w:r>
      <w:r w:rsidRPr="005D1D6F">
        <w:rPr>
          <w:sz w:val="28"/>
          <w:szCs w:val="28"/>
        </w:rPr>
        <w:t xml:space="preserve"> </w:t>
      </w:r>
      <w:r w:rsidRPr="005D1D6F">
        <w:rPr>
          <w:rFonts w:hint="eastAsia"/>
          <w:sz w:val="28"/>
          <w:szCs w:val="28"/>
        </w:rPr>
        <w:t>индивидуальному</w:t>
      </w:r>
      <w:r w:rsidRPr="005D1D6F">
        <w:rPr>
          <w:sz w:val="28"/>
          <w:szCs w:val="28"/>
        </w:rPr>
        <w:t xml:space="preserve"> </w:t>
      </w:r>
      <w:r w:rsidRPr="005D1D6F">
        <w:rPr>
          <w:rFonts w:hint="eastAsia"/>
          <w:sz w:val="28"/>
          <w:szCs w:val="28"/>
        </w:rPr>
        <w:t>предпринимателю</w:t>
      </w:r>
      <w:r w:rsidRPr="005D1D6F">
        <w:rPr>
          <w:sz w:val="28"/>
          <w:szCs w:val="28"/>
        </w:rPr>
        <w:t xml:space="preserve">, </w:t>
      </w:r>
      <w:r w:rsidRPr="005D1D6F">
        <w:rPr>
          <w:rFonts w:hint="eastAsia"/>
          <w:sz w:val="28"/>
          <w:szCs w:val="28"/>
        </w:rPr>
        <w:t>имеющим</w:t>
      </w:r>
      <w:r w:rsidRPr="005D1D6F">
        <w:rPr>
          <w:sz w:val="28"/>
          <w:szCs w:val="28"/>
        </w:rPr>
        <w:t xml:space="preserve"> </w:t>
      </w:r>
      <w:r w:rsidRPr="005D1D6F">
        <w:rPr>
          <w:rFonts w:hint="eastAsia"/>
          <w:sz w:val="28"/>
          <w:szCs w:val="28"/>
        </w:rPr>
        <w:t>специальное</w:t>
      </w:r>
      <w:r w:rsidRPr="005D1D6F">
        <w:rPr>
          <w:sz w:val="28"/>
          <w:szCs w:val="28"/>
        </w:rPr>
        <w:t xml:space="preserve"> </w:t>
      </w:r>
      <w:r w:rsidRPr="005D1D6F">
        <w:rPr>
          <w:rFonts w:hint="eastAsia"/>
          <w:sz w:val="28"/>
          <w:szCs w:val="28"/>
        </w:rPr>
        <w:t>разрешение</w:t>
      </w:r>
      <w:r w:rsidRPr="005D1D6F">
        <w:rPr>
          <w:sz w:val="28"/>
          <w:szCs w:val="28"/>
        </w:rPr>
        <w:t xml:space="preserve"> (</w:t>
      </w:r>
      <w:r w:rsidRPr="005D1D6F">
        <w:rPr>
          <w:rFonts w:hint="eastAsia"/>
          <w:sz w:val="28"/>
          <w:szCs w:val="28"/>
        </w:rPr>
        <w:t>лицензию</w:t>
      </w:r>
      <w:r w:rsidRPr="005D1D6F">
        <w:rPr>
          <w:sz w:val="28"/>
          <w:szCs w:val="28"/>
        </w:rPr>
        <w:t xml:space="preserve">) </w:t>
      </w:r>
      <w:r w:rsidRPr="005D1D6F">
        <w:rPr>
          <w:rFonts w:hint="eastAsia"/>
          <w:sz w:val="28"/>
          <w:szCs w:val="28"/>
        </w:rPr>
        <w:t>на</w:t>
      </w:r>
      <w:r w:rsidRPr="005D1D6F">
        <w:rPr>
          <w:sz w:val="28"/>
          <w:szCs w:val="28"/>
        </w:rPr>
        <w:t xml:space="preserve"> </w:t>
      </w:r>
      <w:r w:rsidRPr="005D1D6F">
        <w:rPr>
          <w:rFonts w:hint="eastAsia"/>
          <w:sz w:val="28"/>
          <w:szCs w:val="28"/>
        </w:rPr>
        <w:t>осуществление</w:t>
      </w:r>
      <w:r w:rsidRPr="005D1D6F">
        <w:rPr>
          <w:sz w:val="28"/>
          <w:szCs w:val="28"/>
        </w:rPr>
        <w:t xml:space="preserve"> </w:t>
      </w:r>
      <w:r w:rsidRPr="005D1D6F">
        <w:rPr>
          <w:rFonts w:hint="eastAsia"/>
          <w:sz w:val="28"/>
          <w:szCs w:val="28"/>
        </w:rPr>
        <w:t>деятельности</w:t>
      </w:r>
      <w:r w:rsidRPr="005D1D6F">
        <w:rPr>
          <w:sz w:val="28"/>
          <w:szCs w:val="28"/>
        </w:rPr>
        <w:t xml:space="preserve">, </w:t>
      </w:r>
      <w:r w:rsidRPr="005D1D6F">
        <w:rPr>
          <w:rFonts w:hint="eastAsia"/>
          <w:sz w:val="28"/>
          <w:szCs w:val="28"/>
        </w:rPr>
        <w:t>связанной</w:t>
      </w:r>
      <w:r w:rsidRPr="005D1D6F">
        <w:rPr>
          <w:sz w:val="28"/>
          <w:szCs w:val="28"/>
        </w:rPr>
        <w:t xml:space="preserve"> </w:t>
      </w:r>
      <w:r w:rsidRPr="005D1D6F">
        <w:rPr>
          <w:rFonts w:hint="eastAsia"/>
          <w:sz w:val="28"/>
          <w:szCs w:val="28"/>
        </w:rPr>
        <w:t>с</w:t>
      </w:r>
      <w:r w:rsidRPr="005D1D6F">
        <w:rPr>
          <w:sz w:val="28"/>
          <w:szCs w:val="28"/>
        </w:rPr>
        <w:t xml:space="preserve"> </w:t>
      </w:r>
      <w:r w:rsidRPr="005D1D6F">
        <w:rPr>
          <w:rFonts w:hint="eastAsia"/>
          <w:sz w:val="28"/>
          <w:szCs w:val="28"/>
        </w:rPr>
        <w:t>воздействием</w:t>
      </w:r>
      <w:r w:rsidRPr="005D1D6F">
        <w:rPr>
          <w:sz w:val="28"/>
          <w:szCs w:val="28"/>
        </w:rPr>
        <w:t xml:space="preserve"> </w:t>
      </w:r>
      <w:r w:rsidRPr="005D1D6F">
        <w:rPr>
          <w:rFonts w:hint="eastAsia"/>
          <w:sz w:val="28"/>
          <w:szCs w:val="28"/>
        </w:rPr>
        <w:t>на</w:t>
      </w:r>
      <w:r w:rsidRPr="005D1D6F">
        <w:rPr>
          <w:sz w:val="28"/>
          <w:szCs w:val="28"/>
        </w:rPr>
        <w:t xml:space="preserve"> </w:t>
      </w:r>
      <w:r w:rsidRPr="005D1D6F">
        <w:rPr>
          <w:rFonts w:hint="eastAsia"/>
          <w:sz w:val="28"/>
          <w:szCs w:val="28"/>
        </w:rPr>
        <w:t>окружающую</w:t>
      </w:r>
      <w:r w:rsidRPr="005D1D6F">
        <w:rPr>
          <w:sz w:val="28"/>
          <w:szCs w:val="28"/>
        </w:rPr>
        <w:t xml:space="preserve"> </w:t>
      </w:r>
      <w:r w:rsidRPr="005D1D6F">
        <w:rPr>
          <w:rFonts w:hint="eastAsia"/>
          <w:sz w:val="28"/>
          <w:szCs w:val="28"/>
        </w:rPr>
        <w:t>среду</w:t>
      </w:r>
      <w:r w:rsidRPr="005D1D6F">
        <w:rPr>
          <w:sz w:val="28"/>
          <w:szCs w:val="28"/>
        </w:rPr>
        <w:t xml:space="preserve">, </w:t>
      </w:r>
      <w:r w:rsidRPr="005D1D6F">
        <w:rPr>
          <w:rFonts w:hint="eastAsia"/>
          <w:sz w:val="28"/>
          <w:szCs w:val="28"/>
        </w:rPr>
        <w:t>составляющими</w:t>
      </w:r>
      <w:r w:rsidRPr="005D1D6F">
        <w:rPr>
          <w:sz w:val="28"/>
          <w:szCs w:val="28"/>
        </w:rPr>
        <w:t xml:space="preserve"> </w:t>
      </w:r>
      <w:r w:rsidRPr="005D1D6F">
        <w:rPr>
          <w:rFonts w:hint="eastAsia"/>
          <w:sz w:val="28"/>
          <w:szCs w:val="28"/>
        </w:rPr>
        <w:t>работами</w:t>
      </w:r>
      <w:r w:rsidRPr="005D1D6F">
        <w:rPr>
          <w:sz w:val="28"/>
          <w:szCs w:val="28"/>
        </w:rPr>
        <w:t xml:space="preserve"> </w:t>
      </w:r>
      <w:r w:rsidRPr="005D1D6F">
        <w:rPr>
          <w:rFonts w:hint="eastAsia"/>
          <w:sz w:val="28"/>
          <w:szCs w:val="28"/>
        </w:rPr>
        <w:t>и</w:t>
      </w:r>
      <w:r w:rsidRPr="005D1D6F">
        <w:rPr>
          <w:sz w:val="28"/>
          <w:szCs w:val="28"/>
        </w:rPr>
        <w:t xml:space="preserve"> (</w:t>
      </w:r>
      <w:r w:rsidRPr="005D1D6F">
        <w:rPr>
          <w:rFonts w:hint="eastAsia"/>
          <w:sz w:val="28"/>
          <w:szCs w:val="28"/>
        </w:rPr>
        <w:t>или</w:t>
      </w:r>
      <w:r w:rsidRPr="005D1D6F">
        <w:rPr>
          <w:sz w:val="28"/>
          <w:szCs w:val="28"/>
        </w:rPr>
        <w:t xml:space="preserve">) </w:t>
      </w:r>
      <w:r w:rsidRPr="005D1D6F">
        <w:rPr>
          <w:rFonts w:hint="eastAsia"/>
          <w:sz w:val="28"/>
          <w:szCs w:val="28"/>
        </w:rPr>
        <w:t>услугами</w:t>
      </w:r>
      <w:r w:rsidRPr="005D1D6F">
        <w:rPr>
          <w:sz w:val="28"/>
          <w:szCs w:val="28"/>
        </w:rPr>
        <w:t xml:space="preserve"> </w:t>
      </w:r>
      <w:r w:rsidRPr="005D1D6F">
        <w:rPr>
          <w:rFonts w:hint="eastAsia"/>
          <w:sz w:val="28"/>
          <w:szCs w:val="28"/>
        </w:rPr>
        <w:t>которой</w:t>
      </w:r>
      <w:r w:rsidRPr="005D1D6F">
        <w:rPr>
          <w:sz w:val="28"/>
          <w:szCs w:val="28"/>
        </w:rPr>
        <w:t xml:space="preserve"> </w:t>
      </w:r>
      <w:r w:rsidRPr="005D1D6F">
        <w:rPr>
          <w:rFonts w:hint="eastAsia"/>
          <w:sz w:val="28"/>
          <w:szCs w:val="28"/>
        </w:rPr>
        <w:t>являются</w:t>
      </w:r>
      <w:r w:rsidRPr="005D1D6F">
        <w:rPr>
          <w:sz w:val="28"/>
          <w:szCs w:val="28"/>
        </w:rPr>
        <w:t xml:space="preserve"> </w:t>
      </w:r>
      <w:r w:rsidRPr="005D1D6F">
        <w:rPr>
          <w:rFonts w:hint="eastAsia"/>
          <w:sz w:val="28"/>
          <w:szCs w:val="28"/>
        </w:rPr>
        <w:t>использование</w:t>
      </w:r>
      <w:r w:rsidRPr="005D1D6F">
        <w:rPr>
          <w:sz w:val="28"/>
          <w:szCs w:val="28"/>
        </w:rPr>
        <w:t xml:space="preserve"> </w:t>
      </w:r>
      <w:r w:rsidRPr="005D1D6F">
        <w:rPr>
          <w:rFonts w:hint="eastAsia"/>
          <w:sz w:val="28"/>
          <w:szCs w:val="28"/>
        </w:rPr>
        <w:t>отходов</w:t>
      </w:r>
      <w:r w:rsidRPr="005D1D6F">
        <w:rPr>
          <w:sz w:val="28"/>
          <w:szCs w:val="28"/>
        </w:rPr>
        <w:t xml:space="preserve"> 1 </w:t>
      </w:r>
      <w:r w:rsidRPr="005D1D6F">
        <w:rPr>
          <w:rFonts w:hint="eastAsia"/>
          <w:sz w:val="28"/>
          <w:szCs w:val="28"/>
        </w:rPr>
        <w:t>–</w:t>
      </w:r>
      <w:r w:rsidRPr="005D1D6F">
        <w:rPr>
          <w:sz w:val="28"/>
          <w:szCs w:val="28"/>
        </w:rPr>
        <w:t xml:space="preserve"> 3-</w:t>
      </w:r>
      <w:r w:rsidRPr="005D1D6F">
        <w:rPr>
          <w:rFonts w:hint="eastAsia"/>
          <w:sz w:val="28"/>
          <w:szCs w:val="28"/>
        </w:rPr>
        <w:t>го</w:t>
      </w:r>
      <w:r w:rsidRPr="005D1D6F">
        <w:rPr>
          <w:sz w:val="28"/>
          <w:szCs w:val="28"/>
        </w:rPr>
        <w:t xml:space="preserve"> </w:t>
      </w:r>
      <w:r w:rsidRPr="005D1D6F">
        <w:rPr>
          <w:rFonts w:hint="eastAsia"/>
          <w:sz w:val="28"/>
          <w:szCs w:val="28"/>
        </w:rPr>
        <w:t>классов</w:t>
      </w:r>
      <w:r w:rsidRPr="005D1D6F">
        <w:rPr>
          <w:sz w:val="28"/>
          <w:szCs w:val="28"/>
        </w:rPr>
        <w:t xml:space="preserve"> </w:t>
      </w:r>
      <w:r w:rsidRPr="005D1D6F">
        <w:rPr>
          <w:rFonts w:hint="eastAsia"/>
          <w:sz w:val="28"/>
          <w:szCs w:val="28"/>
        </w:rPr>
        <w:t>опасности</w:t>
      </w:r>
      <w:r w:rsidRPr="005D1D6F">
        <w:rPr>
          <w:sz w:val="28"/>
          <w:szCs w:val="28"/>
        </w:rPr>
        <w:t xml:space="preserve">, </w:t>
      </w:r>
      <w:r w:rsidRPr="005D1D6F">
        <w:rPr>
          <w:rFonts w:hint="eastAsia"/>
          <w:sz w:val="28"/>
          <w:szCs w:val="28"/>
        </w:rPr>
        <w:t>обезвреживание</w:t>
      </w:r>
      <w:r w:rsidRPr="005D1D6F">
        <w:rPr>
          <w:sz w:val="28"/>
          <w:szCs w:val="28"/>
        </w:rPr>
        <w:t xml:space="preserve">, </w:t>
      </w:r>
      <w:r w:rsidRPr="005D1D6F">
        <w:rPr>
          <w:rFonts w:hint="eastAsia"/>
          <w:sz w:val="28"/>
          <w:szCs w:val="28"/>
        </w:rPr>
        <w:t>захоронение</w:t>
      </w:r>
      <w:r w:rsidRPr="005D1D6F">
        <w:rPr>
          <w:sz w:val="28"/>
          <w:szCs w:val="28"/>
        </w:rPr>
        <w:t xml:space="preserve"> </w:t>
      </w:r>
      <w:r w:rsidRPr="005D1D6F">
        <w:rPr>
          <w:rFonts w:hint="eastAsia"/>
          <w:sz w:val="28"/>
          <w:szCs w:val="28"/>
        </w:rPr>
        <w:t>отходов</w:t>
      </w:r>
      <w:r w:rsidRPr="005D1D6F">
        <w:rPr>
          <w:sz w:val="28"/>
          <w:szCs w:val="28"/>
        </w:rPr>
        <w:t xml:space="preserve">, </w:t>
      </w:r>
      <w:r w:rsidRPr="005D1D6F">
        <w:rPr>
          <w:rFonts w:hint="eastAsia"/>
          <w:sz w:val="28"/>
          <w:szCs w:val="28"/>
        </w:rPr>
        <w:t>в</w:t>
      </w:r>
      <w:r w:rsidRPr="005D1D6F">
        <w:rPr>
          <w:sz w:val="28"/>
          <w:szCs w:val="28"/>
        </w:rPr>
        <w:t xml:space="preserve"> </w:t>
      </w:r>
      <w:r w:rsidRPr="005D1D6F">
        <w:rPr>
          <w:rFonts w:hint="eastAsia"/>
          <w:sz w:val="28"/>
          <w:szCs w:val="28"/>
        </w:rPr>
        <w:t>соответствии</w:t>
      </w:r>
      <w:r w:rsidRPr="005D1D6F">
        <w:rPr>
          <w:sz w:val="28"/>
          <w:szCs w:val="28"/>
        </w:rPr>
        <w:t xml:space="preserve"> </w:t>
      </w:r>
      <w:r w:rsidRPr="005D1D6F">
        <w:rPr>
          <w:rFonts w:hint="eastAsia"/>
          <w:sz w:val="28"/>
          <w:szCs w:val="28"/>
        </w:rPr>
        <w:t>с</w:t>
      </w:r>
      <w:r w:rsidRPr="005D1D6F">
        <w:rPr>
          <w:sz w:val="28"/>
          <w:szCs w:val="28"/>
        </w:rPr>
        <w:t xml:space="preserve"> </w:t>
      </w:r>
      <w:r w:rsidRPr="005D1D6F">
        <w:rPr>
          <w:rFonts w:hint="eastAsia"/>
          <w:sz w:val="28"/>
          <w:szCs w:val="28"/>
        </w:rPr>
        <w:t>указанным</w:t>
      </w:r>
      <w:r w:rsidRPr="005D1D6F">
        <w:rPr>
          <w:sz w:val="28"/>
          <w:szCs w:val="28"/>
        </w:rPr>
        <w:t xml:space="preserve"> </w:t>
      </w:r>
      <w:r w:rsidRPr="005D1D6F">
        <w:rPr>
          <w:rFonts w:hint="eastAsia"/>
          <w:sz w:val="28"/>
          <w:szCs w:val="28"/>
        </w:rPr>
        <w:t>в</w:t>
      </w:r>
      <w:r w:rsidRPr="005D1D6F">
        <w:rPr>
          <w:sz w:val="28"/>
          <w:szCs w:val="28"/>
        </w:rPr>
        <w:t xml:space="preserve"> </w:t>
      </w:r>
      <w:r w:rsidRPr="005D1D6F">
        <w:rPr>
          <w:rFonts w:hint="eastAsia"/>
          <w:sz w:val="28"/>
          <w:szCs w:val="28"/>
        </w:rPr>
        <w:t>специальном</w:t>
      </w:r>
      <w:r w:rsidRPr="005D1D6F">
        <w:rPr>
          <w:sz w:val="28"/>
          <w:szCs w:val="28"/>
        </w:rPr>
        <w:t xml:space="preserve"> </w:t>
      </w:r>
      <w:r w:rsidRPr="005D1D6F">
        <w:rPr>
          <w:rFonts w:hint="eastAsia"/>
          <w:sz w:val="28"/>
          <w:szCs w:val="28"/>
        </w:rPr>
        <w:t>разрешении</w:t>
      </w:r>
      <w:r w:rsidRPr="005D1D6F">
        <w:rPr>
          <w:sz w:val="28"/>
          <w:szCs w:val="28"/>
        </w:rPr>
        <w:t xml:space="preserve"> (</w:t>
      </w:r>
      <w:r w:rsidRPr="005D1D6F">
        <w:rPr>
          <w:rFonts w:hint="eastAsia"/>
          <w:sz w:val="28"/>
          <w:szCs w:val="28"/>
        </w:rPr>
        <w:t>лицензии</w:t>
      </w:r>
      <w:r w:rsidRPr="005D1D6F">
        <w:rPr>
          <w:sz w:val="28"/>
          <w:szCs w:val="28"/>
        </w:rPr>
        <w:t xml:space="preserve">) </w:t>
      </w:r>
      <w:r w:rsidRPr="005D1D6F">
        <w:rPr>
          <w:rFonts w:hint="eastAsia"/>
          <w:sz w:val="28"/>
          <w:szCs w:val="28"/>
        </w:rPr>
        <w:t>перечнем</w:t>
      </w:r>
      <w:r w:rsidRPr="005D1D6F">
        <w:rPr>
          <w:sz w:val="28"/>
          <w:szCs w:val="28"/>
        </w:rPr>
        <w:t xml:space="preserve"> </w:t>
      </w:r>
      <w:r w:rsidRPr="005D1D6F">
        <w:rPr>
          <w:rFonts w:hint="eastAsia"/>
          <w:sz w:val="28"/>
          <w:szCs w:val="28"/>
        </w:rPr>
        <w:t>разрешенных</w:t>
      </w:r>
      <w:r w:rsidRPr="005D1D6F">
        <w:rPr>
          <w:sz w:val="28"/>
          <w:szCs w:val="28"/>
        </w:rPr>
        <w:t xml:space="preserve"> </w:t>
      </w:r>
      <w:r w:rsidRPr="005D1D6F">
        <w:rPr>
          <w:rFonts w:hint="eastAsia"/>
          <w:sz w:val="28"/>
          <w:szCs w:val="28"/>
        </w:rPr>
        <w:t>к</w:t>
      </w:r>
      <w:r w:rsidRPr="005D1D6F">
        <w:rPr>
          <w:sz w:val="28"/>
          <w:szCs w:val="28"/>
        </w:rPr>
        <w:t xml:space="preserve"> </w:t>
      </w:r>
      <w:r w:rsidRPr="005D1D6F">
        <w:rPr>
          <w:rFonts w:hint="eastAsia"/>
          <w:sz w:val="28"/>
          <w:szCs w:val="28"/>
        </w:rPr>
        <w:t>использованию</w:t>
      </w:r>
      <w:r w:rsidRPr="005D1D6F">
        <w:rPr>
          <w:sz w:val="28"/>
          <w:szCs w:val="28"/>
        </w:rPr>
        <w:t xml:space="preserve"> </w:t>
      </w:r>
      <w:r w:rsidRPr="005D1D6F">
        <w:rPr>
          <w:rFonts w:hint="eastAsia"/>
          <w:sz w:val="28"/>
          <w:szCs w:val="28"/>
        </w:rPr>
        <w:t>отходов</w:t>
      </w:r>
      <w:r w:rsidRPr="005D1D6F">
        <w:rPr>
          <w:sz w:val="28"/>
          <w:szCs w:val="28"/>
        </w:rPr>
        <w:t xml:space="preserve"> 1 </w:t>
      </w:r>
      <w:r w:rsidRPr="005D1D6F">
        <w:rPr>
          <w:rFonts w:hint="eastAsia"/>
          <w:sz w:val="28"/>
          <w:szCs w:val="28"/>
        </w:rPr>
        <w:t>–</w:t>
      </w:r>
      <w:r w:rsidRPr="005D1D6F">
        <w:rPr>
          <w:sz w:val="28"/>
          <w:szCs w:val="28"/>
        </w:rPr>
        <w:t xml:space="preserve"> 3-</w:t>
      </w:r>
      <w:r w:rsidRPr="005D1D6F">
        <w:rPr>
          <w:rFonts w:hint="eastAsia"/>
          <w:sz w:val="28"/>
          <w:szCs w:val="28"/>
        </w:rPr>
        <w:t>го</w:t>
      </w:r>
      <w:r w:rsidRPr="005D1D6F">
        <w:rPr>
          <w:sz w:val="28"/>
          <w:szCs w:val="28"/>
        </w:rPr>
        <w:t xml:space="preserve"> </w:t>
      </w:r>
      <w:r w:rsidRPr="005D1D6F">
        <w:rPr>
          <w:rFonts w:hint="eastAsia"/>
          <w:sz w:val="28"/>
          <w:szCs w:val="28"/>
        </w:rPr>
        <w:t>классов</w:t>
      </w:r>
      <w:r w:rsidRPr="005D1D6F">
        <w:rPr>
          <w:sz w:val="28"/>
          <w:szCs w:val="28"/>
        </w:rPr>
        <w:t xml:space="preserve"> </w:t>
      </w:r>
      <w:r w:rsidRPr="005D1D6F">
        <w:rPr>
          <w:rFonts w:hint="eastAsia"/>
          <w:sz w:val="28"/>
          <w:szCs w:val="28"/>
        </w:rPr>
        <w:t>опасности</w:t>
      </w:r>
      <w:r w:rsidRPr="005D1D6F">
        <w:rPr>
          <w:sz w:val="28"/>
          <w:szCs w:val="28"/>
        </w:rPr>
        <w:t xml:space="preserve">, </w:t>
      </w:r>
      <w:r w:rsidRPr="005D1D6F">
        <w:rPr>
          <w:rFonts w:hint="eastAsia"/>
          <w:sz w:val="28"/>
          <w:szCs w:val="28"/>
        </w:rPr>
        <w:t>перечнем</w:t>
      </w:r>
      <w:r w:rsidRPr="005D1D6F">
        <w:rPr>
          <w:sz w:val="28"/>
          <w:szCs w:val="28"/>
        </w:rPr>
        <w:t xml:space="preserve"> </w:t>
      </w:r>
      <w:r w:rsidRPr="005D1D6F">
        <w:rPr>
          <w:rFonts w:hint="eastAsia"/>
          <w:sz w:val="28"/>
          <w:szCs w:val="28"/>
        </w:rPr>
        <w:t>обезвреживаемых</w:t>
      </w:r>
      <w:r w:rsidRPr="005D1D6F">
        <w:rPr>
          <w:sz w:val="28"/>
          <w:szCs w:val="28"/>
        </w:rPr>
        <w:t xml:space="preserve"> </w:t>
      </w:r>
      <w:r w:rsidRPr="005D1D6F">
        <w:rPr>
          <w:rFonts w:hint="eastAsia"/>
          <w:sz w:val="28"/>
          <w:szCs w:val="28"/>
        </w:rPr>
        <w:t>отходов</w:t>
      </w:r>
      <w:r>
        <w:rPr>
          <w:sz w:val="28"/>
          <w:szCs w:val="28"/>
        </w:rPr>
        <w:t xml:space="preserve"> (актуальные на момент реализации проектных решений).</w:t>
      </w:r>
      <w:r w:rsidR="005829F9" w:rsidRPr="00F83C82">
        <w:rPr>
          <w:color w:val="000000"/>
          <w:sz w:val="28"/>
          <w:szCs w:val="28"/>
          <w:lang w:bidi="ru-RU"/>
        </w:rPr>
        <w:t>Места хранения отходов на территории (до образования объема</w:t>
      </w:r>
      <w:r w:rsidR="00500956" w:rsidRPr="00F83C82">
        <w:rPr>
          <w:color w:val="000000"/>
          <w:sz w:val="28"/>
          <w:szCs w:val="28"/>
          <w:lang w:bidi="ru-RU"/>
        </w:rPr>
        <w:t xml:space="preserve"> </w:t>
      </w:r>
      <w:r w:rsidR="005829F9" w:rsidRPr="00F83C82">
        <w:rPr>
          <w:color w:val="000000"/>
          <w:sz w:val="28"/>
          <w:szCs w:val="28"/>
          <w:lang w:bidi="ru-RU"/>
        </w:rPr>
        <w:t>необходимого для перевозки) определяются с учетом природоохранного,</w:t>
      </w:r>
      <w:r w:rsidR="00500956" w:rsidRPr="00F83C82">
        <w:rPr>
          <w:color w:val="000000"/>
          <w:sz w:val="28"/>
          <w:szCs w:val="28"/>
          <w:lang w:bidi="ru-RU"/>
        </w:rPr>
        <w:t xml:space="preserve"> </w:t>
      </w:r>
      <w:r w:rsidR="005829F9" w:rsidRPr="00F83C82">
        <w:rPr>
          <w:color w:val="000000"/>
          <w:sz w:val="28"/>
          <w:szCs w:val="28"/>
          <w:lang w:bidi="ru-RU"/>
        </w:rPr>
        <w:t>санитарного и противопожарного законодательства.</w:t>
      </w:r>
    </w:p>
    <w:p w:rsidR="005829F9" w:rsidRPr="00F83C82" w:rsidRDefault="005829F9" w:rsidP="00500956">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Места хранения отходов на территории должны быть обустроены и</w:t>
      </w:r>
      <w:r w:rsidR="00500956" w:rsidRPr="00F83C82">
        <w:rPr>
          <w:color w:val="000000"/>
          <w:sz w:val="28"/>
          <w:szCs w:val="28"/>
          <w:lang w:bidi="ru-RU"/>
        </w:rPr>
        <w:t xml:space="preserve"> </w:t>
      </w:r>
      <w:r w:rsidRPr="00F83C82">
        <w:rPr>
          <w:color w:val="000000"/>
          <w:sz w:val="28"/>
          <w:szCs w:val="28"/>
          <w:lang w:bidi="ru-RU"/>
        </w:rPr>
        <w:t>обозначены.</w:t>
      </w:r>
      <w:r w:rsidR="00500956" w:rsidRPr="00F83C82">
        <w:rPr>
          <w:color w:val="000000"/>
          <w:sz w:val="28"/>
          <w:szCs w:val="28"/>
          <w:lang w:bidi="ru-RU"/>
        </w:rPr>
        <w:t xml:space="preserve"> </w:t>
      </w:r>
    </w:p>
    <w:p w:rsidR="00724262" w:rsidRPr="00F83C82" w:rsidRDefault="005829F9" w:rsidP="00724262">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 xml:space="preserve">Эксплуатация </w:t>
      </w:r>
      <w:r w:rsidR="00F83C82" w:rsidRPr="00F83C82">
        <w:rPr>
          <w:color w:val="000000"/>
          <w:sz w:val="28"/>
          <w:szCs w:val="28"/>
          <w:lang w:bidi="ru-RU"/>
        </w:rPr>
        <w:t>объект</w:t>
      </w:r>
      <w:r w:rsidR="00724262">
        <w:rPr>
          <w:color w:val="000000"/>
          <w:sz w:val="28"/>
          <w:szCs w:val="28"/>
          <w:lang w:bidi="ru-RU"/>
        </w:rPr>
        <w:t>а</w:t>
      </w:r>
      <w:r w:rsidR="00F83C82" w:rsidRPr="00F83C82">
        <w:rPr>
          <w:color w:val="000000"/>
          <w:sz w:val="28"/>
          <w:szCs w:val="28"/>
          <w:lang w:bidi="ru-RU"/>
        </w:rPr>
        <w:t xml:space="preserve"> торговли</w:t>
      </w:r>
      <w:r w:rsidRPr="00F83C82">
        <w:rPr>
          <w:color w:val="000000"/>
          <w:sz w:val="28"/>
          <w:szCs w:val="28"/>
          <w:lang w:bidi="ru-RU"/>
        </w:rPr>
        <w:t xml:space="preserve"> будет сопровождаться образованием ряда</w:t>
      </w:r>
      <w:r w:rsidR="00500956" w:rsidRPr="00F83C82">
        <w:rPr>
          <w:color w:val="000000"/>
          <w:sz w:val="28"/>
          <w:szCs w:val="28"/>
          <w:lang w:bidi="ru-RU"/>
        </w:rPr>
        <w:t xml:space="preserve"> </w:t>
      </w:r>
      <w:r w:rsidR="00F83C82" w:rsidRPr="00F83C82">
        <w:rPr>
          <w:color w:val="000000"/>
          <w:sz w:val="28"/>
          <w:szCs w:val="28"/>
          <w:lang w:bidi="ru-RU"/>
        </w:rPr>
        <w:t>не</w:t>
      </w:r>
      <w:r w:rsidRPr="00F83C82">
        <w:rPr>
          <w:color w:val="000000"/>
          <w:sz w:val="28"/>
          <w:szCs w:val="28"/>
          <w:lang w:bidi="ru-RU"/>
        </w:rPr>
        <w:t xml:space="preserve">специфических отходов. </w:t>
      </w:r>
      <w:r w:rsidR="00AE3639" w:rsidRPr="00F83C82">
        <w:rPr>
          <w:color w:val="000000"/>
          <w:sz w:val="28"/>
          <w:szCs w:val="28"/>
          <w:lang w:bidi="ru-RU"/>
        </w:rPr>
        <w:t xml:space="preserve"> </w:t>
      </w:r>
      <w:r w:rsidRPr="00F83C82">
        <w:rPr>
          <w:color w:val="000000"/>
          <w:sz w:val="28"/>
          <w:szCs w:val="28"/>
          <w:lang w:bidi="ru-RU"/>
        </w:rPr>
        <w:t>Сбор и временное хранение отходов осуществляется в специальные</w:t>
      </w:r>
      <w:r w:rsidR="00500956" w:rsidRPr="00F83C82">
        <w:rPr>
          <w:color w:val="000000"/>
          <w:sz w:val="28"/>
          <w:szCs w:val="28"/>
          <w:lang w:bidi="ru-RU"/>
        </w:rPr>
        <w:t xml:space="preserve"> </w:t>
      </w:r>
      <w:r w:rsidRPr="00F83C82">
        <w:rPr>
          <w:color w:val="000000"/>
          <w:sz w:val="28"/>
          <w:szCs w:val="28"/>
          <w:lang w:bidi="ru-RU"/>
        </w:rPr>
        <w:t>контейнеры, установленные на площадке ТКО. Предусмотрен раздельный сбор</w:t>
      </w:r>
      <w:r w:rsidR="00500956" w:rsidRPr="00F83C82">
        <w:rPr>
          <w:color w:val="000000"/>
          <w:sz w:val="28"/>
          <w:szCs w:val="28"/>
          <w:lang w:bidi="ru-RU"/>
        </w:rPr>
        <w:t xml:space="preserve"> </w:t>
      </w:r>
      <w:r w:rsidRPr="00F83C82">
        <w:rPr>
          <w:color w:val="000000"/>
          <w:sz w:val="28"/>
          <w:szCs w:val="28"/>
          <w:lang w:bidi="ru-RU"/>
        </w:rPr>
        <w:t>бытовых отходов, макулатуры, стекла, ПЭТ- бутылок. Вывоз контейнеров будет</w:t>
      </w:r>
      <w:r w:rsidR="00AE3639" w:rsidRPr="00F83C82">
        <w:rPr>
          <w:color w:val="000000"/>
          <w:sz w:val="28"/>
          <w:szCs w:val="28"/>
          <w:lang w:bidi="ru-RU"/>
        </w:rPr>
        <w:t xml:space="preserve"> </w:t>
      </w:r>
      <w:r w:rsidRPr="00F83C82">
        <w:rPr>
          <w:color w:val="000000"/>
          <w:sz w:val="28"/>
          <w:szCs w:val="28"/>
          <w:lang w:bidi="ru-RU"/>
        </w:rPr>
        <w:t xml:space="preserve">производиться по договору подряда с эксплуатирующей организацией. </w:t>
      </w:r>
      <w:r w:rsidR="00724262" w:rsidRPr="00F83C82">
        <w:rPr>
          <w:color w:val="000000"/>
          <w:sz w:val="28"/>
          <w:szCs w:val="28"/>
          <w:lang w:bidi="ru-RU"/>
        </w:rPr>
        <w:t>Захоронение коммунальных отходов после предварительной сортировки с выделение вторичных материальных ресурсов осуществляет на полигоне ТКО.</w:t>
      </w:r>
    </w:p>
    <w:p w:rsidR="00AE3639" w:rsidRDefault="00A24095" w:rsidP="00500956">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Виды отходов, формирующихся на объекте при его эксплуатации</w:t>
      </w:r>
      <w:r>
        <w:rPr>
          <w:color w:val="000000"/>
          <w:sz w:val="28"/>
          <w:szCs w:val="28"/>
          <w:lang w:bidi="ru-RU"/>
        </w:rPr>
        <w:t xml:space="preserve">, приведены в таблице </w:t>
      </w:r>
      <w:r w:rsidR="002765DF">
        <w:rPr>
          <w:color w:val="000000"/>
          <w:sz w:val="28"/>
          <w:szCs w:val="28"/>
          <w:lang w:bidi="ru-RU"/>
        </w:rPr>
        <w:t>8</w:t>
      </w:r>
      <w:r>
        <w:rPr>
          <w:color w:val="000000"/>
          <w:sz w:val="28"/>
          <w:szCs w:val="28"/>
          <w:lang w:bidi="ru-RU"/>
        </w:rPr>
        <w:t>.</w:t>
      </w:r>
    </w:p>
    <w:p w:rsidR="00A24095" w:rsidRPr="00F83C82" w:rsidRDefault="00A24095" w:rsidP="00500956">
      <w:pPr>
        <w:tabs>
          <w:tab w:val="left" w:leader="underscore" w:pos="3278"/>
          <w:tab w:val="left" w:leader="underscore" w:pos="10200"/>
        </w:tabs>
        <w:ind w:firstLine="567"/>
        <w:jc w:val="both"/>
        <w:rPr>
          <w:color w:val="000000"/>
          <w:sz w:val="28"/>
          <w:szCs w:val="28"/>
          <w:lang w:bidi="ru-RU"/>
        </w:rPr>
      </w:pPr>
    </w:p>
    <w:p w:rsidR="008501D4" w:rsidRPr="00F83C82" w:rsidRDefault="008501D4" w:rsidP="00500956">
      <w:pPr>
        <w:tabs>
          <w:tab w:val="left" w:leader="underscore" w:pos="3278"/>
          <w:tab w:val="left" w:leader="underscore" w:pos="10200"/>
        </w:tabs>
        <w:ind w:firstLine="567"/>
        <w:jc w:val="both"/>
        <w:rPr>
          <w:color w:val="000000"/>
          <w:sz w:val="28"/>
          <w:szCs w:val="28"/>
          <w:lang w:bidi="ru-RU"/>
        </w:rPr>
      </w:pPr>
      <w:r w:rsidRPr="00F83C82">
        <w:rPr>
          <w:color w:val="000000"/>
          <w:sz w:val="28"/>
          <w:szCs w:val="28"/>
          <w:lang w:bidi="ru-RU"/>
        </w:rPr>
        <w:t>Таблица</w:t>
      </w:r>
      <w:r w:rsidR="002765DF">
        <w:rPr>
          <w:color w:val="000000"/>
          <w:sz w:val="28"/>
          <w:szCs w:val="28"/>
          <w:lang w:bidi="ru-RU"/>
        </w:rPr>
        <w:t xml:space="preserve"> 8</w:t>
      </w:r>
      <w:r w:rsidRPr="00F83C82">
        <w:rPr>
          <w:color w:val="000000"/>
          <w:sz w:val="28"/>
          <w:szCs w:val="28"/>
          <w:lang w:bidi="ru-RU"/>
        </w:rPr>
        <w:t xml:space="preserve"> </w:t>
      </w:r>
      <w:r w:rsidR="002765DF">
        <w:rPr>
          <w:color w:val="000000"/>
          <w:sz w:val="28"/>
          <w:szCs w:val="28"/>
          <w:lang w:bidi="ru-RU"/>
        </w:rPr>
        <w:t>Отходы, образующиеся при эксплуатации объекта</w:t>
      </w:r>
    </w:p>
    <w:p w:rsidR="008501D4" w:rsidRPr="00F83C82" w:rsidRDefault="008501D4" w:rsidP="008501D4">
      <w:pPr>
        <w:ind w:firstLine="709"/>
        <w:jc w:val="both"/>
        <w:rPr>
          <w:sz w:val="28"/>
          <w:szCs w:val="28"/>
        </w:rPr>
      </w:pP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1180"/>
        <w:gridCol w:w="1358"/>
        <w:gridCol w:w="1843"/>
        <w:gridCol w:w="3685"/>
      </w:tblGrid>
      <w:tr w:rsidR="002765DF" w:rsidRPr="00F83C82" w:rsidTr="002765DF">
        <w:trPr>
          <w:trHeight w:val="869"/>
        </w:trPr>
        <w:tc>
          <w:tcPr>
            <w:tcW w:w="2282" w:type="dxa"/>
            <w:shd w:val="clear" w:color="auto" w:fill="auto"/>
          </w:tcPr>
          <w:p w:rsidR="002765DF" w:rsidRPr="00F83C82" w:rsidRDefault="002765DF" w:rsidP="008501D4">
            <w:pPr>
              <w:jc w:val="center"/>
            </w:pPr>
            <w:r w:rsidRPr="00F83C82">
              <w:t>Наименование отхода</w:t>
            </w:r>
          </w:p>
        </w:tc>
        <w:tc>
          <w:tcPr>
            <w:tcW w:w="1180" w:type="dxa"/>
            <w:shd w:val="clear" w:color="auto" w:fill="auto"/>
          </w:tcPr>
          <w:p w:rsidR="002765DF" w:rsidRPr="00F83C82" w:rsidRDefault="002765DF" w:rsidP="008501D4">
            <w:pPr>
              <w:jc w:val="center"/>
            </w:pPr>
            <w:r w:rsidRPr="00F83C82">
              <w:t>Код</w:t>
            </w:r>
          </w:p>
        </w:tc>
        <w:tc>
          <w:tcPr>
            <w:tcW w:w="1358" w:type="dxa"/>
            <w:shd w:val="clear" w:color="auto" w:fill="auto"/>
          </w:tcPr>
          <w:p w:rsidR="002765DF" w:rsidRPr="00F83C82" w:rsidRDefault="002765DF" w:rsidP="008501D4">
            <w:pPr>
              <w:jc w:val="center"/>
            </w:pPr>
            <w:r w:rsidRPr="00F83C82">
              <w:t>Класс опасности отходов</w:t>
            </w:r>
          </w:p>
        </w:tc>
        <w:tc>
          <w:tcPr>
            <w:tcW w:w="1843" w:type="dxa"/>
          </w:tcPr>
          <w:p w:rsidR="002765DF" w:rsidRPr="00F83C82" w:rsidRDefault="002765DF" w:rsidP="008501D4">
            <w:pPr>
              <w:jc w:val="center"/>
            </w:pPr>
            <w:r>
              <w:t>Норматив образования отходов</w:t>
            </w:r>
          </w:p>
        </w:tc>
        <w:tc>
          <w:tcPr>
            <w:tcW w:w="3685" w:type="dxa"/>
            <w:shd w:val="clear" w:color="auto" w:fill="auto"/>
          </w:tcPr>
          <w:p w:rsidR="002765DF" w:rsidRPr="00F83C82" w:rsidRDefault="002765DF" w:rsidP="008501D4">
            <w:pPr>
              <w:jc w:val="center"/>
            </w:pPr>
            <w:r w:rsidRPr="00F83C82">
              <w:t xml:space="preserve">Способ обращения с отходами </w:t>
            </w:r>
          </w:p>
        </w:tc>
      </w:tr>
      <w:tr w:rsidR="002765DF" w:rsidRPr="009C18CB" w:rsidTr="002765DF">
        <w:trPr>
          <w:trHeight w:val="977"/>
        </w:trPr>
        <w:tc>
          <w:tcPr>
            <w:tcW w:w="2282" w:type="dxa"/>
            <w:shd w:val="clear" w:color="auto" w:fill="auto"/>
            <w:vAlign w:val="center"/>
          </w:tcPr>
          <w:p w:rsidR="002765DF" w:rsidRPr="00F83C82" w:rsidRDefault="002765DF" w:rsidP="00EE24BD">
            <w:pPr>
              <w:jc w:val="center"/>
              <w:rPr>
                <w:sz w:val="22"/>
                <w:szCs w:val="22"/>
              </w:rPr>
            </w:pPr>
            <w:r w:rsidRPr="00F83C82">
              <w:rPr>
                <w:sz w:val="22"/>
                <w:szCs w:val="22"/>
              </w:rPr>
              <w:t xml:space="preserve">Уличный и дворовый смет </w:t>
            </w:r>
          </w:p>
        </w:tc>
        <w:tc>
          <w:tcPr>
            <w:tcW w:w="1180" w:type="dxa"/>
            <w:shd w:val="clear" w:color="auto" w:fill="auto"/>
            <w:noWrap/>
            <w:vAlign w:val="center"/>
          </w:tcPr>
          <w:p w:rsidR="002765DF" w:rsidRPr="00F83C82" w:rsidRDefault="002765DF" w:rsidP="00EE24BD">
            <w:pPr>
              <w:jc w:val="center"/>
              <w:rPr>
                <w:sz w:val="22"/>
                <w:szCs w:val="22"/>
              </w:rPr>
            </w:pPr>
            <w:r w:rsidRPr="00F83C82">
              <w:rPr>
                <w:sz w:val="22"/>
                <w:szCs w:val="22"/>
              </w:rPr>
              <w:t>9120500</w:t>
            </w:r>
          </w:p>
        </w:tc>
        <w:tc>
          <w:tcPr>
            <w:tcW w:w="1358" w:type="dxa"/>
            <w:shd w:val="clear" w:color="auto" w:fill="auto"/>
            <w:noWrap/>
            <w:vAlign w:val="center"/>
          </w:tcPr>
          <w:p w:rsidR="002765DF" w:rsidRPr="00F83C82" w:rsidRDefault="002765DF" w:rsidP="00D84942">
            <w:pPr>
              <w:jc w:val="center"/>
            </w:pPr>
            <w:r w:rsidRPr="00F83C82">
              <w:rPr>
                <w:sz w:val="22"/>
                <w:szCs w:val="22"/>
              </w:rPr>
              <w:t>н/о</w:t>
            </w:r>
          </w:p>
        </w:tc>
        <w:tc>
          <w:tcPr>
            <w:tcW w:w="1843" w:type="dxa"/>
          </w:tcPr>
          <w:p w:rsidR="002765DF" w:rsidRPr="00F83C82" w:rsidRDefault="002765DF" w:rsidP="00D84942">
            <w:r>
              <w:t>0,015т/год на м2 убираемой территории</w:t>
            </w:r>
          </w:p>
        </w:tc>
        <w:tc>
          <w:tcPr>
            <w:tcW w:w="3685" w:type="dxa"/>
            <w:shd w:val="clear" w:color="auto" w:fill="auto"/>
            <w:vAlign w:val="center"/>
          </w:tcPr>
          <w:p w:rsidR="002765DF" w:rsidRPr="00F83C82" w:rsidRDefault="002765DF" w:rsidP="00D84942">
            <w:r w:rsidRPr="00F83C82">
              <w:t xml:space="preserve">Захоронение на полигоне ТКО </w:t>
            </w:r>
            <w:r>
              <w:t>(после разделения на ВМР и прочие отходы)</w:t>
            </w:r>
          </w:p>
        </w:tc>
      </w:tr>
      <w:tr w:rsidR="002765DF" w:rsidRPr="009C18CB" w:rsidTr="002765DF">
        <w:trPr>
          <w:trHeight w:val="977"/>
        </w:trPr>
        <w:tc>
          <w:tcPr>
            <w:tcW w:w="2282" w:type="dxa"/>
            <w:shd w:val="clear" w:color="auto" w:fill="auto"/>
            <w:vAlign w:val="center"/>
          </w:tcPr>
          <w:p w:rsidR="002765DF" w:rsidRPr="00F83C82" w:rsidRDefault="002765DF" w:rsidP="00724262">
            <w:pPr>
              <w:jc w:val="center"/>
              <w:rPr>
                <w:sz w:val="22"/>
                <w:szCs w:val="22"/>
              </w:rPr>
            </w:pPr>
            <w:r>
              <w:rPr>
                <w:sz w:val="22"/>
                <w:szCs w:val="22"/>
              </w:rPr>
              <w:t>Отходы жизнедеятельности населения</w:t>
            </w:r>
          </w:p>
        </w:tc>
        <w:tc>
          <w:tcPr>
            <w:tcW w:w="1180" w:type="dxa"/>
            <w:shd w:val="clear" w:color="auto" w:fill="auto"/>
            <w:noWrap/>
            <w:vAlign w:val="center"/>
          </w:tcPr>
          <w:p w:rsidR="002765DF" w:rsidRPr="00F83C82" w:rsidRDefault="002765DF" w:rsidP="00724262">
            <w:pPr>
              <w:jc w:val="center"/>
              <w:rPr>
                <w:sz w:val="22"/>
                <w:szCs w:val="22"/>
              </w:rPr>
            </w:pPr>
            <w:r w:rsidRPr="003D6C2A">
              <w:rPr>
                <w:color w:val="000000" w:themeColor="text1"/>
                <w:sz w:val="22"/>
                <w:szCs w:val="22"/>
              </w:rPr>
              <w:t>9120100</w:t>
            </w:r>
          </w:p>
        </w:tc>
        <w:tc>
          <w:tcPr>
            <w:tcW w:w="1358" w:type="dxa"/>
            <w:shd w:val="clear" w:color="auto" w:fill="auto"/>
            <w:noWrap/>
            <w:vAlign w:val="center"/>
          </w:tcPr>
          <w:p w:rsidR="002765DF" w:rsidRPr="00F83C82" w:rsidRDefault="002765DF" w:rsidP="00724262">
            <w:pPr>
              <w:jc w:val="center"/>
              <w:rPr>
                <w:sz w:val="22"/>
                <w:szCs w:val="22"/>
              </w:rPr>
            </w:pPr>
            <w:r w:rsidRPr="003D6C2A">
              <w:rPr>
                <w:color w:val="000000" w:themeColor="text1"/>
                <w:sz w:val="22"/>
                <w:szCs w:val="22"/>
              </w:rPr>
              <w:t>9120100</w:t>
            </w:r>
          </w:p>
        </w:tc>
        <w:tc>
          <w:tcPr>
            <w:tcW w:w="1843" w:type="dxa"/>
          </w:tcPr>
          <w:p w:rsidR="002765DF" w:rsidRPr="00F83C82" w:rsidRDefault="002765DF" w:rsidP="00724262">
            <w:r>
              <w:t xml:space="preserve">285 кг/год на 1 жителя </w:t>
            </w:r>
          </w:p>
        </w:tc>
        <w:tc>
          <w:tcPr>
            <w:tcW w:w="3685" w:type="dxa"/>
            <w:shd w:val="clear" w:color="auto" w:fill="auto"/>
            <w:vAlign w:val="center"/>
          </w:tcPr>
          <w:p w:rsidR="002765DF" w:rsidRPr="00F83C82" w:rsidRDefault="002765DF" w:rsidP="00724262">
            <w:r w:rsidRPr="00F83C82">
              <w:t xml:space="preserve">Захоронение на полигоне ТКО </w:t>
            </w:r>
            <w:r>
              <w:t>(после разделения на ВМР и прочие отходы)</w:t>
            </w:r>
          </w:p>
        </w:tc>
      </w:tr>
      <w:tr w:rsidR="002765DF" w:rsidRPr="009C18CB" w:rsidTr="002765DF">
        <w:trPr>
          <w:trHeight w:val="977"/>
        </w:trPr>
        <w:tc>
          <w:tcPr>
            <w:tcW w:w="2282" w:type="dxa"/>
            <w:shd w:val="clear" w:color="auto" w:fill="auto"/>
          </w:tcPr>
          <w:p w:rsidR="002765DF" w:rsidRPr="00EE24BD" w:rsidRDefault="002765DF" w:rsidP="00724262">
            <w:pPr>
              <w:jc w:val="center"/>
              <w:rPr>
                <w:sz w:val="22"/>
                <w:szCs w:val="22"/>
              </w:rPr>
            </w:pPr>
            <w:r w:rsidRPr="00EE24BD">
              <w:rPr>
                <w:sz w:val="22"/>
                <w:szCs w:val="22"/>
              </w:rPr>
              <w:lastRenderedPageBreak/>
              <w:t xml:space="preserve">Продукты питания испорченные, загрязненные или немаркированные </w:t>
            </w:r>
          </w:p>
        </w:tc>
        <w:tc>
          <w:tcPr>
            <w:tcW w:w="1180" w:type="dxa"/>
            <w:shd w:val="clear" w:color="auto" w:fill="auto"/>
            <w:noWrap/>
          </w:tcPr>
          <w:p w:rsidR="002765DF" w:rsidRPr="00EE24BD" w:rsidRDefault="002765DF" w:rsidP="00724262">
            <w:pPr>
              <w:jc w:val="center"/>
              <w:rPr>
                <w:sz w:val="22"/>
                <w:szCs w:val="22"/>
              </w:rPr>
            </w:pPr>
            <w:r w:rsidRPr="00EE24BD">
              <w:rPr>
                <w:sz w:val="22"/>
                <w:szCs w:val="22"/>
              </w:rPr>
              <w:t>1170400</w:t>
            </w:r>
          </w:p>
        </w:tc>
        <w:tc>
          <w:tcPr>
            <w:tcW w:w="1358" w:type="dxa"/>
            <w:shd w:val="clear" w:color="auto" w:fill="auto"/>
            <w:noWrap/>
          </w:tcPr>
          <w:p w:rsidR="002765DF" w:rsidRPr="00EE24BD" w:rsidRDefault="002765DF" w:rsidP="00724262">
            <w:pPr>
              <w:jc w:val="center"/>
            </w:pPr>
            <w:r>
              <w:t>4</w:t>
            </w:r>
          </w:p>
        </w:tc>
        <w:tc>
          <w:tcPr>
            <w:tcW w:w="1843" w:type="dxa"/>
          </w:tcPr>
          <w:p w:rsidR="002765DF" w:rsidRPr="00EE24BD" w:rsidRDefault="002765DF" w:rsidP="00724262">
            <w:r>
              <w:t>не нормируется</w:t>
            </w:r>
          </w:p>
        </w:tc>
        <w:tc>
          <w:tcPr>
            <w:tcW w:w="3685" w:type="dxa"/>
            <w:shd w:val="clear" w:color="auto" w:fill="auto"/>
            <w:vAlign w:val="center"/>
          </w:tcPr>
          <w:p w:rsidR="002765DF" w:rsidRPr="00EE24BD" w:rsidRDefault="002765DF" w:rsidP="00724262">
            <w:r w:rsidRPr="00EE24BD">
              <w:t>Захоронение на полигоне ТКО</w:t>
            </w:r>
          </w:p>
        </w:tc>
      </w:tr>
    </w:tbl>
    <w:p w:rsidR="002765DF" w:rsidRDefault="002765DF" w:rsidP="008501D4">
      <w:pPr>
        <w:pStyle w:val="a5"/>
        <w:spacing w:after="0"/>
        <w:ind w:firstLine="567"/>
        <w:jc w:val="both"/>
        <w:rPr>
          <w:bCs/>
          <w:sz w:val="28"/>
          <w:szCs w:val="28"/>
        </w:rPr>
      </w:pPr>
    </w:p>
    <w:p w:rsidR="008501D4" w:rsidRPr="00F83C82" w:rsidRDefault="008501D4" w:rsidP="008501D4">
      <w:pPr>
        <w:pStyle w:val="a5"/>
        <w:spacing w:after="0"/>
        <w:ind w:firstLine="567"/>
        <w:jc w:val="both"/>
        <w:rPr>
          <w:bCs/>
          <w:sz w:val="28"/>
          <w:szCs w:val="28"/>
        </w:rPr>
      </w:pPr>
      <w:r w:rsidRPr="00F83C82">
        <w:rPr>
          <w:bCs/>
          <w:sz w:val="28"/>
          <w:szCs w:val="28"/>
        </w:rPr>
        <w:t xml:space="preserve">Таким образом, реализация проекта не приведет к образованию токсичных отходов; все </w:t>
      </w:r>
      <w:r w:rsidR="00EE24BD" w:rsidRPr="00F83C82">
        <w:rPr>
          <w:bCs/>
          <w:sz w:val="28"/>
          <w:szCs w:val="28"/>
        </w:rPr>
        <w:t>отходы возможно</w:t>
      </w:r>
      <w:r w:rsidRPr="00F83C82">
        <w:rPr>
          <w:bCs/>
          <w:sz w:val="28"/>
          <w:szCs w:val="28"/>
        </w:rPr>
        <w:t xml:space="preserve"> переработать либо </w:t>
      </w:r>
      <w:r w:rsidR="00F83C82" w:rsidRPr="00F83C82">
        <w:rPr>
          <w:bCs/>
          <w:sz w:val="28"/>
          <w:szCs w:val="28"/>
        </w:rPr>
        <w:t xml:space="preserve">захоронить </w:t>
      </w:r>
      <w:r w:rsidRPr="00F83C82">
        <w:rPr>
          <w:bCs/>
          <w:sz w:val="28"/>
          <w:szCs w:val="28"/>
        </w:rPr>
        <w:t xml:space="preserve">на полигон твердых коммунальных отходов. </w:t>
      </w:r>
    </w:p>
    <w:p w:rsidR="00AE3639" w:rsidRPr="009C18CB" w:rsidRDefault="00AE3639" w:rsidP="002765DF">
      <w:pPr>
        <w:pStyle w:val="14"/>
        <w:rPr>
          <w:highlight w:val="yellow"/>
        </w:rPr>
      </w:pPr>
    </w:p>
    <w:p w:rsidR="002765DF" w:rsidRDefault="002765DF">
      <w:pPr>
        <w:rPr>
          <w:b/>
          <w:bCs/>
          <w:sz w:val="28"/>
          <w:szCs w:val="28"/>
        </w:rPr>
      </w:pPr>
      <w:r>
        <w:rPr>
          <w:b/>
          <w:bCs/>
          <w:sz w:val="28"/>
          <w:szCs w:val="28"/>
        </w:rPr>
        <w:br w:type="page"/>
      </w:r>
    </w:p>
    <w:p w:rsidR="00AE3639" w:rsidRPr="00EE24BD" w:rsidRDefault="00AE3639" w:rsidP="00EE24BD">
      <w:pPr>
        <w:rPr>
          <w:b/>
          <w:bCs/>
          <w:sz w:val="28"/>
          <w:szCs w:val="28"/>
        </w:rPr>
      </w:pPr>
      <w:r w:rsidRPr="00EE24BD">
        <w:rPr>
          <w:b/>
          <w:bCs/>
          <w:sz w:val="28"/>
          <w:szCs w:val="28"/>
        </w:rPr>
        <w:lastRenderedPageBreak/>
        <w:t xml:space="preserve">4.8 Оценка социальных последствий планируемой хозяйственой деятельности </w:t>
      </w:r>
    </w:p>
    <w:p w:rsidR="00AE3639" w:rsidRPr="00F83C82" w:rsidRDefault="00AE3639" w:rsidP="00AE3639"/>
    <w:p w:rsidR="00AE3639" w:rsidRPr="00F83C82" w:rsidRDefault="00AE3639" w:rsidP="00CE2782">
      <w:pPr>
        <w:pStyle w:val="a5"/>
        <w:spacing w:after="0"/>
        <w:ind w:firstLine="567"/>
        <w:jc w:val="both"/>
        <w:rPr>
          <w:bCs/>
          <w:sz w:val="28"/>
          <w:szCs w:val="28"/>
        </w:rPr>
      </w:pPr>
      <w:r w:rsidRPr="00F83C82">
        <w:rPr>
          <w:bCs/>
          <w:sz w:val="28"/>
          <w:szCs w:val="28"/>
        </w:rPr>
        <w:t xml:space="preserve">Согласно </w:t>
      </w:r>
      <w:r w:rsidR="006C21F6" w:rsidRPr="00F83C82">
        <w:rPr>
          <w:sz w:val="28"/>
          <w:szCs w:val="28"/>
        </w:rPr>
        <w:t>Специфическим санитарно-эпидемиологическим требованиям (Требования к санитарно-защитным зонам организаций, сооружений и иных объектов, оказывающих воздействия на здоровье человека и окружающую среду)</w:t>
      </w:r>
      <w:r w:rsidR="006C21F6" w:rsidRPr="00F83C82">
        <w:rPr>
          <w:bCs/>
          <w:sz w:val="28"/>
          <w:szCs w:val="28"/>
        </w:rPr>
        <w:t>, утвержденных</w:t>
      </w:r>
      <w:r w:rsidRPr="00F83C82">
        <w:rPr>
          <w:bCs/>
          <w:sz w:val="28"/>
          <w:szCs w:val="28"/>
        </w:rPr>
        <w:t xml:space="preserve"> </w:t>
      </w:r>
      <w:r w:rsidR="006C21F6" w:rsidRPr="00F83C82">
        <w:rPr>
          <w:bCs/>
          <w:sz w:val="28"/>
          <w:szCs w:val="28"/>
        </w:rPr>
        <w:t>Советом Министров</w:t>
      </w:r>
      <w:r w:rsidR="00CE2782" w:rsidRPr="00F83C82">
        <w:rPr>
          <w:bCs/>
          <w:sz w:val="28"/>
          <w:szCs w:val="28"/>
        </w:rPr>
        <w:t xml:space="preserve"> </w:t>
      </w:r>
      <w:r w:rsidRPr="00F83C82">
        <w:rPr>
          <w:bCs/>
          <w:sz w:val="28"/>
          <w:szCs w:val="28"/>
        </w:rPr>
        <w:t xml:space="preserve">Республики Беларусь </w:t>
      </w:r>
      <w:r w:rsidR="006C21F6" w:rsidRPr="00F83C82">
        <w:rPr>
          <w:sz w:val="28"/>
          <w:szCs w:val="28"/>
        </w:rPr>
        <w:t>от 11.12.2019 № 847</w:t>
      </w:r>
      <w:r w:rsidR="00F83C82" w:rsidRPr="00F83C82">
        <w:rPr>
          <w:bCs/>
          <w:sz w:val="28"/>
          <w:szCs w:val="28"/>
        </w:rPr>
        <w:t>, н</w:t>
      </w:r>
      <w:r w:rsidRPr="00F83C82">
        <w:rPr>
          <w:bCs/>
          <w:sz w:val="28"/>
          <w:szCs w:val="28"/>
        </w:rPr>
        <w:t xml:space="preserve">ормативный размер санитарно-защитной зоны </w:t>
      </w:r>
      <w:r w:rsidR="00F83C82" w:rsidRPr="00F83C82">
        <w:rPr>
          <w:bCs/>
          <w:sz w:val="28"/>
          <w:szCs w:val="28"/>
        </w:rPr>
        <w:t>для торговых объектов площадью менее 5000м</w:t>
      </w:r>
      <w:r w:rsidR="00F83C82" w:rsidRPr="00F83C82">
        <w:rPr>
          <w:bCs/>
          <w:sz w:val="28"/>
          <w:szCs w:val="28"/>
          <w:vertAlign w:val="superscript"/>
        </w:rPr>
        <w:t>2</w:t>
      </w:r>
      <w:r w:rsidR="00F83C82" w:rsidRPr="00F83C82">
        <w:rPr>
          <w:bCs/>
          <w:sz w:val="28"/>
          <w:szCs w:val="28"/>
        </w:rPr>
        <w:t xml:space="preserve"> </w:t>
      </w:r>
      <w:r w:rsidR="00C261F7">
        <w:rPr>
          <w:bCs/>
          <w:sz w:val="28"/>
          <w:szCs w:val="28"/>
        </w:rPr>
        <w:t xml:space="preserve">(при строительстве кафе с торговой площадкой по варианту 2) </w:t>
      </w:r>
      <w:r w:rsidRPr="00F83C82">
        <w:rPr>
          <w:bCs/>
          <w:sz w:val="28"/>
          <w:szCs w:val="28"/>
        </w:rPr>
        <w:t>не устанавливается.</w:t>
      </w:r>
      <w:r w:rsidR="00D243F3">
        <w:rPr>
          <w:bCs/>
          <w:sz w:val="28"/>
          <w:szCs w:val="28"/>
        </w:rPr>
        <w:t xml:space="preserve"> Прочих объектов, размер санитарно-защитной зоны регламентирован законодательно, к строительству не планиурется.</w:t>
      </w:r>
    </w:p>
    <w:p w:rsidR="00CE2782" w:rsidRPr="00F83C82" w:rsidRDefault="00F83C82" w:rsidP="00CE2782">
      <w:pPr>
        <w:pStyle w:val="a5"/>
        <w:spacing w:after="0"/>
        <w:ind w:firstLine="567"/>
        <w:jc w:val="both"/>
        <w:rPr>
          <w:bCs/>
          <w:sz w:val="28"/>
          <w:szCs w:val="28"/>
        </w:rPr>
      </w:pPr>
      <w:r w:rsidRPr="00F83C82">
        <w:rPr>
          <w:bCs/>
          <w:sz w:val="28"/>
          <w:szCs w:val="28"/>
        </w:rPr>
        <w:t>М</w:t>
      </w:r>
      <w:r w:rsidR="00AE3639" w:rsidRPr="00F83C82">
        <w:rPr>
          <w:bCs/>
          <w:sz w:val="28"/>
          <w:szCs w:val="28"/>
        </w:rPr>
        <w:t>аксимальные приземные концентрации</w:t>
      </w:r>
      <w:r w:rsidR="00CE2782" w:rsidRPr="00F83C82">
        <w:rPr>
          <w:bCs/>
          <w:sz w:val="28"/>
          <w:szCs w:val="28"/>
        </w:rPr>
        <w:t xml:space="preserve"> </w:t>
      </w:r>
      <w:r w:rsidR="00AE3639" w:rsidRPr="00F83C82">
        <w:rPr>
          <w:bCs/>
          <w:sz w:val="28"/>
          <w:szCs w:val="28"/>
        </w:rPr>
        <w:t>загрязняющих веществ</w:t>
      </w:r>
      <w:r w:rsidR="00363498" w:rsidRPr="00F83C82">
        <w:rPr>
          <w:bCs/>
          <w:sz w:val="28"/>
          <w:szCs w:val="28"/>
        </w:rPr>
        <w:t xml:space="preserve"> </w:t>
      </w:r>
      <w:r w:rsidRPr="00F83C82">
        <w:rPr>
          <w:bCs/>
          <w:sz w:val="28"/>
          <w:szCs w:val="28"/>
        </w:rPr>
        <w:t>условно приравниваются к фоновому уровню</w:t>
      </w:r>
      <w:r w:rsidR="00AE3639" w:rsidRPr="00F83C82">
        <w:rPr>
          <w:bCs/>
          <w:sz w:val="28"/>
          <w:szCs w:val="28"/>
        </w:rPr>
        <w:t>, степень загрязнения</w:t>
      </w:r>
      <w:r w:rsidR="00CE2782" w:rsidRPr="00F83C82">
        <w:rPr>
          <w:bCs/>
          <w:sz w:val="28"/>
          <w:szCs w:val="28"/>
        </w:rPr>
        <w:t xml:space="preserve"> </w:t>
      </w:r>
      <w:r w:rsidR="00AE3639" w:rsidRPr="00F83C82">
        <w:rPr>
          <w:bCs/>
          <w:sz w:val="28"/>
          <w:szCs w:val="28"/>
        </w:rPr>
        <w:t xml:space="preserve">атмосферного воздуха – допустимая. </w:t>
      </w:r>
    </w:p>
    <w:p w:rsidR="00CE2782" w:rsidRPr="00F83C82" w:rsidRDefault="00CE2782" w:rsidP="00CE2782">
      <w:pPr>
        <w:pStyle w:val="a5"/>
        <w:spacing w:after="0"/>
        <w:ind w:firstLine="567"/>
        <w:jc w:val="both"/>
        <w:rPr>
          <w:bCs/>
          <w:i/>
          <w:sz w:val="28"/>
          <w:szCs w:val="28"/>
        </w:rPr>
      </w:pPr>
      <w:r w:rsidRPr="00F83C82">
        <w:rPr>
          <w:bCs/>
          <w:i/>
          <w:sz w:val="28"/>
          <w:szCs w:val="28"/>
        </w:rPr>
        <w:t>Воздействие на историко-культурные ценности</w:t>
      </w:r>
    </w:p>
    <w:p w:rsidR="00AE3639" w:rsidRDefault="00AE3639" w:rsidP="00CE2782">
      <w:pPr>
        <w:pStyle w:val="a5"/>
        <w:spacing w:after="0"/>
        <w:ind w:firstLine="567"/>
        <w:jc w:val="both"/>
        <w:rPr>
          <w:bCs/>
          <w:sz w:val="28"/>
          <w:szCs w:val="28"/>
        </w:rPr>
      </w:pPr>
      <w:r w:rsidRPr="00F83C82">
        <w:rPr>
          <w:bCs/>
          <w:sz w:val="28"/>
          <w:szCs w:val="28"/>
        </w:rPr>
        <w:t>Воздействие на историко-культурную рассматривалось путем оценки изменений состояния основных компонентов окружающей среды, которые могли бы повлиять на сохранность историко-культурной ценности. В целом планируемая хозяйственная деятельность не содержит источников вредного воздействия, приводящих к значительным изменениям компонентов окружающей среды, которые опосредовано, могли бы воздействовать на сохранность историко-культурной ценности.</w:t>
      </w:r>
    </w:p>
    <w:p w:rsidR="005565C9" w:rsidRPr="005565C9" w:rsidRDefault="005565C9" w:rsidP="00CE2782">
      <w:pPr>
        <w:pStyle w:val="a5"/>
        <w:spacing w:after="0"/>
        <w:ind w:firstLine="567"/>
        <w:jc w:val="both"/>
        <w:rPr>
          <w:bCs/>
          <w:color w:val="FF0000"/>
          <w:sz w:val="28"/>
          <w:szCs w:val="28"/>
        </w:rPr>
      </w:pPr>
      <w:r w:rsidRPr="005565C9">
        <w:rPr>
          <w:bCs/>
          <w:color w:val="FF0000"/>
          <w:sz w:val="28"/>
          <w:szCs w:val="28"/>
        </w:rPr>
        <w:t>Для осуществления строительной деятельности будут проведены комплексные научные изыскания, при необходимости заключен договор со специализированной организацией на проведение археологических раскопок.</w:t>
      </w:r>
    </w:p>
    <w:p w:rsidR="005565C9" w:rsidRPr="005565C9" w:rsidRDefault="005565C9" w:rsidP="005565C9">
      <w:pPr>
        <w:suppressAutoHyphens/>
        <w:ind w:firstLine="709"/>
        <w:jc w:val="both"/>
        <w:rPr>
          <w:color w:val="FF0000"/>
          <w:sz w:val="28"/>
          <w:szCs w:val="28"/>
        </w:rPr>
      </w:pPr>
      <w:r w:rsidRPr="005565C9">
        <w:rPr>
          <w:color w:val="FF0000"/>
          <w:sz w:val="28"/>
          <w:szCs w:val="28"/>
        </w:rPr>
        <w:t>В районе общественной парковки по ул.Виленкая имеются места захоронений (кладбище). Проектными решения не затрагивается данный культурно-археологический слой.</w:t>
      </w:r>
    </w:p>
    <w:p w:rsidR="005565C9" w:rsidRDefault="005565C9" w:rsidP="00CE2782">
      <w:pPr>
        <w:pStyle w:val="a5"/>
        <w:spacing w:after="0"/>
        <w:ind w:firstLine="567"/>
        <w:jc w:val="both"/>
        <w:rPr>
          <w:bCs/>
          <w:sz w:val="28"/>
          <w:szCs w:val="28"/>
        </w:rPr>
      </w:pPr>
    </w:p>
    <w:p w:rsidR="00450AE3" w:rsidRPr="00450AE3" w:rsidRDefault="00450AE3" w:rsidP="00CE2782">
      <w:pPr>
        <w:pStyle w:val="a5"/>
        <w:spacing w:after="0"/>
        <w:ind w:firstLine="567"/>
        <w:jc w:val="both"/>
        <w:rPr>
          <w:bCs/>
          <w:i/>
          <w:color w:val="FF0000"/>
          <w:sz w:val="28"/>
          <w:szCs w:val="28"/>
        </w:rPr>
      </w:pPr>
      <w:r w:rsidRPr="00450AE3">
        <w:rPr>
          <w:bCs/>
          <w:i/>
          <w:color w:val="FF0000"/>
          <w:sz w:val="28"/>
          <w:szCs w:val="28"/>
        </w:rPr>
        <w:t>Рекреационная нагрузка.</w:t>
      </w:r>
    </w:p>
    <w:p w:rsidR="00596826" w:rsidRPr="00D67100" w:rsidRDefault="00450AE3" w:rsidP="00450AE3">
      <w:pPr>
        <w:pStyle w:val="a5"/>
        <w:spacing w:after="0"/>
        <w:ind w:firstLine="567"/>
        <w:jc w:val="both"/>
        <w:rPr>
          <w:bCs/>
          <w:color w:val="FF0000"/>
          <w:sz w:val="28"/>
          <w:szCs w:val="28"/>
        </w:rPr>
      </w:pPr>
      <w:r w:rsidRPr="00D67100">
        <w:rPr>
          <w:bCs/>
          <w:color w:val="FF0000"/>
          <w:sz w:val="28"/>
          <w:szCs w:val="28"/>
        </w:rPr>
        <w:t>Для расчета допустимых рекреационных нагрузок на территорию рекреационных зон разработан ряд методик, в основу которых положены различные методические подходы. С одной стороны, в пределах рекреационных зон значительно изменяется природная среда,</w:t>
      </w:r>
      <w:r w:rsidRPr="00D67100">
        <w:rPr>
          <w:bCs/>
          <w:color w:val="FF0000"/>
          <w:sz w:val="28"/>
          <w:szCs w:val="28"/>
        </w:rPr>
        <w:br/>
        <w:t>что нежелательно с природоохранной и экономической позиций, т.к. изменение условий отдыха снижает ожидаемый экономический результат. Поэтому ряд методик позволяет рассчитать допустимые рекреационные нагрузки на объект воздействия: лес, водоем, водоток и проч. С другой стороны, большое число отдыхающих может не всегда быть желательным с точки</w:t>
      </w:r>
      <w:r w:rsidRPr="00D67100">
        <w:rPr>
          <w:bCs/>
          <w:color w:val="FF0000"/>
          <w:sz w:val="28"/>
          <w:szCs w:val="28"/>
        </w:rPr>
        <w:br/>
        <w:t>зрения комфортного отдыха - возникает психофизический дискомфорт. Отдельные методики расчета рекреационной нагрузки учитывают именно психоэмоциональную резистентность человека.</w:t>
      </w:r>
      <w:r w:rsidR="00596826" w:rsidRPr="00D67100">
        <w:rPr>
          <w:bCs/>
          <w:color w:val="FF0000"/>
          <w:sz w:val="28"/>
          <w:szCs w:val="28"/>
        </w:rPr>
        <w:t xml:space="preserve"> К</w:t>
      </w:r>
      <w:r w:rsidRPr="00D67100">
        <w:rPr>
          <w:bCs/>
          <w:color w:val="FF0000"/>
          <w:sz w:val="28"/>
          <w:szCs w:val="28"/>
        </w:rPr>
        <w:t>ритерием допустимой нагрузки на территорию является предельно допустимая</w:t>
      </w:r>
      <w:r w:rsidRPr="00D67100">
        <w:rPr>
          <w:bCs/>
          <w:color w:val="FF0000"/>
          <w:sz w:val="28"/>
          <w:szCs w:val="28"/>
        </w:rPr>
        <w:br/>
        <w:t xml:space="preserve">дисперсная (рассредоточенная) сезонная рекреационная нагрузка, </w:t>
      </w:r>
      <w:r w:rsidRPr="00D67100">
        <w:rPr>
          <w:bCs/>
          <w:color w:val="FF0000"/>
          <w:sz w:val="28"/>
          <w:szCs w:val="28"/>
        </w:rPr>
        <w:lastRenderedPageBreak/>
        <w:t>учитывающая количество</w:t>
      </w:r>
      <w:r w:rsidR="00596826" w:rsidRPr="00D67100">
        <w:rPr>
          <w:bCs/>
          <w:color w:val="FF0000"/>
          <w:sz w:val="28"/>
          <w:szCs w:val="28"/>
        </w:rPr>
        <w:t xml:space="preserve"> </w:t>
      </w:r>
      <w:r w:rsidRPr="00D67100">
        <w:rPr>
          <w:bCs/>
          <w:color w:val="FF0000"/>
          <w:sz w:val="28"/>
          <w:szCs w:val="28"/>
        </w:rPr>
        <w:t>посетителей, единовременное пребывание которых в летний комфортный сезон не приводит к</w:t>
      </w:r>
      <w:r w:rsidR="00596826" w:rsidRPr="00D67100">
        <w:rPr>
          <w:bCs/>
          <w:color w:val="FF0000"/>
          <w:sz w:val="28"/>
          <w:szCs w:val="28"/>
        </w:rPr>
        <w:t xml:space="preserve"> </w:t>
      </w:r>
      <w:r w:rsidRPr="00D67100">
        <w:rPr>
          <w:bCs/>
          <w:color w:val="FF0000"/>
          <w:sz w:val="28"/>
          <w:szCs w:val="28"/>
        </w:rPr>
        <w:t>существенной трансформации ландшафтов (не наносит ощутимого ущерба биогеоценозу, в</w:t>
      </w:r>
      <w:r w:rsidRPr="00D67100">
        <w:rPr>
          <w:bCs/>
          <w:color w:val="FF0000"/>
          <w:sz w:val="28"/>
          <w:szCs w:val="28"/>
        </w:rPr>
        <w:br/>
        <w:t>котором продолжается самовосстановительный процесс, а его растительность не испытывает</w:t>
      </w:r>
      <w:r w:rsidR="00596826" w:rsidRPr="00D67100">
        <w:rPr>
          <w:bCs/>
          <w:color w:val="FF0000"/>
          <w:sz w:val="28"/>
          <w:szCs w:val="28"/>
        </w:rPr>
        <w:t xml:space="preserve"> </w:t>
      </w:r>
      <w:r w:rsidRPr="00D67100">
        <w:rPr>
          <w:bCs/>
          <w:color w:val="FF0000"/>
          <w:sz w:val="28"/>
          <w:szCs w:val="28"/>
        </w:rPr>
        <w:t>дигрессионных изменений) (Постановление Министерства природных ресурсов и охраны окружающей среды Республики Беларусь от 28 декабря 2009 г. № 389-ОД).</w:t>
      </w:r>
    </w:p>
    <w:p w:rsidR="00450AE3" w:rsidRPr="00D67100" w:rsidRDefault="00450AE3" w:rsidP="00450AE3">
      <w:pPr>
        <w:pStyle w:val="a5"/>
        <w:spacing w:after="0"/>
        <w:ind w:firstLine="567"/>
        <w:jc w:val="both"/>
        <w:rPr>
          <w:bCs/>
          <w:color w:val="FF0000"/>
          <w:sz w:val="28"/>
          <w:szCs w:val="28"/>
        </w:rPr>
      </w:pPr>
      <w:r w:rsidRPr="00D67100">
        <w:rPr>
          <w:bCs/>
          <w:color w:val="FF0000"/>
          <w:sz w:val="28"/>
          <w:szCs w:val="28"/>
        </w:rPr>
        <w:t>Признаками полной трансформации ландшафта являются следующие: минеральный слой</w:t>
      </w:r>
      <w:r w:rsidR="00596826" w:rsidRPr="00D67100">
        <w:rPr>
          <w:bCs/>
          <w:color w:val="FF0000"/>
          <w:sz w:val="28"/>
          <w:szCs w:val="28"/>
        </w:rPr>
        <w:t xml:space="preserve"> </w:t>
      </w:r>
      <w:r w:rsidRPr="00D67100">
        <w:rPr>
          <w:bCs/>
          <w:color w:val="FF0000"/>
          <w:sz w:val="28"/>
          <w:szCs w:val="28"/>
        </w:rPr>
        <w:t>почвы обнажен на 5% площади и более; почва уплотнена на отдельных участках; в составе напочвенного покрова принимают участие сорные растения и луговые травы; леса 2 - 3 стадии дигрессии.</w:t>
      </w:r>
      <w:r w:rsidRPr="00D67100">
        <w:rPr>
          <w:bCs/>
          <w:color w:val="FF0000"/>
          <w:sz w:val="28"/>
          <w:szCs w:val="28"/>
        </w:rPr>
        <w:br/>
        <w:t>Признаки значительной трансформации ландшафтов: площадь территории, на которой отсутствует естественный растительный покров, составляет 25% территории и более; почва уплотнена; сохранившийся напочвенный покров представлен сорной растительностью и луговыми травами; наблюдаются процессы водной и ветровой эрозии; леса 4 -5 стадии дигрессии.</w:t>
      </w:r>
    </w:p>
    <w:p w:rsidR="00596826" w:rsidRPr="00D67100" w:rsidRDefault="00596826" w:rsidP="00450AE3">
      <w:pPr>
        <w:pStyle w:val="a5"/>
        <w:spacing w:after="0"/>
        <w:ind w:firstLine="567"/>
        <w:jc w:val="both"/>
        <w:rPr>
          <w:bCs/>
          <w:color w:val="FF0000"/>
          <w:sz w:val="28"/>
          <w:szCs w:val="28"/>
        </w:rPr>
      </w:pPr>
      <w:r w:rsidRPr="00D67100">
        <w:rPr>
          <w:bCs/>
          <w:color w:val="FF0000"/>
          <w:sz w:val="28"/>
          <w:szCs w:val="28"/>
        </w:rPr>
        <w:t xml:space="preserve">Рекреационная нагрузка благоустраиваемой территории относится к бесконтактным: не предполагается устройство пляжных зон, осуществление добычи рыбы либо ведение другой хозяйственной деятельности. Для предотвращения трансформации ландшафта устраиваются пешеходные дорожки и обустроенные зоны отдыха. </w:t>
      </w:r>
      <w:r w:rsidR="00450AE3" w:rsidRPr="00D67100">
        <w:rPr>
          <w:bCs/>
          <w:color w:val="FF0000"/>
          <w:sz w:val="28"/>
          <w:szCs w:val="28"/>
        </w:rPr>
        <w:t xml:space="preserve">Степень проявления угрозы рекреационной деятельности слабая. </w:t>
      </w:r>
    </w:p>
    <w:p w:rsidR="00450AE3" w:rsidRPr="00D67100" w:rsidRDefault="00596826" w:rsidP="00450AE3">
      <w:pPr>
        <w:pStyle w:val="a5"/>
        <w:spacing w:after="0"/>
        <w:ind w:firstLine="567"/>
        <w:jc w:val="both"/>
        <w:rPr>
          <w:bCs/>
          <w:color w:val="FF0000"/>
          <w:sz w:val="28"/>
          <w:szCs w:val="28"/>
        </w:rPr>
      </w:pPr>
      <w:r w:rsidRPr="00D67100">
        <w:rPr>
          <w:bCs/>
          <w:color w:val="FF0000"/>
          <w:sz w:val="28"/>
          <w:szCs w:val="28"/>
        </w:rPr>
        <w:t>П</w:t>
      </w:r>
      <w:r w:rsidR="00450AE3" w:rsidRPr="00D67100">
        <w:rPr>
          <w:bCs/>
          <w:color w:val="FF0000"/>
          <w:sz w:val="28"/>
          <w:szCs w:val="28"/>
        </w:rPr>
        <w:t>риведены рекомендуемые рекреационные нагрузки на водоемы с учетом их</w:t>
      </w:r>
      <w:r w:rsidRPr="00D67100">
        <w:rPr>
          <w:bCs/>
          <w:color w:val="FF0000"/>
          <w:sz w:val="28"/>
          <w:szCs w:val="28"/>
        </w:rPr>
        <w:t xml:space="preserve"> </w:t>
      </w:r>
      <w:r w:rsidR="00450AE3" w:rsidRPr="00D67100">
        <w:rPr>
          <w:bCs/>
          <w:color w:val="FF0000"/>
          <w:sz w:val="28"/>
          <w:szCs w:val="28"/>
        </w:rPr>
        <w:t>всестороннего использования. Для территорий, имеющих уклоны от 9</w:t>
      </w:r>
      <w:r w:rsidR="00450AE3" w:rsidRPr="00D67100">
        <w:rPr>
          <w:bCs/>
          <w:color w:val="FF0000"/>
          <w:sz w:val="28"/>
          <w:szCs w:val="28"/>
          <w:vertAlign w:val="superscript"/>
        </w:rPr>
        <w:t>о</w:t>
      </w:r>
      <w:r w:rsidR="00450AE3" w:rsidRPr="00D67100">
        <w:rPr>
          <w:bCs/>
          <w:color w:val="FF0000"/>
          <w:sz w:val="28"/>
          <w:szCs w:val="28"/>
        </w:rPr>
        <w:t xml:space="preserve"> до 35</w:t>
      </w:r>
      <w:r w:rsidR="00450AE3" w:rsidRPr="00D67100">
        <w:rPr>
          <w:bCs/>
          <w:color w:val="FF0000"/>
          <w:sz w:val="28"/>
          <w:szCs w:val="28"/>
          <w:vertAlign w:val="superscript"/>
        </w:rPr>
        <w:t>о</w:t>
      </w:r>
      <w:r w:rsidR="00450AE3" w:rsidRPr="00D67100">
        <w:rPr>
          <w:bCs/>
          <w:color w:val="FF0000"/>
          <w:sz w:val="28"/>
          <w:szCs w:val="28"/>
        </w:rPr>
        <w:t>, к которым относится рассматриваемая территория, рекомендуемые рекреационные нагрузки должны быть уменьшены на 50 %.</w:t>
      </w:r>
      <w:r w:rsidRPr="00D67100">
        <w:rPr>
          <w:bCs/>
          <w:color w:val="FF0000"/>
          <w:sz w:val="28"/>
          <w:szCs w:val="28"/>
        </w:rPr>
        <w:t xml:space="preserve"> </w:t>
      </w:r>
      <w:r w:rsidR="00450AE3" w:rsidRPr="00D67100">
        <w:rPr>
          <w:bCs/>
          <w:color w:val="FF0000"/>
          <w:sz w:val="28"/>
          <w:szCs w:val="28"/>
        </w:rPr>
        <w:t>Рекомендуемые рекреационные нагрузки на водоемы для условий пятичасового</w:t>
      </w:r>
      <w:r w:rsidRPr="00D67100">
        <w:rPr>
          <w:bCs/>
          <w:color w:val="FF0000"/>
          <w:sz w:val="28"/>
          <w:szCs w:val="28"/>
        </w:rPr>
        <w:t xml:space="preserve"> </w:t>
      </w:r>
      <w:r w:rsidR="00450AE3" w:rsidRPr="00D67100">
        <w:rPr>
          <w:bCs/>
          <w:color w:val="FF0000"/>
          <w:sz w:val="28"/>
          <w:szCs w:val="28"/>
        </w:rPr>
        <w:t>ежедневного использования территории</w:t>
      </w:r>
      <w:r w:rsidRPr="00D67100">
        <w:rPr>
          <w:bCs/>
          <w:color w:val="FF0000"/>
          <w:sz w:val="28"/>
          <w:szCs w:val="28"/>
        </w:rPr>
        <w:t>: с</w:t>
      </w:r>
      <w:r w:rsidRPr="00450AE3">
        <w:rPr>
          <w:bCs/>
          <w:color w:val="FF0000"/>
          <w:sz w:val="28"/>
          <w:szCs w:val="28"/>
        </w:rPr>
        <w:t xml:space="preserve">редняя единовременная нагрузка на водоем, </w:t>
      </w:r>
      <w:r w:rsidRPr="00D67100">
        <w:rPr>
          <w:bCs/>
          <w:color w:val="FF0000"/>
          <w:sz w:val="28"/>
          <w:szCs w:val="28"/>
        </w:rPr>
        <w:t xml:space="preserve"> н</w:t>
      </w:r>
      <w:r w:rsidRPr="00450AE3">
        <w:rPr>
          <w:bCs/>
          <w:color w:val="FF0000"/>
          <w:sz w:val="28"/>
          <w:szCs w:val="28"/>
        </w:rPr>
        <w:t>е менее 10 % площади которого может быть использовано под водную рекреацию</w:t>
      </w:r>
      <w:r w:rsidRPr="00D67100">
        <w:rPr>
          <w:bCs/>
          <w:color w:val="FF0000"/>
          <w:sz w:val="28"/>
          <w:szCs w:val="28"/>
        </w:rPr>
        <w:t xml:space="preserve"> - </w:t>
      </w:r>
      <w:r w:rsidRPr="00450AE3">
        <w:rPr>
          <w:bCs/>
          <w:color w:val="FF0000"/>
          <w:sz w:val="28"/>
          <w:szCs w:val="28"/>
        </w:rPr>
        <w:t>100-140</w:t>
      </w:r>
      <w:r w:rsidRPr="00D67100">
        <w:rPr>
          <w:bCs/>
          <w:color w:val="FF0000"/>
          <w:sz w:val="28"/>
          <w:szCs w:val="28"/>
        </w:rPr>
        <w:t xml:space="preserve"> чел/га, л</w:t>
      </w:r>
      <w:r w:rsidRPr="00450AE3">
        <w:rPr>
          <w:bCs/>
          <w:color w:val="FF0000"/>
          <w:sz w:val="28"/>
          <w:szCs w:val="28"/>
        </w:rPr>
        <w:t>юбительское рыболовство</w:t>
      </w:r>
      <w:r w:rsidRPr="00D67100">
        <w:rPr>
          <w:bCs/>
          <w:color w:val="FF0000"/>
          <w:sz w:val="28"/>
          <w:szCs w:val="28"/>
        </w:rPr>
        <w:t xml:space="preserve"> (</w:t>
      </w:r>
      <w:r w:rsidRPr="00450AE3">
        <w:rPr>
          <w:bCs/>
          <w:color w:val="FF0000"/>
          <w:sz w:val="28"/>
          <w:szCs w:val="28"/>
        </w:rPr>
        <w:t>длина береговой линии</w:t>
      </w:r>
      <w:r w:rsidRPr="00D67100">
        <w:rPr>
          <w:bCs/>
          <w:color w:val="FF0000"/>
          <w:sz w:val="28"/>
          <w:szCs w:val="28"/>
        </w:rPr>
        <w:t xml:space="preserve">) - </w:t>
      </w:r>
      <w:r w:rsidRPr="00450AE3">
        <w:rPr>
          <w:bCs/>
          <w:color w:val="FF0000"/>
          <w:sz w:val="28"/>
          <w:szCs w:val="28"/>
        </w:rPr>
        <w:t>300 м/чел. и более</w:t>
      </w:r>
      <w:r w:rsidRPr="00D67100">
        <w:rPr>
          <w:bCs/>
          <w:color w:val="FF0000"/>
          <w:sz w:val="28"/>
          <w:szCs w:val="28"/>
        </w:rPr>
        <w:t>.</w:t>
      </w:r>
    </w:p>
    <w:p w:rsidR="00596826" w:rsidRPr="00D67100" w:rsidRDefault="00596826" w:rsidP="00450AE3">
      <w:pPr>
        <w:pStyle w:val="a5"/>
        <w:spacing w:after="0"/>
        <w:ind w:firstLine="567"/>
        <w:jc w:val="both"/>
        <w:rPr>
          <w:bCs/>
          <w:color w:val="FF0000"/>
          <w:sz w:val="28"/>
          <w:szCs w:val="28"/>
        </w:rPr>
      </w:pPr>
      <w:r w:rsidRPr="00D67100">
        <w:rPr>
          <w:bCs/>
          <w:color w:val="FF0000"/>
          <w:sz w:val="28"/>
          <w:szCs w:val="28"/>
        </w:rPr>
        <w:t xml:space="preserve">На последующих стадиях проектирования будет произведен расчет рекреационной нагрузки по приведенным показателям благоустройства территории </w:t>
      </w:r>
      <w:r w:rsidR="00D67100" w:rsidRPr="00D67100">
        <w:rPr>
          <w:bCs/>
          <w:color w:val="FF0000"/>
          <w:sz w:val="28"/>
          <w:szCs w:val="28"/>
        </w:rPr>
        <w:t>согласно детализированным проектным решениям</w:t>
      </w:r>
      <w:r w:rsidRPr="00D67100">
        <w:rPr>
          <w:bCs/>
          <w:color w:val="FF0000"/>
          <w:sz w:val="28"/>
          <w:szCs w:val="28"/>
        </w:rPr>
        <w:t>.</w:t>
      </w:r>
    </w:p>
    <w:p w:rsidR="00A24095" w:rsidRDefault="00A24095">
      <w:pPr>
        <w:rPr>
          <w:b/>
          <w:sz w:val="28"/>
          <w:szCs w:val="28"/>
          <w:lang w:val="be-BY"/>
        </w:rPr>
      </w:pPr>
      <w:bookmarkStart w:id="29" w:name="_Toc283196420"/>
      <w:bookmarkStart w:id="30" w:name="_Toc321991600"/>
      <w:bookmarkEnd w:id="27"/>
    </w:p>
    <w:p w:rsidR="002E21A9" w:rsidRPr="00BE1CB2" w:rsidRDefault="002E21A9" w:rsidP="002765DF">
      <w:pPr>
        <w:pStyle w:val="14"/>
      </w:pPr>
      <w:r w:rsidRPr="00BE1CB2">
        <w:t xml:space="preserve">5 </w:t>
      </w:r>
      <w:r w:rsidRPr="00BE1CB2">
        <w:rPr>
          <w:rFonts w:hint="eastAsia"/>
        </w:rPr>
        <w:t>Прогноз</w:t>
      </w:r>
      <w:r w:rsidRPr="00BE1CB2">
        <w:t xml:space="preserve"> </w:t>
      </w:r>
      <w:r w:rsidRPr="00BE1CB2">
        <w:rPr>
          <w:rFonts w:hint="eastAsia"/>
        </w:rPr>
        <w:t>и</w:t>
      </w:r>
      <w:r w:rsidRPr="00BE1CB2">
        <w:t xml:space="preserve"> </w:t>
      </w:r>
      <w:r w:rsidRPr="00BE1CB2">
        <w:rPr>
          <w:rFonts w:hint="eastAsia"/>
        </w:rPr>
        <w:t>оценка</w:t>
      </w:r>
      <w:r w:rsidRPr="00BE1CB2">
        <w:t xml:space="preserve"> </w:t>
      </w:r>
      <w:r w:rsidRPr="00BE1CB2">
        <w:rPr>
          <w:rFonts w:hint="eastAsia"/>
        </w:rPr>
        <w:t>возможного</w:t>
      </w:r>
      <w:r w:rsidRPr="00BE1CB2">
        <w:t xml:space="preserve"> </w:t>
      </w:r>
      <w:r w:rsidRPr="00BE1CB2">
        <w:rPr>
          <w:rFonts w:hint="eastAsia"/>
        </w:rPr>
        <w:t>изменения</w:t>
      </w:r>
      <w:r w:rsidRPr="00BE1CB2">
        <w:t xml:space="preserve"> </w:t>
      </w:r>
      <w:r w:rsidRPr="00BE1CB2">
        <w:rPr>
          <w:rFonts w:hint="eastAsia"/>
        </w:rPr>
        <w:t>состояния</w:t>
      </w:r>
      <w:r w:rsidRPr="00BE1CB2">
        <w:t xml:space="preserve"> </w:t>
      </w:r>
      <w:r w:rsidRPr="00BE1CB2">
        <w:rPr>
          <w:rFonts w:hint="eastAsia"/>
        </w:rPr>
        <w:t>окружающей</w:t>
      </w:r>
    </w:p>
    <w:p w:rsidR="002E21A9" w:rsidRPr="00BE1CB2" w:rsidRDefault="002E21A9" w:rsidP="002765DF">
      <w:pPr>
        <w:pStyle w:val="14"/>
      </w:pPr>
      <w:r w:rsidRPr="00BE1CB2">
        <w:rPr>
          <w:rFonts w:hint="eastAsia"/>
        </w:rPr>
        <w:t>среды</w:t>
      </w:r>
    </w:p>
    <w:p w:rsidR="00BE1CB2" w:rsidRDefault="00BE1CB2" w:rsidP="009C3FA4">
      <w:pPr>
        <w:pStyle w:val="a5"/>
        <w:spacing w:after="0"/>
        <w:ind w:firstLine="567"/>
        <w:jc w:val="both"/>
        <w:rPr>
          <w:bCs/>
          <w:sz w:val="28"/>
          <w:szCs w:val="28"/>
        </w:rPr>
      </w:pPr>
    </w:p>
    <w:p w:rsidR="002E21A9" w:rsidRPr="00BE1CB2" w:rsidRDefault="002E21A9" w:rsidP="009C3FA4">
      <w:pPr>
        <w:pStyle w:val="a5"/>
        <w:spacing w:after="0"/>
        <w:ind w:firstLine="567"/>
        <w:jc w:val="both"/>
        <w:rPr>
          <w:bCs/>
          <w:sz w:val="28"/>
          <w:szCs w:val="28"/>
        </w:rPr>
      </w:pPr>
      <w:r w:rsidRPr="00BE1CB2">
        <w:rPr>
          <w:bCs/>
          <w:sz w:val="28"/>
          <w:szCs w:val="28"/>
        </w:rPr>
        <w:t>Исследованное влияние объекта запланированной деятельности на</w:t>
      </w:r>
      <w:r w:rsidR="009C3FA4" w:rsidRPr="00BE1CB2">
        <w:rPr>
          <w:bCs/>
          <w:sz w:val="28"/>
          <w:szCs w:val="28"/>
        </w:rPr>
        <w:t xml:space="preserve"> </w:t>
      </w:r>
      <w:r w:rsidRPr="00BE1CB2">
        <w:rPr>
          <w:bCs/>
          <w:sz w:val="28"/>
          <w:szCs w:val="28"/>
        </w:rPr>
        <w:t>окружающую среду, природные и искусственные компоненты прилегающей</w:t>
      </w:r>
      <w:r w:rsidR="009C3FA4" w:rsidRPr="00BE1CB2">
        <w:rPr>
          <w:bCs/>
          <w:sz w:val="28"/>
          <w:szCs w:val="28"/>
        </w:rPr>
        <w:t xml:space="preserve"> </w:t>
      </w:r>
      <w:r w:rsidRPr="00BE1CB2">
        <w:rPr>
          <w:bCs/>
          <w:sz w:val="28"/>
          <w:szCs w:val="28"/>
        </w:rPr>
        <w:t>территории показали, что воздействие, оказываемое им, следует оценивать</w:t>
      </w:r>
      <w:r w:rsidR="009C3FA4" w:rsidRPr="00BE1CB2">
        <w:rPr>
          <w:bCs/>
          <w:sz w:val="28"/>
          <w:szCs w:val="28"/>
        </w:rPr>
        <w:t xml:space="preserve"> </w:t>
      </w:r>
      <w:r w:rsidRPr="00BE1CB2">
        <w:rPr>
          <w:bCs/>
          <w:sz w:val="28"/>
          <w:szCs w:val="28"/>
        </w:rPr>
        <w:t>как локальное и допустимое.</w:t>
      </w:r>
    </w:p>
    <w:p w:rsidR="002E21A9" w:rsidRPr="00BE1CB2" w:rsidRDefault="002E21A9" w:rsidP="009C3FA4">
      <w:pPr>
        <w:pStyle w:val="a5"/>
        <w:spacing w:after="0"/>
        <w:ind w:firstLine="567"/>
        <w:jc w:val="both"/>
        <w:rPr>
          <w:bCs/>
          <w:sz w:val="28"/>
          <w:szCs w:val="28"/>
        </w:rPr>
      </w:pPr>
      <w:r w:rsidRPr="00BE1CB2">
        <w:rPr>
          <w:bCs/>
          <w:sz w:val="28"/>
          <w:szCs w:val="28"/>
        </w:rPr>
        <w:t>Место размещения объекта запланированной деятельности</w:t>
      </w:r>
      <w:r w:rsidR="009C3FA4" w:rsidRPr="00BE1CB2">
        <w:rPr>
          <w:bCs/>
          <w:sz w:val="28"/>
          <w:szCs w:val="28"/>
        </w:rPr>
        <w:t xml:space="preserve"> </w:t>
      </w:r>
      <w:r w:rsidRPr="00BE1CB2">
        <w:rPr>
          <w:bCs/>
          <w:sz w:val="28"/>
          <w:szCs w:val="28"/>
        </w:rPr>
        <w:t>характеризуется хорошей экологической емкостью территории.</w:t>
      </w:r>
      <w:r w:rsidR="009C3FA4" w:rsidRPr="00BE1CB2">
        <w:rPr>
          <w:bCs/>
          <w:sz w:val="28"/>
          <w:szCs w:val="28"/>
        </w:rPr>
        <w:t xml:space="preserve"> </w:t>
      </w:r>
      <w:r w:rsidRPr="00BE1CB2">
        <w:rPr>
          <w:bCs/>
          <w:sz w:val="28"/>
          <w:szCs w:val="28"/>
        </w:rPr>
        <w:t xml:space="preserve">Рассматривая </w:t>
      </w:r>
      <w:r w:rsidRPr="00BE1CB2">
        <w:rPr>
          <w:bCs/>
          <w:sz w:val="28"/>
          <w:szCs w:val="28"/>
        </w:rPr>
        <w:lastRenderedPageBreak/>
        <w:t>возможность риска вредного воздействия на климат и</w:t>
      </w:r>
      <w:r w:rsidR="009C3FA4" w:rsidRPr="00BE1CB2">
        <w:rPr>
          <w:bCs/>
          <w:sz w:val="28"/>
          <w:szCs w:val="28"/>
        </w:rPr>
        <w:t xml:space="preserve"> </w:t>
      </w:r>
      <w:r w:rsidRPr="00BE1CB2">
        <w:rPr>
          <w:bCs/>
          <w:sz w:val="28"/>
          <w:szCs w:val="28"/>
        </w:rPr>
        <w:t>здоровье населения при нормальной деятельности производства на объекте,</w:t>
      </w:r>
      <w:r w:rsidR="009C3FA4" w:rsidRPr="00BE1CB2">
        <w:rPr>
          <w:bCs/>
          <w:sz w:val="28"/>
          <w:szCs w:val="28"/>
        </w:rPr>
        <w:t xml:space="preserve"> </w:t>
      </w:r>
      <w:r w:rsidRPr="00BE1CB2">
        <w:rPr>
          <w:bCs/>
          <w:sz w:val="28"/>
          <w:szCs w:val="28"/>
        </w:rPr>
        <w:t>можно считать минимальным.</w:t>
      </w:r>
    </w:p>
    <w:p w:rsidR="00CE2782" w:rsidRPr="00BE1CB2" w:rsidRDefault="00CE2782" w:rsidP="009C3FA4">
      <w:pPr>
        <w:pStyle w:val="a5"/>
        <w:spacing w:after="0"/>
        <w:ind w:firstLine="567"/>
        <w:jc w:val="both"/>
        <w:rPr>
          <w:bCs/>
          <w:sz w:val="28"/>
          <w:szCs w:val="28"/>
        </w:rPr>
      </w:pPr>
    </w:p>
    <w:p w:rsidR="002E21A9" w:rsidRPr="00BE1CB2" w:rsidRDefault="002E21A9" w:rsidP="002765DF">
      <w:pPr>
        <w:pStyle w:val="14"/>
      </w:pPr>
      <w:r w:rsidRPr="00BE1CB2">
        <w:t xml:space="preserve">5.1 </w:t>
      </w:r>
      <w:r w:rsidRPr="00BE1CB2">
        <w:rPr>
          <w:rFonts w:hint="eastAsia"/>
        </w:rPr>
        <w:t>Прогноз</w:t>
      </w:r>
      <w:r w:rsidRPr="00BE1CB2">
        <w:t xml:space="preserve"> </w:t>
      </w:r>
      <w:r w:rsidRPr="00BE1CB2">
        <w:rPr>
          <w:rFonts w:hint="eastAsia"/>
        </w:rPr>
        <w:t>и</w:t>
      </w:r>
      <w:r w:rsidRPr="00BE1CB2">
        <w:t xml:space="preserve"> </w:t>
      </w:r>
      <w:r w:rsidRPr="00BE1CB2">
        <w:rPr>
          <w:rFonts w:hint="eastAsia"/>
        </w:rPr>
        <w:t>оценка</w:t>
      </w:r>
      <w:r w:rsidRPr="00BE1CB2">
        <w:t xml:space="preserve"> </w:t>
      </w:r>
      <w:r w:rsidRPr="00BE1CB2">
        <w:rPr>
          <w:rFonts w:hint="eastAsia"/>
        </w:rPr>
        <w:t>изменения</w:t>
      </w:r>
      <w:r w:rsidRPr="00BE1CB2">
        <w:t xml:space="preserve"> </w:t>
      </w:r>
      <w:r w:rsidRPr="00BE1CB2">
        <w:rPr>
          <w:rFonts w:hint="eastAsia"/>
        </w:rPr>
        <w:t>состояния</w:t>
      </w:r>
      <w:r w:rsidRPr="00BE1CB2">
        <w:t xml:space="preserve"> </w:t>
      </w:r>
      <w:r w:rsidRPr="00BE1CB2">
        <w:rPr>
          <w:rFonts w:hint="eastAsia"/>
        </w:rPr>
        <w:t>атмосферного</w:t>
      </w:r>
      <w:r w:rsidRPr="00BE1CB2">
        <w:t xml:space="preserve"> </w:t>
      </w:r>
      <w:r w:rsidRPr="00BE1CB2">
        <w:rPr>
          <w:rFonts w:hint="eastAsia"/>
        </w:rPr>
        <w:t>воздуха</w:t>
      </w:r>
    </w:p>
    <w:p w:rsidR="002E21A9" w:rsidRPr="00BE1CB2" w:rsidRDefault="002E21A9" w:rsidP="009C3FA4">
      <w:pPr>
        <w:pStyle w:val="a5"/>
        <w:spacing w:after="0"/>
        <w:ind w:firstLine="567"/>
        <w:jc w:val="both"/>
        <w:rPr>
          <w:bCs/>
          <w:sz w:val="28"/>
          <w:szCs w:val="28"/>
        </w:rPr>
      </w:pPr>
      <w:r w:rsidRPr="00BE1CB2">
        <w:rPr>
          <w:bCs/>
          <w:sz w:val="28"/>
          <w:szCs w:val="28"/>
        </w:rPr>
        <w:t xml:space="preserve">Воздействие </w:t>
      </w:r>
      <w:r w:rsidR="00EE24BD" w:rsidRPr="00BE1CB2">
        <w:rPr>
          <w:bCs/>
          <w:sz w:val="28"/>
          <w:szCs w:val="28"/>
        </w:rPr>
        <w:t xml:space="preserve">объектов </w:t>
      </w:r>
      <w:r w:rsidR="00D243F3">
        <w:rPr>
          <w:bCs/>
          <w:sz w:val="28"/>
          <w:szCs w:val="28"/>
        </w:rPr>
        <w:t>строительства (в т.числе общественного питания)</w:t>
      </w:r>
      <w:r w:rsidRPr="00BE1CB2">
        <w:rPr>
          <w:bCs/>
          <w:sz w:val="28"/>
          <w:szCs w:val="28"/>
        </w:rPr>
        <w:t xml:space="preserve"> на атмосферный воздух оценивается</w:t>
      </w:r>
      <w:r w:rsidR="009C3FA4" w:rsidRPr="00BE1CB2">
        <w:rPr>
          <w:bCs/>
          <w:sz w:val="28"/>
          <w:szCs w:val="28"/>
        </w:rPr>
        <w:t xml:space="preserve"> </w:t>
      </w:r>
      <w:r w:rsidRPr="00BE1CB2">
        <w:rPr>
          <w:bCs/>
          <w:sz w:val="28"/>
          <w:szCs w:val="28"/>
        </w:rPr>
        <w:t>путем прогноза уровня его загрязнения в условиях эксплуатации данного объекта.</w:t>
      </w:r>
    </w:p>
    <w:p w:rsidR="002E21A9" w:rsidRPr="00BE1CB2" w:rsidRDefault="00EE24BD" w:rsidP="009C3FA4">
      <w:pPr>
        <w:pStyle w:val="a5"/>
        <w:spacing w:after="0"/>
        <w:ind w:firstLine="567"/>
        <w:jc w:val="both"/>
        <w:rPr>
          <w:bCs/>
          <w:sz w:val="28"/>
          <w:szCs w:val="28"/>
        </w:rPr>
      </w:pPr>
      <w:r w:rsidRPr="00BE1CB2">
        <w:rPr>
          <w:bCs/>
          <w:sz w:val="28"/>
          <w:szCs w:val="28"/>
        </w:rPr>
        <w:t>П</w:t>
      </w:r>
      <w:r w:rsidR="002E21A9" w:rsidRPr="00BE1CB2">
        <w:rPr>
          <w:bCs/>
          <w:sz w:val="28"/>
          <w:szCs w:val="28"/>
        </w:rPr>
        <w:t>ри эксплуатации проектируем</w:t>
      </w:r>
      <w:r w:rsidR="00D84942" w:rsidRPr="00BE1CB2">
        <w:rPr>
          <w:bCs/>
          <w:sz w:val="28"/>
          <w:szCs w:val="28"/>
        </w:rPr>
        <w:t>ого</w:t>
      </w:r>
      <w:r w:rsidR="002E21A9" w:rsidRPr="00BE1CB2">
        <w:rPr>
          <w:bCs/>
          <w:sz w:val="28"/>
          <w:szCs w:val="28"/>
        </w:rPr>
        <w:t xml:space="preserve"> объект в</w:t>
      </w:r>
      <w:r w:rsidR="009C3FA4" w:rsidRPr="00BE1CB2">
        <w:rPr>
          <w:bCs/>
          <w:sz w:val="28"/>
          <w:szCs w:val="28"/>
        </w:rPr>
        <w:t xml:space="preserve"> </w:t>
      </w:r>
      <w:r w:rsidR="002E21A9" w:rsidRPr="00BE1CB2">
        <w:rPr>
          <w:bCs/>
          <w:sz w:val="28"/>
          <w:szCs w:val="28"/>
        </w:rPr>
        <w:t xml:space="preserve">предполагаемом районе размещения в составе планируемых объектов, </w:t>
      </w:r>
      <w:r w:rsidR="009C3FA4" w:rsidRPr="00BE1CB2">
        <w:rPr>
          <w:bCs/>
          <w:sz w:val="28"/>
          <w:szCs w:val="28"/>
        </w:rPr>
        <w:t xml:space="preserve">объемы выбросов загрязняющих веществ на данной территории </w:t>
      </w:r>
      <w:r w:rsidRPr="00BE1CB2">
        <w:rPr>
          <w:bCs/>
          <w:sz w:val="28"/>
          <w:szCs w:val="28"/>
        </w:rPr>
        <w:t xml:space="preserve">не </w:t>
      </w:r>
      <w:r w:rsidR="002E21A9" w:rsidRPr="00BE1CB2">
        <w:rPr>
          <w:bCs/>
          <w:sz w:val="28"/>
          <w:szCs w:val="28"/>
        </w:rPr>
        <w:t xml:space="preserve">возрастут, </w:t>
      </w:r>
      <w:r w:rsidR="009C3FA4" w:rsidRPr="00BE1CB2">
        <w:rPr>
          <w:bCs/>
          <w:sz w:val="28"/>
          <w:szCs w:val="28"/>
        </w:rPr>
        <w:t>концентрация загрязняющих веществ в атмосферном воздухе условно приравнивается к фоновому уровню.</w:t>
      </w:r>
    </w:p>
    <w:p w:rsidR="002E21A9" w:rsidRPr="00BE1CB2" w:rsidRDefault="00EE24BD" w:rsidP="009C3FA4">
      <w:pPr>
        <w:pStyle w:val="a5"/>
        <w:spacing w:after="0"/>
        <w:ind w:firstLine="567"/>
        <w:jc w:val="both"/>
        <w:rPr>
          <w:bCs/>
          <w:sz w:val="28"/>
          <w:szCs w:val="28"/>
        </w:rPr>
      </w:pPr>
      <w:r w:rsidRPr="00BE1CB2">
        <w:rPr>
          <w:bCs/>
          <w:sz w:val="28"/>
          <w:szCs w:val="28"/>
        </w:rPr>
        <w:t xml:space="preserve">Размещение современных объектов в </w:t>
      </w:r>
      <w:r w:rsidR="009C3FA4" w:rsidRPr="00BE1CB2">
        <w:rPr>
          <w:bCs/>
          <w:sz w:val="28"/>
          <w:szCs w:val="28"/>
        </w:rPr>
        <w:t>исторически сложивше</w:t>
      </w:r>
      <w:r w:rsidRPr="00BE1CB2">
        <w:rPr>
          <w:bCs/>
          <w:sz w:val="28"/>
          <w:szCs w:val="28"/>
        </w:rPr>
        <w:t>мся</w:t>
      </w:r>
      <w:r w:rsidR="009C3FA4" w:rsidRPr="00BE1CB2">
        <w:rPr>
          <w:bCs/>
          <w:sz w:val="28"/>
          <w:szCs w:val="28"/>
        </w:rPr>
        <w:t xml:space="preserve"> облик</w:t>
      </w:r>
      <w:r w:rsidRPr="00BE1CB2">
        <w:rPr>
          <w:bCs/>
          <w:sz w:val="28"/>
          <w:szCs w:val="28"/>
        </w:rPr>
        <w:t>е</w:t>
      </w:r>
      <w:r w:rsidR="009C3FA4" w:rsidRPr="00BE1CB2">
        <w:rPr>
          <w:bCs/>
          <w:sz w:val="28"/>
          <w:szCs w:val="28"/>
        </w:rPr>
        <w:t xml:space="preserve"> застройки </w:t>
      </w:r>
      <w:r w:rsidR="002E21A9" w:rsidRPr="00BE1CB2">
        <w:rPr>
          <w:bCs/>
          <w:sz w:val="28"/>
          <w:szCs w:val="28"/>
        </w:rPr>
        <w:t xml:space="preserve">соответствует </w:t>
      </w:r>
      <w:r w:rsidR="00BE1CB2" w:rsidRPr="00BE1CB2">
        <w:rPr>
          <w:bCs/>
          <w:sz w:val="28"/>
          <w:szCs w:val="28"/>
        </w:rPr>
        <w:t>тенденции устойчивого развития,</w:t>
      </w:r>
      <w:r w:rsidR="002E21A9" w:rsidRPr="00BE1CB2">
        <w:rPr>
          <w:bCs/>
          <w:sz w:val="28"/>
          <w:szCs w:val="28"/>
        </w:rPr>
        <w:t xml:space="preserve"> принятой во всем мире, согласно</w:t>
      </w:r>
      <w:r w:rsidR="009C3FA4" w:rsidRPr="00BE1CB2">
        <w:rPr>
          <w:bCs/>
          <w:sz w:val="28"/>
          <w:szCs w:val="28"/>
        </w:rPr>
        <w:t xml:space="preserve"> </w:t>
      </w:r>
      <w:r w:rsidR="002E21A9" w:rsidRPr="00BE1CB2">
        <w:rPr>
          <w:bCs/>
          <w:sz w:val="28"/>
          <w:szCs w:val="28"/>
        </w:rPr>
        <w:t xml:space="preserve">которой повышение </w:t>
      </w:r>
      <w:r w:rsidRPr="00BE1CB2">
        <w:rPr>
          <w:bCs/>
          <w:sz w:val="28"/>
          <w:szCs w:val="28"/>
        </w:rPr>
        <w:t>уровня обслуживания населения</w:t>
      </w:r>
      <w:r w:rsidR="002E21A9" w:rsidRPr="00BE1CB2">
        <w:rPr>
          <w:bCs/>
          <w:sz w:val="28"/>
          <w:szCs w:val="28"/>
        </w:rPr>
        <w:t xml:space="preserve"> достигается при допустимом воздействии</w:t>
      </w:r>
      <w:r w:rsidR="009C3FA4" w:rsidRPr="00BE1CB2">
        <w:rPr>
          <w:bCs/>
          <w:sz w:val="28"/>
          <w:szCs w:val="28"/>
        </w:rPr>
        <w:t xml:space="preserve"> </w:t>
      </w:r>
      <w:r w:rsidR="002E21A9" w:rsidRPr="00BE1CB2">
        <w:rPr>
          <w:bCs/>
          <w:sz w:val="28"/>
          <w:szCs w:val="28"/>
        </w:rPr>
        <w:t>на окружающую среду.</w:t>
      </w:r>
    </w:p>
    <w:p w:rsidR="002E21A9" w:rsidRPr="00BE1CB2" w:rsidRDefault="002E21A9" w:rsidP="002E21A9"/>
    <w:p w:rsidR="002E21A9" w:rsidRPr="00BE1CB2" w:rsidRDefault="002E21A9" w:rsidP="002765DF">
      <w:pPr>
        <w:pStyle w:val="14"/>
      </w:pPr>
      <w:r w:rsidRPr="00BE1CB2">
        <w:t xml:space="preserve">5.2 </w:t>
      </w:r>
      <w:r w:rsidRPr="00BE1CB2">
        <w:rPr>
          <w:rFonts w:hint="eastAsia"/>
        </w:rPr>
        <w:t>Прогноз</w:t>
      </w:r>
      <w:r w:rsidRPr="00BE1CB2">
        <w:t xml:space="preserve"> </w:t>
      </w:r>
      <w:r w:rsidRPr="00BE1CB2">
        <w:rPr>
          <w:rFonts w:hint="eastAsia"/>
        </w:rPr>
        <w:t>и</w:t>
      </w:r>
      <w:r w:rsidRPr="00BE1CB2">
        <w:t xml:space="preserve"> </w:t>
      </w:r>
      <w:r w:rsidRPr="00BE1CB2">
        <w:rPr>
          <w:rFonts w:hint="eastAsia"/>
        </w:rPr>
        <w:t>оценка</w:t>
      </w:r>
      <w:r w:rsidRPr="00BE1CB2">
        <w:t xml:space="preserve"> </w:t>
      </w:r>
      <w:r w:rsidRPr="00BE1CB2">
        <w:rPr>
          <w:rFonts w:hint="eastAsia"/>
        </w:rPr>
        <w:t>уровня</w:t>
      </w:r>
      <w:r w:rsidRPr="00BE1CB2">
        <w:t xml:space="preserve"> </w:t>
      </w:r>
      <w:r w:rsidRPr="00BE1CB2">
        <w:rPr>
          <w:rFonts w:hint="eastAsia"/>
        </w:rPr>
        <w:t>физического</w:t>
      </w:r>
      <w:r w:rsidRPr="00BE1CB2">
        <w:t xml:space="preserve"> </w:t>
      </w:r>
      <w:r w:rsidRPr="00BE1CB2">
        <w:rPr>
          <w:rFonts w:hint="eastAsia"/>
        </w:rPr>
        <w:t>воздействия</w:t>
      </w:r>
    </w:p>
    <w:p w:rsidR="002E21A9" w:rsidRPr="00BE1CB2" w:rsidRDefault="002E21A9" w:rsidP="005E1A91">
      <w:pPr>
        <w:pStyle w:val="a5"/>
        <w:spacing w:after="0"/>
        <w:ind w:firstLine="567"/>
        <w:jc w:val="both"/>
        <w:rPr>
          <w:bCs/>
          <w:sz w:val="28"/>
          <w:szCs w:val="28"/>
        </w:rPr>
      </w:pPr>
      <w:r w:rsidRPr="00BE1CB2">
        <w:rPr>
          <w:bCs/>
          <w:sz w:val="28"/>
          <w:szCs w:val="28"/>
        </w:rPr>
        <w:t>При длительных акустических воздействиях непостоянного во времени шума</w:t>
      </w:r>
      <w:r w:rsidR="005E1A91" w:rsidRPr="00BE1CB2">
        <w:rPr>
          <w:bCs/>
          <w:sz w:val="28"/>
          <w:szCs w:val="28"/>
        </w:rPr>
        <w:t xml:space="preserve"> </w:t>
      </w:r>
      <w:r w:rsidRPr="00BE1CB2">
        <w:rPr>
          <w:bCs/>
          <w:sz w:val="28"/>
          <w:szCs w:val="28"/>
        </w:rPr>
        <w:t xml:space="preserve">оценка воздействия производится по критерию эквивалентного уровня шума. </w:t>
      </w:r>
    </w:p>
    <w:p w:rsidR="002E21A9" w:rsidRPr="00BE1CB2" w:rsidRDefault="002E21A9" w:rsidP="005E1A91">
      <w:pPr>
        <w:pStyle w:val="a5"/>
        <w:spacing w:after="0"/>
        <w:ind w:firstLine="567"/>
        <w:jc w:val="both"/>
        <w:rPr>
          <w:bCs/>
          <w:sz w:val="28"/>
          <w:szCs w:val="28"/>
        </w:rPr>
      </w:pPr>
      <w:r w:rsidRPr="00BE1CB2">
        <w:rPr>
          <w:bCs/>
          <w:sz w:val="28"/>
          <w:szCs w:val="28"/>
        </w:rPr>
        <w:t>Допустимый уровень шума от объекта запланированной</w:t>
      </w:r>
      <w:r w:rsidR="005E1A91" w:rsidRPr="00BE1CB2">
        <w:rPr>
          <w:bCs/>
          <w:sz w:val="28"/>
          <w:szCs w:val="28"/>
        </w:rPr>
        <w:t xml:space="preserve"> </w:t>
      </w:r>
      <w:r w:rsidRPr="00BE1CB2">
        <w:rPr>
          <w:bCs/>
          <w:sz w:val="28"/>
          <w:szCs w:val="28"/>
        </w:rPr>
        <w:t>деятельности для жилой зоны населенных мест не должен превышать</w:t>
      </w:r>
      <w:r w:rsidR="005E1A91" w:rsidRPr="00BE1CB2">
        <w:rPr>
          <w:bCs/>
          <w:sz w:val="28"/>
          <w:szCs w:val="28"/>
        </w:rPr>
        <w:t xml:space="preserve"> </w:t>
      </w:r>
      <w:r w:rsidRPr="00BE1CB2">
        <w:rPr>
          <w:bCs/>
          <w:sz w:val="28"/>
          <w:szCs w:val="28"/>
        </w:rPr>
        <w:t xml:space="preserve">показателей принятых норм (ТКП 45-2.04-154-2009) – </w:t>
      </w:r>
      <w:r w:rsidR="005E1A91" w:rsidRPr="00BE1CB2">
        <w:rPr>
          <w:bCs/>
          <w:sz w:val="28"/>
          <w:szCs w:val="28"/>
        </w:rPr>
        <w:t>т</w:t>
      </w:r>
      <w:r w:rsidRPr="00BE1CB2">
        <w:rPr>
          <w:bCs/>
          <w:sz w:val="28"/>
          <w:szCs w:val="28"/>
        </w:rPr>
        <w:t>ерритории, непосредственно</w:t>
      </w:r>
      <w:r w:rsidR="005E1A91" w:rsidRPr="00BE1CB2">
        <w:rPr>
          <w:bCs/>
          <w:sz w:val="28"/>
          <w:szCs w:val="28"/>
        </w:rPr>
        <w:t xml:space="preserve"> </w:t>
      </w:r>
      <w:r w:rsidRPr="00BE1CB2">
        <w:rPr>
          <w:bCs/>
          <w:sz w:val="28"/>
          <w:szCs w:val="28"/>
        </w:rPr>
        <w:t>прилегающие к жилым домам - 55 дБа.</w:t>
      </w:r>
      <w:r w:rsidR="00BE1CB2" w:rsidRPr="00BE1CB2">
        <w:rPr>
          <w:bCs/>
          <w:sz w:val="28"/>
          <w:szCs w:val="28"/>
        </w:rPr>
        <w:t xml:space="preserve"> </w:t>
      </w:r>
      <w:r w:rsidRPr="00BE1CB2">
        <w:rPr>
          <w:bCs/>
          <w:sz w:val="28"/>
          <w:szCs w:val="28"/>
        </w:rPr>
        <w:t>Допустимый уровень шума действует на протяжении определенного</w:t>
      </w:r>
      <w:r w:rsidR="005E1A91" w:rsidRPr="00BE1CB2">
        <w:rPr>
          <w:bCs/>
          <w:sz w:val="28"/>
          <w:szCs w:val="28"/>
        </w:rPr>
        <w:t xml:space="preserve"> </w:t>
      </w:r>
      <w:r w:rsidRPr="00BE1CB2">
        <w:rPr>
          <w:bCs/>
          <w:sz w:val="28"/>
          <w:szCs w:val="28"/>
        </w:rPr>
        <w:t>времени, и не будет способствовать возникновению негативных физиологических</w:t>
      </w:r>
      <w:r w:rsidR="005E1A91" w:rsidRPr="00BE1CB2">
        <w:rPr>
          <w:bCs/>
          <w:sz w:val="28"/>
          <w:szCs w:val="28"/>
        </w:rPr>
        <w:t xml:space="preserve"> </w:t>
      </w:r>
      <w:r w:rsidRPr="00BE1CB2">
        <w:rPr>
          <w:bCs/>
          <w:sz w:val="28"/>
          <w:szCs w:val="28"/>
        </w:rPr>
        <w:t>и психических факторов.</w:t>
      </w:r>
    </w:p>
    <w:p w:rsidR="002E21A9" w:rsidRPr="00BE1CB2" w:rsidRDefault="002E21A9" w:rsidP="005E1A91">
      <w:pPr>
        <w:pStyle w:val="a5"/>
        <w:spacing w:after="0"/>
        <w:ind w:firstLine="567"/>
        <w:jc w:val="both"/>
        <w:rPr>
          <w:bCs/>
          <w:sz w:val="28"/>
          <w:szCs w:val="28"/>
        </w:rPr>
      </w:pPr>
      <w:r w:rsidRPr="00BE1CB2">
        <w:rPr>
          <w:bCs/>
          <w:sz w:val="28"/>
          <w:szCs w:val="28"/>
        </w:rPr>
        <w:t>Принимая во внимание характер шумов, интенсивность звуков и частот,</w:t>
      </w:r>
      <w:r w:rsidR="005E1A91" w:rsidRPr="00BE1CB2">
        <w:rPr>
          <w:bCs/>
          <w:sz w:val="28"/>
          <w:szCs w:val="28"/>
        </w:rPr>
        <w:t xml:space="preserve"> </w:t>
      </w:r>
      <w:r w:rsidRPr="00BE1CB2">
        <w:rPr>
          <w:bCs/>
          <w:sz w:val="28"/>
          <w:szCs w:val="28"/>
        </w:rPr>
        <w:t xml:space="preserve">можно заключить, что шум от </w:t>
      </w:r>
      <w:r w:rsidR="00BE1CB2" w:rsidRPr="00BE1CB2">
        <w:rPr>
          <w:bCs/>
          <w:sz w:val="28"/>
          <w:szCs w:val="28"/>
        </w:rPr>
        <w:t xml:space="preserve">строительной деятельности ввиду кратковременности его воздействия </w:t>
      </w:r>
      <w:r w:rsidRPr="00BE1CB2">
        <w:rPr>
          <w:bCs/>
          <w:sz w:val="28"/>
          <w:szCs w:val="28"/>
        </w:rPr>
        <w:t>не принесет вреда и</w:t>
      </w:r>
      <w:r w:rsidR="005E1A91" w:rsidRPr="00BE1CB2">
        <w:rPr>
          <w:bCs/>
          <w:sz w:val="28"/>
          <w:szCs w:val="28"/>
        </w:rPr>
        <w:t xml:space="preserve"> </w:t>
      </w:r>
      <w:r w:rsidRPr="00BE1CB2">
        <w:rPr>
          <w:bCs/>
          <w:sz w:val="28"/>
          <w:szCs w:val="28"/>
        </w:rPr>
        <w:t>дискомфорта жителям близлежащих домов, а также окружающей среде.</w:t>
      </w:r>
    </w:p>
    <w:p w:rsidR="002E21A9" w:rsidRPr="00BE1CB2" w:rsidRDefault="00BE1CB2" w:rsidP="005E1A91">
      <w:pPr>
        <w:pStyle w:val="a5"/>
        <w:spacing w:after="0"/>
        <w:ind w:firstLine="567"/>
        <w:jc w:val="both"/>
        <w:rPr>
          <w:bCs/>
          <w:sz w:val="28"/>
          <w:szCs w:val="28"/>
        </w:rPr>
      </w:pPr>
      <w:r w:rsidRPr="00BE1CB2">
        <w:rPr>
          <w:bCs/>
          <w:sz w:val="28"/>
          <w:szCs w:val="28"/>
        </w:rPr>
        <w:t>Вышеи</w:t>
      </w:r>
      <w:r w:rsidR="002E21A9" w:rsidRPr="00BE1CB2">
        <w:rPr>
          <w:bCs/>
          <w:sz w:val="28"/>
          <w:szCs w:val="28"/>
        </w:rPr>
        <w:t xml:space="preserve">зложенное дает основание считать, что </w:t>
      </w:r>
      <w:r w:rsidR="005E1A91" w:rsidRPr="00BE1CB2">
        <w:rPr>
          <w:bCs/>
          <w:sz w:val="28"/>
          <w:szCs w:val="28"/>
        </w:rPr>
        <w:t xml:space="preserve">при эксплуатации проектируемого объекта, </w:t>
      </w:r>
      <w:r w:rsidRPr="00BE1CB2">
        <w:rPr>
          <w:bCs/>
          <w:sz w:val="28"/>
          <w:szCs w:val="28"/>
        </w:rPr>
        <w:t xml:space="preserve">шум </w:t>
      </w:r>
      <w:r w:rsidR="002E21A9" w:rsidRPr="00BE1CB2">
        <w:rPr>
          <w:bCs/>
          <w:sz w:val="28"/>
          <w:szCs w:val="28"/>
        </w:rPr>
        <w:t>не будет влиять на</w:t>
      </w:r>
      <w:r w:rsidR="005E1A91" w:rsidRPr="00BE1CB2">
        <w:rPr>
          <w:bCs/>
          <w:sz w:val="28"/>
          <w:szCs w:val="28"/>
        </w:rPr>
        <w:t xml:space="preserve"> </w:t>
      </w:r>
      <w:r w:rsidR="002E21A9" w:rsidRPr="00BE1CB2">
        <w:rPr>
          <w:bCs/>
          <w:sz w:val="28"/>
          <w:szCs w:val="28"/>
        </w:rPr>
        <w:t>фоновую обстановку в районе его места размещения.</w:t>
      </w:r>
    </w:p>
    <w:p w:rsidR="005E1A91" w:rsidRPr="009C18CB" w:rsidRDefault="005E1A91" w:rsidP="002765DF">
      <w:pPr>
        <w:pStyle w:val="14"/>
        <w:rPr>
          <w:highlight w:val="yellow"/>
        </w:rPr>
      </w:pPr>
    </w:p>
    <w:p w:rsidR="002E21A9" w:rsidRPr="000A0C87" w:rsidRDefault="002E21A9" w:rsidP="002765DF">
      <w:pPr>
        <w:pStyle w:val="14"/>
      </w:pPr>
      <w:r w:rsidRPr="000A0C87">
        <w:t xml:space="preserve">5.3 </w:t>
      </w:r>
      <w:r w:rsidRPr="000A0C87">
        <w:rPr>
          <w:rFonts w:hint="eastAsia"/>
        </w:rPr>
        <w:t>Прогноз</w:t>
      </w:r>
      <w:r w:rsidRPr="000A0C87">
        <w:t xml:space="preserve"> </w:t>
      </w:r>
      <w:r w:rsidRPr="000A0C87">
        <w:rPr>
          <w:rFonts w:hint="eastAsia"/>
        </w:rPr>
        <w:t>и</w:t>
      </w:r>
      <w:r w:rsidRPr="000A0C87">
        <w:t xml:space="preserve"> </w:t>
      </w:r>
      <w:r w:rsidRPr="000A0C87">
        <w:rPr>
          <w:rFonts w:hint="eastAsia"/>
        </w:rPr>
        <w:t>оценка</w:t>
      </w:r>
      <w:r w:rsidRPr="000A0C87">
        <w:t xml:space="preserve"> </w:t>
      </w:r>
      <w:r w:rsidRPr="000A0C87">
        <w:rPr>
          <w:rFonts w:hint="eastAsia"/>
        </w:rPr>
        <w:t>изменения</w:t>
      </w:r>
      <w:r w:rsidRPr="000A0C87">
        <w:t xml:space="preserve"> </w:t>
      </w:r>
      <w:r w:rsidRPr="000A0C87">
        <w:rPr>
          <w:rFonts w:hint="eastAsia"/>
        </w:rPr>
        <w:t>состояния</w:t>
      </w:r>
      <w:r w:rsidRPr="000A0C87">
        <w:t xml:space="preserve"> </w:t>
      </w:r>
      <w:r w:rsidRPr="000A0C87">
        <w:rPr>
          <w:rFonts w:hint="eastAsia"/>
        </w:rPr>
        <w:t>поверхностных</w:t>
      </w:r>
      <w:r w:rsidRPr="000A0C87">
        <w:t xml:space="preserve"> </w:t>
      </w:r>
      <w:r w:rsidRPr="000A0C87">
        <w:rPr>
          <w:rFonts w:hint="eastAsia"/>
        </w:rPr>
        <w:t>и</w:t>
      </w:r>
      <w:r w:rsidR="005E1A91" w:rsidRPr="000A0C87">
        <w:rPr>
          <w:lang w:val="ru-RU"/>
        </w:rPr>
        <w:t xml:space="preserve"> </w:t>
      </w:r>
      <w:r w:rsidRPr="000A0C87">
        <w:rPr>
          <w:rFonts w:hint="eastAsia"/>
        </w:rPr>
        <w:t>подземных</w:t>
      </w:r>
      <w:r w:rsidRPr="000A0C87">
        <w:t xml:space="preserve"> </w:t>
      </w:r>
      <w:r w:rsidRPr="000A0C87">
        <w:rPr>
          <w:rFonts w:hint="eastAsia"/>
        </w:rPr>
        <w:t>вод</w:t>
      </w:r>
    </w:p>
    <w:p w:rsidR="000A0C87" w:rsidRPr="00FA19AC" w:rsidRDefault="000A0C87" w:rsidP="001516E9">
      <w:pPr>
        <w:pStyle w:val="a5"/>
        <w:spacing w:after="0"/>
        <w:ind w:firstLine="567"/>
        <w:jc w:val="both"/>
        <w:rPr>
          <w:bCs/>
          <w:sz w:val="28"/>
          <w:szCs w:val="28"/>
        </w:rPr>
      </w:pPr>
      <w:bookmarkStart w:id="31" w:name="_Hlk42520815"/>
      <w:r w:rsidRPr="00FA19AC">
        <w:rPr>
          <w:bCs/>
          <w:sz w:val="28"/>
          <w:szCs w:val="28"/>
        </w:rPr>
        <w:t xml:space="preserve">Строительная деятельность по </w:t>
      </w:r>
      <w:r w:rsidR="00875BF9" w:rsidRPr="00FA19AC">
        <w:rPr>
          <w:bCs/>
          <w:sz w:val="28"/>
          <w:szCs w:val="28"/>
        </w:rPr>
        <w:t xml:space="preserve">изменению русла реки, строительству </w:t>
      </w:r>
      <w:r w:rsidRPr="00FA19AC">
        <w:rPr>
          <w:bCs/>
          <w:sz w:val="28"/>
          <w:szCs w:val="28"/>
        </w:rPr>
        <w:t xml:space="preserve">гидротехнического сооружения </w:t>
      </w:r>
      <w:r w:rsidR="00875BF9" w:rsidRPr="00FA19AC">
        <w:rPr>
          <w:bCs/>
          <w:sz w:val="28"/>
          <w:szCs w:val="28"/>
        </w:rPr>
        <w:t xml:space="preserve">и шпунтовой стенки непосредственно </w:t>
      </w:r>
      <w:r w:rsidRPr="00FA19AC">
        <w:rPr>
          <w:bCs/>
          <w:sz w:val="28"/>
          <w:szCs w:val="28"/>
        </w:rPr>
        <w:t>затронет поверхностн</w:t>
      </w:r>
      <w:r w:rsidR="00875BF9" w:rsidRPr="00FA19AC">
        <w:rPr>
          <w:bCs/>
          <w:sz w:val="28"/>
          <w:szCs w:val="28"/>
        </w:rPr>
        <w:t>ый</w:t>
      </w:r>
      <w:r w:rsidRPr="00FA19AC">
        <w:rPr>
          <w:bCs/>
          <w:sz w:val="28"/>
          <w:szCs w:val="28"/>
        </w:rPr>
        <w:t xml:space="preserve"> водны</w:t>
      </w:r>
      <w:r w:rsidR="00875BF9" w:rsidRPr="00FA19AC">
        <w:rPr>
          <w:bCs/>
          <w:sz w:val="28"/>
          <w:szCs w:val="28"/>
        </w:rPr>
        <w:t>й</w:t>
      </w:r>
      <w:r w:rsidRPr="00FA19AC">
        <w:rPr>
          <w:bCs/>
          <w:sz w:val="28"/>
          <w:szCs w:val="28"/>
        </w:rPr>
        <w:t xml:space="preserve"> объект </w:t>
      </w:r>
      <w:r w:rsidR="00875BF9" w:rsidRPr="00FA19AC">
        <w:rPr>
          <w:bCs/>
          <w:sz w:val="28"/>
          <w:szCs w:val="28"/>
        </w:rPr>
        <w:t>реки Городничанка и косвенно реку Неман в месте выпуска воды</w:t>
      </w:r>
      <w:r w:rsidRPr="00FA19AC">
        <w:rPr>
          <w:bCs/>
          <w:sz w:val="28"/>
          <w:szCs w:val="28"/>
        </w:rPr>
        <w:t xml:space="preserve">. </w:t>
      </w:r>
    </w:p>
    <w:p w:rsidR="000A0C87" w:rsidRPr="00FA19AC" w:rsidRDefault="000A0C87" w:rsidP="001516E9">
      <w:pPr>
        <w:pStyle w:val="a5"/>
        <w:spacing w:after="0"/>
        <w:ind w:firstLine="567"/>
        <w:jc w:val="both"/>
        <w:rPr>
          <w:bCs/>
          <w:sz w:val="28"/>
          <w:szCs w:val="28"/>
        </w:rPr>
      </w:pPr>
      <w:r w:rsidRPr="00FA19AC">
        <w:rPr>
          <w:bCs/>
          <w:sz w:val="28"/>
          <w:szCs w:val="28"/>
        </w:rPr>
        <w:t xml:space="preserve">Воздействие </w:t>
      </w:r>
      <w:r w:rsidR="00875BF9" w:rsidRPr="00FA19AC">
        <w:rPr>
          <w:bCs/>
          <w:sz w:val="28"/>
          <w:szCs w:val="28"/>
        </w:rPr>
        <w:t xml:space="preserve">реку Городничанка </w:t>
      </w:r>
      <w:r w:rsidRPr="00FA19AC">
        <w:rPr>
          <w:bCs/>
          <w:sz w:val="28"/>
          <w:szCs w:val="28"/>
        </w:rPr>
        <w:t xml:space="preserve">носит характер прямого воздействия и застрагивает гидрологические характеристики водного сооружения. Данное воздействие характеризуется кратковременностью и ограничивается сроком </w:t>
      </w:r>
      <w:r w:rsidRPr="00FA19AC">
        <w:rPr>
          <w:bCs/>
          <w:sz w:val="28"/>
          <w:szCs w:val="28"/>
        </w:rPr>
        <w:lastRenderedPageBreak/>
        <w:t xml:space="preserve">проведения строительных работ. После окончания строительных работ с учетом устройства донного выпуска </w:t>
      </w:r>
      <w:r w:rsidR="00FA19AC" w:rsidRPr="00FA19AC">
        <w:rPr>
          <w:bCs/>
          <w:sz w:val="28"/>
          <w:szCs w:val="28"/>
        </w:rPr>
        <w:t xml:space="preserve">и шпунтовой стенки </w:t>
      </w:r>
      <w:r w:rsidRPr="00FA19AC">
        <w:rPr>
          <w:bCs/>
          <w:sz w:val="28"/>
          <w:szCs w:val="28"/>
        </w:rPr>
        <w:t xml:space="preserve">гидрологическое воздействие не будет отличаться от существующего. </w:t>
      </w:r>
    </w:p>
    <w:p w:rsidR="002E21A9" w:rsidRPr="000A0C87" w:rsidRDefault="000A0C87" w:rsidP="001516E9">
      <w:pPr>
        <w:pStyle w:val="a5"/>
        <w:spacing w:after="0"/>
        <w:ind w:firstLine="567"/>
        <w:jc w:val="both"/>
        <w:rPr>
          <w:bCs/>
          <w:sz w:val="28"/>
          <w:szCs w:val="28"/>
        </w:rPr>
      </w:pPr>
      <w:r w:rsidRPr="00FA19AC">
        <w:rPr>
          <w:bCs/>
          <w:sz w:val="28"/>
          <w:szCs w:val="28"/>
        </w:rPr>
        <w:t xml:space="preserve">  Воздействие на р.</w:t>
      </w:r>
      <w:r w:rsidR="00FA19AC" w:rsidRPr="00FA19AC">
        <w:rPr>
          <w:bCs/>
          <w:sz w:val="28"/>
          <w:szCs w:val="28"/>
        </w:rPr>
        <w:t>Неман</w:t>
      </w:r>
      <w:r w:rsidRPr="00FA19AC">
        <w:rPr>
          <w:bCs/>
          <w:sz w:val="28"/>
          <w:szCs w:val="28"/>
        </w:rPr>
        <w:t xml:space="preserve"> носит косвенный характер</w:t>
      </w:r>
      <w:r w:rsidR="00FA19AC" w:rsidRPr="00FA19AC">
        <w:rPr>
          <w:bCs/>
          <w:sz w:val="28"/>
          <w:szCs w:val="28"/>
        </w:rPr>
        <w:t>, т.к. река Городничанка является одним из малых притоков данной реки</w:t>
      </w:r>
      <w:r w:rsidRPr="00FA19AC">
        <w:rPr>
          <w:bCs/>
          <w:sz w:val="28"/>
          <w:szCs w:val="28"/>
        </w:rPr>
        <w:t xml:space="preserve">. </w:t>
      </w:r>
      <w:r w:rsidR="00FA19AC" w:rsidRPr="00FA19AC">
        <w:rPr>
          <w:bCs/>
          <w:sz w:val="28"/>
          <w:szCs w:val="28"/>
        </w:rPr>
        <w:t xml:space="preserve">Гидротехническое сооружения </w:t>
      </w:r>
      <w:r w:rsidRPr="00FA19AC">
        <w:rPr>
          <w:bCs/>
          <w:sz w:val="28"/>
          <w:szCs w:val="28"/>
        </w:rPr>
        <w:t xml:space="preserve"> регулирует количество воды </w:t>
      </w:r>
      <w:r w:rsidR="00FA19AC" w:rsidRPr="00FA19AC">
        <w:rPr>
          <w:bCs/>
          <w:sz w:val="28"/>
          <w:szCs w:val="28"/>
        </w:rPr>
        <w:t>в реке Городничанка</w:t>
      </w:r>
      <w:r w:rsidRPr="00FA19AC">
        <w:rPr>
          <w:bCs/>
          <w:sz w:val="28"/>
          <w:szCs w:val="28"/>
        </w:rPr>
        <w:t xml:space="preserve"> путем сброса излишков паводковых и ливневых вод </w:t>
      </w:r>
      <w:r w:rsidR="00FA19AC" w:rsidRPr="00FA19AC">
        <w:rPr>
          <w:bCs/>
          <w:sz w:val="28"/>
          <w:szCs w:val="28"/>
        </w:rPr>
        <w:t>Неман</w:t>
      </w:r>
      <w:r w:rsidRPr="00FA19AC">
        <w:rPr>
          <w:bCs/>
          <w:sz w:val="28"/>
          <w:szCs w:val="28"/>
        </w:rPr>
        <w:t>. Влияние оказывается в процессе эксплуатации гидротехнического сооружения и не носит негативного характера, не приводит к ухудшения качества и количества воды в рек</w:t>
      </w:r>
      <w:r w:rsidR="00FA19AC" w:rsidRPr="00FA19AC">
        <w:rPr>
          <w:bCs/>
          <w:sz w:val="28"/>
          <w:szCs w:val="28"/>
        </w:rPr>
        <w:t>ах</w:t>
      </w:r>
      <w:r w:rsidRPr="00FA19AC">
        <w:rPr>
          <w:bCs/>
          <w:sz w:val="28"/>
          <w:szCs w:val="28"/>
        </w:rPr>
        <w:t>.</w:t>
      </w:r>
    </w:p>
    <w:p w:rsidR="00FA19AC" w:rsidRPr="00FA19AC" w:rsidRDefault="00FA19AC" w:rsidP="00FA19AC">
      <w:pPr>
        <w:ind w:firstLine="709"/>
        <w:jc w:val="both"/>
      </w:pPr>
      <w:r w:rsidRPr="00FA19AC">
        <w:rPr>
          <w:color w:val="000000"/>
          <w:sz w:val="28"/>
          <w:szCs w:val="28"/>
        </w:rPr>
        <w:t xml:space="preserve">Так как проектируемый объект располагается </w:t>
      </w:r>
      <w:r>
        <w:rPr>
          <w:color w:val="000000"/>
          <w:sz w:val="28"/>
          <w:szCs w:val="28"/>
        </w:rPr>
        <w:t xml:space="preserve">в границах </w:t>
      </w:r>
      <w:r w:rsidRPr="00FA19AC">
        <w:rPr>
          <w:color w:val="000000"/>
          <w:sz w:val="28"/>
          <w:szCs w:val="28"/>
        </w:rPr>
        <w:t xml:space="preserve">береговой линии р. </w:t>
      </w:r>
      <w:r>
        <w:rPr>
          <w:color w:val="000000"/>
          <w:sz w:val="28"/>
          <w:szCs w:val="28"/>
        </w:rPr>
        <w:t>Городничанка</w:t>
      </w:r>
      <w:r w:rsidRPr="00FA19AC">
        <w:rPr>
          <w:color w:val="000000"/>
          <w:sz w:val="28"/>
          <w:szCs w:val="28"/>
        </w:rPr>
        <w:t>, то согласно Главе 11. Статьи 52 п. 5.Водного кодекса</w:t>
      </w:r>
      <w:r w:rsidRPr="00FA19AC">
        <w:rPr>
          <w:color w:val="000000"/>
          <w:sz w:val="28"/>
          <w:szCs w:val="28"/>
        </w:rPr>
        <w:br/>
        <w:t>Республики Беларусь №149-З от 30 апреля 2014 г.: «В населенных пунктах ширина</w:t>
      </w:r>
      <w:r w:rsidR="002765DF">
        <w:rPr>
          <w:color w:val="000000"/>
          <w:sz w:val="28"/>
          <w:szCs w:val="28"/>
        </w:rPr>
        <w:t xml:space="preserve"> </w:t>
      </w:r>
      <w:r w:rsidRPr="00FA19AC">
        <w:rPr>
          <w:color w:val="000000"/>
          <w:sz w:val="28"/>
          <w:szCs w:val="28"/>
        </w:rPr>
        <w:t>водоохранных зон и прибрежных полос устанавливается исходя из утвержденной</w:t>
      </w:r>
      <w:r w:rsidR="002765DF">
        <w:rPr>
          <w:color w:val="000000"/>
          <w:sz w:val="28"/>
          <w:szCs w:val="28"/>
        </w:rPr>
        <w:t xml:space="preserve"> </w:t>
      </w:r>
      <w:r w:rsidRPr="00FA19AC">
        <w:rPr>
          <w:color w:val="000000"/>
          <w:sz w:val="28"/>
          <w:szCs w:val="28"/>
        </w:rPr>
        <w:t>градостроительной документации с учетом существующей застройки,</w:t>
      </w:r>
      <w:r w:rsidR="002765DF">
        <w:rPr>
          <w:color w:val="000000"/>
          <w:sz w:val="28"/>
          <w:szCs w:val="28"/>
        </w:rPr>
        <w:t xml:space="preserve"> </w:t>
      </w:r>
      <w:r w:rsidRPr="00FA19AC">
        <w:rPr>
          <w:color w:val="000000"/>
          <w:sz w:val="28"/>
          <w:szCs w:val="28"/>
        </w:rPr>
        <w:t>системы</w:t>
      </w:r>
      <w:r w:rsidR="002765DF">
        <w:rPr>
          <w:color w:val="000000"/>
          <w:sz w:val="28"/>
          <w:szCs w:val="28"/>
        </w:rPr>
        <w:t xml:space="preserve"> </w:t>
      </w:r>
      <w:r w:rsidRPr="00FA19AC">
        <w:rPr>
          <w:color w:val="000000"/>
          <w:sz w:val="28"/>
          <w:szCs w:val="28"/>
        </w:rPr>
        <w:t>инженерного обеспечения и благоустройства. При наличии набережных и системы</w:t>
      </w:r>
      <w:r w:rsidR="002765DF">
        <w:rPr>
          <w:color w:val="000000"/>
          <w:sz w:val="28"/>
          <w:szCs w:val="28"/>
        </w:rPr>
        <w:t xml:space="preserve"> </w:t>
      </w:r>
      <w:r w:rsidRPr="00FA19AC">
        <w:rPr>
          <w:color w:val="000000"/>
          <w:sz w:val="28"/>
          <w:szCs w:val="28"/>
        </w:rPr>
        <w:t>дождевой канализации ширина прибрежных полос совпадает с парапетами</w:t>
      </w:r>
      <w:r w:rsidR="002765DF">
        <w:rPr>
          <w:color w:val="000000"/>
          <w:sz w:val="28"/>
          <w:szCs w:val="28"/>
        </w:rPr>
        <w:t xml:space="preserve"> </w:t>
      </w:r>
      <w:r w:rsidRPr="00FA19AC">
        <w:rPr>
          <w:color w:val="000000"/>
          <w:sz w:val="28"/>
          <w:szCs w:val="28"/>
        </w:rPr>
        <w:t>набережных. Ширина водоохранных зон на таких территориях устанавливается от</w:t>
      </w:r>
      <w:r w:rsidR="002765DF">
        <w:rPr>
          <w:color w:val="000000"/>
          <w:sz w:val="28"/>
          <w:szCs w:val="28"/>
        </w:rPr>
        <w:t xml:space="preserve"> </w:t>
      </w:r>
      <w:r w:rsidRPr="00FA19AC">
        <w:rPr>
          <w:color w:val="000000"/>
          <w:sz w:val="28"/>
          <w:szCs w:val="28"/>
        </w:rPr>
        <w:t>парапетов набережных». Следовательно, ширина прибрежной полосы р.</w:t>
      </w:r>
      <w:r>
        <w:rPr>
          <w:color w:val="000000"/>
          <w:sz w:val="28"/>
          <w:szCs w:val="28"/>
        </w:rPr>
        <w:t xml:space="preserve">Городничанка </w:t>
      </w:r>
      <w:r w:rsidRPr="00FA19AC">
        <w:rPr>
          <w:color w:val="000000"/>
          <w:sz w:val="28"/>
          <w:szCs w:val="28"/>
        </w:rPr>
        <w:t xml:space="preserve">в рассматриваемом районе </w:t>
      </w:r>
      <w:r>
        <w:rPr>
          <w:color w:val="000000"/>
          <w:sz w:val="28"/>
          <w:szCs w:val="28"/>
        </w:rPr>
        <w:t xml:space="preserve">после реконструкции будет </w:t>
      </w:r>
      <w:r w:rsidRPr="00FA19AC">
        <w:rPr>
          <w:color w:val="000000"/>
          <w:sz w:val="28"/>
          <w:szCs w:val="28"/>
        </w:rPr>
        <w:t xml:space="preserve">совпадает с парапетом набережной. </w:t>
      </w:r>
      <w:r>
        <w:rPr>
          <w:color w:val="000000"/>
          <w:sz w:val="28"/>
          <w:szCs w:val="28"/>
        </w:rPr>
        <w:t xml:space="preserve">Ширина водоохранной зоны будет составлять 500 м </w:t>
      </w:r>
      <w:r w:rsidRPr="00FA19AC">
        <w:rPr>
          <w:color w:val="000000"/>
          <w:sz w:val="28"/>
          <w:szCs w:val="28"/>
        </w:rPr>
        <w:t>(Глава 11. Статья 52. П. 7.2 Водного</w:t>
      </w:r>
      <w:r>
        <w:rPr>
          <w:color w:val="000000"/>
          <w:sz w:val="28"/>
          <w:szCs w:val="28"/>
        </w:rPr>
        <w:t xml:space="preserve"> </w:t>
      </w:r>
      <w:r w:rsidRPr="00FA19AC">
        <w:rPr>
          <w:color w:val="000000"/>
          <w:sz w:val="28"/>
          <w:szCs w:val="28"/>
        </w:rPr>
        <w:t>Кодекса Республики Беларусь). Решения, предусмотренные в проектной документации не</w:t>
      </w:r>
      <w:r>
        <w:rPr>
          <w:color w:val="000000"/>
          <w:sz w:val="28"/>
          <w:szCs w:val="28"/>
        </w:rPr>
        <w:t xml:space="preserve"> </w:t>
      </w:r>
      <w:r w:rsidRPr="00FA19AC">
        <w:rPr>
          <w:color w:val="000000"/>
          <w:sz w:val="28"/>
          <w:szCs w:val="28"/>
        </w:rPr>
        <w:t>противоречат режиму осуществления хозяйственной и иной деятельности в</w:t>
      </w:r>
      <w:r>
        <w:rPr>
          <w:color w:val="000000"/>
          <w:sz w:val="28"/>
          <w:szCs w:val="28"/>
        </w:rPr>
        <w:t xml:space="preserve"> </w:t>
      </w:r>
      <w:r w:rsidRPr="00FA19AC">
        <w:rPr>
          <w:color w:val="000000"/>
          <w:sz w:val="28"/>
          <w:szCs w:val="28"/>
        </w:rPr>
        <w:t>водоохранных зонах водных объектов, определенные Статьей 53 Главы 11 Водного</w:t>
      </w:r>
      <w:r>
        <w:rPr>
          <w:color w:val="000000"/>
          <w:sz w:val="28"/>
          <w:szCs w:val="28"/>
        </w:rPr>
        <w:t xml:space="preserve"> </w:t>
      </w:r>
      <w:r w:rsidRPr="00FA19AC">
        <w:rPr>
          <w:color w:val="000000"/>
          <w:sz w:val="28"/>
          <w:szCs w:val="28"/>
        </w:rPr>
        <w:t>Кодекса Республики Беларусь.</w:t>
      </w:r>
    </w:p>
    <w:p w:rsidR="002E21A9" w:rsidRPr="000A0C87" w:rsidRDefault="002E21A9" w:rsidP="001516E9">
      <w:pPr>
        <w:pStyle w:val="a5"/>
        <w:spacing w:after="0"/>
        <w:ind w:firstLine="567"/>
        <w:jc w:val="both"/>
        <w:rPr>
          <w:bCs/>
          <w:sz w:val="28"/>
          <w:szCs w:val="28"/>
        </w:rPr>
      </w:pPr>
      <w:r w:rsidRPr="000A0C87">
        <w:rPr>
          <w:bCs/>
          <w:sz w:val="28"/>
          <w:szCs w:val="28"/>
        </w:rPr>
        <w:t>Учитывая ассимилирующие способности водотоков, можно сделать</w:t>
      </w:r>
      <w:r w:rsidR="001516E9" w:rsidRPr="000A0C87">
        <w:rPr>
          <w:bCs/>
          <w:sz w:val="28"/>
          <w:szCs w:val="28"/>
        </w:rPr>
        <w:t xml:space="preserve"> </w:t>
      </w:r>
      <w:r w:rsidRPr="000A0C87">
        <w:rPr>
          <w:bCs/>
          <w:sz w:val="28"/>
          <w:szCs w:val="28"/>
        </w:rPr>
        <w:t xml:space="preserve">вывод, что загрязнение поверхностных и подземных вод </w:t>
      </w:r>
      <w:r w:rsidR="000A0C87" w:rsidRPr="000A0C87">
        <w:rPr>
          <w:bCs/>
          <w:sz w:val="28"/>
          <w:szCs w:val="28"/>
        </w:rPr>
        <w:t xml:space="preserve">в процессе строительства </w:t>
      </w:r>
      <w:r w:rsidRPr="000A0C87">
        <w:rPr>
          <w:bCs/>
          <w:sz w:val="28"/>
          <w:szCs w:val="28"/>
        </w:rPr>
        <w:t>происходит</w:t>
      </w:r>
      <w:r w:rsidR="001516E9" w:rsidRPr="000A0C87">
        <w:rPr>
          <w:bCs/>
          <w:sz w:val="28"/>
          <w:szCs w:val="28"/>
        </w:rPr>
        <w:t xml:space="preserve"> </w:t>
      </w:r>
      <w:r w:rsidRPr="000A0C87">
        <w:rPr>
          <w:bCs/>
          <w:sz w:val="28"/>
          <w:szCs w:val="28"/>
        </w:rPr>
        <w:t>незначительное и не превышает предельно-допустимых</w:t>
      </w:r>
      <w:r w:rsidR="000A0C87" w:rsidRPr="000A0C87">
        <w:rPr>
          <w:bCs/>
          <w:sz w:val="28"/>
          <w:szCs w:val="28"/>
        </w:rPr>
        <w:t xml:space="preserve"> нагрузок</w:t>
      </w:r>
      <w:r w:rsidRPr="000A0C87">
        <w:rPr>
          <w:bCs/>
          <w:sz w:val="28"/>
          <w:szCs w:val="28"/>
        </w:rPr>
        <w:t>.</w:t>
      </w:r>
    </w:p>
    <w:bookmarkEnd w:id="31"/>
    <w:p w:rsidR="001516E9" w:rsidRPr="009C18CB" w:rsidRDefault="001516E9" w:rsidP="002765DF">
      <w:pPr>
        <w:pStyle w:val="14"/>
        <w:rPr>
          <w:highlight w:val="yellow"/>
        </w:rPr>
      </w:pPr>
    </w:p>
    <w:p w:rsidR="002E21A9" w:rsidRPr="00792979" w:rsidRDefault="002E21A9" w:rsidP="002765DF">
      <w:pPr>
        <w:pStyle w:val="14"/>
      </w:pPr>
      <w:r w:rsidRPr="00792979">
        <w:t xml:space="preserve">5.4 </w:t>
      </w:r>
      <w:r w:rsidRPr="00792979">
        <w:rPr>
          <w:rFonts w:hint="eastAsia"/>
        </w:rPr>
        <w:t>Прогноз</w:t>
      </w:r>
      <w:r w:rsidRPr="00792979">
        <w:t xml:space="preserve"> </w:t>
      </w:r>
      <w:r w:rsidRPr="00792979">
        <w:rPr>
          <w:rFonts w:hint="eastAsia"/>
        </w:rPr>
        <w:t>и</w:t>
      </w:r>
      <w:r w:rsidRPr="00792979">
        <w:t xml:space="preserve"> </w:t>
      </w:r>
      <w:r w:rsidRPr="00792979">
        <w:rPr>
          <w:rFonts w:hint="eastAsia"/>
        </w:rPr>
        <w:t>оценка</w:t>
      </w:r>
      <w:r w:rsidRPr="00792979">
        <w:t xml:space="preserve"> </w:t>
      </w:r>
      <w:r w:rsidRPr="00792979">
        <w:rPr>
          <w:rFonts w:hint="eastAsia"/>
        </w:rPr>
        <w:t>изменения</w:t>
      </w:r>
      <w:r w:rsidRPr="00792979">
        <w:t xml:space="preserve"> </w:t>
      </w:r>
      <w:r w:rsidRPr="00792979">
        <w:rPr>
          <w:rFonts w:hint="eastAsia"/>
        </w:rPr>
        <w:t>состояния</w:t>
      </w:r>
      <w:r w:rsidRPr="00792979">
        <w:t xml:space="preserve"> </w:t>
      </w:r>
      <w:r w:rsidRPr="00792979">
        <w:rPr>
          <w:rFonts w:hint="eastAsia"/>
        </w:rPr>
        <w:t>земельных</w:t>
      </w:r>
      <w:r w:rsidRPr="00792979">
        <w:t xml:space="preserve"> </w:t>
      </w:r>
      <w:r w:rsidRPr="00792979">
        <w:rPr>
          <w:rFonts w:hint="eastAsia"/>
        </w:rPr>
        <w:t>ресурсов</w:t>
      </w:r>
      <w:r w:rsidRPr="00792979">
        <w:t xml:space="preserve"> </w:t>
      </w:r>
      <w:r w:rsidRPr="00792979">
        <w:rPr>
          <w:rFonts w:hint="eastAsia"/>
        </w:rPr>
        <w:t>и</w:t>
      </w:r>
      <w:r w:rsidR="001516E9" w:rsidRPr="00792979">
        <w:rPr>
          <w:lang w:val="ru-RU"/>
        </w:rPr>
        <w:t xml:space="preserve"> </w:t>
      </w:r>
      <w:r w:rsidRPr="00792979">
        <w:rPr>
          <w:rFonts w:hint="eastAsia"/>
        </w:rPr>
        <w:t>почвенного</w:t>
      </w:r>
      <w:r w:rsidRPr="00792979">
        <w:t xml:space="preserve"> </w:t>
      </w:r>
      <w:r w:rsidRPr="00792979">
        <w:rPr>
          <w:rFonts w:hint="eastAsia"/>
        </w:rPr>
        <w:t>покрова</w:t>
      </w:r>
    </w:p>
    <w:p w:rsidR="00792979" w:rsidRDefault="002E21A9" w:rsidP="001516E9">
      <w:pPr>
        <w:pStyle w:val="a5"/>
        <w:spacing w:after="0"/>
        <w:ind w:firstLine="567"/>
        <w:jc w:val="both"/>
        <w:rPr>
          <w:bCs/>
          <w:sz w:val="28"/>
          <w:szCs w:val="28"/>
        </w:rPr>
      </w:pPr>
      <w:r w:rsidRPr="00792979">
        <w:rPr>
          <w:bCs/>
          <w:sz w:val="28"/>
          <w:szCs w:val="28"/>
        </w:rPr>
        <w:t>Основное воздействие на почвенный покров связано с производством</w:t>
      </w:r>
      <w:r w:rsidR="001516E9" w:rsidRPr="00792979">
        <w:rPr>
          <w:bCs/>
          <w:sz w:val="28"/>
          <w:szCs w:val="28"/>
        </w:rPr>
        <w:t xml:space="preserve"> </w:t>
      </w:r>
      <w:r w:rsidRPr="00792979">
        <w:rPr>
          <w:bCs/>
          <w:sz w:val="28"/>
          <w:szCs w:val="28"/>
        </w:rPr>
        <w:t xml:space="preserve">подготовительных </w:t>
      </w:r>
      <w:r w:rsidR="00792979" w:rsidRPr="00792979">
        <w:rPr>
          <w:bCs/>
          <w:sz w:val="28"/>
          <w:szCs w:val="28"/>
        </w:rPr>
        <w:t xml:space="preserve">и строительных </w:t>
      </w:r>
      <w:r w:rsidRPr="00792979">
        <w:rPr>
          <w:bCs/>
          <w:sz w:val="28"/>
          <w:szCs w:val="28"/>
        </w:rPr>
        <w:t xml:space="preserve">работ. При выполнении </w:t>
      </w:r>
      <w:r w:rsidR="00792979" w:rsidRPr="00792979">
        <w:rPr>
          <w:bCs/>
          <w:sz w:val="28"/>
          <w:szCs w:val="28"/>
        </w:rPr>
        <w:t>данного вида</w:t>
      </w:r>
      <w:r w:rsidR="001516E9" w:rsidRPr="00792979">
        <w:rPr>
          <w:bCs/>
          <w:sz w:val="28"/>
          <w:szCs w:val="28"/>
        </w:rPr>
        <w:t xml:space="preserve"> </w:t>
      </w:r>
      <w:r w:rsidRPr="00792979">
        <w:rPr>
          <w:bCs/>
          <w:sz w:val="28"/>
          <w:szCs w:val="28"/>
        </w:rPr>
        <w:t>работ происходит интенсивное механическое воздействие и нарушение ранее</w:t>
      </w:r>
      <w:r w:rsidR="001516E9" w:rsidRPr="00792979">
        <w:rPr>
          <w:bCs/>
          <w:sz w:val="28"/>
          <w:szCs w:val="28"/>
        </w:rPr>
        <w:t xml:space="preserve"> </w:t>
      </w:r>
      <w:r w:rsidRPr="00792979">
        <w:rPr>
          <w:bCs/>
          <w:sz w:val="28"/>
          <w:szCs w:val="28"/>
        </w:rPr>
        <w:t xml:space="preserve">благоустроенного слоя покрытий, почвенного покрова. </w:t>
      </w:r>
      <w:r w:rsidR="00792979" w:rsidRPr="00792979">
        <w:rPr>
          <w:bCs/>
          <w:sz w:val="28"/>
          <w:szCs w:val="28"/>
        </w:rPr>
        <w:t>В ходе строительных работ механическое нарушение почв будет иметь локальный характер, ограниченный размерами площадок проектируемого объекта.</w:t>
      </w:r>
      <w:r w:rsidR="00792979">
        <w:rPr>
          <w:bCs/>
          <w:sz w:val="28"/>
          <w:szCs w:val="28"/>
        </w:rPr>
        <w:t xml:space="preserve"> </w:t>
      </w:r>
    </w:p>
    <w:p w:rsidR="002E21A9" w:rsidRPr="00792979" w:rsidRDefault="002E21A9" w:rsidP="001516E9">
      <w:pPr>
        <w:pStyle w:val="a5"/>
        <w:spacing w:after="0"/>
        <w:ind w:firstLine="567"/>
        <w:jc w:val="both"/>
        <w:rPr>
          <w:bCs/>
          <w:sz w:val="28"/>
          <w:szCs w:val="28"/>
        </w:rPr>
      </w:pPr>
      <w:r w:rsidRPr="00792979">
        <w:rPr>
          <w:bCs/>
          <w:sz w:val="28"/>
          <w:szCs w:val="28"/>
        </w:rPr>
        <w:t>Перед производством</w:t>
      </w:r>
      <w:r w:rsidR="001516E9" w:rsidRPr="00792979">
        <w:rPr>
          <w:bCs/>
          <w:sz w:val="28"/>
          <w:szCs w:val="28"/>
        </w:rPr>
        <w:t xml:space="preserve"> </w:t>
      </w:r>
      <w:r w:rsidRPr="00792979">
        <w:rPr>
          <w:bCs/>
          <w:sz w:val="28"/>
          <w:szCs w:val="28"/>
        </w:rPr>
        <w:t xml:space="preserve">работ </w:t>
      </w:r>
      <w:r w:rsidR="00D84942" w:rsidRPr="00792979">
        <w:rPr>
          <w:bCs/>
          <w:sz w:val="28"/>
          <w:szCs w:val="28"/>
        </w:rPr>
        <w:t>на</w:t>
      </w:r>
      <w:r w:rsidRPr="00792979">
        <w:rPr>
          <w:bCs/>
          <w:sz w:val="28"/>
          <w:szCs w:val="28"/>
        </w:rPr>
        <w:t xml:space="preserve"> участк</w:t>
      </w:r>
      <w:r w:rsidR="00D84942" w:rsidRPr="00792979">
        <w:rPr>
          <w:bCs/>
          <w:sz w:val="28"/>
          <w:szCs w:val="28"/>
        </w:rPr>
        <w:t>е</w:t>
      </w:r>
      <w:r w:rsidRPr="00792979">
        <w:rPr>
          <w:bCs/>
          <w:sz w:val="28"/>
          <w:szCs w:val="28"/>
        </w:rPr>
        <w:t xml:space="preserve"> предусмотрена планировка территории. Предусматривается снятый </w:t>
      </w:r>
      <w:r w:rsidR="00FD1014" w:rsidRPr="00792979">
        <w:rPr>
          <w:bCs/>
          <w:sz w:val="28"/>
          <w:szCs w:val="28"/>
        </w:rPr>
        <w:t>плодородный</w:t>
      </w:r>
      <w:r w:rsidRPr="00792979">
        <w:rPr>
          <w:bCs/>
          <w:sz w:val="28"/>
          <w:szCs w:val="28"/>
        </w:rPr>
        <w:t xml:space="preserve"> слой почвы </w:t>
      </w:r>
      <w:r w:rsidR="00F72D88" w:rsidRPr="00792979">
        <w:rPr>
          <w:bCs/>
          <w:sz w:val="28"/>
          <w:szCs w:val="28"/>
        </w:rPr>
        <w:t>в</w:t>
      </w:r>
      <w:r w:rsidRPr="00792979">
        <w:rPr>
          <w:bCs/>
          <w:sz w:val="28"/>
          <w:szCs w:val="28"/>
        </w:rPr>
        <w:t xml:space="preserve"> </w:t>
      </w:r>
      <w:r w:rsidR="00792979" w:rsidRPr="00792979">
        <w:rPr>
          <w:bCs/>
          <w:sz w:val="28"/>
          <w:szCs w:val="28"/>
        </w:rPr>
        <w:t>последующем использовать</w:t>
      </w:r>
      <w:r w:rsidRPr="00792979">
        <w:rPr>
          <w:bCs/>
          <w:sz w:val="28"/>
          <w:szCs w:val="28"/>
        </w:rPr>
        <w:t xml:space="preserve"> для озеленения территории.</w:t>
      </w:r>
      <w:r w:rsidR="00792979" w:rsidRPr="00792979">
        <w:rPr>
          <w:bCs/>
          <w:sz w:val="28"/>
          <w:szCs w:val="28"/>
        </w:rPr>
        <w:t xml:space="preserve"> В случае образования излишнего плодородного слоя грунта, пригодного к рекультивации, осуществляется его складирование и вывоз для последующего использования </w:t>
      </w:r>
      <w:r w:rsidR="00792979" w:rsidRPr="00792979">
        <w:rPr>
          <w:bCs/>
          <w:sz w:val="28"/>
          <w:szCs w:val="28"/>
        </w:rPr>
        <w:lastRenderedPageBreak/>
        <w:t>при благоустройстве объектов города либо рекультивации малоплодородных земель района.</w:t>
      </w:r>
    </w:p>
    <w:p w:rsidR="002E21A9" w:rsidRPr="00792979" w:rsidRDefault="002E21A9" w:rsidP="001516E9">
      <w:pPr>
        <w:pStyle w:val="a5"/>
        <w:spacing w:after="0"/>
        <w:ind w:firstLine="567"/>
        <w:jc w:val="both"/>
        <w:rPr>
          <w:bCs/>
          <w:sz w:val="28"/>
          <w:szCs w:val="28"/>
        </w:rPr>
      </w:pPr>
      <w:r w:rsidRPr="00792979">
        <w:rPr>
          <w:bCs/>
          <w:sz w:val="28"/>
          <w:szCs w:val="28"/>
        </w:rPr>
        <w:t>Потенциальными источниками загрязнения земель при строительстве</w:t>
      </w:r>
      <w:r w:rsidR="001516E9" w:rsidRPr="00792979">
        <w:rPr>
          <w:bCs/>
          <w:sz w:val="28"/>
          <w:szCs w:val="28"/>
        </w:rPr>
        <w:t xml:space="preserve"> </w:t>
      </w:r>
      <w:r w:rsidRPr="00792979">
        <w:rPr>
          <w:bCs/>
          <w:sz w:val="28"/>
          <w:szCs w:val="28"/>
        </w:rPr>
        <w:t>комплекса могут быть транспортные средства, оборудование, материалы,</w:t>
      </w:r>
      <w:r w:rsidR="00FD1014" w:rsidRPr="00792979">
        <w:rPr>
          <w:bCs/>
          <w:sz w:val="28"/>
          <w:szCs w:val="28"/>
        </w:rPr>
        <w:t xml:space="preserve"> </w:t>
      </w:r>
      <w:r w:rsidRPr="00792979">
        <w:rPr>
          <w:bCs/>
          <w:sz w:val="28"/>
          <w:szCs w:val="28"/>
        </w:rPr>
        <w:t>используемые при строительстве. Во время строительства в почве возможно</w:t>
      </w:r>
      <w:r w:rsidR="00FD1014" w:rsidRPr="00792979">
        <w:rPr>
          <w:bCs/>
          <w:sz w:val="28"/>
          <w:szCs w:val="28"/>
        </w:rPr>
        <w:t xml:space="preserve"> </w:t>
      </w:r>
      <w:r w:rsidRPr="00792979">
        <w:rPr>
          <w:bCs/>
          <w:sz w:val="28"/>
          <w:szCs w:val="28"/>
        </w:rPr>
        <w:t>увеличение концентрации нефтепродуктов. Однако, учитывая непродолжительное</w:t>
      </w:r>
      <w:r w:rsidR="00FD1014" w:rsidRPr="00792979">
        <w:rPr>
          <w:bCs/>
          <w:sz w:val="28"/>
          <w:szCs w:val="28"/>
        </w:rPr>
        <w:t xml:space="preserve"> </w:t>
      </w:r>
      <w:r w:rsidRPr="00792979">
        <w:rPr>
          <w:bCs/>
          <w:sz w:val="28"/>
          <w:szCs w:val="28"/>
        </w:rPr>
        <w:t>воздействие, можно с уверенностью отметить, что к каким-либо изменениям</w:t>
      </w:r>
      <w:r w:rsidR="00FD1014" w:rsidRPr="00792979">
        <w:rPr>
          <w:bCs/>
          <w:sz w:val="28"/>
          <w:szCs w:val="28"/>
        </w:rPr>
        <w:t xml:space="preserve"> </w:t>
      </w:r>
      <w:r w:rsidRPr="00792979">
        <w:rPr>
          <w:bCs/>
          <w:sz w:val="28"/>
          <w:szCs w:val="28"/>
        </w:rPr>
        <w:t>состояния почвы это не приведет.</w:t>
      </w:r>
    </w:p>
    <w:p w:rsidR="002E21A9" w:rsidRPr="00792979" w:rsidRDefault="002E21A9" w:rsidP="001516E9">
      <w:pPr>
        <w:pStyle w:val="a5"/>
        <w:spacing w:after="0"/>
        <w:ind w:firstLine="567"/>
        <w:jc w:val="both"/>
        <w:rPr>
          <w:bCs/>
          <w:sz w:val="28"/>
          <w:szCs w:val="28"/>
        </w:rPr>
      </w:pPr>
      <w:r w:rsidRPr="00792979">
        <w:rPr>
          <w:bCs/>
          <w:sz w:val="28"/>
          <w:szCs w:val="28"/>
        </w:rPr>
        <w:t xml:space="preserve">Во время эксплуатации </w:t>
      </w:r>
      <w:r w:rsidR="00FD1014" w:rsidRPr="00792979">
        <w:rPr>
          <w:bCs/>
          <w:sz w:val="28"/>
          <w:szCs w:val="28"/>
        </w:rPr>
        <w:t>проектируемого объекта</w:t>
      </w:r>
      <w:r w:rsidRPr="00792979">
        <w:rPr>
          <w:bCs/>
          <w:sz w:val="28"/>
          <w:szCs w:val="28"/>
        </w:rPr>
        <w:t xml:space="preserve"> на почвы будет оказываться</w:t>
      </w:r>
      <w:r w:rsidR="00FD1014" w:rsidRPr="00792979">
        <w:rPr>
          <w:bCs/>
          <w:sz w:val="28"/>
          <w:szCs w:val="28"/>
        </w:rPr>
        <w:t xml:space="preserve"> </w:t>
      </w:r>
      <w:r w:rsidRPr="00792979">
        <w:rPr>
          <w:bCs/>
          <w:sz w:val="28"/>
          <w:szCs w:val="28"/>
        </w:rPr>
        <w:t>косвенное влияние путем осаждения загрязняющих веществ из атмосферного</w:t>
      </w:r>
      <w:r w:rsidR="00FD1014" w:rsidRPr="00792979">
        <w:rPr>
          <w:bCs/>
          <w:sz w:val="28"/>
          <w:szCs w:val="28"/>
        </w:rPr>
        <w:t xml:space="preserve"> </w:t>
      </w:r>
      <w:r w:rsidRPr="00792979">
        <w:rPr>
          <w:bCs/>
          <w:sz w:val="28"/>
          <w:szCs w:val="28"/>
        </w:rPr>
        <w:t xml:space="preserve">воздуха. </w:t>
      </w:r>
      <w:r w:rsidR="00D243F3">
        <w:rPr>
          <w:bCs/>
          <w:sz w:val="28"/>
          <w:szCs w:val="28"/>
        </w:rPr>
        <w:t xml:space="preserve">Т.к. благоустраиваемый объект выделен в качестве пешеходной зоны, проезд автотранспорта по ул.Рабочая и Рыбацкая незначителен, </w:t>
      </w:r>
      <w:r w:rsidR="00792979" w:rsidRPr="00792979">
        <w:rPr>
          <w:bCs/>
          <w:sz w:val="28"/>
          <w:szCs w:val="28"/>
        </w:rPr>
        <w:t>данное воздействие носит минимальный характер и в настоящем проекте не оценивается</w:t>
      </w:r>
      <w:r w:rsidRPr="00792979">
        <w:rPr>
          <w:bCs/>
          <w:sz w:val="28"/>
          <w:szCs w:val="28"/>
        </w:rPr>
        <w:t>.</w:t>
      </w:r>
    </w:p>
    <w:p w:rsidR="00FD1014" w:rsidRPr="009C18CB" w:rsidRDefault="00FD1014" w:rsidP="002765DF">
      <w:pPr>
        <w:pStyle w:val="14"/>
        <w:rPr>
          <w:highlight w:val="yellow"/>
        </w:rPr>
      </w:pPr>
    </w:p>
    <w:p w:rsidR="002E21A9" w:rsidRPr="00792979" w:rsidRDefault="002E21A9" w:rsidP="002765DF">
      <w:pPr>
        <w:pStyle w:val="14"/>
      </w:pPr>
      <w:r w:rsidRPr="00792979">
        <w:t xml:space="preserve">5.5 </w:t>
      </w:r>
      <w:r w:rsidRPr="00792979">
        <w:rPr>
          <w:rFonts w:hint="eastAsia"/>
        </w:rPr>
        <w:t>Прогноз</w:t>
      </w:r>
      <w:r w:rsidRPr="00792979">
        <w:t xml:space="preserve"> </w:t>
      </w:r>
      <w:r w:rsidRPr="00792979">
        <w:rPr>
          <w:rFonts w:hint="eastAsia"/>
        </w:rPr>
        <w:t>и</w:t>
      </w:r>
      <w:r w:rsidRPr="00792979">
        <w:t xml:space="preserve"> </w:t>
      </w:r>
      <w:r w:rsidRPr="00792979">
        <w:rPr>
          <w:rFonts w:hint="eastAsia"/>
        </w:rPr>
        <w:t>оценка</w:t>
      </w:r>
      <w:r w:rsidRPr="00792979">
        <w:t xml:space="preserve"> </w:t>
      </w:r>
      <w:r w:rsidRPr="00792979">
        <w:rPr>
          <w:rFonts w:hint="eastAsia"/>
        </w:rPr>
        <w:t>изменения</w:t>
      </w:r>
      <w:r w:rsidRPr="00792979">
        <w:t xml:space="preserve"> </w:t>
      </w:r>
      <w:r w:rsidRPr="00792979">
        <w:rPr>
          <w:rFonts w:hint="eastAsia"/>
        </w:rPr>
        <w:t>состояния</w:t>
      </w:r>
      <w:r w:rsidRPr="00792979">
        <w:t xml:space="preserve"> </w:t>
      </w:r>
      <w:r w:rsidRPr="00792979">
        <w:rPr>
          <w:rFonts w:hint="eastAsia"/>
        </w:rPr>
        <w:t>объектов</w:t>
      </w:r>
      <w:r w:rsidRPr="00792979">
        <w:t xml:space="preserve"> </w:t>
      </w:r>
      <w:r w:rsidRPr="00792979">
        <w:rPr>
          <w:rFonts w:hint="eastAsia"/>
        </w:rPr>
        <w:t>растительного</w:t>
      </w:r>
      <w:r w:rsidR="00FD1014" w:rsidRPr="00792979">
        <w:rPr>
          <w:lang w:val="ru-RU"/>
        </w:rPr>
        <w:t xml:space="preserve"> </w:t>
      </w:r>
      <w:r w:rsidRPr="00792979">
        <w:rPr>
          <w:rFonts w:hint="eastAsia"/>
        </w:rPr>
        <w:t>и</w:t>
      </w:r>
      <w:r w:rsidRPr="00792979">
        <w:t xml:space="preserve"> </w:t>
      </w:r>
      <w:r w:rsidRPr="00792979">
        <w:rPr>
          <w:rFonts w:hint="eastAsia"/>
        </w:rPr>
        <w:t>животного</w:t>
      </w:r>
      <w:r w:rsidRPr="00792979">
        <w:t xml:space="preserve"> </w:t>
      </w:r>
      <w:r w:rsidRPr="00792979">
        <w:rPr>
          <w:rFonts w:hint="eastAsia"/>
        </w:rPr>
        <w:t>мира</w:t>
      </w:r>
    </w:p>
    <w:p w:rsidR="002E21A9" w:rsidRPr="00792979" w:rsidRDefault="002E21A9" w:rsidP="00CA68F3">
      <w:pPr>
        <w:pStyle w:val="a5"/>
        <w:spacing w:after="0"/>
        <w:ind w:firstLine="567"/>
        <w:jc w:val="both"/>
        <w:rPr>
          <w:bCs/>
          <w:sz w:val="28"/>
          <w:szCs w:val="28"/>
        </w:rPr>
      </w:pPr>
      <w:r w:rsidRPr="00792979">
        <w:rPr>
          <w:bCs/>
          <w:sz w:val="28"/>
          <w:szCs w:val="28"/>
        </w:rPr>
        <w:t xml:space="preserve">При строительстве </w:t>
      </w:r>
      <w:r w:rsidR="008B3977" w:rsidRPr="00792979">
        <w:rPr>
          <w:bCs/>
          <w:sz w:val="28"/>
          <w:szCs w:val="28"/>
        </w:rPr>
        <w:t>объекта</w:t>
      </w:r>
      <w:r w:rsidRPr="00792979">
        <w:rPr>
          <w:bCs/>
          <w:sz w:val="28"/>
          <w:szCs w:val="28"/>
        </w:rPr>
        <w:t xml:space="preserve"> существенным изменениям</w:t>
      </w:r>
      <w:r w:rsidR="00CA68F3" w:rsidRPr="00792979">
        <w:rPr>
          <w:bCs/>
          <w:sz w:val="28"/>
          <w:szCs w:val="28"/>
        </w:rPr>
        <w:t xml:space="preserve"> </w:t>
      </w:r>
      <w:r w:rsidR="006857FF" w:rsidRPr="00792979">
        <w:rPr>
          <w:bCs/>
          <w:sz w:val="28"/>
          <w:szCs w:val="28"/>
        </w:rPr>
        <w:t xml:space="preserve">могут </w:t>
      </w:r>
      <w:r w:rsidRPr="00792979">
        <w:rPr>
          <w:bCs/>
          <w:sz w:val="28"/>
          <w:szCs w:val="28"/>
        </w:rPr>
        <w:t>подвергаются природные растительные сообщества в результате прямого</w:t>
      </w:r>
      <w:r w:rsidR="00CA68F3" w:rsidRPr="00792979">
        <w:rPr>
          <w:bCs/>
          <w:sz w:val="28"/>
          <w:szCs w:val="28"/>
        </w:rPr>
        <w:t xml:space="preserve"> </w:t>
      </w:r>
      <w:r w:rsidRPr="00792979">
        <w:rPr>
          <w:bCs/>
          <w:sz w:val="28"/>
          <w:szCs w:val="28"/>
        </w:rPr>
        <w:t>воздействия при выполнении подготовительных и строительных работ.</w:t>
      </w:r>
    </w:p>
    <w:p w:rsidR="002E21A9" w:rsidRPr="00792979" w:rsidRDefault="002E21A9" w:rsidP="00CA68F3">
      <w:pPr>
        <w:pStyle w:val="a5"/>
        <w:spacing w:after="0"/>
        <w:ind w:firstLine="567"/>
        <w:jc w:val="both"/>
        <w:rPr>
          <w:bCs/>
          <w:sz w:val="28"/>
          <w:szCs w:val="28"/>
        </w:rPr>
      </w:pPr>
      <w:r w:rsidRPr="00792979">
        <w:rPr>
          <w:bCs/>
          <w:sz w:val="28"/>
          <w:szCs w:val="28"/>
        </w:rPr>
        <w:t>С точки зрения влияния на флору изучаемой территории</w:t>
      </w:r>
      <w:r w:rsidR="009E069B" w:rsidRPr="00792979">
        <w:rPr>
          <w:bCs/>
          <w:sz w:val="28"/>
          <w:szCs w:val="28"/>
        </w:rPr>
        <w:t>,</w:t>
      </w:r>
      <w:r w:rsidRPr="00792979">
        <w:rPr>
          <w:bCs/>
          <w:sz w:val="28"/>
          <w:szCs w:val="28"/>
        </w:rPr>
        <w:t xml:space="preserve"> работы по</w:t>
      </w:r>
      <w:r w:rsidR="009E069B" w:rsidRPr="00792979">
        <w:rPr>
          <w:bCs/>
          <w:sz w:val="28"/>
          <w:szCs w:val="28"/>
        </w:rPr>
        <w:t xml:space="preserve"> </w:t>
      </w:r>
      <w:r w:rsidRPr="00792979">
        <w:rPr>
          <w:bCs/>
          <w:sz w:val="28"/>
          <w:szCs w:val="28"/>
        </w:rPr>
        <w:t xml:space="preserve">строительству </w:t>
      </w:r>
      <w:r w:rsidR="00792979" w:rsidRPr="00792979">
        <w:rPr>
          <w:bCs/>
          <w:sz w:val="28"/>
          <w:szCs w:val="28"/>
        </w:rPr>
        <w:t>гидротехнического сооружения</w:t>
      </w:r>
      <w:r w:rsidR="0082548E">
        <w:rPr>
          <w:bCs/>
          <w:sz w:val="28"/>
          <w:szCs w:val="28"/>
        </w:rPr>
        <w:t>, благоустройству русла реки Городничанка и прилегающей территории</w:t>
      </w:r>
      <w:r w:rsidRPr="00792979">
        <w:rPr>
          <w:bCs/>
          <w:sz w:val="28"/>
          <w:szCs w:val="28"/>
        </w:rPr>
        <w:t xml:space="preserve"> вполне допустимы и не противоречат</w:t>
      </w:r>
      <w:r w:rsidR="009E069B" w:rsidRPr="00792979">
        <w:rPr>
          <w:bCs/>
          <w:sz w:val="28"/>
          <w:szCs w:val="28"/>
        </w:rPr>
        <w:t xml:space="preserve"> </w:t>
      </w:r>
      <w:r w:rsidRPr="00792979">
        <w:rPr>
          <w:bCs/>
          <w:sz w:val="28"/>
          <w:szCs w:val="28"/>
        </w:rPr>
        <w:t>сохранению флористического разнообразия.</w:t>
      </w:r>
    </w:p>
    <w:p w:rsidR="00792979" w:rsidRPr="00792979" w:rsidRDefault="00792979" w:rsidP="00792979">
      <w:pPr>
        <w:pStyle w:val="a5"/>
        <w:spacing w:after="0"/>
        <w:ind w:firstLine="567"/>
        <w:jc w:val="both"/>
        <w:rPr>
          <w:bCs/>
          <w:sz w:val="28"/>
          <w:szCs w:val="28"/>
        </w:rPr>
      </w:pPr>
      <w:r w:rsidRPr="00792979">
        <w:rPr>
          <w:bCs/>
          <w:sz w:val="28"/>
          <w:szCs w:val="28"/>
        </w:rPr>
        <w:t>Согласно Постановлению Совета Министров республики Беларусь от 25.10.2011 №1426 (в редакции Постановления Совета Министров Республики Беларусь от 26.04.2019г.) «О некоторых вопросах обращения с объектами растительного мира» проектом будут проведены компенсационные мероприятия в размере, определенном законодательством.</w:t>
      </w:r>
    </w:p>
    <w:p w:rsidR="00792979" w:rsidRPr="00792979" w:rsidRDefault="00792979" w:rsidP="00792979">
      <w:pPr>
        <w:pStyle w:val="a5"/>
        <w:spacing w:after="0"/>
        <w:ind w:firstLine="567"/>
        <w:jc w:val="both"/>
        <w:rPr>
          <w:bCs/>
          <w:sz w:val="28"/>
          <w:szCs w:val="28"/>
        </w:rPr>
      </w:pPr>
      <w:r w:rsidRPr="00792979">
        <w:rPr>
          <w:bCs/>
          <w:sz w:val="28"/>
          <w:szCs w:val="28"/>
        </w:rPr>
        <w:t>После окончания строительных работ проектом предусмотрено озеленение участков территории в местах свободных от сооружения и дорожных покрытий устройством газона специального посевом многолетних трав с подобранной травосмесью согласно необходимым эксплуатационным качествам.</w:t>
      </w:r>
    </w:p>
    <w:p w:rsidR="00792979" w:rsidRPr="00792979" w:rsidRDefault="00792979" w:rsidP="00792979">
      <w:pPr>
        <w:pStyle w:val="a5"/>
        <w:spacing w:after="0"/>
        <w:ind w:firstLine="567"/>
        <w:jc w:val="both"/>
        <w:rPr>
          <w:bCs/>
          <w:sz w:val="28"/>
          <w:szCs w:val="28"/>
        </w:rPr>
      </w:pPr>
      <w:r w:rsidRPr="00792979">
        <w:rPr>
          <w:bCs/>
          <w:sz w:val="28"/>
          <w:szCs w:val="28"/>
        </w:rPr>
        <w:t>За безвозвратно удаленный газон</w:t>
      </w:r>
      <w:r w:rsidR="0082548E">
        <w:rPr>
          <w:bCs/>
          <w:sz w:val="28"/>
          <w:szCs w:val="28"/>
        </w:rPr>
        <w:t xml:space="preserve"> и древесно-кустрниковую растительности</w:t>
      </w:r>
      <w:r w:rsidRPr="00792979">
        <w:rPr>
          <w:bCs/>
          <w:sz w:val="28"/>
          <w:szCs w:val="28"/>
        </w:rPr>
        <w:t xml:space="preserve"> </w:t>
      </w:r>
      <w:r w:rsidR="0082548E" w:rsidRPr="00792979">
        <w:rPr>
          <w:bCs/>
          <w:sz w:val="28"/>
          <w:szCs w:val="28"/>
        </w:rPr>
        <w:t xml:space="preserve">будут предусмотрены компенсационные </w:t>
      </w:r>
      <w:r w:rsidR="0082548E">
        <w:rPr>
          <w:bCs/>
          <w:sz w:val="28"/>
          <w:szCs w:val="28"/>
        </w:rPr>
        <w:t xml:space="preserve">посадки и </w:t>
      </w:r>
      <w:r w:rsidRPr="00792979">
        <w:rPr>
          <w:bCs/>
          <w:sz w:val="28"/>
          <w:szCs w:val="28"/>
        </w:rPr>
        <w:t>при необходимости компенсационные выплаты.</w:t>
      </w:r>
    </w:p>
    <w:p w:rsidR="002E21A9" w:rsidRPr="00A10221" w:rsidRDefault="002E21A9" w:rsidP="00CA68F3">
      <w:pPr>
        <w:pStyle w:val="a5"/>
        <w:spacing w:after="0"/>
        <w:ind w:firstLine="567"/>
        <w:jc w:val="both"/>
        <w:rPr>
          <w:bCs/>
          <w:sz w:val="28"/>
          <w:szCs w:val="28"/>
        </w:rPr>
      </w:pPr>
      <w:r w:rsidRPr="00792979">
        <w:rPr>
          <w:bCs/>
          <w:sz w:val="28"/>
          <w:szCs w:val="28"/>
        </w:rPr>
        <w:t>Животный мир района размещения проектируемого объекта</w:t>
      </w:r>
      <w:r w:rsidR="009E069B" w:rsidRPr="00792979">
        <w:rPr>
          <w:bCs/>
          <w:sz w:val="28"/>
          <w:szCs w:val="28"/>
        </w:rPr>
        <w:t xml:space="preserve"> </w:t>
      </w:r>
      <w:r w:rsidRPr="00792979">
        <w:rPr>
          <w:bCs/>
          <w:sz w:val="28"/>
          <w:szCs w:val="28"/>
        </w:rPr>
        <w:t>относительно тривиален, включает типичные широко распространенные виды.</w:t>
      </w:r>
      <w:r w:rsidR="009E069B" w:rsidRPr="00792979">
        <w:rPr>
          <w:bCs/>
          <w:sz w:val="28"/>
          <w:szCs w:val="28"/>
        </w:rPr>
        <w:t xml:space="preserve"> </w:t>
      </w:r>
      <w:r w:rsidR="00792979" w:rsidRPr="00792979">
        <w:rPr>
          <w:bCs/>
          <w:sz w:val="28"/>
          <w:szCs w:val="28"/>
        </w:rPr>
        <w:t xml:space="preserve"> </w:t>
      </w:r>
      <w:r w:rsidRPr="00792979">
        <w:rPr>
          <w:bCs/>
          <w:sz w:val="28"/>
          <w:szCs w:val="28"/>
        </w:rPr>
        <w:t xml:space="preserve">В результате эксплуатации </w:t>
      </w:r>
      <w:r w:rsidR="009E069B" w:rsidRPr="00792979">
        <w:rPr>
          <w:bCs/>
          <w:sz w:val="28"/>
          <w:szCs w:val="28"/>
        </w:rPr>
        <w:t>объекта</w:t>
      </w:r>
      <w:r w:rsidRPr="00792979">
        <w:rPr>
          <w:bCs/>
          <w:sz w:val="28"/>
          <w:szCs w:val="28"/>
        </w:rPr>
        <w:t xml:space="preserve"> возможно возникновение</w:t>
      </w:r>
      <w:r w:rsidR="009E069B" w:rsidRPr="00792979">
        <w:rPr>
          <w:bCs/>
          <w:sz w:val="28"/>
          <w:szCs w:val="28"/>
        </w:rPr>
        <w:t xml:space="preserve"> </w:t>
      </w:r>
      <w:r w:rsidRPr="00792979">
        <w:rPr>
          <w:bCs/>
          <w:sz w:val="28"/>
          <w:szCs w:val="28"/>
        </w:rPr>
        <w:t>как прямого, так и косвенного воздействия на представителей фауны данной</w:t>
      </w:r>
      <w:r w:rsidR="009E069B" w:rsidRPr="00792979">
        <w:rPr>
          <w:bCs/>
          <w:sz w:val="28"/>
          <w:szCs w:val="28"/>
        </w:rPr>
        <w:t xml:space="preserve"> </w:t>
      </w:r>
      <w:r w:rsidRPr="00792979">
        <w:rPr>
          <w:bCs/>
          <w:sz w:val="28"/>
          <w:szCs w:val="28"/>
        </w:rPr>
        <w:t>местности.</w:t>
      </w:r>
      <w:r w:rsidR="00792979" w:rsidRPr="00792979">
        <w:rPr>
          <w:bCs/>
          <w:sz w:val="28"/>
          <w:szCs w:val="28"/>
        </w:rPr>
        <w:t xml:space="preserve"> </w:t>
      </w:r>
      <w:r w:rsidRPr="00792979">
        <w:rPr>
          <w:bCs/>
          <w:sz w:val="28"/>
          <w:szCs w:val="28"/>
        </w:rPr>
        <w:t>Прямое воздействие может выражаться в гибели и травмировании</w:t>
      </w:r>
      <w:r w:rsidR="009E069B" w:rsidRPr="00792979">
        <w:rPr>
          <w:bCs/>
          <w:sz w:val="28"/>
          <w:szCs w:val="28"/>
        </w:rPr>
        <w:t xml:space="preserve"> </w:t>
      </w:r>
      <w:r w:rsidR="00792979" w:rsidRPr="00792979">
        <w:rPr>
          <w:bCs/>
          <w:sz w:val="28"/>
          <w:szCs w:val="28"/>
        </w:rPr>
        <w:t>ихтиофауны в процессе проведения строительных работ</w:t>
      </w:r>
      <w:r w:rsidRPr="00792979">
        <w:rPr>
          <w:bCs/>
          <w:sz w:val="28"/>
          <w:szCs w:val="28"/>
        </w:rPr>
        <w:t>.</w:t>
      </w:r>
      <w:r w:rsidR="00792979" w:rsidRPr="00792979">
        <w:rPr>
          <w:bCs/>
          <w:sz w:val="28"/>
          <w:szCs w:val="28"/>
        </w:rPr>
        <w:t xml:space="preserve"> </w:t>
      </w:r>
      <w:r w:rsidR="0082548E">
        <w:rPr>
          <w:bCs/>
          <w:sz w:val="28"/>
          <w:szCs w:val="28"/>
        </w:rPr>
        <w:t>Будут рассчитаны и п</w:t>
      </w:r>
      <w:r w:rsidR="00792979" w:rsidRPr="00792979">
        <w:rPr>
          <w:bCs/>
          <w:sz w:val="28"/>
          <w:szCs w:val="28"/>
        </w:rPr>
        <w:t xml:space="preserve">редусмотрены компенсационные выплаты за ущерб, </w:t>
      </w:r>
      <w:r w:rsidR="00792979" w:rsidRPr="00A10221">
        <w:rPr>
          <w:bCs/>
          <w:sz w:val="28"/>
          <w:szCs w:val="28"/>
        </w:rPr>
        <w:t>причиняемый животному миру</w:t>
      </w:r>
      <w:r w:rsidR="0082548E">
        <w:rPr>
          <w:bCs/>
          <w:sz w:val="28"/>
          <w:szCs w:val="28"/>
        </w:rPr>
        <w:t xml:space="preserve">, а также </w:t>
      </w:r>
      <w:r w:rsidR="0082548E">
        <w:rPr>
          <w:bCs/>
          <w:sz w:val="28"/>
          <w:szCs w:val="28"/>
        </w:rPr>
        <w:lastRenderedPageBreak/>
        <w:t xml:space="preserve">заложены мероприятия за сохранение фаунистического разнообразия территории, затрагиваемой строительством. </w:t>
      </w:r>
    </w:p>
    <w:p w:rsidR="002E21A9" w:rsidRPr="00A10221" w:rsidRDefault="002E21A9" w:rsidP="00CA68F3">
      <w:pPr>
        <w:pStyle w:val="a5"/>
        <w:spacing w:after="0"/>
        <w:ind w:firstLine="567"/>
        <w:jc w:val="both"/>
        <w:rPr>
          <w:bCs/>
          <w:sz w:val="28"/>
          <w:szCs w:val="28"/>
        </w:rPr>
      </w:pPr>
      <w:r w:rsidRPr="00A10221">
        <w:rPr>
          <w:bCs/>
          <w:sz w:val="28"/>
          <w:szCs w:val="28"/>
        </w:rPr>
        <w:t xml:space="preserve">При эксплуатации </w:t>
      </w:r>
      <w:r w:rsidR="009E069B" w:rsidRPr="00A10221">
        <w:rPr>
          <w:bCs/>
          <w:sz w:val="28"/>
          <w:szCs w:val="28"/>
        </w:rPr>
        <w:t>объекта</w:t>
      </w:r>
      <w:r w:rsidRPr="00A10221">
        <w:rPr>
          <w:bCs/>
          <w:sz w:val="28"/>
          <w:szCs w:val="28"/>
        </w:rPr>
        <w:t xml:space="preserve"> негативного воздействия на естественную флору и фауну, среду обитания и</w:t>
      </w:r>
      <w:r w:rsidR="009E069B" w:rsidRPr="00A10221">
        <w:rPr>
          <w:bCs/>
          <w:sz w:val="28"/>
          <w:szCs w:val="28"/>
        </w:rPr>
        <w:t xml:space="preserve"> </w:t>
      </w:r>
      <w:r w:rsidRPr="00A10221">
        <w:rPr>
          <w:bCs/>
          <w:sz w:val="28"/>
          <w:szCs w:val="28"/>
        </w:rPr>
        <w:t xml:space="preserve">биологическое разнообразие региона наблюдаться не будет. </w:t>
      </w:r>
    </w:p>
    <w:p w:rsidR="008C2514" w:rsidRPr="00A10221" w:rsidRDefault="008C2514" w:rsidP="002E21A9">
      <w:pPr>
        <w:autoSpaceDE w:val="0"/>
        <w:autoSpaceDN w:val="0"/>
        <w:adjustRightInd w:val="0"/>
        <w:rPr>
          <w:rFonts w:asciiTheme="minorHAnsi" w:eastAsia="Times New Roman,Bold" w:hAnsiTheme="minorHAnsi" w:cs="Times New Roman,Bold"/>
          <w:b/>
          <w:bCs/>
          <w:sz w:val="28"/>
          <w:szCs w:val="28"/>
        </w:rPr>
      </w:pPr>
    </w:p>
    <w:p w:rsidR="002E21A9" w:rsidRPr="00A10221" w:rsidRDefault="002E21A9" w:rsidP="002765DF">
      <w:pPr>
        <w:pStyle w:val="14"/>
      </w:pPr>
      <w:r w:rsidRPr="00A10221">
        <w:t>5.6.</w:t>
      </w:r>
      <w:r w:rsidRPr="00A10221">
        <w:rPr>
          <w:rFonts w:hint="eastAsia"/>
        </w:rPr>
        <w:t>Прогноз</w:t>
      </w:r>
      <w:r w:rsidRPr="00A10221">
        <w:t xml:space="preserve"> </w:t>
      </w:r>
      <w:r w:rsidRPr="00A10221">
        <w:rPr>
          <w:rFonts w:hint="eastAsia"/>
        </w:rPr>
        <w:t>и</w:t>
      </w:r>
      <w:r w:rsidRPr="00A10221">
        <w:t xml:space="preserve"> </w:t>
      </w:r>
      <w:r w:rsidRPr="00A10221">
        <w:rPr>
          <w:rFonts w:hint="eastAsia"/>
        </w:rPr>
        <w:t>оценка</w:t>
      </w:r>
      <w:r w:rsidRPr="00A10221">
        <w:t xml:space="preserve"> </w:t>
      </w:r>
      <w:r w:rsidRPr="00A10221">
        <w:rPr>
          <w:rFonts w:hint="eastAsia"/>
        </w:rPr>
        <w:t>изменения</w:t>
      </w:r>
      <w:r w:rsidRPr="00A10221">
        <w:t xml:space="preserve"> </w:t>
      </w:r>
      <w:r w:rsidRPr="00A10221">
        <w:rPr>
          <w:rFonts w:hint="eastAsia"/>
        </w:rPr>
        <w:t>состояния</w:t>
      </w:r>
      <w:r w:rsidRPr="00A10221">
        <w:t xml:space="preserve"> </w:t>
      </w:r>
      <w:r w:rsidRPr="00A10221">
        <w:rPr>
          <w:rFonts w:hint="eastAsia"/>
        </w:rPr>
        <w:t>природных</w:t>
      </w:r>
      <w:r w:rsidRPr="00A10221">
        <w:t xml:space="preserve"> </w:t>
      </w:r>
      <w:r w:rsidRPr="00A10221">
        <w:rPr>
          <w:rFonts w:hint="eastAsia"/>
        </w:rPr>
        <w:t>объектов</w:t>
      </w:r>
      <w:r w:rsidRPr="00A10221">
        <w:t>,</w:t>
      </w:r>
      <w:r w:rsidR="008C2514" w:rsidRPr="00A10221">
        <w:rPr>
          <w:lang w:val="ru-RU"/>
        </w:rPr>
        <w:t xml:space="preserve"> </w:t>
      </w:r>
      <w:r w:rsidRPr="00A10221">
        <w:rPr>
          <w:rFonts w:hint="eastAsia"/>
        </w:rPr>
        <w:t>подлежащих</w:t>
      </w:r>
      <w:r w:rsidRPr="00A10221">
        <w:t xml:space="preserve"> </w:t>
      </w:r>
      <w:r w:rsidRPr="00A10221">
        <w:rPr>
          <w:rFonts w:hint="eastAsia"/>
        </w:rPr>
        <w:t>особой</w:t>
      </w:r>
      <w:r w:rsidRPr="00A10221">
        <w:t xml:space="preserve"> </w:t>
      </w:r>
      <w:r w:rsidRPr="00A10221">
        <w:rPr>
          <w:rFonts w:hint="eastAsia"/>
        </w:rPr>
        <w:t>или</w:t>
      </w:r>
      <w:r w:rsidRPr="00A10221">
        <w:t xml:space="preserve"> </w:t>
      </w:r>
      <w:r w:rsidRPr="00A10221">
        <w:rPr>
          <w:rFonts w:hint="eastAsia"/>
        </w:rPr>
        <w:t>специальной</w:t>
      </w:r>
      <w:r w:rsidRPr="00A10221">
        <w:t xml:space="preserve"> </w:t>
      </w:r>
      <w:r w:rsidRPr="00A10221">
        <w:rPr>
          <w:rFonts w:hint="eastAsia"/>
        </w:rPr>
        <w:t>охране</w:t>
      </w:r>
    </w:p>
    <w:p w:rsidR="002E21A9" w:rsidRPr="00A10221" w:rsidRDefault="002E21A9" w:rsidP="008C2514">
      <w:pPr>
        <w:pStyle w:val="a5"/>
        <w:spacing w:after="0"/>
        <w:ind w:firstLine="567"/>
        <w:jc w:val="both"/>
        <w:rPr>
          <w:bCs/>
          <w:sz w:val="28"/>
          <w:szCs w:val="28"/>
        </w:rPr>
      </w:pPr>
      <w:r w:rsidRPr="00A10221">
        <w:rPr>
          <w:bCs/>
          <w:sz w:val="28"/>
          <w:szCs w:val="28"/>
        </w:rPr>
        <w:t>Возрастание темпов и масштабов воздействия общества на природную</w:t>
      </w:r>
      <w:r w:rsidR="008C2514" w:rsidRPr="00A10221">
        <w:rPr>
          <w:bCs/>
          <w:sz w:val="28"/>
          <w:szCs w:val="28"/>
        </w:rPr>
        <w:t xml:space="preserve"> </w:t>
      </w:r>
      <w:r w:rsidRPr="00A10221">
        <w:rPr>
          <w:bCs/>
          <w:sz w:val="28"/>
          <w:szCs w:val="28"/>
        </w:rPr>
        <w:t>среду вызывает необходимость в сохранении отдельных объектов природы и</w:t>
      </w:r>
      <w:r w:rsidR="008C2514" w:rsidRPr="00A10221">
        <w:rPr>
          <w:bCs/>
          <w:sz w:val="28"/>
          <w:szCs w:val="28"/>
        </w:rPr>
        <w:t xml:space="preserve"> </w:t>
      </w:r>
      <w:r w:rsidRPr="00A10221">
        <w:rPr>
          <w:bCs/>
          <w:sz w:val="28"/>
          <w:szCs w:val="28"/>
        </w:rPr>
        <w:t>природных комплексов в первозданном или малоизмененном виде.</w:t>
      </w:r>
    </w:p>
    <w:p w:rsidR="002E21A9" w:rsidRPr="00A10221" w:rsidRDefault="002E21A9" w:rsidP="008C2514">
      <w:pPr>
        <w:pStyle w:val="a5"/>
        <w:spacing w:after="0"/>
        <w:ind w:firstLine="567"/>
        <w:jc w:val="both"/>
        <w:rPr>
          <w:bCs/>
          <w:sz w:val="28"/>
          <w:szCs w:val="28"/>
        </w:rPr>
      </w:pPr>
      <w:r w:rsidRPr="00A10221">
        <w:rPr>
          <w:bCs/>
          <w:sz w:val="28"/>
          <w:szCs w:val="28"/>
        </w:rPr>
        <w:t>С этой целью на участках, где они находятся, вводится специальный</w:t>
      </w:r>
      <w:r w:rsidR="008C2514" w:rsidRPr="00A10221">
        <w:rPr>
          <w:bCs/>
          <w:sz w:val="28"/>
          <w:szCs w:val="28"/>
        </w:rPr>
        <w:t xml:space="preserve"> </w:t>
      </w:r>
      <w:r w:rsidRPr="00A10221">
        <w:rPr>
          <w:bCs/>
          <w:sz w:val="28"/>
          <w:szCs w:val="28"/>
        </w:rPr>
        <w:t>охранный режим, в результате чего такие территории выводятся из активного</w:t>
      </w:r>
      <w:r w:rsidR="008C2514" w:rsidRPr="00A10221">
        <w:rPr>
          <w:bCs/>
          <w:sz w:val="28"/>
          <w:szCs w:val="28"/>
        </w:rPr>
        <w:t xml:space="preserve"> </w:t>
      </w:r>
      <w:r w:rsidRPr="00A10221">
        <w:rPr>
          <w:bCs/>
          <w:sz w:val="28"/>
          <w:szCs w:val="28"/>
        </w:rPr>
        <w:t>хозяйственного освоения и использования, начинают выполнять экологические,</w:t>
      </w:r>
      <w:r w:rsidR="008C2514" w:rsidRPr="00A10221">
        <w:rPr>
          <w:bCs/>
          <w:sz w:val="28"/>
          <w:szCs w:val="28"/>
        </w:rPr>
        <w:t xml:space="preserve"> </w:t>
      </w:r>
      <w:r w:rsidRPr="00A10221">
        <w:rPr>
          <w:bCs/>
          <w:sz w:val="28"/>
          <w:szCs w:val="28"/>
        </w:rPr>
        <w:t>биогенетические, санитарно-гигиенические, оздоровительные, культурно-просветительные и иные функции. Вместе с тем существует ряд других</w:t>
      </w:r>
      <w:r w:rsidR="008C2514" w:rsidRPr="00A10221">
        <w:rPr>
          <w:bCs/>
          <w:sz w:val="28"/>
          <w:szCs w:val="28"/>
        </w:rPr>
        <w:t xml:space="preserve"> </w:t>
      </w:r>
      <w:r w:rsidRPr="00A10221">
        <w:rPr>
          <w:bCs/>
          <w:sz w:val="28"/>
          <w:szCs w:val="28"/>
        </w:rPr>
        <w:t>территорий, которые по причине своей особой значимости для общества с точки</w:t>
      </w:r>
      <w:r w:rsidR="008C2514" w:rsidRPr="00A10221">
        <w:rPr>
          <w:bCs/>
          <w:sz w:val="28"/>
          <w:szCs w:val="28"/>
        </w:rPr>
        <w:t xml:space="preserve"> </w:t>
      </w:r>
      <w:r w:rsidRPr="00A10221">
        <w:rPr>
          <w:bCs/>
          <w:sz w:val="28"/>
          <w:szCs w:val="28"/>
        </w:rPr>
        <w:t>зрения выполнения ими историко-культурных, оборонительных, политических и</w:t>
      </w:r>
      <w:r w:rsidR="008C2514" w:rsidRPr="00A10221">
        <w:rPr>
          <w:bCs/>
          <w:sz w:val="28"/>
          <w:szCs w:val="28"/>
        </w:rPr>
        <w:t xml:space="preserve"> </w:t>
      </w:r>
      <w:r w:rsidRPr="00A10221">
        <w:rPr>
          <w:bCs/>
          <w:sz w:val="28"/>
          <w:szCs w:val="28"/>
        </w:rPr>
        <w:t>иных функций, а также повышенной опасности для здоровья людей и природной</w:t>
      </w:r>
      <w:r w:rsidR="008C2514" w:rsidRPr="00A10221">
        <w:rPr>
          <w:bCs/>
          <w:sz w:val="28"/>
          <w:szCs w:val="28"/>
        </w:rPr>
        <w:t xml:space="preserve"> </w:t>
      </w:r>
      <w:r w:rsidRPr="00A10221">
        <w:rPr>
          <w:bCs/>
          <w:sz w:val="28"/>
          <w:szCs w:val="28"/>
        </w:rPr>
        <w:t>среды, тоже приобретают статус охраняемых территорий. На них ограничивается</w:t>
      </w:r>
      <w:r w:rsidR="008C2514" w:rsidRPr="00A10221">
        <w:rPr>
          <w:bCs/>
          <w:sz w:val="28"/>
          <w:szCs w:val="28"/>
        </w:rPr>
        <w:t xml:space="preserve"> </w:t>
      </w:r>
      <w:r w:rsidRPr="00A10221">
        <w:rPr>
          <w:bCs/>
          <w:sz w:val="28"/>
          <w:szCs w:val="28"/>
        </w:rPr>
        <w:t>доступ населения, вводятся особые режимы использования, применяются иные</w:t>
      </w:r>
      <w:r w:rsidR="008C2514" w:rsidRPr="00A10221">
        <w:rPr>
          <w:bCs/>
          <w:sz w:val="28"/>
          <w:szCs w:val="28"/>
        </w:rPr>
        <w:t xml:space="preserve"> </w:t>
      </w:r>
      <w:r w:rsidRPr="00A10221">
        <w:rPr>
          <w:bCs/>
          <w:sz w:val="28"/>
          <w:szCs w:val="28"/>
        </w:rPr>
        <w:t>запреты. Поэтому следует различать охраняемые природные территории и иные</w:t>
      </w:r>
      <w:r w:rsidR="008C2514" w:rsidRPr="00A10221">
        <w:rPr>
          <w:bCs/>
          <w:sz w:val="28"/>
          <w:szCs w:val="28"/>
        </w:rPr>
        <w:t xml:space="preserve"> </w:t>
      </w:r>
      <w:r w:rsidRPr="00A10221">
        <w:rPr>
          <w:bCs/>
          <w:sz w:val="28"/>
          <w:szCs w:val="28"/>
        </w:rPr>
        <w:t>охраняемые территории.</w:t>
      </w:r>
    </w:p>
    <w:p w:rsidR="002E21A9" w:rsidRPr="00A10221" w:rsidRDefault="002E21A9" w:rsidP="008C2514">
      <w:pPr>
        <w:pStyle w:val="a5"/>
        <w:spacing w:after="0"/>
        <w:ind w:firstLine="567"/>
        <w:jc w:val="both"/>
        <w:rPr>
          <w:bCs/>
          <w:sz w:val="28"/>
          <w:szCs w:val="28"/>
        </w:rPr>
      </w:pPr>
      <w:r w:rsidRPr="00A10221">
        <w:rPr>
          <w:bCs/>
          <w:sz w:val="28"/>
          <w:szCs w:val="28"/>
        </w:rPr>
        <w:t>Особо охраняемыми природными территориями и объектами являются</w:t>
      </w:r>
      <w:r w:rsidR="008C2514" w:rsidRPr="00A10221">
        <w:rPr>
          <w:bCs/>
          <w:sz w:val="28"/>
          <w:szCs w:val="28"/>
        </w:rPr>
        <w:t xml:space="preserve"> </w:t>
      </w:r>
      <w:r w:rsidRPr="00A10221">
        <w:rPr>
          <w:bCs/>
          <w:sz w:val="28"/>
          <w:szCs w:val="28"/>
        </w:rPr>
        <w:t>участки земель, недр, вод, лесов, которые выполняют экологические, культурно-оздоровительные и иные близкие им функции и требуют самостоятельной охраны</w:t>
      </w:r>
      <w:r w:rsidR="008C2514" w:rsidRPr="00A10221">
        <w:rPr>
          <w:bCs/>
          <w:sz w:val="28"/>
          <w:szCs w:val="28"/>
        </w:rPr>
        <w:t xml:space="preserve"> </w:t>
      </w:r>
      <w:r w:rsidRPr="00A10221">
        <w:rPr>
          <w:bCs/>
          <w:sz w:val="28"/>
          <w:szCs w:val="28"/>
        </w:rPr>
        <w:t>от негативного воздействия со стороны хозяйственной деятельности человека.</w:t>
      </w:r>
    </w:p>
    <w:p w:rsidR="002E21A9" w:rsidRPr="00A10221" w:rsidRDefault="002E21A9" w:rsidP="008C2514">
      <w:pPr>
        <w:pStyle w:val="a5"/>
        <w:spacing w:after="0"/>
        <w:ind w:firstLine="567"/>
        <w:jc w:val="both"/>
        <w:rPr>
          <w:bCs/>
          <w:sz w:val="28"/>
          <w:szCs w:val="28"/>
        </w:rPr>
      </w:pPr>
      <w:r w:rsidRPr="00A10221">
        <w:rPr>
          <w:bCs/>
          <w:sz w:val="28"/>
          <w:szCs w:val="28"/>
        </w:rPr>
        <w:t>Центральное место в системе особо охраняемых природных территорий</w:t>
      </w:r>
      <w:r w:rsidR="008C2514" w:rsidRPr="00A10221">
        <w:rPr>
          <w:bCs/>
          <w:sz w:val="28"/>
          <w:szCs w:val="28"/>
        </w:rPr>
        <w:t xml:space="preserve"> </w:t>
      </w:r>
      <w:r w:rsidRPr="00A10221">
        <w:rPr>
          <w:bCs/>
          <w:sz w:val="28"/>
          <w:szCs w:val="28"/>
        </w:rPr>
        <w:t>и объектов занимает единый государственный природно-заповедный фонд,</w:t>
      </w:r>
      <w:r w:rsidR="008C2514" w:rsidRPr="00A10221">
        <w:rPr>
          <w:bCs/>
          <w:sz w:val="28"/>
          <w:szCs w:val="28"/>
        </w:rPr>
        <w:t xml:space="preserve"> </w:t>
      </w:r>
      <w:r w:rsidRPr="00A10221">
        <w:rPr>
          <w:bCs/>
          <w:sz w:val="28"/>
          <w:szCs w:val="28"/>
        </w:rPr>
        <w:t>который представляет собой совокупность природных объектов и комплексов,</w:t>
      </w:r>
      <w:r w:rsidR="008C2514" w:rsidRPr="00A10221">
        <w:rPr>
          <w:bCs/>
          <w:sz w:val="28"/>
          <w:szCs w:val="28"/>
        </w:rPr>
        <w:t xml:space="preserve"> </w:t>
      </w:r>
      <w:r w:rsidRPr="00A10221">
        <w:rPr>
          <w:bCs/>
          <w:sz w:val="28"/>
          <w:szCs w:val="28"/>
        </w:rPr>
        <w:t>надел</w:t>
      </w:r>
      <w:r w:rsidR="008C2514" w:rsidRPr="00A10221">
        <w:rPr>
          <w:bCs/>
          <w:sz w:val="28"/>
          <w:szCs w:val="28"/>
        </w:rPr>
        <w:t>енных особым режимом</w:t>
      </w:r>
      <w:r w:rsidRPr="00A10221">
        <w:rPr>
          <w:bCs/>
          <w:sz w:val="28"/>
          <w:szCs w:val="28"/>
        </w:rPr>
        <w:t>, поскольку они имеют большое экологическое,</w:t>
      </w:r>
      <w:r w:rsidR="008C2514" w:rsidRPr="00A10221">
        <w:rPr>
          <w:bCs/>
          <w:sz w:val="28"/>
          <w:szCs w:val="28"/>
        </w:rPr>
        <w:t xml:space="preserve"> </w:t>
      </w:r>
      <w:r w:rsidRPr="00A10221">
        <w:rPr>
          <w:bCs/>
          <w:sz w:val="28"/>
          <w:szCs w:val="28"/>
        </w:rPr>
        <w:t>природоохранное, научное, культурное значение и полностью либо частично</w:t>
      </w:r>
      <w:r w:rsidR="008C2514" w:rsidRPr="00A10221">
        <w:rPr>
          <w:bCs/>
          <w:sz w:val="28"/>
          <w:szCs w:val="28"/>
        </w:rPr>
        <w:t xml:space="preserve"> </w:t>
      </w:r>
      <w:r w:rsidRPr="00A10221">
        <w:rPr>
          <w:bCs/>
          <w:sz w:val="28"/>
          <w:szCs w:val="28"/>
        </w:rPr>
        <w:t>выведены из хозяйственного и иного использования с целью сохранения</w:t>
      </w:r>
      <w:r w:rsidR="008C2514" w:rsidRPr="00A10221">
        <w:rPr>
          <w:bCs/>
          <w:sz w:val="28"/>
          <w:szCs w:val="28"/>
        </w:rPr>
        <w:t xml:space="preserve"> </w:t>
      </w:r>
      <w:r w:rsidRPr="00A10221">
        <w:rPr>
          <w:bCs/>
          <w:sz w:val="28"/>
          <w:szCs w:val="28"/>
        </w:rPr>
        <w:t>генетического фонда растений и животных, типичных и редких ландшафтов,</w:t>
      </w:r>
      <w:r w:rsidR="008C2514" w:rsidRPr="00A10221">
        <w:rPr>
          <w:bCs/>
          <w:sz w:val="28"/>
          <w:szCs w:val="28"/>
        </w:rPr>
        <w:t xml:space="preserve"> </w:t>
      </w:r>
      <w:r w:rsidRPr="00A10221">
        <w:rPr>
          <w:bCs/>
          <w:sz w:val="28"/>
          <w:szCs w:val="28"/>
        </w:rPr>
        <w:t>эталонов окружающей природной среды.</w:t>
      </w:r>
    </w:p>
    <w:p w:rsidR="00792979" w:rsidRPr="00A10221" w:rsidRDefault="002E21A9" w:rsidP="00792979">
      <w:pPr>
        <w:pStyle w:val="a5"/>
        <w:spacing w:after="0"/>
        <w:ind w:firstLine="567"/>
        <w:jc w:val="both"/>
        <w:rPr>
          <w:bCs/>
          <w:sz w:val="28"/>
          <w:szCs w:val="28"/>
        </w:rPr>
      </w:pPr>
      <w:r w:rsidRPr="00A10221">
        <w:rPr>
          <w:bCs/>
          <w:sz w:val="28"/>
          <w:szCs w:val="28"/>
        </w:rPr>
        <w:t>Отрицательное воздействие на памятники природы республиканского</w:t>
      </w:r>
      <w:r w:rsidR="008C2514" w:rsidRPr="00A10221">
        <w:rPr>
          <w:bCs/>
          <w:sz w:val="28"/>
          <w:szCs w:val="28"/>
        </w:rPr>
        <w:t xml:space="preserve"> </w:t>
      </w:r>
      <w:r w:rsidRPr="00A10221">
        <w:rPr>
          <w:bCs/>
          <w:sz w:val="28"/>
          <w:szCs w:val="28"/>
        </w:rPr>
        <w:t>значения будет отсутствовать</w:t>
      </w:r>
      <w:r w:rsidR="008C2514" w:rsidRPr="00A10221">
        <w:rPr>
          <w:bCs/>
          <w:sz w:val="28"/>
          <w:szCs w:val="28"/>
        </w:rPr>
        <w:t xml:space="preserve"> </w:t>
      </w:r>
      <w:r w:rsidRPr="00A10221">
        <w:rPr>
          <w:bCs/>
          <w:sz w:val="28"/>
          <w:szCs w:val="28"/>
        </w:rPr>
        <w:t>ввиду значительного удаления.</w:t>
      </w:r>
      <w:r w:rsidR="00792979" w:rsidRPr="00A10221">
        <w:rPr>
          <w:bCs/>
          <w:sz w:val="28"/>
          <w:szCs w:val="28"/>
        </w:rPr>
        <w:t xml:space="preserve"> Территория проектируемого объекта размещена в центре городской застройки и непосредственно не затрагивает особо охраняемые природные территории. </w:t>
      </w:r>
    </w:p>
    <w:p w:rsidR="00792979" w:rsidRPr="00A10221" w:rsidRDefault="00792979" w:rsidP="00792979">
      <w:pPr>
        <w:pStyle w:val="a5"/>
        <w:spacing w:after="0"/>
        <w:ind w:firstLine="567"/>
        <w:jc w:val="both"/>
        <w:rPr>
          <w:bCs/>
          <w:sz w:val="28"/>
          <w:szCs w:val="28"/>
        </w:rPr>
      </w:pPr>
      <w:r w:rsidRPr="00A10221">
        <w:rPr>
          <w:bCs/>
          <w:sz w:val="28"/>
          <w:szCs w:val="28"/>
        </w:rPr>
        <w:t>Отрицательное воздействие на зоны отдыха, туристско-экскурсионный комплекс будет отсутствовать ввиду отсутствия вредных выбросов и шума в период эксплуатации объекта.</w:t>
      </w:r>
    </w:p>
    <w:p w:rsidR="00792979" w:rsidRPr="009C18CB" w:rsidRDefault="00792979" w:rsidP="008C2514">
      <w:pPr>
        <w:pStyle w:val="a5"/>
        <w:spacing w:after="0"/>
        <w:ind w:firstLine="567"/>
        <w:jc w:val="both"/>
        <w:rPr>
          <w:bCs/>
          <w:sz w:val="28"/>
          <w:szCs w:val="28"/>
          <w:highlight w:val="yellow"/>
        </w:rPr>
      </w:pPr>
    </w:p>
    <w:p w:rsidR="002E21A9" w:rsidRPr="009C18CB" w:rsidRDefault="002E21A9">
      <w:pPr>
        <w:rPr>
          <w:rStyle w:val="afa"/>
          <w:sz w:val="28"/>
          <w:szCs w:val="28"/>
          <w:highlight w:val="yellow"/>
        </w:rPr>
      </w:pPr>
    </w:p>
    <w:p w:rsidR="002E21A9" w:rsidRPr="009C18CB" w:rsidRDefault="002E21A9" w:rsidP="008C2514">
      <w:pPr>
        <w:pStyle w:val="a5"/>
        <w:spacing w:after="0"/>
        <w:ind w:firstLine="567"/>
        <w:jc w:val="both"/>
        <w:rPr>
          <w:rStyle w:val="afa"/>
          <w:sz w:val="28"/>
          <w:szCs w:val="28"/>
          <w:highlight w:val="yellow"/>
        </w:rPr>
      </w:pPr>
      <w:r w:rsidRPr="009C18CB">
        <w:rPr>
          <w:rStyle w:val="afa"/>
          <w:sz w:val="28"/>
          <w:szCs w:val="28"/>
          <w:highlight w:val="yellow"/>
        </w:rPr>
        <w:br w:type="page"/>
      </w:r>
    </w:p>
    <w:p w:rsidR="008501D4" w:rsidRPr="00A10221" w:rsidRDefault="002E21A9" w:rsidP="008501D4">
      <w:pPr>
        <w:pStyle w:val="1"/>
        <w:jc w:val="both"/>
        <w:rPr>
          <w:rStyle w:val="afa"/>
          <w:sz w:val="28"/>
          <w:szCs w:val="28"/>
        </w:rPr>
      </w:pPr>
      <w:r w:rsidRPr="00A10221">
        <w:rPr>
          <w:rStyle w:val="afa"/>
          <w:sz w:val="28"/>
          <w:szCs w:val="28"/>
        </w:rPr>
        <w:lastRenderedPageBreak/>
        <w:t>6</w:t>
      </w:r>
      <w:r w:rsidR="008501D4" w:rsidRPr="00A10221">
        <w:rPr>
          <w:rStyle w:val="afa"/>
          <w:sz w:val="28"/>
          <w:szCs w:val="28"/>
        </w:rPr>
        <w:t xml:space="preserve"> Мероприятия по предотвращению или снижению потенциальных неблагоприятных воздействий при </w:t>
      </w:r>
      <w:bookmarkEnd w:id="29"/>
      <w:r w:rsidR="008501D4" w:rsidRPr="00A10221">
        <w:rPr>
          <w:rStyle w:val="afa"/>
          <w:sz w:val="28"/>
          <w:szCs w:val="28"/>
        </w:rPr>
        <w:t xml:space="preserve">эксплуатации </w:t>
      </w:r>
      <w:bookmarkEnd w:id="30"/>
      <w:r w:rsidR="008501D4" w:rsidRPr="00A10221">
        <w:rPr>
          <w:rStyle w:val="afa"/>
          <w:sz w:val="28"/>
          <w:szCs w:val="28"/>
        </w:rPr>
        <w:t>предприятия</w:t>
      </w:r>
    </w:p>
    <w:p w:rsidR="008501D4" w:rsidRPr="00A10221" w:rsidRDefault="008501D4" w:rsidP="008501D4">
      <w:pPr>
        <w:pStyle w:val="33"/>
        <w:autoSpaceDE w:val="0"/>
        <w:autoSpaceDN w:val="0"/>
        <w:adjustRightInd w:val="0"/>
        <w:spacing w:after="0"/>
        <w:ind w:left="0" w:firstLine="567"/>
        <w:jc w:val="both"/>
        <w:rPr>
          <w:sz w:val="28"/>
          <w:szCs w:val="28"/>
        </w:rPr>
      </w:pPr>
    </w:p>
    <w:p w:rsidR="008B2008" w:rsidRPr="00A10221" w:rsidRDefault="008B2008" w:rsidP="008501D4">
      <w:pPr>
        <w:ind w:firstLine="709"/>
        <w:jc w:val="both"/>
        <w:rPr>
          <w:rFonts w:eastAsiaTheme="minorHAnsi"/>
          <w:i/>
          <w:sz w:val="28"/>
          <w:szCs w:val="28"/>
        </w:rPr>
      </w:pPr>
    </w:p>
    <w:p w:rsidR="008501D4" w:rsidRPr="00A10221" w:rsidRDefault="008501D4" w:rsidP="008501D4">
      <w:pPr>
        <w:ind w:firstLine="709"/>
        <w:jc w:val="both"/>
        <w:rPr>
          <w:rFonts w:eastAsiaTheme="minorHAnsi"/>
          <w:i/>
          <w:sz w:val="28"/>
          <w:szCs w:val="28"/>
        </w:rPr>
      </w:pPr>
      <w:r w:rsidRPr="00A10221">
        <w:rPr>
          <w:rFonts w:eastAsiaTheme="minorHAnsi"/>
          <w:i/>
          <w:sz w:val="28"/>
          <w:szCs w:val="28"/>
        </w:rPr>
        <w:t xml:space="preserve">Для снижения негативного воздействия на окружающую среду проектом предусмотрены следующие меры по уменьшению выделения загрязняющих веществ в атмосферу: </w:t>
      </w:r>
    </w:p>
    <w:p w:rsidR="0077633A" w:rsidRPr="00A10221" w:rsidRDefault="0077633A" w:rsidP="0077633A">
      <w:pPr>
        <w:widowControl w:val="0"/>
        <w:autoSpaceDE w:val="0"/>
        <w:autoSpaceDN w:val="0"/>
        <w:adjustRightInd w:val="0"/>
        <w:ind w:firstLine="567"/>
        <w:jc w:val="both"/>
        <w:rPr>
          <w:sz w:val="28"/>
          <w:szCs w:val="28"/>
        </w:rPr>
      </w:pPr>
      <w:r w:rsidRPr="00A10221">
        <w:rPr>
          <w:sz w:val="28"/>
          <w:szCs w:val="28"/>
        </w:rPr>
        <w:t xml:space="preserve">При отсутствии выбросов загрязняющих </w:t>
      </w:r>
      <w:r w:rsidR="0082548E" w:rsidRPr="00A10221">
        <w:rPr>
          <w:sz w:val="28"/>
          <w:szCs w:val="28"/>
        </w:rPr>
        <w:t>веществ разработка</w:t>
      </w:r>
      <w:r w:rsidRPr="00A10221">
        <w:rPr>
          <w:sz w:val="28"/>
          <w:szCs w:val="28"/>
        </w:rPr>
        <w:t xml:space="preserve"> системы локального мониторинга не требуется. </w:t>
      </w:r>
    </w:p>
    <w:p w:rsidR="0077633A" w:rsidRPr="00A10221" w:rsidRDefault="0077633A" w:rsidP="0077633A">
      <w:pPr>
        <w:ind w:firstLine="567"/>
        <w:jc w:val="both"/>
        <w:rPr>
          <w:sz w:val="28"/>
          <w:szCs w:val="28"/>
        </w:rPr>
      </w:pPr>
      <w:r w:rsidRPr="00A10221">
        <w:rPr>
          <w:sz w:val="28"/>
          <w:szCs w:val="28"/>
        </w:rPr>
        <w:t xml:space="preserve">Для обеспечения нормальных санитарно-гигиенических условий необходимо также осуществить мероприятия по озеленению территории </w:t>
      </w:r>
      <w:r w:rsidR="00A10221" w:rsidRPr="00A10221">
        <w:rPr>
          <w:sz w:val="28"/>
          <w:szCs w:val="28"/>
        </w:rPr>
        <w:t>без использования инвазивных, требующих регулирования, видов</w:t>
      </w:r>
    </w:p>
    <w:p w:rsidR="0077633A" w:rsidRPr="00A10221" w:rsidRDefault="0077633A" w:rsidP="0077633A">
      <w:pPr>
        <w:autoSpaceDE w:val="0"/>
        <w:autoSpaceDN w:val="0"/>
        <w:adjustRightInd w:val="0"/>
        <w:ind w:firstLine="567"/>
        <w:jc w:val="both"/>
        <w:rPr>
          <w:sz w:val="28"/>
          <w:szCs w:val="28"/>
        </w:rPr>
      </w:pPr>
      <w:r w:rsidRPr="00A10221">
        <w:rPr>
          <w:sz w:val="28"/>
          <w:szCs w:val="28"/>
        </w:rPr>
        <w:t xml:space="preserve">Доставка основных материалов, конструкций и оборудования от заводов-изготовителей осуществляется </w:t>
      </w:r>
      <w:r w:rsidR="004266BA" w:rsidRPr="00A10221">
        <w:rPr>
          <w:sz w:val="28"/>
          <w:szCs w:val="28"/>
        </w:rPr>
        <w:t>автотранспортом. К строительно-</w:t>
      </w:r>
      <w:r w:rsidRPr="00A10221">
        <w:rPr>
          <w:sz w:val="28"/>
          <w:szCs w:val="28"/>
        </w:rPr>
        <w:t>монтажным работам допускаются автомобили и агрегаты, прошедшие технический осмотр с допустимыми нормами выбросов загрязняющих веществ в атмосферный воздух.</w:t>
      </w:r>
    </w:p>
    <w:p w:rsidR="008501D4" w:rsidRPr="00A10221" w:rsidRDefault="008501D4" w:rsidP="008501D4">
      <w:pPr>
        <w:ind w:firstLine="709"/>
        <w:jc w:val="both"/>
        <w:rPr>
          <w:rFonts w:eastAsiaTheme="minorHAnsi"/>
          <w:sz w:val="28"/>
          <w:szCs w:val="28"/>
        </w:rPr>
      </w:pPr>
    </w:p>
    <w:p w:rsidR="008501D4" w:rsidRPr="00A10221" w:rsidRDefault="008501D4" w:rsidP="008501D4">
      <w:pPr>
        <w:ind w:firstLine="709"/>
        <w:jc w:val="both"/>
        <w:rPr>
          <w:rFonts w:eastAsiaTheme="minorHAnsi"/>
          <w:sz w:val="28"/>
          <w:szCs w:val="28"/>
        </w:rPr>
      </w:pPr>
      <w:r w:rsidRPr="00A10221">
        <w:rPr>
          <w:rFonts w:eastAsiaTheme="minorHAnsi"/>
          <w:i/>
          <w:sz w:val="28"/>
          <w:szCs w:val="28"/>
        </w:rPr>
        <w:t>Для минимизации загрязнения окружающей среды шумовым воздействием</w:t>
      </w:r>
      <w:r w:rsidRPr="00A10221">
        <w:rPr>
          <w:rFonts w:eastAsiaTheme="minorHAnsi"/>
          <w:sz w:val="28"/>
          <w:szCs w:val="28"/>
        </w:rPr>
        <w:t xml:space="preserve"> и вибрацией при строительстве объекта предусмотрены следующие мероприятия: </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xml:space="preserve">- запрещена работа механизмов, задействованных на площадке объекта, вхолостую; </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xml:space="preserve">- строительные работы производятся, в основном, щадящими методами, вручную или с применением ручного безударного (долбежного) и безвибрационного инструмента; </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при производстве работ не применяются машины и механизмы, создающие повышенный уровень шума.</w:t>
      </w:r>
    </w:p>
    <w:p w:rsidR="008501D4" w:rsidRPr="00A10221" w:rsidRDefault="008501D4" w:rsidP="008501D4">
      <w:pPr>
        <w:ind w:firstLine="709"/>
        <w:jc w:val="both"/>
        <w:rPr>
          <w:rFonts w:eastAsiaTheme="minorHAnsi"/>
          <w:sz w:val="28"/>
          <w:szCs w:val="28"/>
        </w:rPr>
      </w:pPr>
    </w:p>
    <w:p w:rsidR="008501D4" w:rsidRPr="00A10221" w:rsidRDefault="008501D4" w:rsidP="008501D4">
      <w:pPr>
        <w:ind w:firstLine="709"/>
        <w:jc w:val="both"/>
        <w:rPr>
          <w:rFonts w:eastAsiaTheme="minorHAnsi"/>
          <w:sz w:val="28"/>
          <w:szCs w:val="28"/>
        </w:rPr>
      </w:pPr>
      <w:r w:rsidRPr="00A10221">
        <w:rPr>
          <w:rFonts w:eastAsiaTheme="minorHAnsi"/>
          <w:i/>
          <w:sz w:val="28"/>
          <w:szCs w:val="28"/>
        </w:rPr>
        <w:t>М</w:t>
      </w:r>
      <w:bookmarkStart w:id="32" w:name="_Toc283196425"/>
      <w:bookmarkStart w:id="33" w:name="_Toc321991602"/>
      <w:r w:rsidRPr="00A10221">
        <w:rPr>
          <w:rFonts w:eastAsiaTheme="minorHAnsi"/>
          <w:i/>
          <w:sz w:val="28"/>
          <w:szCs w:val="28"/>
        </w:rPr>
        <w:t xml:space="preserve">ероприятия по предотвращению и снижению потенциальных неблагоприятных воздействий отходов </w:t>
      </w:r>
      <w:bookmarkEnd w:id="32"/>
      <w:bookmarkEnd w:id="33"/>
      <w:r w:rsidR="00C857D8" w:rsidRPr="00A10221">
        <w:rPr>
          <w:rFonts w:eastAsiaTheme="minorHAnsi"/>
          <w:i/>
          <w:sz w:val="28"/>
          <w:szCs w:val="28"/>
        </w:rPr>
        <w:t>строительства и эксплуатации</w:t>
      </w:r>
      <w:r w:rsidRPr="00A10221">
        <w:rPr>
          <w:rFonts w:eastAsiaTheme="minorHAnsi"/>
          <w:sz w:val="28"/>
          <w:szCs w:val="28"/>
        </w:rPr>
        <w:t>: следует четко контролировать своевременный вывоз отходов строительства на объекты по использованию, хранению, обезвреживания и (или) захоронению отходов, а также не допускать просыпания отходов в момент перевозки.</w:t>
      </w:r>
    </w:p>
    <w:p w:rsidR="008501D4" w:rsidRPr="00A10221" w:rsidRDefault="008501D4" w:rsidP="008501D4">
      <w:pPr>
        <w:pStyle w:val="a5"/>
        <w:spacing w:after="0"/>
        <w:ind w:firstLine="567"/>
        <w:jc w:val="both"/>
        <w:rPr>
          <w:bCs/>
          <w:sz w:val="28"/>
          <w:szCs w:val="28"/>
        </w:rPr>
      </w:pPr>
      <w:r w:rsidRPr="00A10221">
        <w:rPr>
          <w:bCs/>
          <w:sz w:val="28"/>
          <w:szCs w:val="28"/>
        </w:rPr>
        <w:t xml:space="preserve">Для снижения нагрузки на окружающую среду при обращении с отходами на стадии строительства и эксплуатации проектируемого объекта предусмотрено: </w:t>
      </w:r>
    </w:p>
    <w:p w:rsidR="008501D4" w:rsidRPr="00A10221" w:rsidRDefault="008501D4" w:rsidP="008501D4">
      <w:pPr>
        <w:pStyle w:val="a5"/>
        <w:spacing w:after="0"/>
        <w:ind w:firstLine="567"/>
        <w:jc w:val="both"/>
        <w:rPr>
          <w:bCs/>
          <w:sz w:val="28"/>
          <w:szCs w:val="28"/>
        </w:rPr>
      </w:pPr>
      <w:r w:rsidRPr="00A10221">
        <w:rPr>
          <w:bCs/>
          <w:sz w:val="28"/>
          <w:szCs w:val="28"/>
        </w:rPr>
        <w:t xml:space="preserve">- учет и контроль всего нормативного образования отходов; </w:t>
      </w:r>
    </w:p>
    <w:p w:rsidR="008501D4" w:rsidRPr="00A10221" w:rsidRDefault="008501D4" w:rsidP="008501D4">
      <w:pPr>
        <w:pStyle w:val="a5"/>
        <w:spacing w:after="0"/>
        <w:ind w:firstLine="567"/>
        <w:jc w:val="both"/>
        <w:rPr>
          <w:bCs/>
          <w:sz w:val="28"/>
          <w:szCs w:val="28"/>
        </w:rPr>
      </w:pPr>
      <w:r w:rsidRPr="00A10221">
        <w:rPr>
          <w:bCs/>
          <w:sz w:val="28"/>
          <w:szCs w:val="28"/>
        </w:rPr>
        <w:t xml:space="preserve">- организация мест временного накопления отходов; </w:t>
      </w:r>
    </w:p>
    <w:p w:rsidR="008501D4" w:rsidRPr="00A10221" w:rsidRDefault="008501D4" w:rsidP="008501D4">
      <w:pPr>
        <w:pStyle w:val="a5"/>
        <w:spacing w:after="0"/>
        <w:ind w:firstLine="567"/>
        <w:jc w:val="both"/>
        <w:rPr>
          <w:bCs/>
          <w:sz w:val="28"/>
          <w:szCs w:val="28"/>
        </w:rPr>
      </w:pPr>
      <w:r w:rsidRPr="00A10221">
        <w:rPr>
          <w:bCs/>
          <w:sz w:val="28"/>
          <w:szCs w:val="28"/>
        </w:rPr>
        <w:t xml:space="preserve">- селективный сбор отходов с учетом их физико-химических свойств, с целью повторного использования или размещения; </w:t>
      </w:r>
    </w:p>
    <w:p w:rsidR="008501D4" w:rsidRPr="00A10221" w:rsidRDefault="008501D4" w:rsidP="008501D4">
      <w:pPr>
        <w:pStyle w:val="a5"/>
        <w:spacing w:after="0"/>
        <w:ind w:firstLine="567"/>
        <w:jc w:val="both"/>
        <w:rPr>
          <w:bCs/>
          <w:sz w:val="28"/>
          <w:szCs w:val="28"/>
        </w:rPr>
      </w:pPr>
      <w:r w:rsidRPr="00A10221">
        <w:rPr>
          <w:bCs/>
          <w:sz w:val="28"/>
          <w:szCs w:val="28"/>
        </w:rPr>
        <w:t xml:space="preserve">- передача по договору отходов, подлежащих повторному использованию или утилизации, специализированным организациям, занимающимся переработкой отходов; </w:t>
      </w:r>
    </w:p>
    <w:p w:rsidR="008501D4" w:rsidRPr="00A10221" w:rsidRDefault="008501D4" w:rsidP="008501D4">
      <w:pPr>
        <w:pStyle w:val="a5"/>
        <w:spacing w:after="0"/>
        <w:ind w:firstLine="567"/>
        <w:jc w:val="both"/>
        <w:rPr>
          <w:bCs/>
          <w:sz w:val="28"/>
          <w:szCs w:val="28"/>
        </w:rPr>
      </w:pPr>
      <w:r w:rsidRPr="00A10221">
        <w:rPr>
          <w:bCs/>
          <w:sz w:val="28"/>
          <w:szCs w:val="28"/>
        </w:rPr>
        <w:lastRenderedPageBreak/>
        <w:t xml:space="preserve">- передача по договору отходов, не подлежащих повторному использованию, специализированным организациям, занимающимся размещением отходов на поли-гоне; </w:t>
      </w:r>
    </w:p>
    <w:p w:rsidR="008501D4" w:rsidRPr="00A10221" w:rsidRDefault="008501D4" w:rsidP="008501D4">
      <w:pPr>
        <w:pStyle w:val="a5"/>
        <w:spacing w:after="0"/>
        <w:ind w:firstLine="567"/>
        <w:jc w:val="both"/>
        <w:rPr>
          <w:bCs/>
          <w:sz w:val="28"/>
          <w:szCs w:val="28"/>
        </w:rPr>
      </w:pPr>
      <w:r w:rsidRPr="00A10221">
        <w:rPr>
          <w:bCs/>
          <w:sz w:val="28"/>
          <w:szCs w:val="28"/>
        </w:rPr>
        <w:t xml:space="preserve">- организация мониторинга мест временного накопления отходов, условий хранения и транспортировки отходов, контроль соблюдения экологической, противопожарной безопасности и техники безопасности при обращении с отходами. </w:t>
      </w:r>
    </w:p>
    <w:p w:rsidR="008501D4" w:rsidRPr="00A10221" w:rsidRDefault="008501D4" w:rsidP="008501D4">
      <w:pPr>
        <w:pStyle w:val="a5"/>
        <w:spacing w:after="0"/>
        <w:ind w:firstLine="567"/>
        <w:jc w:val="both"/>
        <w:rPr>
          <w:bCs/>
          <w:sz w:val="28"/>
          <w:szCs w:val="28"/>
        </w:rPr>
      </w:pPr>
      <w:r w:rsidRPr="00A10221">
        <w:rPr>
          <w:bCs/>
          <w:sz w:val="28"/>
          <w:szCs w:val="28"/>
        </w:rPr>
        <w:t>Мероприятия по обращению с отходами, предусмотренные данным проектом, исключают возможность организации несанкционированных свалок и захламление территории в период строительства и эксплуатации объекта.</w:t>
      </w:r>
    </w:p>
    <w:p w:rsidR="008501D4" w:rsidRPr="00A10221" w:rsidRDefault="008501D4" w:rsidP="008501D4">
      <w:pPr>
        <w:ind w:firstLine="709"/>
        <w:jc w:val="both"/>
        <w:rPr>
          <w:rFonts w:eastAsiaTheme="minorHAnsi"/>
          <w:sz w:val="28"/>
          <w:szCs w:val="28"/>
        </w:rPr>
      </w:pPr>
      <w:r w:rsidRPr="00A10221">
        <w:rPr>
          <w:rFonts w:eastAsiaTheme="minorHAnsi"/>
          <w:sz w:val="28"/>
          <w:szCs w:val="28"/>
        </w:rPr>
        <w:t>Отходы, которые будут образовываться в результате строительной деятельности, не будут представлять опасности для окружающей среды.</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xml:space="preserve">В период эксплуатации объекта образование опасных отходов производства также не планируется. </w:t>
      </w:r>
    </w:p>
    <w:p w:rsidR="008501D4" w:rsidRPr="00A10221" w:rsidRDefault="008501D4" w:rsidP="008501D4">
      <w:pPr>
        <w:ind w:firstLine="709"/>
        <w:jc w:val="both"/>
        <w:rPr>
          <w:rFonts w:eastAsiaTheme="minorHAnsi"/>
          <w:sz w:val="28"/>
          <w:szCs w:val="28"/>
        </w:rPr>
      </w:pPr>
    </w:p>
    <w:p w:rsidR="000E3363" w:rsidRPr="00A10221" w:rsidRDefault="008501D4" w:rsidP="00691E00">
      <w:pPr>
        <w:autoSpaceDE w:val="0"/>
        <w:autoSpaceDN w:val="0"/>
        <w:adjustRightInd w:val="0"/>
        <w:ind w:firstLine="709"/>
        <w:jc w:val="both"/>
        <w:rPr>
          <w:rFonts w:eastAsiaTheme="minorHAnsi"/>
          <w:i/>
          <w:sz w:val="28"/>
          <w:szCs w:val="28"/>
        </w:rPr>
      </w:pPr>
      <w:bookmarkStart w:id="34" w:name="_Toc283196426"/>
      <w:bookmarkStart w:id="35" w:name="_Toc321991603"/>
      <w:r w:rsidRPr="00A10221">
        <w:rPr>
          <w:rFonts w:eastAsiaTheme="minorHAnsi"/>
          <w:i/>
          <w:sz w:val="28"/>
          <w:szCs w:val="28"/>
        </w:rPr>
        <w:t xml:space="preserve">Мероприятия по предотвращению и снижению потенциальных </w:t>
      </w:r>
      <w:r w:rsidR="00691E00" w:rsidRPr="00A10221">
        <w:rPr>
          <w:rFonts w:eastAsiaTheme="minorHAnsi"/>
          <w:i/>
          <w:sz w:val="28"/>
          <w:szCs w:val="28"/>
        </w:rPr>
        <w:t>н</w:t>
      </w:r>
      <w:r w:rsidRPr="00A10221">
        <w:rPr>
          <w:rFonts w:eastAsiaTheme="minorHAnsi"/>
          <w:i/>
          <w:sz w:val="28"/>
          <w:szCs w:val="28"/>
        </w:rPr>
        <w:t>еблагоприятных воздействий на поверхностные и подземные воды</w:t>
      </w:r>
      <w:bookmarkEnd w:id="34"/>
      <w:bookmarkEnd w:id="35"/>
      <w:r w:rsidR="00691E00" w:rsidRPr="00A10221">
        <w:rPr>
          <w:rFonts w:eastAsiaTheme="minorHAnsi"/>
          <w:i/>
          <w:sz w:val="28"/>
          <w:szCs w:val="28"/>
        </w:rPr>
        <w:t>:</w:t>
      </w:r>
    </w:p>
    <w:p w:rsidR="00A46ED7" w:rsidRPr="00A10221" w:rsidRDefault="00A46ED7" w:rsidP="000E3363">
      <w:pPr>
        <w:ind w:firstLine="709"/>
        <w:jc w:val="both"/>
        <w:rPr>
          <w:rFonts w:eastAsiaTheme="minorHAnsi"/>
          <w:sz w:val="28"/>
          <w:szCs w:val="28"/>
        </w:rPr>
      </w:pPr>
      <w:r w:rsidRPr="00A10221">
        <w:rPr>
          <w:rFonts w:eastAsiaTheme="minorHAnsi"/>
          <w:sz w:val="28"/>
          <w:szCs w:val="28"/>
        </w:rPr>
        <w:t>В целях защиты водных объектов от возможного загрязнения, при</w:t>
      </w:r>
      <w:r w:rsidR="000E3363" w:rsidRPr="00A10221">
        <w:rPr>
          <w:rFonts w:eastAsiaTheme="minorHAnsi"/>
          <w:sz w:val="28"/>
          <w:szCs w:val="28"/>
        </w:rPr>
        <w:t xml:space="preserve"> </w:t>
      </w:r>
      <w:r w:rsidRPr="00A10221">
        <w:rPr>
          <w:rFonts w:eastAsiaTheme="minorHAnsi"/>
          <w:sz w:val="28"/>
          <w:szCs w:val="28"/>
        </w:rPr>
        <w:t>дальнейшем освоении территорий, обязательным является соблюдение</w:t>
      </w:r>
      <w:r w:rsidR="000E3363" w:rsidRPr="00A10221">
        <w:rPr>
          <w:rFonts w:eastAsiaTheme="minorHAnsi"/>
          <w:sz w:val="28"/>
          <w:szCs w:val="28"/>
        </w:rPr>
        <w:t xml:space="preserve"> </w:t>
      </w:r>
      <w:r w:rsidRPr="00A10221">
        <w:rPr>
          <w:rFonts w:eastAsiaTheme="minorHAnsi"/>
          <w:sz w:val="28"/>
          <w:szCs w:val="28"/>
        </w:rPr>
        <w:t>требований Законодательства Республики Беларусь в области охраны вод с</w:t>
      </w:r>
      <w:r w:rsidR="000E3363" w:rsidRPr="00A10221">
        <w:rPr>
          <w:rFonts w:eastAsiaTheme="minorHAnsi"/>
          <w:sz w:val="28"/>
          <w:szCs w:val="28"/>
        </w:rPr>
        <w:t xml:space="preserve"> </w:t>
      </w:r>
      <w:r w:rsidRPr="00A10221">
        <w:rPr>
          <w:rFonts w:eastAsiaTheme="minorHAnsi"/>
          <w:sz w:val="28"/>
          <w:szCs w:val="28"/>
        </w:rPr>
        <w:t>соблюдение режимов водоохранных зон водных объектов.</w:t>
      </w:r>
    </w:p>
    <w:p w:rsidR="000E3363" w:rsidRPr="00A10221" w:rsidRDefault="00A46ED7" w:rsidP="000E3363">
      <w:pPr>
        <w:ind w:firstLine="709"/>
        <w:jc w:val="both"/>
        <w:rPr>
          <w:rFonts w:eastAsiaTheme="minorHAnsi"/>
          <w:sz w:val="28"/>
          <w:szCs w:val="28"/>
        </w:rPr>
      </w:pPr>
      <w:r w:rsidRPr="00A10221">
        <w:rPr>
          <w:rFonts w:eastAsiaTheme="minorHAnsi"/>
          <w:sz w:val="28"/>
          <w:szCs w:val="28"/>
        </w:rPr>
        <w:t>Для временного хранения строительных отходов необходимо</w:t>
      </w:r>
      <w:r w:rsidR="000E3363" w:rsidRPr="00A10221">
        <w:rPr>
          <w:rFonts w:eastAsiaTheme="minorHAnsi"/>
          <w:sz w:val="28"/>
          <w:szCs w:val="28"/>
        </w:rPr>
        <w:t xml:space="preserve"> </w:t>
      </w:r>
      <w:r w:rsidRPr="00A10221">
        <w:rPr>
          <w:rFonts w:eastAsiaTheme="minorHAnsi"/>
          <w:sz w:val="28"/>
          <w:szCs w:val="28"/>
        </w:rPr>
        <w:t xml:space="preserve">предусмотреть площадки в границах производства работ </w:t>
      </w:r>
      <w:r w:rsidR="00A10221" w:rsidRPr="00A10221">
        <w:rPr>
          <w:rFonts w:eastAsiaTheme="minorHAnsi"/>
          <w:sz w:val="28"/>
          <w:szCs w:val="28"/>
        </w:rPr>
        <w:t>с твердым покрытием</w:t>
      </w:r>
      <w:r w:rsidRPr="00A10221">
        <w:rPr>
          <w:rFonts w:eastAsiaTheme="minorHAnsi"/>
          <w:sz w:val="28"/>
          <w:szCs w:val="28"/>
        </w:rPr>
        <w:t xml:space="preserve"> до их использования и передачи на объекты использования.</w:t>
      </w:r>
      <w:r w:rsidR="000E3363" w:rsidRPr="00A10221">
        <w:rPr>
          <w:rFonts w:eastAsiaTheme="minorHAnsi"/>
          <w:sz w:val="28"/>
          <w:szCs w:val="28"/>
        </w:rPr>
        <w:t xml:space="preserve"> </w:t>
      </w:r>
    </w:p>
    <w:p w:rsidR="00A46ED7" w:rsidRPr="00A10221" w:rsidRDefault="00A46ED7" w:rsidP="000E3363">
      <w:pPr>
        <w:ind w:firstLine="709"/>
        <w:jc w:val="both"/>
        <w:rPr>
          <w:rFonts w:eastAsiaTheme="minorHAnsi"/>
          <w:sz w:val="28"/>
          <w:szCs w:val="28"/>
        </w:rPr>
      </w:pPr>
      <w:r w:rsidRPr="00A10221">
        <w:rPr>
          <w:rFonts w:eastAsiaTheme="minorHAnsi"/>
          <w:sz w:val="28"/>
          <w:szCs w:val="28"/>
        </w:rPr>
        <w:t>Потенциальными источниками загрязнения подземных вод при</w:t>
      </w:r>
      <w:r w:rsidR="000E3363" w:rsidRPr="00A10221">
        <w:rPr>
          <w:rFonts w:eastAsiaTheme="minorHAnsi"/>
          <w:sz w:val="28"/>
          <w:szCs w:val="28"/>
        </w:rPr>
        <w:t xml:space="preserve"> </w:t>
      </w:r>
      <w:r w:rsidRPr="00A10221">
        <w:rPr>
          <w:rFonts w:eastAsiaTheme="minorHAnsi"/>
          <w:sz w:val="28"/>
          <w:szCs w:val="28"/>
        </w:rPr>
        <w:t>строительстве объекта могут быть транспортные средства. Запрещается заправка</w:t>
      </w:r>
      <w:r w:rsidR="000E3363" w:rsidRPr="00A10221">
        <w:rPr>
          <w:rFonts w:eastAsiaTheme="minorHAnsi"/>
          <w:sz w:val="28"/>
          <w:szCs w:val="28"/>
        </w:rPr>
        <w:t xml:space="preserve"> </w:t>
      </w:r>
      <w:r w:rsidRPr="00A10221">
        <w:rPr>
          <w:rFonts w:eastAsiaTheme="minorHAnsi"/>
          <w:sz w:val="28"/>
          <w:szCs w:val="28"/>
        </w:rPr>
        <w:t xml:space="preserve">и </w:t>
      </w:r>
      <w:r w:rsidR="00A10221" w:rsidRPr="00A10221">
        <w:rPr>
          <w:rFonts w:eastAsiaTheme="minorHAnsi"/>
          <w:sz w:val="28"/>
          <w:szCs w:val="28"/>
        </w:rPr>
        <w:t>ремонт строительной техники,</w:t>
      </w:r>
      <w:r w:rsidRPr="00A10221">
        <w:rPr>
          <w:rFonts w:eastAsiaTheme="minorHAnsi"/>
          <w:sz w:val="28"/>
          <w:szCs w:val="28"/>
        </w:rPr>
        <w:t xml:space="preserve"> и эксплуатация в ее аварийном состоянии, с</w:t>
      </w:r>
      <w:r w:rsidR="000E3363" w:rsidRPr="00A10221">
        <w:rPr>
          <w:rFonts w:eastAsiaTheme="minorHAnsi"/>
          <w:sz w:val="28"/>
          <w:szCs w:val="28"/>
        </w:rPr>
        <w:t xml:space="preserve"> </w:t>
      </w:r>
      <w:r w:rsidRPr="00A10221">
        <w:rPr>
          <w:rFonts w:eastAsiaTheme="minorHAnsi"/>
          <w:sz w:val="28"/>
          <w:szCs w:val="28"/>
        </w:rPr>
        <w:t>целью исключения загрязнения почв горюче-смазочными веществами.</w:t>
      </w:r>
    </w:p>
    <w:p w:rsidR="00A46ED7" w:rsidRPr="00A10221" w:rsidRDefault="00A46ED7" w:rsidP="000E3363">
      <w:pPr>
        <w:ind w:firstLine="709"/>
        <w:jc w:val="both"/>
        <w:rPr>
          <w:rFonts w:eastAsiaTheme="minorHAnsi"/>
          <w:sz w:val="28"/>
          <w:szCs w:val="28"/>
        </w:rPr>
      </w:pPr>
      <w:r w:rsidRPr="00A10221">
        <w:rPr>
          <w:rFonts w:eastAsiaTheme="minorHAnsi"/>
          <w:sz w:val="28"/>
          <w:szCs w:val="28"/>
        </w:rPr>
        <w:t>В целом загрязнения грунтовых, подземных и поверхностных вод не</w:t>
      </w:r>
      <w:r w:rsidR="000E3363" w:rsidRPr="00A10221">
        <w:rPr>
          <w:rFonts w:eastAsiaTheme="minorHAnsi"/>
          <w:sz w:val="28"/>
          <w:szCs w:val="28"/>
        </w:rPr>
        <w:t xml:space="preserve"> </w:t>
      </w:r>
      <w:r w:rsidRPr="00A10221">
        <w:rPr>
          <w:rFonts w:eastAsiaTheme="minorHAnsi"/>
          <w:sz w:val="28"/>
          <w:szCs w:val="28"/>
        </w:rPr>
        <w:t>произойдет при обеспечении жесткого контроля за всеми технологическими и</w:t>
      </w:r>
      <w:r w:rsidR="000E3363" w:rsidRPr="00A10221">
        <w:rPr>
          <w:rFonts w:eastAsiaTheme="minorHAnsi"/>
          <w:sz w:val="28"/>
          <w:szCs w:val="28"/>
        </w:rPr>
        <w:t xml:space="preserve"> </w:t>
      </w:r>
      <w:r w:rsidRPr="00A10221">
        <w:rPr>
          <w:rFonts w:eastAsiaTheme="minorHAnsi"/>
          <w:sz w:val="28"/>
          <w:szCs w:val="28"/>
        </w:rPr>
        <w:t>техническими процессами и механизмами при выполнении строительных работ.</w:t>
      </w:r>
    </w:p>
    <w:p w:rsidR="000E3363" w:rsidRPr="00A10221" w:rsidRDefault="000E3363">
      <w:pPr>
        <w:rPr>
          <w:rFonts w:eastAsiaTheme="minorHAnsi"/>
          <w:i/>
          <w:sz w:val="28"/>
          <w:szCs w:val="28"/>
        </w:rPr>
      </w:pPr>
      <w:bookmarkStart w:id="36" w:name="_Toc283196427"/>
      <w:bookmarkStart w:id="37" w:name="_Toc321991604"/>
    </w:p>
    <w:p w:rsidR="008501D4" w:rsidRPr="00A10221" w:rsidRDefault="008501D4" w:rsidP="008501D4">
      <w:pPr>
        <w:ind w:firstLine="709"/>
        <w:jc w:val="both"/>
        <w:rPr>
          <w:rFonts w:eastAsiaTheme="minorHAnsi"/>
          <w:sz w:val="28"/>
          <w:szCs w:val="28"/>
        </w:rPr>
      </w:pPr>
      <w:r w:rsidRPr="00A10221">
        <w:rPr>
          <w:rFonts w:eastAsiaTheme="minorHAnsi"/>
          <w:i/>
          <w:sz w:val="28"/>
          <w:szCs w:val="28"/>
        </w:rPr>
        <w:t>Мероприятия по предотвращению и снижению потенциальных неблагоприятных воздействий на земельные ресурсы, почвы</w:t>
      </w:r>
      <w:bookmarkEnd w:id="36"/>
      <w:bookmarkEnd w:id="37"/>
      <w:r w:rsidRPr="00A10221">
        <w:rPr>
          <w:rFonts w:eastAsiaTheme="minorHAnsi"/>
          <w:i/>
          <w:sz w:val="28"/>
          <w:szCs w:val="28"/>
        </w:rPr>
        <w:t>, на геологическую среду и рельеф</w:t>
      </w:r>
      <w:r w:rsidRPr="00A10221">
        <w:rPr>
          <w:rFonts w:eastAsiaTheme="minorHAnsi"/>
          <w:sz w:val="28"/>
          <w:szCs w:val="28"/>
        </w:rPr>
        <w:t xml:space="preserve">: с целью снижения негативного воздействия на земельные ресурсы во время проведения строительных работ проектом предусмотрены следующие мероприятия: </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xml:space="preserve">- организация мест временного хранения отходов с соблюдением экологических, санитарных, противопожарных требований; </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xml:space="preserve">- своевременный вывоз образующихся отходов на соответствующие предприятия по размещению и переработке отходов; </w:t>
      </w:r>
    </w:p>
    <w:p w:rsidR="008501D4" w:rsidRPr="00A10221" w:rsidRDefault="008501D4" w:rsidP="008501D4">
      <w:pPr>
        <w:ind w:firstLine="709"/>
        <w:jc w:val="both"/>
        <w:rPr>
          <w:rFonts w:eastAsiaTheme="minorHAnsi"/>
          <w:sz w:val="28"/>
          <w:szCs w:val="28"/>
        </w:rPr>
      </w:pPr>
      <w:r w:rsidRPr="00A10221">
        <w:rPr>
          <w:rFonts w:eastAsiaTheme="minorHAnsi"/>
          <w:sz w:val="28"/>
          <w:szCs w:val="28"/>
        </w:rPr>
        <w:lastRenderedPageBreak/>
        <w:t xml:space="preserve">- применение технически исправных машин и механизмов с отрегулированной топливной арматурой, исключающей потери ГСМ; </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xml:space="preserve">- санитарная уборка территории, временное складирование материалов и конструкций на водонепроницаемых покрытиях. </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xml:space="preserve">В период эксплуатации объекта воздействие на почвенный покров не осуществляется. </w:t>
      </w:r>
    </w:p>
    <w:p w:rsidR="008501D4" w:rsidRPr="00A10221" w:rsidRDefault="008501D4" w:rsidP="008501D4">
      <w:pPr>
        <w:rPr>
          <w:rFonts w:eastAsiaTheme="minorHAnsi"/>
          <w:i/>
          <w:sz w:val="28"/>
          <w:szCs w:val="28"/>
        </w:rPr>
      </w:pPr>
    </w:p>
    <w:p w:rsidR="008501D4" w:rsidRPr="00A10221" w:rsidRDefault="008501D4" w:rsidP="008501D4">
      <w:pPr>
        <w:ind w:firstLine="709"/>
        <w:jc w:val="both"/>
        <w:rPr>
          <w:rFonts w:eastAsiaTheme="minorHAnsi"/>
          <w:i/>
          <w:sz w:val="28"/>
          <w:szCs w:val="28"/>
        </w:rPr>
      </w:pPr>
      <w:r w:rsidRPr="00A10221">
        <w:rPr>
          <w:rFonts w:eastAsiaTheme="minorHAnsi"/>
          <w:i/>
          <w:sz w:val="28"/>
          <w:szCs w:val="28"/>
        </w:rPr>
        <w:t>Мероприятия по предотвращению и снижению потенциальных неблагоприятных воздействий на растительность и животный мир</w:t>
      </w:r>
    </w:p>
    <w:p w:rsidR="008501D4" w:rsidRPr="00A10221" w:rsidRDefault="008501D4" w:rsidP="008501D4">
      <w:pPr>
        <w:pStyle w:val="af4"/>
        <w:spacing w:line="240" w:lineRule="auto"/>
        <w:ind w:firstLine="567"/>
        <w:rPr>
          <w:rFonts w:cs="Times New Roman"/>
          <w:bCs/>
          <w:color w:val="000000"/>
          <w:sz w:val="28"/>
          <w:szCs w:val="28"/>
          <w:bdr w:val="none" w:sz="0" w:space="0" w:color="auto" w:frame="1"/>
        </w:rPr>
      </w:pPr>
      <w:r w:rsidRPr="00A10221">
        <w:rPr>
          <w:rFonts w:cs="Times New Roman"/>
          <w:bCs/>
          <w:color w:val="000000"/>
          <w:sz w:val="28"/>
          <w:szCs w:val="28"/>
          <w:bdr w:val="none" w:sz="0" w:space="0" w:color="auto" w:frame="1"/>
        </w:rPr>
        <w:t xml:space="preserve">Поскольку влияние на растительность </w:t>
      </w:r>
      <w:r w:rsidR="00A10221" w:rsidRPr="00A10221">
        <w:rPr>
          <w:rFonts w:cs="Times New Roman"/>
          <w:bCs/>
          <w:color w:val="000000"/>
          <w:sz w:val="28"/>
          <w:szCs w:val="28"/>
          <w:bdr w:val="none" w:sz="0" w:space="0" w:color="auto" w:frame="1"/>
        </w:rPr>
        <w:t>будет оказано преимущественно на травяной покров без вырубки и пересадки древесно-кустарниковой растительности</w:t>
      </w:r>
      <w:r w:rsidRPr="00A10221">
        <w:rPr>
          <w:rFonts w:cs="Times New Roman"/>
          <w:bCs/>
          <w:color w:val="000000"/>
          <w:sz w:val="28"/>
          <w:szCs w:val="28"/>
          <w:bdr w:val="none" w:sz="0" w:space="0" w:color="auto" w:frame="1"/>
        </w:rPr>
        <w:t>, изменения в состоянии окружающей растительности также не произойдет.</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xml:space="preserve">1. Не складировать строительные материалы и не устраивать стоянки машин на газонах на расстоянии ближе 2,5 м от дерева и 1,5 м от кустарника. Складирование горючих материалов производить на расстоянии не ближе 10 м от деревьев и кустарников; </w:t>
      </w:r>
    </w:p>
    <w:p w:rsidR="008501D4" w:rsidRPr="00A10221" w:rsidRDefault="008501D4" w:rsidP="008501D4">
      <w:pPr>
        <w:ind w:firstLine="709"/>
        <w:jc w:val="both"/>
        <w:rPr>
          <w:rFonts w:eastAsiaTheme="minorHAnsi"/>
          <w:sz w:val="28"/>
          <w:szCs w:val="28"/>
        </w:rPr>
      </w:pPr>
      <w:r w:rsidRPr="00A10221">
        <w:rPr>
          <w:rFonts w:eastAsiaTheme="minorHAnsi"/>
          <w:sz w:val="28"/>
          <w:szCs w:val="28"/>
        </w:rPr>
        <w:t xml:space="preserve">2. Подъездные пути и места установки подъемных кранов располагать вне насаждений и не нарушать установленные ограждения деревьев; </w:t>
      </w:r>
    </w:p>
    <w:p w:rsidR="008501D4" w:rsidRPr="00A10221" w:rsidRDefault="008501D4" w:rsidP="008501D4">
      <w:pPr>
        <w:ind w:firstLine="709"/>
        <w:jc w:val="both"/>
        <w:rPr>
          <w:rFonts w:eastAsiaTheme="minorHAnsi"/>
          <w:sz w:val="28"/>
          <w:szCs w:val="28"/>
        </w:rPr>
      </w:pPr>
      <w:r w:rsidRPr="00A10221">
        <w:rPr>
          <w:rFonts w:eastAsiaTheme="minorHAnsi"/>
          <w:sz w:val="28"/>
          <w:szCs w:val="28"/>
        </w:rPr>
        <w:t>3.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8501D4" w:rsidRPr="00A10221" w:rsidRDefault="00A10221" w:rsidP="008501D4">
      <w:pPr>
        <w:ind w:firstLine="709"/>
        <w:jc w:val="both"/>
        <w:rPr>
          <w:rFonts w:eastAsiaTheme="minorHAnsi"/>
          <w:sz w:val="28"/>
          <w:szCs w:val="28"/>
        </w:rPr>
      </w:pPr>
      <w:r w:rsidRPr="00D73D07">
        <w:rPr>
          <w:rFonts w:eastAsiaTheme="minorHAnsi"/>
          <w:color w:val="FF0000"/>
          <w:sz w:val="28"/>
          <w:szCs w:val="28"/>
        </w:rPr>
        <w:t xml:space="preserve">Ущерб, оказываемый на </w:t>
      </w:r>
      <w:r w:rsidR="00D73D07" w:rsidRPr="00D73D07">
        <w:rPr>
          <w:rFonts w:eastAsiaTheme="minorHAnsi"/>
          <w:color w:val="FF0000"/>
          <w:sz w:val="28"/>
          <w:szCs w:val="28"/>
        </w:rPr>
        <w:t>животный мир</w:t>
      </w:r>
      <w:r w:rsidRPr="00D73D07">
        <w:rPr>
          <w:rFonts w:eastAsiaTheme="minorHAnsi"/>
          <w:color w:val="FF0000"/>
          <w:sz w:val="28"/>
          <w:szCs w:val="28"/>
        </w:rPr>
        <w:t xml:space="preserve"> </w:t>
      </w:r>
      <w:r w:rsidR="008E006F" w:rsidRPr="00D73D07">
        <w:rPr>
          <w:rFonts w:eastAsiaTheme="minorHAnsi"/>
          <w:color w:val="FF0000"/>
          <w:sz w:val="28"/>
          <w:szCs w:val="28"/>
        </w:rPr>
        <w:t>р.Городничанка</w:t>
      </w:r>
      <w:r w:rsidR="00D73D07" w:rsidRPr="00D73D07">
        <w:rPr>
          <w:rFonts w:eastAsiaTheme="minorHAnsi"/>
          <w:color w:val="FF0000"/>
          <w:sz w:val="28"/>
          <w:szCs w:val="28"/>
        </w:rPr>
        <w:t xml:space="preserve"> при проведении строительных работ, а также изменения мест обитания и питания в ходе последующей эксплуатации </w:t>
      </w:r>
      <w:r w:rsidRPr="00D73D07">
        <w:rPr>
          <w:rFonts w:eastAsiaTheme="minorHAnsi"/>
          <w:color w:val="FF0000"/>
          <w:sz w:val="28"/>
          <w:szCs w:val="28"/>
        </w:rPr>
        <w:t xml:space="preserve"> будет компенсирован с учётом действующего законодательства</w:t>
      </w:r>
      <w:r w:rsidR="00D73D07" w:rsidRPr="00D73D07">
        <w:rPr>
          <w:rFonts w:eastAsiaTheme="minorHAnsi"/>
          <w:color w:val="FF0000"/>
          <w:sz w:val="28"/>
          <w:szCs w:val="28"/>
        </w:rPr>
        <w:t>.</w:t>
      </w:r>
      <w:r w:rsidR="00D73D07">
        <w:rPr>
          <w:rFonts w:eastAsiaTheme="minorHAnsi"/>
          <w:sz w:val="28"/>
          <w:szCs w:val="28"/>
        </w:rPr>
        <w:t xml:space="preserve"> </w:t>
      </w:r>
      <w:r w:rsidR="008501D4" w:rsidRPr="00A10221">
        <w:rPr>
          <w:rFonts w:eastAsiaTheme="minorHAnsi"/>
          <w:sz w:val="28"/>
          <w:szCs w:val="28"/>
        </w:rPr>
        <w:t xml:space="preserve">В период эксплуатации объекта воздействие на животный и растительный мир не оказывается. </w:t>
      </w:r>
    </w:p>
    <w:p w:rsidR="00C857D8" w:rsidRPr="00A10221" w:rsidRDefault="00C857D8" w:rsidP="008501D4">
      <w:pPr>
        <w:ind w:firstLine="709"/>
        <w:jc w:val="both"/>
        <w:rPr>
          <w:rFonts w:eastAsiaTheme="minorHAnsi"/>
          <w:sz w:val="28"/>
          <w:szCs w:val="28"/>
        </w:rPr>
      </w:pPr>
    </w:p>
    <w:p w:rsidR="00F36DA9" w:rsidRPr="00F36DA9" w:rsidRDefault="00F36DA9" w:rsidP="00F36DA9">
      <w:pPr>
        <w:ind w:firstLine="709"/>
        <w:jc w:val="both"/>
        <w:rPr>
          <w:rFonts w:eastAsiaTheme="minorHAnsi"/>
          <w:i/>
          <w:sz w:val="28"/>
          <w:szCs w:val="28"/>
        </w:rPr>
      </w:pPr>
      <w:r w:rsidRPr="00F36DA9">
        <w:rPr>
          <w:rFonts w:eastAsiaTheme="minorHAnsi"/>
          <w:i/>
          <w:sz w:val="28"/>
          <w:szCs w:val="28"/>
        </w:rPr>
        <w:t>Мероприятия по развитию ландшафтно-рекреационных</w:t>
      </w:r>
    </w:p>
    <w:p w:rsidR="00F36DA9" w:rsidRPr="00F36DA9" w:rsidRDefault="00F36DA9" w:rsidP="00F36DA9">
      <w:pPr>
        <w:ind w:firstLine="709"/>
        <w:jc w:val="both"/>
        <w:rPr>
          <w:rFonts w:eastAsiaTheme="minorHAnsi"/>
          <w:i/>
          <w:sz w:val="28"/>
          <w:szCs w:val="28"/>
        </w:rPr>
      </w:pPr>
      <w:r w:rsidRPr="00F36DA9">
        <w:rPr>
          <w:rFonts w:eastAsiaTheme="minorHAnsi"/>
          <w:i/>
          <w:sz w:val="28"/>
          <w:szCs w:val="28"/>
        </w:rPr>
        <w:t>территорий</w:t>
      </w:r>
    </w:p>
    <w:p w:rsidR="00F36DA9" w:rsidRPr="00F36DA9" w:rsidRDefault="00F36DA9" w:rsidP="00B56BA2">
      <w:pPr>
        <w:ind w:firstLine="709"/>
        <w:jc w:val="both"/>
        <w:rPr>
          <w:rFonts w:eastAsiaTheme="minorHAnsi"/>
          <w:sz w:val="28"/>
          <w:szCs w:val="28"/>
        </w:rPr>
      </w:pPr>
      <w:r w:rsidRPr="00B56BA2">
        <w:rPr>
          <w:rFonts w:eastAsiaTheme="minorHAnsi"/>
          <w:sz w:val="28"/>
          <w:szCs w:val="28"/>
        </w:rPr>
        <w:t xml:space="preserve">Для развития ландшафтно-рекреационной территории </w:t>
      </w:r>
      <w:r w:rsidR="00B56BA2">
        <w:rPr>
          <w:rFonts w:eastAsiaTheme="minorHAnsi"/>
          <w:sz w:val="28"/>
          <w:szCs w:val="28"/>
        </w:rPr>
        <w:t xml:space="preserve">и </w:t>
      </w:r>
      <w:r w:rsidR="00B56BA2" w:rsidRPr="00B56BA2">
        <w:rPr>
          <w:rFonts w:eastAsiaTheme="minorHAnsi"/>
          <w:sz w:val="28"/>
          <w:szCs w:val="28"/>
        </w:rPr>
        <w:t xml:space="preserve">завершение формирования парковой прогулочной зоны «Городничанка» </w:t>
      </w:r>
      <w:r w:rsidRPr="00F36DA9">
        <w:rPr>
          <w:rFonts w:eastAsiaTheme="minorHAnsi"/>
          <w:sz w:val="28"/>
          <w:szCs w:val="28"/>
        </w:rPr>
        <w:t xml:space="preserve">в историческом центре г.Гродно </w:t>
      </w:r>
      <w:r w:rsidR="002765DF">
        <w:rPr>
          <w:rFonts w:eastAsiaTheme="minorHAnsi"/>
          <w:sz w:val="28"/>
          <w:szCs w:val="28"/>
        </w:rPr>
        <w:t xml:space="preserve">проектом </w:t>
      </w:r>
      <w:r w:rsidR="002765DF" w:rsidRPr="00F36DA9">
        <w:rPr>
          <w:rFonts w:eastAsiaTheme="minorHAnsi"/>
          <w:sz w:val="28"/>
          <w:szCs w:val="28"/>
        </w:rPr>
        <w:t>предусматривается</w:t>
      </w:r>
      <w:r w:rsidRPr="00F36DA9">
        <w:rPr>
          <w:rFonts w:eastAsiaTheme="minorHAnsi"/>
          <w:sz w:val="28"/>
          <w:szCs w:val="28"/>
        </w:rPr>
        <w:t>:</w:t>
      </w:r>
    </w:p>
    <w:p w:rsidR="00F36DA9" w:rsidRPr="00F36DA9" w:rsidRDefault="00F36DA9" w:rsidP="00F36DA9">
      <w:pPr>
        <w:ind w:firstLine="709"/>
        <w:jc w:val="both"/>
        <w:rPr>
          <w:rFonts w:eastAsiaTheme="minorHAnsi"/>
          <w:sz w:val="28"/>
          <w:szCs w:val="28"/>
        </w:rPr>
      </w:pPr>
      <w:r>
        <w:rPr>
          <w:rFonts w:eastAsiaTheme="minorHAnsi"/>
          <w:sz w:val="28"/>
          <w:szCs w:val="28"/>
        </w:rPr>
        <w:t xml:space="preserve">- проведение </w:t>
      </w:r>
      <w:r w:rsidR="002765DF" w:rsidRPr="00F36DA9">
        <w:rPr>
          <w:rFonts w:eastAsiaTheme="minorHAnsi"/>
          <w:sz w:val="28"/>
          <w:szCs w:val="28"/>
        </w:rPr>
        <w:t>озеленени</w:t>
      </w:r>
      <w:r w:rsidR="002765DF">
        <w:rPr>
          <w:rFonts w:eastAsiaTheme="minorHAnsi"/>
          <w:sz w:val="28"/>
          <w:szCs w:val="28"/>
        </w:rPr>
        <w:t>я</w:t>
      </w:r>
      <w:r w:rsidR="00B56BA2" w:rsidRPr="00F36DA9">
        <w:rPr>
          <w:rFonts w:eastAsiaTheme="minorHAnsi"/>
          <w:sz w:val="28"/>
          <w:szCs w:val="28"/>
        </w:rPr>
        <w:t xml:space="preserve"> территорий</w:t>
      </w:r>
      <w:r w:rsidRPr="00F36DA9">
        <w:rPr>
          <w:rFonts w:eastAsiaTheme="minorHAnsi"/>
          <w:sz w:val="28"/>
          <w:szCs w:val="28"/>
        </w:rPr>
        <w:t xml:space="preserve">  общего  пользования  г. Гродно в соответствии с требованиями Статьей 33-1 Закона Республики Беларусь «О растительном мире»;</w:t>
      </w:r>
    </w:p>
    <w:p w:rsidR="00F36DA9" w:rsidRPr="00F36DA9" w:rsidRDefault="00F36DA9" w:rsidP="00F36DA9">
      <w:pPr>
        <w:ind w:firstLine="709"/>
        <w:jc w:val="both"/>
        <w:rPr>
          <w:rFonts w:eastAsiaTheme="minorHAnsi"/>
          <w:sz w:val="28"/>
          <w:szCs w:val="28"/>
        </w:rPr>
      </w:pPr>
      <w:r>
        <w:rPr>
          <w:rFonts w:eastAsiaTheme="minorHAnsi"/>
          <w:sz w:val="28"/>
          <w:szCs w:val="28"/>
        </w:rPr>
        <w:t>- со</w:t>
      </w:r>
      <w:r w:rsidRPr="00F36DA9">
        <w:rPr>
          <w:rFonts w:eastAsiaTheme="minorHAnsi"/>
          <w:sz w:val="28"/>
          <w:szCs w:val="28"/>
        </w:rPr>
        <w:t>хранение существующих ландшафтно- рекреационных территорий общего пользования</w:t>
      </w:r>
      <w:r>
        <w:rPr>
          <w:rFonts w:eastAsiaTheme="minorHAnsi"/>
          <w:sz w:val="28"/>
          <w:szCs w:val="28"/>
        </w:rPr>
        <w:t xml:space="preserve"> с ее </w:t>
      </w:r>
      <w:r w:rsidRPr="00F36DA9">
        <w:rPr>
          <w:rFonts w:eastAsiaTheme="minorHAnsi"/>
          <w:sz w:val="28"/>
          <w:szCs w:val="28"/>
        </w:rPr>
        <w:t>реконструкци</w:t>
      </w:r>
      <w:r>
        <w:rPr>
          <w:rFonts w:eastAsiaTheme="minorHAnsi"/>
          <w:sz w:val="28"/>
          <w:szCs w:val="28"/>
        </w:rPr>
        <w:t>ей</w:t>
      </w:r>
      <w:r w:rsidRPr="00F36DA9">
        <w:rPr>
          <w:rFonts w:eastAsiaTheme="minorHAnsi"/>
          <w:sz w:val="28"/>
          <w:szCs w:val="28"/>
        </w:rPr>
        <w:t>;</w:t>
      </w:r>
    </w:p>
    <w:p w:rsidR="00F36DA9" w:rsidRPr="00F36DA9" w:rsidRDefault="00F36DA9" w:rsidP="00F36DA9">
      <w:pPr>
        <w:ind w:firstLine="709"/>
        <w:jc w:val="both"/>
        <w:rPr>
          <w:rFonts w:eastAsiaTheme="minorHAnsi"/>
          <w:sz w:val="28"/>
          <w:szCs w:val="28"/>
        </w:rPr>
      </w:pPr>
      <w:r>
        <w:rPr>
          <w:rFonts w:eastAsiaTheme="minorHAnsi"/>
          <w:sz w:val="28"/>
          <w:szCs w:val="28"/>
        </w:rPr>
        <w:t xml:space="preserve">- доведение показателей </w:t>
      </w:r>
      <w:r w:rsidRPr="00F36DA9">
        <w:rPr>
          <w:rFonts w:eastAsiaTheme="minorHAnsi"/>
          <w:sz w:val="28"/>
          <w:szCs w:val="28"/>
        </w:rPr>
        <w:t xml:space="preserve">достижения к расчетному сроку площади озелененных территорий общего пользования (с учетом рекреационной значимости территорий) для обеспечения перспективной численности </w:t>
      </w:r>
      <w:r w:rsidRPr="00F36DA9">
        <w:rPr>
          <w:rFonts w:eastAsiaTheme="minorHAnsi"/>
          <w:sz w:val="28"/>
          <w:szCs w:val="28"/>
        </w:rPr>
        <w:lastRenderedPageBreak/>
        <w:t>населения озелененными территориями общего пользования не менее 15 м2 на человека;</w:t>
      </w:r>
    </w:p>
    <w:p w:rsidR="00F36DA9" w:rsidRPr="00F36DA9" w:rsidRDefault="00F36DA9" w:rsidP="00F36DA9">
      <w:pPr>
        <w:ind w:firstLine="709"/>
        <w:jc w:val="both"/>
        <w:rPr>
          <w:rFonts w:eastAsiaTheme="minorHAnsi"/>
          <w:sz w:val="28"/>
          <w:szCs w:val="28"/>
        </w:rPr>
      </w:pPr>
      <w:r>
        <w:rPr>
          <w:rFonts w:eastAsiaTheme="minorHAnsi"/>
          <w:sz w:val="28"/>
          <w:szCs w:val="28"/>
        </w:rPr>
        <w:t xml:space="preserve">- благоустройство </w:t>
      </w:r>
      <w:r w:rsidR="008D5BA0">
        <w:rPr>
          <w:rFonts w:eastAsiaTheme="minorHAnsi"/>
          <w:sz w:val="28"/>
          <w:szCs w:val="28"/>
        </w:rPr>
        <w:t>территории</w:t>
      </w:r>
      <w:r>
        <w:rPr>
          <w:rFonts w:eastAsiaTheme="minorHAnsi"/>
          <w:sz w:val="28"/>
          <w:szCs w:val="28"/>
        </w:rPr>
        <w:t xml:space="preserve"> с объединением и расширением</w:t>
      </w:r>
      <w:r w:rsidRPr="00F36DA9">
        <w:rPr>
          <w:rFonts w:eastAsiaTheme="minorHAnsi"/>
          <w:sz w:val="28"/>
          <w:szCs w:val="28"/>
        </w:rPr>
        <w:t xml:space="preserve"> существующего исторического Коложского парка;</w:t>
      </w:r>
    </w:p>
    <w:p w:rsidR="00F36DA9" w:rsidRPr="00F36DA9" w:rsidRDefault="00F36DA9" w:rsidP="00F36DA9">
      <w:pPr>
        <w:ind w:firstLine="709"/>
        <w:jc w:val="both"/>
        <w:rPr>
          <w:rFonts w:eastAsiaTheme="minorHAnsi"/>
          <w:sz w:val="28"/>
          <w:szCs w:val="28"/>
        </w:rPr>
      </w:pPr>
      <w:r w:rsidRPr="00F36DA9">
        <w:rPr>
          <w:rFonts w:eastAsiaTheme="minorHAnsi"/>
          <w:sz w:val="28"/>
          <w:szCs w:val="28"/>
        </w:rPr>
        <w:t>создание к концу 2-го этапа специализированного многофункционального мульти-парка «Сафари-парк» в северо-западной части города, специализированного парка «Детский развлекательный парк» в юго-восточной части города;</w:t>
      </w:r>
    </w:p>
    <w:p w:rsidR="00F36DA9" w:rsidRPr="00F36DA9" w:rsidRDefault="008D5BA0" w:rsidP="00F36DA9">
      <w:pPr>
        <w:ind w:firstLine="709"/>
        <w:jc w:val="both"/>
        <w:rPr>
          <w:rFonts w:eastAsiaTheme="minorHAnsi"/>
          <w:sz w:val="28"/>
          <w:szCs w:val="28"/>
        </w:rPr>
      </w:pPr>
      <w:r>
        <w:rPr>
          <w:rFonts w:eastAsiaTheme="minorHAnsi"/>
          <w:sz w:val="28"/>
          <w:szCs w:val="28"/>
        </w:rPr>
        <w:t xml:space="preserve">- </w:t>
      </w:r>
      <w:r w:rsidR="00F36DA9" w:rsidRPr="00F36DA9">
        <w:rPr>
          <w:rFonts w:eastAsiaTheme="minorHAnsi"/>
          <w:sz w:val="28"/>
          <w:szCs w:val="28"/>
        </w:rPr>
        <w:t>создание защитных насаждений объектов ландшафтно-рекреационных территорий общего пользования вдоль улиц и дорог</w:t>
      </w:r>
      <w:r>
        <w:rPr>
          <w:rFonts w:eastAsiaTheme="minorHAnsi"/>
          <w:sz w:val="28"/>
          <w:szCs w:val="28"/>
        </w:rPr>
        <w:t>.</w:t>
      </w:r>
    </w:p>
    <w:p w:rsidR="00F36DA9" w:rsidRDefault="00F36DA9" w:rsidP="00691E00">
      <w:pPr>
        <w:ind w:firstLine="709"/>
        <w:jc w:val="both"/>
        <w:rPr>
          <w:rFonts w:eastAsiaTheme="minorHAnsi"/>
          <w:i/>
          <w:sz w:val="28"/>
          <w:szCs w:val="28"/>
        </w:rPr>
      </w:pPr>
    </w:p>
    <w:p w:rsidR="00C857D8" w:rsidRPr="00A10221" w:rsidRDefault="00C857D8" w:rsidP="00691E00">
      <w:pPr>
        <w:ind w:firstLine="709"/>
        <w:jc w:val="both"/>
        <w:rPr>
          <w:rFonts w:eastAsiaTheme="minorHAnsi"/>
          <w:i/>
          <w:sz w:val="28"/>
          <w:szCs w:val="28"/>
        </w:rPr>
      </w:pPr>
      <w:r w:rsidRPr="00A10221">
        <w:rPr>
          <w:rFonts w:eastAsiaTheme="minorHAnsi"/>
          <w:i/>
          <w:sz w:val="28"/>
          <w:szCs w:val="28"/>
        </w:rPr>
        <w:t>Мероприятия по сохранению историко-культурных ценностей</w:t>
      </w:r>
    </w:p>
    <w:p w:rsidR="00C857D8" w:rsidRPr="00A10221" w:rsidRDefault="00A10221" w:rsidP="004266BA">
      <w:pPr>
        <w:ind w:firstLine="709"/>
        <w:jc w:val="both"/>
        <w:rPr>
          <w:rFonts w:eastAsiaTheme="minorHAnsi"/>
          <w:sz w:val="28"/>
          <w:szCs w:val="28"/>
        </w:rPr>
      </w:pPr>
      <w:r w:rsidRPr="00A10221">
        <w:rPr>
          <w:rFonts w:eastAsiaTheme="minorHAnsi"/>
          <w:sz w:val="28"/>
          <w:szCs w:val="28"/>
        </w:rPr>
        <w:t>Согласно архитектурно-планировочному заданию,</w:t>
      </w:r>
      <w:r w:rsidR="00C857D8" w:rsidRPr="00A10221">
        <w:rPr>
          <w:rFonts w:eastAsiaTheme="minorHAnsi"/>
          <w:sz w:val="28"/>
          <w:szCs w:val="28"/>
        </w:rPr>
        <w:t xml:space="preserve"> объект строительства расположен в зоне охраны недвижимых историко-культурных </w:t>
      </w:r>
      <w:r w:rsidRPr="00A10221">
        <w:rPr>
          <w:rFonts w:eastAsiaTheme="minorHAnsi"/>
          <w:sz w:val="28"/>
          <w:szCs w:val="28"/>
        </w:rPr>
        <w:t xml:space="preserve">ценностей </w:t>
      </w:r>
      <w:r w:rsidR="0082548E">
        <w:rPr>
          <w:rFonts w:eastAsiaTheme="minorHAnsi"/>
          <w:sz w:val="28"/>
          <w:szCs w:val="28"/>
        </w:rPr>
        <w:t>исторического центра г.Гродно</w:t>
      </w:r>
      <w:r w:rsidRPr="00A10221">
        <w:rPr>
          <w:rFonts w:eastAsiaTheme="minorHAnsi"/>
          <w:sz w:val="28"/>
          <w:szCs w:val="28"/>
        </w:rPr>
        <w:t>.</w:t>
      </w:r>
    </w:p>
    <w:p w:rsidR="00C857D8" w:rsidRPr="00A10221" w:rsidRDefault="00C857D8" w:rsidP="00691E00">
      <w:pPr>
        <w:ind w:firstLine="709"/>
        <w:jc w:val="both"/>
        <w:rPr>
          <w:rFonts w:eastAsiaTheme="minorHAnsi"/>
          <w:sz w:val="28"/>
          <w:szCs w:val="28"/>
        </w:rPr>
      </w:pPr>
      <w:r w:rsidRPr="00A10221">
        <w:rPr>
          <w:rFonts w:eastAsiaTheme="minorHAnsi"/>
          <w:sz w:val="28"/>
          <w:szCs w:val="28"/>
        </w:rPr>
        <w:t>Правовое регулирование материальных объектов со статусом историко-культурной ценности обеспечено Кодексом Республики Беларусь о Культуре от</w:t>
      </w:r>
      <w:r w:rsidR="00691E00" w:rsidRPr="00A10221">
        <w:rPr>
          <w:rFonts w:eastAsiaTheme="minorHAnsi"/>
          <w:sz w:val="28"/>
          <w:szCs w:val="28"/>
        </w:rPr>
        <w:t xml:space="preserve"> </w:t>
      </w:r>
      <w:r w:rsidRPr="00A10221">
        <w:rPr>
          <w:rFonts w:eastAsiaTheme="minorHAnsi"/>
          <w:sz w:val="28"/>
          <w:szCs w:val="28"/>
        </w:rPr>
        <w:t>20 июля 2016 года. № 413-С</w:t>
      </w:r>
      <w:r w:rsidR="00691E00" w:rsidRPr="00A10221">
        <w:rPr>
          <w:rFonts w:eastAsiaTheme="minorHAnsi"/>
          <w:sz w:val="28"/>
          <w:szCs w:val="28"/>
        </w:rPr>
        <w:t>.</w:t>
      </w:r>
    </w:p>
    <w:p w:rsidR="00C857D8" w:rsidRPr="00A10221" w:rsidRDefault="00C857D8" w:rsidP="00691E00">
      <w:pPr>
        <w:ind w:firstLine="709"/>
        <w:jc w:val="both"/>
        <w:rPr>
          <w:rFonts w:eastAsiaTheme="minorHAnsi"/>
          <w:sz w:val="28"/>
          <w:szCs w:val="28"/>
        </w:rPr>
      </w:pPr>
      <w:r w:rsidRPr="00A10221">
        <w:rPr>
          <w:rFonts w:eastAsiaTheme="minorHAnsi"/>
          <w:sz w:val="28"/>
          <w:szCs w:val="28"/>
        </w:rPr>
        <w:t>В границах исторического центра для обеспечения сохранения</w:t>
      </w:r>
      <w:r w:rsidR="00691E00" w:rsidRPr="00A10221">
        <w:rPr>
          <w:rFonts w:eastAsiaTheme="minorHAnsi"/>
          <w:sz w:val="28"/>
          <w:szCs w:val="28"/>
        </w:rPr>
        <w:t xml:space="preserve"> </w:t>
      </w:r>
      <w:r w:rsidRPr="00A10221">
        <w:rPr>
          <w:rFonts w:eastAsiaTheme="minorHAnsi"/>
          <w:sz w:val="28"/>
          <w:szCs w:val="28"/>
        </w:rPr>
        <w:t>недвижимых материальных историко-культурных ценностей и окружающей среды в определенных пределах устанавливаются границы территорий</w:t>
      </w:r>
      <w:r w:rsidR="00691E00" w:rsidRPr="00A10221">
        <w:rPr>
          <w:rFonts w:eastAsiaTheme="minorHAnsi"/>
          <w:sz w:val="28"/>
          <w:szCs w:val="28"/>
        </w:rPr>
        <w:t xml:space="preserve"> </w:t>
      </w:r>
      <w:r w:rsidRPr="00A10221">
        <w:rPr>
          <w:rFonts w:eastAsiaTheme="minorHAnsi"/>
          <w:sz w:val="28"/>
          <w:szCs w:val="28"/>
        </w:rPr>
        <w:t>недвижимых материальных историко-культурных ценностей и одна или</w:t>
      </w:r>
      <w:r w:rsidR="00691E00" w:rsidRPr="00A10221">
        <w:rPr>
          <w:rFonts w:eastAsiaTheme="minorHAnsi"/>
          <w:sz w:val="28"/>
          <w:szCs w:val="28"/>
        </w:rPr>
        <w:t xml:space="preserve"> </w:t>
      </w:r>
      <w:r w:rsidRPr="00A10221">
        <w:rPr>
          <w:rFonts w:eastAsiaTheme="minorHAnsi"/>
          <w:sz w:val="28"/>
          <w:szCs w:val="28"/>
        </w:rPr>
        <w:t>несколько из следующих зон охраны этих историко-культурных ценностей:</w:t>
      </w:r>
      <w:r w:rsidR="00691E00" w:rsidRPr="00A10221">
        <w:rPr>
          <w:rFonts w:eastAsiaTheme="minorHAnsi"/>
          <w:sz w:val="28"/>
          <w:szCs w:val="28"/>
        </w:rPr>
        <w:t xml:space="preserve"> </w:t>
      </w:r>
      <w:r w:rsidRPr="00A10221">
        <w:rPr>
          <w:rFonts w:eastAsiaTheme="minorHAnsi"/>
          <w:sz w:val="28"/>
          <w:szCs w:val="28"/>
        </w:rPr>
        <w:t>охранная зона; зона регулирования застройки; зона охраны ландшафта; зона</w:t>
      </w:r>
      <w:r w:rsidR="00691E00" w:rsidRPr="00A10221">
        <w:rPr>
          <w:rFonts w:eastAsiaTheme="minorHAnsi"/>
          <w:sz w:val="28"/>
          <w:szCs w:val="28"/>
        </w:rPr>
        <w:t xml:space="preserve"> </w:t>
      </w:r>
      <w:r w:rsidRPr="00A10221">
        <w:rPr>
          <w:rFonts w:eastAsiaTheme="minorHAnsi"/>
          <w:sz w:val="28"/>
          <w:szCs w:val="28"/>
        </w:rPr>
        <w:t>охраны культурного слоя (слоя).</w:t>
      </w:r>
    </w:p>
    <w:p w:rsidR="00C857D8" w:rsidRPr="00A10221" w:rsidRDefault="00C857D8" w:rsidP="00691E00">
      <w:pPr>
        <w:ind w:firstLine="709"/>
        <w:jc w:val="both"/>
        <w:rPr>
          <w:rFonts w:eastAsiaTheme="minorHAnsi"/>
          <w:sz w:val="28"/>
          <w:szCs w:val="28"/>
        </w:rPr>
      </w:pPr>
      <w:r w:rsidRPr="00A10221">
        <w:rPr>
          <w:rFonts w:eastAsiaTheme="minorHAnsi"/>
          <w:sz w:val="28"/>
          <w:szCs w:val="28"/>
        </w:rPr>
        <w:t>Нормативные правовые акты в сфере охраны историко-культурного</w:t>
      </w:r>
      <w:r w:rsidR="00691E00" w:rsidRPr="00A10221">
        <w:rPr>
          <w:rFonts w:eastAsiaTheme="minorHAnsi"/>
          <w:sz w:val="28"/>
          <w:szCs w:val="28"/>
        </w:rPr>
        <w:t xml:space="preserve"> </w:t>
      </w:r>
      <w:r w:rsidRPr="00A10221">
        <w:rPr>
          <w:rFonts w:eastAsiaTheme="minorHAnsi"/>
          <w:sz w:val="28"/>
          <w:szCs w:val="28"/>
        </w:rPr>
        <w:t>наследия направлены на предотвращение уничтожения историко-культурных</w:t>
      </w:r>
      <w:r w:rsidR="00691E00" w:rsidRPr="00A10221">
        <w:rPr>
          <w:rFonts w:eastAsiaTheme="minorHAnsi"/>
          <w:sz w:val="28"/>
          <w:szCs w:val="28"/>
        </w:rPr>
        <w:t xml:space="preserve"> </w:t>
      </w:r>
      <w:r w:rsidRPr="00A10221">
        <w:rPr>
          <w:rFonts w:eastAsiaTheme="minorHAnsi"/>
          <w:sz w:val="28"/>
          <w:szCs w:val="28"/>
        </w:rPr>
        <w:t>ценностей, сохранение отличительных художественных и исторических черт,</w:t>
      </w:r>
      <w:r w:rsidR="00691E00" w:rsidRPr="00A10221">
        <w:rPr>
          <w:rFonts w:eastAsiaTheme="minorHAnsi"/>
          <w:sz w:val="28"/>
          <w:szCs w:val="28"/>
        </w:rPr>
        <w:t xml:space="preserve"> </w:t>
      </w:r>
      <w:r w:rsidRPr="00A10221">
        <w:rPr>
          <w:rFonts w:eastAsiaTheme="minorHAnsi"/>
          <w:sz w:val="28"/>
          <w:szCs w:val="28"/>
        </w:rPr>
        <w:t>которые обусловили придание объектам такого статуса, обеспечение изучения</w:t>
      </w:r>
      <w:r w:rsidR="00691E00" w:rsidRPr="00A10221">
        <w:rPr>
          <w:rFonts w:eastAsiaTheme="minorHAnsi"/>
          <w:sz w:val="28"/>
          <w:szCs w:val="28"/>
        </w:rPr>
        <w:t xml:space="preserve"> </w:t>
      </w:r>
      <w:r w:rsidRPr="00A10221">
        <w:rPr>
          <w:rFonts w:eastAsiaTheme="minorHAnsi"/>
          <w:sz w:val="28"/>
          <w:szCs w:val="28"/>
        </w:rPr>
        <w:t>памятников.</w:t>
      </w:r>
    </w:p>
    <w:p w:rsidR="00C857D8" w:rsidRPr="00A10221" w:rsidRDefault="00C857D8" w:rsidP="00691E00">
      <w:pPr>
        <w:ind w:firstLine="709"/>
        <w:jc w:val="both"/>
        <w:rPr>
          <w:rFonts w:eastAsiaTheme="minorHAnsi"/>
          <w:sz w:val="28"/>
          <w:szCs w:val="28"/>
        </w:rPr>
      </w:pPr>
      <w:r w:rsidRPr="00A10221">
        <w:rPr>
          <w:rFonts w:eastAsiaTheme="minorHAnsi"/>
          <w:sz w:val="28"/>
          <w:szCs w:val="28"/>
        </w:rPr>
        <w:t>Сохранение историко-культурных ценностей - это недопущение утраты</w:t>
      </w:r>
      <w:r w:rsidR="00691E00" w:rsidRPr="00A10221">
        <w:rPr>
          <w:rFonts w:eastAsiaTheme="minorHAnsi"/>
          <w:sz w:val="28"/>
          <w:szCs w:val="28"/>
        </w:rPr>
        <w:t xml:space="preserve"> </w:t>
      </w:r>
      <w:r w:rsidRPr="00A10221">
        <w:rPr>
          <w:rFonts w:eastAsiaTheme="minorHAnsi"/>
          <w:sz w:val="28"/>
          <w:szCs w:val="28"/>
        </w:rPr>
        <w:t>материальными объектами и нематериальными проявлениями человеческого</w:t>
      </w:r>
      <w:r w:rsidR="00691E00" w:rsidRPr="00A10221">
        <w:rPr>
          <w:rFonts w:eastAsiaTheme="minorHAnsi"/>
          <w:sz w:val="28"/>
          <w:szCs w:val="28"/>
        </w:rPr>
        <w:t xml:space="preserve"> </w:t>
      </w:r>
      <w:r w:rsidRPr="00A10221">
        <w:rPr>
          <w:rFonts w:eastAsiaTheme="minorHAnsi"/>
          <w:sz w:val="28"/>
          <w:szCs w:val="28"/>
        </w:rPr>
        <w:t>творчества своих отличительных духовных, эстетических и документальных</w:t>
      </w:r>
      <w:r w:rsidR="00691E00" w:rsidRPr="00A10221">
        <w:rPr>
          <w:rFonts w:eastAsiaTheme="minorHAnsi"/>
          <w:sz w:val="28"/>
          <w:szCs w:val="28"/>
        </w:rPr>
        <w:t xml:space="preserve"> </w:t>
      </w:r>
      <w:r w:rsidRPr="00A10221">
        <w:rPr>
          <w:rFonts w:eastAsiaTheme="minorHAnsi"/>
          <w:sz w:val="28"/>
          <w:szCs w:val="28"/>
        </w:rPr>
        <w:t>достоинств, обусловивших придание им статуса ценностей.</w:t>
      </w:r>
    </w:p>
    <w:p w:rsidR="00C857D8" w:rsidRPr="00A10221" w:rsidRDefault="00C857D8" w:rsidP="00691E00">
      <w:pPr>
        <w:ind w:firstLine="709"/>
        <w:jc w:val="both"/>
        <w:rPr>
          <w:rFonts w:eastAsiaTheme="minorHAnsi"/>
          <w:sz w:val="28"/>
          <w:szCs w:val="28"/>
        </w:rPr>
      </w:pPr>
      <w:r w:rsidRPr="00A10221">
        <w:rPr>
          <w:rFonts w:eastAsiaTheme="minorHAnsi"/>
          <w:sz w:val="28"/>
          <w:szCs w:val="28"/>
        </w:rPr>
        <w:t>В проекте зон охраны исторического центра г.</w:t>
      </w:r>
      <w:r w:rsidR="00691E00" w:rsidRPr="00A10221">
        <w:rPr>
          <w:rFonts w:eastAsiaTheme="minorHAnsi"/>
          <w:sz w:val="28"/>
          <w:szCs w:val="28"/>
        </w:rPr>
        <w:t xml:space="preserve">Гродно </w:t>
      </w:r>
      <w:r w:rsidRPr="00A10221">
        <w:rPr>
          <w:rFonts w:eastAsiaTheme="minorHAnsi"/>
          <w:sz w:val="28"/>
          <w:szCs w:val="28"/>
        </w:rPr>
        <w:t>предусматривается сохранение и оптимальное использование историко-культурного наследия, включая объекты материальной ценности и</w:t>
      </w:r>
      <w:r w:rsidR="00691E00" w:rsidRPr="00A10221">
        <w:rPr>
          <w:rFonts w:eastAsiaTheme="minorHAnsi"/>
          <w:sz w:val="28"/>
          <w:szCs w:val="28"/>
        </w:rPr>
        <w:t xml:space="preserve"> </w:t>
      </w:r>
      <w:r w:rsidRPr="00A10221">
        <w:rPr>
          <w:rFonts w:eastAsiaTheme="minorHAnsi"/>
          <w:sz w:val="28"/>
          <w:szCs w:val="28"/>
        </w:rPr>
        <w:t>планировочную структуру, пространственное расширение общегородского центра</w:t>
      </w:r>
      <w:r w:rsidR="00691E00" w:rsidRPr="00A10221">
        <w:rPr>
          <w:rFonts w:eastAsiaTheme="minorHAnsi"/>
          <w:sz w:val="28"/>
          <w:szCs w:val="28"/>
        </w:rPr>
        <w:t xml:space="preserve"> </w:t>
      </w:r>
      <w:r w:rsidRPr="00A10221">
        <w:rPr>
          <w:rFonts w:eastAsiaTheme="minorHAnsi"/>
          <w:sz w:val="28"/>
          <w:szCs w:val="28"/>
        </w:rPr>
        <w:t>с учетом исторических, композиционных и планировочных условий.</w:t>
      </w:r>
    </w:p>
    <w:p w:rsidR="00C857D8" w:rsidRPr="00A10221" w:rsidRDefault="00C857D8" w:rsidP="00691E00">
      <w:pPr>
        <w:ind w:firstLine="709"/>
        <w:jc w:val="both"/>
        <w:rPr>
          <w:rFonts w:eastAsiaTheme="minorHAnsi"/>
          <w:sz w:val="28"/>
          <w:szCs w:val="28"/>
        </w:rPr>
      </w:pPr>
      <w:r w:rsidRPr="00A10221">
        <w:rPr>
          <w:rFonts w:eastAsiaTheme="minorHAnsi"/>
          <w:sz w:val="28"/>
          <w:szCs w:val="28"/>
        </w:rPr>
        <w:t>На территории историко-культурной застройки необходимо</w:t>
      </w:r>
      <w:r w:rsidR="00691E00" w:rsidRPr="00A10221">
        <w:rPr>
          <w:rFonts w:eastAsiaTheme="minorHAnsi"/>
          <w:sz w:val="28"/>
          <w:szCs w:val="28"/>
        </w:rPr>
        <w:t xml:space="preserve"> </w:t>
      </w:r>
      <w:r w:rsidRPr="00A10221">
        <w:rPr>
          <w:rFonts w:eastAsiaTheme="minorHAnsi"/>
          <w:sz w:val="28"/>
          <w:szCs w:val="28"/>
        </w:rPr>
        <w:t>обеспечивать:</w:t>
      </w:r>
    </w:p>
    <w:p w:rsidR="00C857D8" w:rsidRPr="00A10221" w:rsidRDefault="00C857D8" w:rsidP="00691E00">
      <w:pPr>
        <w:ind w:firstLine="709"/>
        <w:jc w:val="both"/>
        <w:rPr>
          <w:rFonts w:eastAsiaTheme="minorHAnsi"/>
          <w:sz w:val="28"/>
          <w:szCs w:val="28"/>
        </w:rPr>
      </w:pPr>
      <w:r w:rsidRPr="00A10221">
        <w:rPr>
          <w:rFonts w:eastAsiaTheme="minorHAnsi"/>
          <w:sz w:val="28"/>
          <w:szCs w:val="28"/>
        </w:rPr>
        <w:t>- сохранение планировочной структуры в исторически сложившихся</w:t>
      </w:r>
      <w:r w:rsidR="00691E00" w:rsidRPr="00A10221">
        <w:rPr>
          <w:rFonts w:eastAsiaTheme="minorHAnsi"/>
          <w:sz w:val="28"/>
          <w:szCs w:val="28"/>
        </w:rPr>
        <w:t xml:space="preserve"> </w:t>
      </w:r>
      <w:r w:rsidRPr="00A10221">
        <w:rPr>
          <w:rFonts w:eastAsiaTheme="minorHAnsi"/>
          <w:sz w:val="28"/>
          <w:szCs w:val="28"/>
        </w:rPr>
        <w:t>линиях застройки;</w:t>
      </w:r>
    </w:p>
    <w:p w:rsidR="00C857D8" w:rsidRPr="00A10221" w:rsidRDefault="00C857D8" w:rsidP="00691E00">
      <w:pPr>
        <w:ind w:firstLine="709"/>
        <w:jc w:val="both"/>
        <w:rPr>
          <w:rFonts w:eastAsiaTheme="minorHAnsi"/>
          <w:sz w:val="28"/>
          <w:szCs w:val="28"/>
        </w:rPr>
      </w:pPr>
      <w:r w:rsidRPr="00A10221">
        <w:rPr>
          <w:rFonts w:eastAsiaTheme="minorHAnsi"/>
          <w:sz w:val="28"/>
          <w:szCs w:val="28"/>
        </w:rPr>
        <w:lastRenderedPageBreak/>
        <w:t>- охрану, реставрацию и воссоздание исторического благоустройства</w:t>
      </w:r>
      <w:r w:rsidR="00691E00" w:rsidRPr="00A10221">
        <w:rPr>
          <w:rFonts w:eastAsiaTheme="minorHAnsi"/>
          <w:sz w:val="28"/>
          <w:szCs w:val="28"/>
        </w:rPr>
        <w:t xml:space="preserve"> </w:t>
      </w:r>
      <w:r w:rsidRPr="00A10221">
        <w:rPr>
          <w:rFonts w:eastAsiaTheme="minorHAnsi"/>
          <w:sz w:val="28"/>
          <w:szCs w:val="28"/>
        </w:rPr>
        <w:t>территории озеленения и малых архитектурных форм;</w:t>
      </w:r>
    </w:p>
    <w:p w:rsidR="00C857D8" w:rsidRPr="00A10221" w:rsidRDefault="00C857D8" w:rsidP="00691E00">
      <w:pPr>
        <w:ind w:firstLine="709"/>
        <w:jc w:val="both"/>
        <w:rPr>
          <w:rFonts w:eastAsiaTheme="minorHAnsi"/>
          <w:sz w:val="28"/>
          <w:szCs w:val="28"/>
        </w:rPr>
      </w:pPr>
      <w:r w:rsidRPr="00A10221">
        <w:rPr>
          <w:rFonts w:eastAsiaTheme="minorHAnsi"/>
          <w:sz w:val="28"/>
          <w:szCs w:val="28"/>
        </w:rPr>
        <w:t>- ограничение нового строительства по этажности и характеру</w:t>
      </w:r>
      <w:r w:rsidR="00691E00" w:rsidRPr="00A10221">
        <w:rPr>
          <w:rFonts w:eastAsiaTheme="minorHAnsi"/>
          <w:sz w:val="28"/>
          <w:szCs w:val="28"/>
        </w:rPr>
        <w:t xml:space="preserve"> </w:t>
      </w:r>
      <w:r w:rsidRPr="00A10221">
        <w:rPr>
          <w:rFonts w:eastAsiaTheme="minorHAnsi"/>
          <w:sz w:val="28"/>
          <w:szCs w:val="28"/>
        </w:rPr>
        <w:t>объемно-пространственного решения;</w:t>
      </w:r>
    </w:p>
    <w:p w:rsidR="00C857D8" w:rsidRPr="00A10221" w:rsidRDefault="00C857D8" w:rsidP="00691E00">
      <w:pPr>
        <w:ind w:firstLine="709"/>
        <w:jc w:val="both"/>
        <w:rPr>
          <w:rFonts w:eastAsiaTheme="minorHAnsi"/>
          <w:sz w:val="28"/>
          <w:szCs w:val="28"/>
        </w:rPr>
      </w:pPr>
      <w:r w:rsidRPr="00A10221">
        <w:rPr>
          <w:rFonts w:eastAsiaTheme="minorHAnsi"/>
          <w:sz w:val="28"/>
          <w:szCs w:val="28"/>
        </w:rPr>
        <w:t>- расчистку территории от некапитальных малоценных построек с</w:t>
      </w:r>
      <w:r w:rsidR="00691E00" w:rsidRPr="00A10221">
        <w:rPr>
          <w:rFonts w:eastAsiaTheme="minorHAnsi"/>
          <w:sz w:val="28"/>
          <w:szCs w:val="28"/>
        </w:rPr>
        <w:t xml:space="preserve"> </w:t>
      </w:r>
      <w:r w:rsidRPr="00A10221">
        <w:rPr>
          <w:rFonts w:eastAsiaTheme="minorHAnsi"/>
          <w:sz w:val="28"/>
          <w:szCs w:val="28"/>
        </w:rPr>
        <w:t>обеспечением традиционных условий восприятия исторической застройки;</w:t>
      </w:r>
    </w:p>
    <w:p w:rsidR="00C857D8" w:rsidRPr="00A10221" w:rsidRDefault="00C857D8" w:rsidP="00691E00">
      <w:pPr>
        <w:ind w:firstLine="709"/>
        <w:jc w:val="both"/>
        <w:rPr>
          <w:rFonts w:eastAsiaTheme="minorHAnsi"/>
          <w:sz w:val="28"/>
          <w:szCs w:val="28"/>
        </w:rPr>
      </w:pPr>
      <w:r w:rsidRPr="00A10221">
        <w:rPr>
          <w:rFonts w:eastAsiaTheme="minorHAnsi"/>
          <w:sz w:val="28"/>
          <w:szCs w:val="28"/>
        </w:rPr>
        <w:t>- снижение влияния наиболее дисгармонирующей новой застройки, не</w:t>
      </w:r>
      <w:r w:rsidR="00691E00" w:rsidRPr="00A10221">
        <w:rPr>
          <w:rFonts w:eastAsiaTheme="minorHAnsi"/>
          <w:sz w:val="28"/>
          <w:szCs w:val="28"/>
        </w:rPr>
        <w:t xml:space="preserve"> </w:t>
      </w:r>
      <w:r w:rsidRPr="00A10221">
        <w:rPr>
          <w:rFonts w:eastAsiaTheme="minorHAnsi"/>
          <w:sz w:val="28"/>
          <w:szCs w:val="28"/>
        </w:rPr>
        <w:t>соответствующей исторической среде, путем улучшения архитектурного решения</w:t>
      </w:r>
      <w:r w:rsidR="00691E00" w:rsidRPr="00A10221">
        <w:rPr>
          <w:rFonts w:eastAsiaTheme="minorHAnsi"/>
          <w:sz w:val="28"/>
          <w:szCs w:val="28"/>
        </w:rPr>
        <w:t xml:space="preserve"> </w:t>
      </w:r>
      <w:r w:rsidRPr="00A10221">
        <w:rPr>
          <w:rFonts w:eastAsiaTheme="minorHAnsi"/>
          <w:sz w:val="28"/>
          <w:szCs w:val="28"/>
        </w:rPr>
        <w:t>фасадов, организации специального озеленения.</w:t>
      </w:r>
    </w:p>
    <w:p w:rsidR="00C857D8" w:rsidRPr="00A10221" w:rsidRDefault="00C857D8" w:rsidP="00691E00">
      <w:pPr>
        <w:ind w:firstLine="709"/>
        <w:jc w:val="both"/>
        <w:rPr>
          <w:rFonts w:eastAsiaTheme="minorHAnsi"/>
          <w:sz w:val="28"/>
          <w:szCs w:val="28"/>
        </w:rPr>
      </w:pPr>
      <w:r w:rsidRPr="00A10221">
        <w:rPr>
          <w:rFonts w:eastAsiaTheme="minorHAnsi"/>
          <w:sz w:val="28"/>
          <w:szCs w:val="28"/>
        </w:rPr>
        <w:t>В пределах зон охраны историко-культурных ценностей запрещаются</w:t>
      </w:r>
      <w:r w:rsidR="00691E00" w:rsidRPr="00A10221">
        <w:rPr>
          <w:rFonts w:eastAsiaTheme="minorHAnsi"/>
          <w:sz w:val="28"/>
          <w:szCs w:val="28"/>
        </w:rPr>
        <w:t xml:space="preserve"> </w:t>
      </w:r>
      <w:r w:rsidRPr="00A10221">
        <w:rPr>
          <w:rFonts w:eastAsiaTheme="minorHAnsi"/>
          <w:sz w:val="28"/>
          <w:szCs w:val="28"/>
        </w:rPr>
        <w:t>производство земляных, строительных и иных работ, а также хозяйственная</w:t>
      </w:r>
      <w:r w:rsidR="00691E00" w:rsidRPr="00A10221">
        <w:rPr>
          <w:rFonts w:eastAsiaTheme="minorHAnsi"/>
          <w:sz w:val="28"/>
          <w:szCs w:val="28"/>
        </w:rPr>
        <w:t xml:space="preserve"> </w:t>
      </w:r>
      <w:r w:rsidRPr="00A10221">
        <w:rPr>
          <w:rFonts w:eastAsiaTheme="minorHAnsi"/>
          <w:sz w:val="28"/>
          <w:szCs w:val="28"/>
        </w:rPr>
        <w:t>деятельность без специального разрешения уполномоченного органа по охране</w:t>
      </w:r>
      <w:r w:rsidR="00691E00" w:rsidRPr="00A10221">
        <w:rPr>
          <w:rFonts w:eastAsiaTheme="minorHAnsi"/>
          <w:sz w:val="28"/>
          <w:szCs w:val="28"/>
        </w:rPr>
        <w:t xml:space="preserve"> </w:t>
      </w:r>
      <w:r w:rsidRPr="00A10221">
        <w:rPr>
          <w:rFonts w:eastAsiaTheme="minorHAnsi"/>
          <w:sz w:val="28"/>
          <w:szCs w:val="28"/>
        </w:rPr>
        <w:t>историко-культурного наследия - Министерства культуры на проведение</w:t>
      </w:r>
      <w:r w:rsidR="001A3511" w:rsidRPr="00A10221">
        <w:rPr>
          <w:rFonts w:eastAsiaTheme="minorHAnsi"/>
          <w:sz w:val="28"/>
          <w:szCs w:val="28"/>
        </w:rPr>
        <w:t xml:space="preserve"> </w:t>
      </w:r>
      <w:r w:rsidRPr="00A10221">
        <w:rPr>
          <w:rFonts w:eastAsiaTheme="minorHAnsi"/>
          <w:sz w:val="28"/>
          <w:szCs w:val="28"/>
        </w:rPr>
        <w:t>археологических исследований.</w:t>
      </w:r>
    </w:p>
    <w:p w:rsidR="00C857D8" w:rsidRPr="00A10221" w:rsidRDefault="00C857D8" w:rsidP="00691E00">
      <w:pPr>
        <w:ind w:firstLine="709"/>
        <w:jc w:val="both"/>
        <w:rPr>
          <w:rFonts w:eastAsiaTheme="minorHAnsi"/>
          <w:sz w:val="28"/>
          <w:szCs w:val="28"/>
        </w:rPr>
      </w:pPr>
      <w:r w:rsidRPr="00A10221">
        <w:rPr>
          <w:rFonts w:eastAsiaTheme="minorHAnsi"/>
          <w:sz w:val="28"/>
          <w:szCs w:val="28"/>
        </w:rPr>
        <w:t>При проведении земляных и строительных работ обеспечивается надзор</w:t>
      </w:r>
      <w:r w:rsidR="001A3511" w:rsidRPr="00A10221">
        <w:rPr>
          <w:rFonts w:eastAsiaTheme="minorHAnsi"/>
          <w:sz w:val="28"/>
          <w:szCs w:val="28"/>
        </w:rPr>
        <w:t xml:space="preserve"> </w:t>
      </w:r>
      <w:r w:rsidRPr="00A10221">
        <w:rPr>
          <w:rFonts w:eastAsiaTheme="minorHAnsi"/>
          <w:sz w:val="28"/>
          <w:szCs w:val="28"/>
        </w:rPr>
        <w:t>археолога за исполнением охранных мер.</w:t>
      </w:r>
    </w:p>
    <w:p w:rsidR="00C857D8" w:rsidRPr="00A10221" w:rsidRDefault="00C857D8" w:rsidP="00691E00">
      <w:pPr>
        <w:ind w:firstLine="709"/>
        <w:jc w:val="both"/>
        <w:rPr>
          <w:rFonts w:eastAsiaTheme="minorHAnsi"/>
          <w:sz w:val="28"/>
          <w:szCs w:val="28"/>
        </w:rPr>
      </w:pPr>
      <w:r w:rsidRPr="00A10221">
        <w:rPr>
          <w:rFonts w:eastAsiaTheme="minorHAnsi"/>
          <w:sz w:val="28"/>
          <w:szCs w:val="28"/>
        </w:rPr>
        <w:t>В целях непосредственного обеспечения сохранности запрещается снос,</w:t>
      </w:r>
      <w:r w:rsidR="001A3511" w:rsidRPr="00A10221">
        <w:rPr>
          <w:rFonts w:eastAsiaTheme="minorHAnsi"/>
          <w:sz w:val="28"/>
          <w:szCs w:val="28"/>
        </w:rPr>
        <w:t xml:space="preserve"> </w:t>
      </w:r>
      <w:r w:rsidRPr="00A10221">
        <w:rPr>
          <w:rFonts w:eastAsiaTheme="minorHAnsi"/>
          <w:sz w:val="28"/>
          <w:szCs w:val="28"/>
        </w:rPr>
        <w:t>передвижение, затопление, создание угрозы существованию, научно</w:t>
      </w:r>
      <w:r w:rsidR="001A3511" w:rsidRPr="00A10221">
        <w:rPr>
          <w:rFonts w:eastAsiaTheme="minorHAnsi"/>
          <w:sz w:val="28"/>
          <w:szCs w:val="28"/>
        </w:rPr>
        <w:t>-</w:t>
      </w:r>
      <w:r w:rsidRPr="00A10221">
        <w:rPr>
          <w:rFonts w:eastAsiaTheme="minorHAnsi"/>
          <w:sz w:val="28"/>
          <w:szCs w:val="28"/>
        </w:rPr>
        <w:t xml:space="preserve"> необоснованные изменения или ухудшение (угроза ухудшения) технического</w:t>
      </w:r>
      <w:r w:rsidR="001A3511" w:rsidRPr="00A10221">
        <w:rPr>
          <w:rFonts w:eastAsiaTheme="minorHAnsi"/>
          <w:sz w:val="28"/>
          <w:szCs w:val="28"/>
        </w:rPr>
        <w:t xml:space="preserve"> </w:t>
      </w:r>
      <w:r w:rsidRPr="00A10221">
        <w:rPr>
          <w:rFonts w:eastAsiaTheme="minorHAnsi"/>
          <w:sz w:val="28"/>
          <w:szCs w:val="28"/>
        </w:rPr>
        <w:t>состояния материальных недвижимых ценностей.</w:t>
      </w:r>
    </w:p>
    <w:p w:rsidR="00C857D8" w:rsidRPr="00A10221" w:rsidRDefault="00C857D8" w:rsidP="00691E00">
      <w:pPr>
        <w:ind w:firstLine="709"/>
        <w:jc w:val="both"/>
        <w:rPr>
          <w:rFonts w:eastAsiaTheme="minorHAnsi"/>
          <w:sz w:val="28"/>
          <w:szCs w:val="28"/>
        </w:rPr>
      </w:pPr>
      <w:r w:rsidRPr="00A10221">
        <w:rPr>
          <w:rFonts w:eastAsiaTheme="minorHAnsi"/>
          <w:sz w:val="28"/>
          <w:szCs w:val="28"/>
        </w:rPr>
        <w:t xml:space="preserve">При строительстве </w:t>
      </w:r>
      <w:r w:rsidR="001A3511" w:rsidRPr="00A10221">
        <w:rPr>
          <w:rFonts w:eastAsiaTheme="minorHAnsi"/>
          <w:sz w:val="28"/>
          <w:szCs w:val="28"/>
        </w:rPr>
        <w:t>объекта</w:t>
      </w:r>
      <w:r w:rsidRPr="00A10221">
        <w:rPr>
          <w:rFonts w:eastAsiaTheme="minorHAnsi"/>
          <w:sz w:val="28"/>
          <w:szCs w:val="28"/>
        </w:rPr>
        <w:t xml:space="preserve"> в исторической застройке</w:t>
      </w:r>
      <w:r w:rsidR="001A3511" w:rsidRPr="00A10221">
        <w:rPr>
          <w:rFonts w:eastAsiaTheme="minorHAnsi"/>
          <w:sz w:val="28"/>
          <w:szCs w:val="28"/>
        </w:rPr>
        <w:t xml:space="preserve"> </w:t>
      </w:r>
      <w:r w:rsidRPr="00A10221">
        <w:rPr>
          <w:rFonts w:eastAsiaTheme="minorHAnsi"/>
          <w:sz w:val="28"/>
          <w:szCs w:val="28"/>
        </w:rPr>
        <w:t>необходимо поддерживать сложившиеся планировочные и композиционные</w:t>
      </w:r>
      <w:r w:rsidR="001A3511" w:rsidRPr="00A10221">
        <w:rPr>
          <w:rFonts w:eastAsiaTheme="minorHAnsi"/>
          <w:sz w:val="28"/>
          <w:szCs w:val="28"/>
        </w:rPr>
        <w:t xml:space="preserve"> </w:t>
      </w:r>
      <w:r w:rsidRPr="00A10221">
        <w:rPr>
          <w:rFonts w:eastAsiaTheme="minorHAnsi"/>
          <w:sz w:val="28"/>
          <w:szCs w:val="28"/>
        </w:rPr>
        <w:t xml:space="preserve">характеристики среды. Это традиционный контур </w:t>
      </w:r>
      <w:r w:rsidR="00A10221" w:rsidRPr="00A10221">
        <w:rPr>
          <w:rFonts w:eastAsiaTheme="minorHAnsi"/>
          <w:sz w:val="28"/>
          <w:szCs w:val="28"/>
        </w:rPr>
        <w:t>зданий и сооружений</w:t>
      </w:r>
      <w:r w:rsidRPr="00A10221">
        <w:rPr>
          <w:rFonts w:eastAsiaTheme="minorHAnsi"/>
          <w:sz w:val="28"/>
          <w:szCs w:val="28"/>
        </w:rPr>
        <w:t>, соразмерность высоты в рядовой застройке и другие приемы.</w:t>
      </w:r>
    </w:p>
    <w:p w:rsidR="00C857D8" w:rsidRPr="00A10221" w:rsidRDefault="00C857D8" w:rsidP="00691E00">
      <w:pPr>
        <w:ind w:firstLine="709"/>
        <w:jc w:val="both"/>
        <w:rPr>
          <w:rFonts w:eastAsiaTheme="minorHAnsi"/>
          <w:sz w:val="28"/>
          <w:szCs w:val="28"/>
        </w:rPr>
      </w:pPr>
      <w:r w:rsidRPr="00A10221">
        <w:rPr>
          <w:rFonts w:eastAsiaTheme="minorHAnsi"/>
          <w:sz w:val="28"/>
          <w:szCs w:val="28"/>
        </w:rPr>
        <w:t xml:space="preserve">Исторический </w:t>
      </w:r>
      <w:r w:rsidR="00A10221" w:rsidRPr="00A10221">
        <w:rPr>
          <w:rFonts w:eastAsiaTheme="minorHAnsi"/>
          <w:sz w:val="28"/>
          <w:szCs w:val="28"/>
        </w:rPr>
        <w:t>комплекс после реализации проектных решений</w:t>
      </w:r>
      <w:r w:rsidRPr="00A10221">
        <w:rPr>
          <w:rFonts w:eastAsiaTheme="minorHAnsi"/>
          <w:sz w:val="28"/>
          <w:szCs w:val="28"/>
        </w:rPr>
        <w:t xml:space="preserve"> дополнится общественными и коммерческими</w:t>
      </w:r>
      <w:r w:rsidR="001A3511" w:rsidRPr="00A10221">
        <w:rPr>
          <w:rFonts w:eastAsiaTheme="minorHAnsi"/>
          <w:sz w:val="28"/>
          <w:szCs w:val="28"/>
        </w:rPr>
        <w:t xml:space="preserve"> </w:t>
      </w:r>
      <w:r w:rsidRPr="00A10221">
        <w:rPr>
          <w:rFonts w:eastAsiaTheme="minorHAnsi"/>
          <w:sz w:val="28"/>
          <w:szCs w:val="28"/>
        </w:rPr>
        <w:t>функциями, социальным обслуживанием высшего уровня, более комфортн</w:t>
      </w:r>
      <w:r w:rsidR="00A10221" w:rsidRPr="00A10221">
        <w:rPr>
          <w:rFonts w:eastAsiaTheme="minorHAnsi"/>
          <w:sz w:val="28"/>
          <w:szCs w:val="28"/>
        </w:rPr>
        <w:t>ой</w:t>
      </w:r>
      <w:r w:rsidR="001A3511" w:rsidRPr="00A10221">
        <w:rPr>
          <w:rFonts w:eastAsiaTheme="minorHAnsi"/>
          <w:sz w:val="28"/>
          <w:szCs w:val="28"/>
        </w:rPr>
        <w:t xml:space="preserve"> </w:t>
      </w:r>
      <w:r w:rsidRPr="00A10221">
        <w:rPr>
          <w:rFonts w:eastAsiaTheme="minorHAnsi"/>
          <w:sz w:val="28"/>
          <w:szCs w:val="28"/>
        </w:rPr>
        <w:t>пешеходн</w:t>
      </w:r>
      <w:r w:rsidR="00A10221" w:rsidRPr="00A10221">
        <w:rPr>
          <w:rFonts w:eastAsiaTheme="minorHAnsi"/>
          <w:sz w:val="28"/>
          <w:szCs w:val="28"/>
        </w:rPr>
        <w:t>ой</w:t>
      </w:r>
      <w:r w:rsidRPr="00A10221">
        <w:rPr>
          <w:rFonts w:eastAsiaTheme="minorHAnsi"/>
          <w:sz w:val="28"/>
          <w:szCs w:val="28"/>
        </w:rPr>
        <w:t xml:space="preserve"> зон</w:t>
      </w:r>
      <w:r w:rsidR="00A10221" w:rsidRPr="00A10221">
        <w:rPr>
          <w:rFonts w:eastAsiaTheme="minorHAnsi"/>
          <w:sz w:val="28"/>
          <w:szCs w:val="28"/>
        </w:rPr>
        <w:t>ой</w:t>
      </w:r>
      <w:r w:rsidRPr="00A10221">
        <w:rPr>
          <w:rFonts w:eastAsiaTheme="minorHAnsi"/>
          <w:sz w:val="28"/>
          <w:szCs w:val="28"/>
        </w:rPr>
        <w:t>. Повысится</w:t>
      </w:r>
      <w:r w:rsidR="001A3511" w:rsidRPr="00A10221">
        <w:rPr>
          <w:rFonts w:eastAsiaTheme="minorHAnsi"/>
          <w:sz w:val="28"/>
          <w:szCs w:val="28"/>
        </w:rPr>
        <w:t xml:space="preserve"> </w:t>
      </w:r>
      <w:r w:rsidRPr="00A10221">
        <w:rPr>
          <w:rFonts w:eastAsiaTheme="minorHAnsi"/>
          <w:sz w:val="28"/>
          <w:szCs w:val="28"/>
        </w:rPr>
        <w:t>уровень его благоустройства, улучшится качество среды.</w:t>
      </w:r>
    </w:p>
    <w:p w:rsidR="00C857D8" w:rsidRPr="00A10221" w:rsidRDefault="00C857D8" w:rsidP="00C857D8">
      <w:pPr>
        <w:ind w:firstLine="709"/>
        <w:jc w:val="both"/>
        <w:rPr>
          <w:rFonts w:eastAsiaTheme="minorHAnsi"/>
          <w:sz w:val="28"/>
          <w:szCs w:val="28"/>
        </w:rPr>
      </w:pPr>
      <w:r w:rsidRPr="00A10221">
        <w:rPr>
          <w:rFonts w:eastAsiaTheme="minorHAnsi"/>
          <w:sz w:val="28"/>
          <w:szCs w:val="28"/>
        </w:rPr>
        <w:t xml:space="preserve">Отрицательное воздействие на охранную зону исторического </w:t>
      </w:r>
      <w:r w:rsidR="00A10221" w:rsidRPr="00A10221">
        <w:rPr>
          <w:rFonts w:eastAsiaTheme="minorHAnsi"/>
          <w:sz w:val="28"/>
          <w:szCs w:val="28"/>
        </w:rPr>
        <w:t>комплекса</w:t>
      </w:r>
      <w:r w:rsidRPr="00A10221">
        <w:rPr>
          <w:rFonts w:eastAsiaTheme="minorHAnsi"/>
          <w:sz w:val="28"/>
          <w:szCs w:val="28"/>
        </w:rPr>
        <w:t xml:space="preserve"> будет отсутствовать т.к. проектируемый объект оказывает</w:t>
      </w:r>
      <w:r w:rsidR="001A3511" w:rsidRPr="00A10221">
        <w:rPr>
          <w:rFonts w:eastAsiaTheme="minorHAnsi"/>
          <w:sz w:val="28"/>
          <w:szCs w:val="28"/>
        </w:rPr>
        <w:t xml:space="preserve"> </w:t>
      </w:r>
      <w:r w:rsidRPr="00A10221">
        <w:rPr>
          <w:rFonts w:eastAsiaTheme="minorHAnsi"/>
          <w:sz w:val="28"/>
          <w:szCs w:val="28"/>
        </w:rPr>
        <w:t>минимальное влияние на окружающую среду.</w:t>
      </w:r>
    </w:p>
    <w:p w:rsidR="008501D4" w:rsidRPr="009C18CB" w:rsidRDefault="008501D4" w:rsidP="008501D4">
      <w:pPr>
        <w:pStyle w:val="af4"/>
        <w:spacing w:line="240" w:lineRule="auto"/>
        <w:ind w:firstLine="567"/>
        <w:rPr>
          <w:rFonts w:cs="Times New Roman"/>
          <w:bCs/>
          <w:i/>
          <w:color w:val="000000"/>
          <w:sz w:val="28"/>
          <w:szCs w:val="28"/>
          <w:highlight w:val="yellow"/>
          <w:bdr w:val="none" w:sz="0" w:space="0" w:color="auto" w:frame="1"/>
        </w:rPr>
      </w:pPr>
    </w:p>
    <w:p w:rsidR="008501D4" w:rsidRPr="009C18CB" w:rsidRDefault="008501D4" w:rsidP="008501D4">
      <w:pPr>
        <w:pStyle w:val="af4"/>
        <w:spacing w:line="240" w:lineRule="auto"/>
        <w:ind w:firstLine="567"/>
        <w:rPr>
          <w:rFonts w:cs="Times New Roman"/>
          <w:bCs/>
          <w:i/>
          <w:color w:val="000000"/>
          <w:sz w:val="28"/>
          <w:szCs w:val="28"/>
          <w:highlight w:val="yellow"/>
          <w:bdr w:val="none" w:sz="0" w:space="0" w:color="auto" w:frame="1"/>
        </w:rPr>
      </w:pPr>
    </w:p>
    <w:p w:rsidR="001A3511" w:rsidRPr="009C18CB" w:rsidRDefault="001A3511">
      <w:pPr>
        <w:rPr>
          <w:rFonts w:eastAsiaTheme="minorHAnsi"/>
          <w:b/>
          <w:sz w:val="28"/>
          <w:szCs w:val="28"/>
          <w:highlight w:val="yellow"/>
        </w:rPr>
      </w:pPr>
      <w:r w:rsidRPr="009C18CB">
        <w:rPr>
          <w:rFonts w:eastAsiaTheme="minorHAnsi"/>
          <w:b/>
          <w:sz w:val="28"/>
          <w:szCs w:val="28"/>
          <w:highlight w:val="yellow"/>
        </w:rPr>
        <w:br w:type="page"/>
      </w:r>
    </w:p>
    <w:p w:rsidR="008501D4" w:rsidRPr="0088656C" w:rsidRDefault="001A3511" w:rsidP="008501D4">
      <w:pPr>
        <w:jc w:val="both"/>
        <w:rPr>
          <w:rFonts w:eastAsiaTheme="minorHAnsi"/>
          <w:sz w:val="28"/>
          <w:szCs w:val="28"/>
        </w:rPr>
      </w:pPr>
      <w:r w:rsidRPr="0088656C">
        <w:rPr>
          <w:rFonts w:eastAsiaTheme="minorHAnsi"/>
          <w:b/>
          <w:sz w:val="28"/>
          <w:szCs w:val="28"/>
        </w:rPr>
        <w:lastRenderedPageBreak/>
        <w:t>7</w:t>
      </w:r>
      <w:r w:rsidR="008501D4" w:rsidRPr="0088656C">
        <w:rPr>
          <w:rFonts w:eastAsiaTheme="minorHAnsi"/>
          <w:b/>
          <w:sz w:val="28"/>
          <w:szCs w:val="28"/>
        </w:rPr>
        <w:t xml:space="preserve"> Альтернативы планируемой деятельности</w:t>
      </w:r>
      <w:r w:rsidR="008501D4" w:rsidRPr="0088656C">
        <w:rPr>
          <w:rFonts w:eastAsiaTheme="minorHAnsi"/>
          <w:sz w:val="28"/>
          <w:szCs w:val="28"/>
        </w:rPr>
        <w:t>.</w:t>
      </w:r>
    </w:p>
    <w:p w:rsidR="008501D4" w:rsidRPr="0088656C" w:rsidRDefault="008501D4" w:rsidP="008501D4">
      <w:pPr>
        <w:pStyle w:val="af4"/>
        <w:spacing w:line="240" w:lineRule="auto"/>
        <w:rPr>
          <w:rFonts w:cs="Times New Roman"/>
          <w:sz w:val="28"/>
          <w:szCs w:val="28"/>
        </w:rPr>
      </w:pPr>
      <w:r w:rsidRPr="0088656C">
        <w:rPr>
          <w:rFonts w:cs="Times New Roman"/>
          <w:sz w:val="28"/>
          <w:szCs w:val="28"/>
        </w:rPr>
        <w:t>В качестве альтернативных вариантов реализации планируемой деятельности по объекту рассмотрены следующие:</w:t>
      </w:r>
    </w:p>
    <w:p w:rsidR="00D57EDA" w:rsidRPr="00E6084F" w:rsidRDefault="00D57EDA" w:rsidP="00D57EDA">
      <w:pPr>
        <w:pStyle w:val="af4"/>
        <w:spacing w:line="240" w:lineRule="auto"/>
        <w:rPr>
          <w:rFonts w:cs="Times New Roman"/>
          <w:sz w:val="28"/>
          <w:szCs w:val="28"/>
        </w:rPr>
      </w:pPr>
      <w:r w:rsidRPr="00E6084F">
        <w:rPr>
          <w:rFonts w:cs="Times New Roman"/>
          <w:b/>
          <w:sz w:val="28"/>
          <w:szCs w:val="28"/>
          <w:u w:val="single"/>
        </w:rPr>
        <w:t>В качестве альтернативных вариантов</w:t>
      </w:r>
      <w:r w:rsidRPr="00E6084F">
        <w:rPr>
          <w:rFonts w:cs="Times New Roman"/>
          <w:sz w:val="28"/>
          <w:szCs w:val="28"/>
        </w:rPr>
        <w:t xml:space="preserve"> реализации планируемой деятельности рассмотрены следующие:</w:t>
      </w:r>
    </w:p>
    <w:p w:rsidR="00D57EDA" w:rsidRPr="00E6084F" w:rsidRDefault="00D57EDA" w:rsidP="00D57EDA">
      <w:pPr>
        <w:autoSpaceDE w:val="0"/>
        <w:autoSpaceDN w:val="0"/>
        <w:adjustRightInd w:val="0"/>
        <w:ind w:firstLine="567"/>
        <w:jc w:val="both"/>
        <w:rPr>
          <w:rFonts w:eastAsia="Times New Roman,Bold"/>
          <w:b/>
          <w:bCs/>
          <w:sz w:val="28"/>
          <w:szCs w:val="28"/>
        </w:rPr>
      </w:pPr>
      <w:r w:rsidRPr="00E6084F">
        <w:rPr>
          <w:b/>
          <w:bCs/>
          <w:sz w:val="28"/>
          <w:szCs w:val="28"/>
        </w:rPr>
        <w:t>1-</w:t>
      </w:r>
      <w:r w:rsidRPr="00E6084F">
        <w:rPr>
          <w:rFonts w:eastAsia="Times New Roman,Bold"/>
          <w:b/>
          <w:bCs/>
          <w:sz w:val="28"/>
          <w:szCs w:val="28"/>
        </w:rPr>
        <w:t>ая альтернатива «Реализация проектного решения»</w:t>
      </w:r>
      <w:r>
        <w:rPr>
          <w:rFonts w:eastAsia="Times New Roman,Bold"/>
          <w:b/>
          <w:bCs/>
          <w:sz w:val="28"/>
          <w:szCs w:val="28"/>
        </w:rPr>
        <w:t>:</w:t>
      </w:r>
      <w:r w:rsidRPr="0088656C">
        <w:rPr>
          <w:sz w:val="28"/>
          <w:szCs w:val="28"/>
        </w:rPr>
        <w:t xml:space="preserve"> реализация проектного решения по </w:t>
      </w:r>
      <w:r w:rsidRPr="0088656C">
        <w:rPr>
          <w:rFonts w:eastAsia="TimesNewRomanPSMT"/>
          <w:sz w:val="28"/>
          <w:szCs w:val="28"/>
        </w:rPr>
        <w:t xml:space="preserve">реконструкции </w:t>
      </w:r>
      <w:r>
        <w:rPr>
          <w:rFonts w:eastAsia="TimesNewRomanPSMT"/>
          <w:sz w:val="28"/>
          <w:szCs w:val="28"/>
        </w:rPr>
        <w:t>русла р.Городничанка и благоустройстве прилегающей территории по одному из предложенных вариантов (см. приложение В).</w:t>
      </w:r>
    </w:p>
    <w:p w:rsidR="00D57EDA" w:rsidRPr="0088656C" w:rsidRDefault="00D57EDA" w:rsidP="00D57EDA">
      <w:pPr>
        <w:pStyle w:val="af4"/>
        <w:spacing w:line="240" w:lineRule="auto"/>
        <w:rPr>
          <w:rFonts w:cs="Times New Roman"/>
          <w:sz w:val="28"/>
          <w:szCs w:val="28"/>
        </w:rPr>
      </w:pPr>
      <w:r w:rsidRPr="00E6084F">
        <w:rPr>
          <w:rFonts w:eastAsia="Times New Roman,Bold"/>
          <w:b/>
          <w:bCs/>
          <w:sz w:val="28"/>
          <w:szCs w:val="28"/>
        </w:rPr>
        <w:t>2-ая альтернатива «Реализация проектного решения на другой площадке»</w:t>
      </w:r>
      <w:r w:rsidRPr="0088656C">
        <w:rPr>
          <w:rFonts w:cs="Times New Roman"/>
          <w:sz w:val="28"/>
          <w:szCs w:val="28"/>
        </w:rPr>
        <w:t xml:space="preserve">: реализация проектного решения </w:t>
      </w:r>
      <w:r>
        <w:rPr>
          <w:rFonts w:eastAsia="TimesNewRomanPSMT"/>
          <w:sz w:val="28"/>
          <w:szCs w:val="28"/>
        </w:rPr>
        <w:t>реконструкций путем расчистки русла</w:t>
      </w:r>
      <w:r w:rsidRPr="0088656C">
        <w:rPr>
          <w:rFonts w:cs="Times New Roman"/>
          <w:sz w:val="28"/>
          <w:szCs w:val="28"/>
        </w:rPr>
        <w:t>.</w:t>
      </w:r>
    </w:p>
    <w:p w:rsidR="00D57EDA" w:rsidRPr="0088656C" w:rsidRDefault="00D57EDA" w:rsidP="00D57EDA">
      <w:pPr>
        <w:pStyle w:val="af4"/>
        <w:spacing w:line="240" w:lineRule="auto"/>
        <w:rPr>
          <w:rFonts w:cs="Times New Roman"/>
          <w:sz w:val="28"/>
          <w:szCs w:val="28"/>
        </w:rPr>
      </w:pPr>
      <w:r w:rsidRPr="00E6084F">
        <w:rPr>
          <w:rFonts w:eastAsia="Times New Roman,Bold"/>
          <w:b/>
          <w:bCs/>
          <w:sz w:val="28"/>
          <w:szCs w:val="28"/>
        </w:rPr>
        <w:t xml:space="preserve"> «Нулевая альтернатива</w:t>
      </w:r>
      <w:r w:rsidRPr="0088656C">
        <w:rPr>
          <w:rFonts w:eastAsia="Times New Roman,Bold"/>
          <w:b/>
          <w:bCs/>
          <w:sz w:val="28"/>
          <w:szCs w:val="28"/>
        </w:rPr>
        <w:t>»</w:t>
      </w:r>
      <w:r w:rsidRPr="0088656C">
        <w:rPr>
          <w:rFonts w:cs="Times New Roman"/>
          <w:sz w:val="28"/>
          <w:szCs w:val="28"/>
        </w:rPr>
        <w:t xml:space="preserve">: отказ от реализации проектных решений по </w:t>
      </w:r>
      <w:r w:rsidRPr="0088656C">
        <w:rPr>
          <w:rFonts w:eastAsia="TimesNewRomanPSMT"/>
          <w:sz w:val="28"/>
          <w:szCs w:val="28"/>
        </w:rPr>
        <w:t>реконструкции площад</w:t>
      </w:r>
      <w:r>
        <w:rPr>
          <w:rFonts w:eastAsia="TimesNewRomanPSMT"/>
          <w:sz w:val="28"/>
          <w:szCs w:val="28"/>
        </w:rPr>
        <w:t>ки</w:t>
      </w:r>
      <w:r w:rsidRPr="0088656C">
        <w:rPr>
          <w:rFonts w:cs="Times New Roman"/>
          <w:sz w:val="28"/>
          <w:szCs w:val="28"/>
        </w:rPr>
        <w:t xml:space="preserve">. </w:t>
      </w:r>
    </w:p>
    <w:p w:rsidR="008501D4" w:rsidRPr="0088656C" w:rsidRDefault="008501D4" w:rsidP="008501D4">
      <w:pPr>
        <w:pStyle w:val="af4"/>
        <w:spacing w:line="240" w:lineRule="auto"/>
        <w:rPr>
          <w:sz w:val="23"/>
          <w:szCs w:val="23"/>
        </w:rPr>
      </w:pPr>
      <w:r w:rsidRPr="0088656C">
        <w:rPr>
          <w:sz w:val="28"/>
          <w:szCs w:val="28"/>
        </w:rPr>
        <w:t xml:space="preserve">Сравнительная характеристика вариантов реализации планируемой хозяйственной деятельности и отказа от нее сведена в таблицу. </w:t>
      </w:r>
      <w:r w:rsidRPr="0088656C">
        <w:rPr>
          <w:rFonts w:cs="Times New Roman"/>
          <w:sz w:val="28"/>
          <w:szCs w:val="28"/>
        </w:rPr>
        <w:t>Сравнительная характеристика реализации двух предложенных альтернативных вариантов выполнялась по показателям, характеризующим воздействие на окружающую среду, изменение социально-экономических условий, возникновение чрезвычайных ситуаций и т.д.  Изменение показателей при реализации каждого из вариантов планируемой деятельности оценивалось по шкале от «положительный эффект» до «отсутствие положительного эффекта» и «отсутствует воздействие» до «высокое воздействие».</w:t>
      </w:r>
    </w:p>
    <w:p w:rsidR="008501D4" w:rsidRPr="0088656C" w:rsidRDefault="008501D4" w:rsidP="008501D4">
      <w:pPr>
        <w:pStyle w:val="af4"/>
        <w:spacing w:line="240" w:lineRule="auto"/>
        <w:rPr>
          <w:rFonts w:cs="Times New Roman"/>
          <w:sz w:val="28"/>
          <w:szCs w:val="28"/>
        </w:rPr>
      </w:pPr>
      <w:r w:rsidRPr="0088656C">
        <w:rPr>
          <w:rFonts w:cs="Times New Roman"/>
          <w:sz w:val="28"/>
          <w:szCs w:val="28"/>
        </w:rPr>
        <w:t xml:space="preserve"> </w:t>
      </w:r>
    </w:p>
    <w:p w:rsidR="008501D4" w:rsidRPr="0088656C" w:rsidRDefault="008501D4" w:rsidP="008501D4">
      <w:pPr>
        <w:pStyle w:val="af4"/>
        <w:spacing w:line="240" w:lineRule="auto"/>
        <w:rPr>
          <w:rFonts w:cs="Times New Roman"/>
          <w:sz w:val="28"/>
          <w:szCs w:val="28"/>
        </w:rPr>
      </w:pPr>
      <w:r w:rsidRPr="0088656C">
        <w:rPr>
          <w:sz w:val="28"/>
          <w:szCs w:val="28"/>
        </w:rPr>
        <w:t xml:space="preserve">Таблица </w:t>
      </w:r>
      <w:r w:rsidR="002765DF">
        <w:rPr>
          <w:sz w:val="28"/>
          <w:szCs w:val="28"/>
        </w:rPr>
        <w:t>9</w:t>
      </w:r>
      <w:r w:rsidRPr="0088656C">
        <w:rPr>
          <w:sz w:val="28"/>
          <w:szCs w:val="28"/>
        </w:rPr>
        <w:t xml:space="preserve"> Сравнительная характеристика вариантов реализации планируемой хозяйственной деятельности</w:t>
      </w:r>
    </w:p>
    <w:tbl>
      <w:tblPr>
        <w:tblW w:w="9747" w:type="dxa"/>
        <w:tblBorders>
          <w:top w:val="nil"/>
          <w:left w:val="nil"/>
          <w:bottom w:val="nil"/>
          <w:right w:val="nil"/>
        </w:tblBorders>
        <w:tblLayout w:type="fixed"/>
        <w:tblLook w:val="0000" w:firstRow="0" w:lastRow="0" w:firstColumn="0" w:lastColumn="0" w:noHBand="0" w:noVBand="0"/>
      </w:tblPr>
      <w:tblGrid>
        <w:gridCol w:w="2943"/>
        <w:gridCol w:w="2268"/>
        <w:gridCol w:w="2268"/>
        <w:gridCol w:w="2268"/>
      </w:tblGrid>
      <w:tr w:rsidR="002E21A9" w:rsidRPr="0088656C" w:rsidTr="002765DF">
        <w:trPr>
          <w:trHeight w:val="107"/>
        </w:trPr>
        <w:tc>
          <w:tcPr>
            <w:tcW w:w="2943" w:type="dxa"/>
            <w:tcBorders>
              <w:top w:val="single" w:sz="4" w:space="0" w:color="auto"/>
              <w:left w:val="single" w:sz="4" w:space="0" w:color="auto"/>
              <w:bottom w:val="single" w:sz="4" w:space="0" w:color="auto"/>
              <w:right w:val="single" w:sz="4" w:space="0" w:color="auto"/>
            </w:tcBorders>
          </w:tcPr>
          <w:p w:rsidR="002E21A9" w:rsidRPr="0088656C" w:rsidRDefault="002E21A9" w:rsidP="008501D4">
            <w:pPr>
              <w:pStyle w:val="Default"/>
              <w:rPr>
                <w:color w:val="auto"/>
                <w:sz w:val="23"/>
                <w:szCs w:val="23"/>
              </w:rPr>
            </w:pPr>
            <w:r w:rsidRPr="0088656C">
              <w:rPr>
                <w:b/>
                <w:bCs/>
                <w:color w:val="auto"/>
                <w:sz w:val="23"/>
                <w:szCs w:val="23"/>
              </w:rPr>
              <w:t xml:space="preserve">Показатель </w:t>
            </w:r>
          </w:p>
        </w:tc>
        <w:tc>
          <w:tcPr>
            <w:tcW w:w="2268" w:type="dxa"/>
            <w:tcBorders>
              <w:top w:val="single" w:sz="4" w:space="0" w:color="auto"/>
              <w:left w:val="single" w:sz="4" w:space="0" w:color="auto"/>
              <w:bottom w:val="single" w:sz="4" w:space="0" w:color="auto"/>
              <w:right w:val="single" w:sz="4" w:space="0" w:color="auto"/>
            </w:tcBorders>
          </w:tcPr>
          <w:p w:rsidR="002E21A9" w:rsidRPr="0088656C" w:rsidRDefault="002E21A9" w:rsidP="008501D4">
            <w:pPr>
              <w:pStyle w:val="Default"/>
              <w:rPr>
                <w:color w:val="auto"/>
                <w:sz w:val="23"/>
                <w:szCs w:val="23"/>
              </w:rPr>
            </w:pPr>
            <w:r w:rsidRPr="0088656C">
              <w:rPr>
                <w:b/>
                <w:bCs/>
                <w:i/>
                <w:iCs/>
                <w:color w:val="auto"/>
                <w:sz w:val="23"/>
                <w:szCs w:val="23"/>
              </w:rPr>
              <w:t xml:space="preserve">Вариант I </w:t>
            </w:r>
          </w:p>
        </w:tc>
        <w:tc>
          <w:tcPr>
            <w:tcW w:w="2268" w:type="dxa"/>
            <w:tcBorders>
              <w:top w:val="single" w:sz="4" w:space="0" w:color="auto"/>
              <w:left w:val="single" w:sz="4" w:space="0" w:color="auto"/>
              <w:bottom w:val="single" w:sz="4" w:space="0" w:color="auto"/>
              <w:right w:val="single" w:sz="4" w:space="0" w:color="auto"/>
            </w:tcBorders>
          </w:tcPr>
          <w:p w:rsidR="002E21A9" w:rsidRPr="0088656C" w:rsidRDefault="002E21A9" w:rsidP="00C857D8">
            <w:pPr>
              <w:pStyle w:val="Default"/>
              <w:rPr>
                <w:color w:val="auto"/>
                <w:sz w:val="23"/>
                <w:szCs w:val="23"/>
              </w:rPr>
            </w:pPr>
            <w:r w:rsidRPr="0088656C">
              <w:rPr>
                <w:b/>
                <w:bCs/>
                <w:i/>
                <w:iCs/>
                <w:color w:val="auto"/>
                <w:sz w:val="23"/>
                <w:szCs w:val="23"/>
              </w:rPr>
              <w:t xml:space="preserve">Вариант II </w:t>
            </w:r>
          </w:p>
        </w:tc>
        <w:tc>
          <w:tcPr>
            <w:tcW w:w="2268" w:type="dxa"/>
            <w:tcBorders>
              <w:top w:val="single" w:sz="4" w:space="0" w:color="auto"/>
              <w:left w:val="single" w:sz="4" w:space="0" w:color="auto"/>
              <w:bottom w:val="single" w:sz="4" w:space="0" w:color="auto"/>
              <w:right w:val="single" w:sz="4" w:space="0" w:color="auto"/>
            </w:tcBorders>
          </w:tcPr>
          <w:p w:rsidR="002E21A9" w:rsidRPr="0088656C" w:rsidRDefault="002E21A9" w:rsidP="008501D4">
            <w:pPr>
              <w:pStyle w:val="Default"/>
              <w:rPr>
                <w:color w:val="auto"/>
                <w:sz w:val="23"/>
                <w:szCs w:val="23"/>
                <w:lang w:val="en-US"/>
              </w:rPr>
            </w:pPr>
            <w:r w:rsidRPr="0088656C">
              <w:rPr>
                <w:b/>
                <w:bCs/>
                <w:i/>
                <w:iCs/>
                <w:color w:val="auto"/>
                <w:sz w:val="23"/>
                <w:szCs w:val="23"/>
              </w:rPr>
              <w:t>Вариант III</w:t>
            </w:r>
          </w:p>
        </w:tc>
      </w:tr>
      <w:tr w:rsidR="002E21A9" w:rsidRPr="0088656C" w:rsidTr="002765DF">
        <w:trPr>
          <w:trHeight w:val="253"/>
        </w:trPr>
        <w:tc>
          <w:tcPr>
            <w:tcW w:w="2943" w:type="dxa"/>
            <w:tcBorders>
              <w:top w:val="single" w:sz="4" w:space="0" w:color="auto"/>
              <w:left w:val="single" w:sz="4" w:space="0" w:color="auto"/>
              <w:bottom w:val="single" w:sz="4" w:space="0" w:color="auto"/>
              <w:right w:val="single" w:sz="4" w:space="0" w:color="auto"/>
            </w:tcBorders>
          </w:tcPr>
          <w:p w:rsidR="002E21A9" w:rsidRPr="0088656C" w:rsidRDefault="002E21A9" w:rsidP="008501D4">
            <w:pPr>
              <w:pStyle w:val="Default"/>
              <w:rPr>
                <w:color w:val="auto"/>
                <w:sz w:val="23"/>
                <w:szCs w:val="23"/>
              </w:rPr>
            </w:pPr>
            <w:r w:rsidRPr="0088656C">
              <w:rPr>
                <w:color w:val="auto"/>
                <w:sz w:val="23"/>
                <w:szCs w:val="23"/>
              </w:rPr>
              <w:t xml:space="preserve">Атмосферный воздух </w:t>
            </w:r>
          </w:p>
        </w:tc>
        <w:tc>
          <w:tcPr>
            <w:tcW w:w="2268" w:type="dxa"/>
            <w:tcBorders>
              <w:top w:val="single" w:sz="4" w:space="0" w:color="auto"/>
              <w:left w:val="single" w:sz="4" w:space="0" w:color="auto"/>
              <w:bottom w:val="single" w:sz="4" w:space="0" w:color="auto"/>
              <w:right w:val="single" w:sz="4" w:space="0" w:color="auto"/>
            </w:tcBorders>
          </w:tcPr>
          <w:p w:rsidR="002E21A9" w:rsidRPr="0088656C" w:rsidRDefault="002E21A9" w:rsidP="008501D4">
            <w:pPr>
              <w:pStyle w:val="Default"/>
              <w:rPr>
                <w:color w:val="auto"/>
                <w:sz w:val="23"/>
                <w:szCs w:val="23"/>
              </w:rPr>
            </w:pPr>
            <w:r w:rsidRPr="0088656C">
              <w:rPr>
                <w:color w:val="auto"/>
                <w:sz w:val="23"/>
                <w:szCs w:val="23"/>
              </w:rPr>
              <w:t xml:space="preserve">минимальное воздействие </w:t>
            </w:r>
          </w:p>
        </w:tc>
        <w:tc>
          <w:tcPr>
            <w:tcW w:w="2268" w:type="dxa"/>
            <w:tcBorders>
              <w:top w:val="single" w:sz="4" w:space="0" w:color="auto"/>
              <w:left w:val="single" w:sz="4" w:space="0" w:color="auto"/>
              <w:bottom w:val="single" w:sz="4" w:space="0" w:color="auto"/>
              <w:right w:val="single" w:sz="4" w:space="0" w:color="auto"/>
            </w:tcBorders>
          </w:tcPr>
          <w:p w:rsidR="002E21A9" w:rsidRPr="0088656C" w:rsidRDefault="002E21A9" w:rsidP="00C857D8">
            <w:pPr>
              <w:pStyle w:val="Default"/>
              <w:rPr>
                <w:color w:val="auto"/>
                <w:sz w:val="23"/>
                <w:szCs w:val="23"/>
              </w:rPr>
            </w:pPr>
            <w:r w:rsidRPr="0088656C">
              <w:rPr>
                <w:color w:val="auto"/>
                <w:sz w:val="23"/>
                <w:szCs w:val="23"/>
              </w:rPr>
              <w:t xml:space="preserve">минимальное воздействие </w:t>
            </w:r>
          </w:p>
        </w:tc>
        <w:tc>
          <w:tcPr>
            <w:tcW w:w="2268" w:type="dxa"/>
            <w:tcBorders>
              <w:top w:val="single" w:sz="4" w:space="0" w:color="auto"/>
              <w:left w:val="single" w:sz="4" w:space="0" w:color="auto"/>
              <w:bottom w:val="single" w:sz="4" w:space="0" w:color="auto"/>
              <w:right w:val="single" w:sz="4" w:space="0" w:color="auto"/>
            </w:tcBorders>
          </w:tcPr>
          <w:p w:rsidR="002E21A9" w:rsidRPr="0088656C" w:rsidRDefault="002E21A9" w:rsidP="008501D4">
            <w:pPr>
              <w:pStyle w:val="Default"/>
              <w:rPr>
                <w:color w:val="auto"/>
                <w:sz w:val="23"/>
                <w:szCs w:val="23"/>
              </w:rPr>
            </w:pPr>
            <w:r w:rsidRPr="0088656C">
              <w:rPr>
                <w:color w:val="auto"/>
                <w:sz w:val="23"/>
                <w:szCs w:val="23"/>
              </w:rPr>
              <w:t xml:space="preserve">отсутствует воздействие </w:t>
            </w:r>
          </w:p>
        </w:tc>
      </w:tr>
      <w:tr w:rsidR="003E37A1" w:rsidRPr="0088656C" w:rsidTr="002765DF">
        <w:trPr>
          <w:trHeight w:val="253"/>
        </w:trPr>
        <w:tc>
          <w:tcPr>
            <w:tcW w:w="2943" w:type="dxa"/>
            <w:tcBorders>
              <w:top w:val="single" w:sz="4" w:space="0" w:color="auto"/>
              <w:left w:val="single" w:sz="4" w:space="0" w:color="auto"/>
              <w:bottom w:val="single" w:sz="4" w:space="0" w:color="auto"/>
              <w:right w:val="single" w:sz="4" w:space="0" w:color="auto"/>
            </w:tcBorders>
          </w:tcPr>
          <w:p w:rsidR="003E37A1" w:rsidRPr="0088656C" w:rsidRDefault="003E37A1" w:rsidP="003E37A1">
            <w:pPr>
              <w:pStyle w:val="Default"/>
              <w:rPr>
                <w:color w:val="auto"/>
                <w:sz w:val="23"/>
                <w:szCs w:val="23"/>
              </w:rPr>
            </w:pPr>
            <w:r w:rsidRPr="0088656C">
              <w:rPr>
                <w:color w:val="auto"/>
                <w:sz w:val="23"/>
                <w:szCs w:val="23"/>
              </w:rPr>
              <w:t xml:space="preserve">Поверхностные воды </w:t>
            </w:r>
          </w:p>
        </w:tc>
        <w:tc>
          <w:tcPr>
            <w:tcW w:w="2268" w:type="dxa"/>
            <w:tcBorders>
              <w:top w:val="single" w:sz="4" w:space="0" w:color="auto"/>
              <w:left w:val="single" w:sz="4" w:space="0" w:color="auto"/>
              <w:bottom w:val="single" w:sz="4" w:space="0" w:color="auto"/>
              <w:right w:val="single" w:sz="4" w:space="0" w:color="auto"/>
            </w:tcBorders>
          </w:tcPr>
          <w:p w:rsidR="003E37A1" w:rsidRPr="0088656C" w:rsidRDefault="003E37A1" w:rsidP="003E37A1">
            <w:pPr>
              <w:pStyle w:val="Default"/>
              <w:rPr>
                <w:color w:val="auto"/>
                <w:sz w:val="23"/>
                <w:szCs w:val="23"/>
              </w:rPr>
            </w:pPr>
            <w:r w:rsidRPr="0088656C">
              <w:rPr>
                <w:color w:val="auto"/>
                <w:sz w:val="23"/>
                <w:szCs w:val="23"/>
              </w:rPr>
              <w:t>среднее</w:t>
            </w:r>
          </w:p>
          <w:p w:rsidR="003E37A1" w:rsidRPr="0088656C" w:rsidRDefault="003E37A1" w:rsidP="003E37A1">
            <w:pPr>
              <w:pStyle w:val="Default"/>
              <w:rPr>
                <w:color w:val="auto"/>
                <w:sz w:val="23"/>
                <w:szCs w:val="23"/>
              </w:rPr>
            </w:pPr>
            <w:r w:rsidRPr="0088656C">
              <w:rPr>
                <w:color w:val="auto"/>
                <w:sz w:val="23"/>
                <w:szCs w:val="23"/>
              </w:rPr>
              <w:t xml:space="preserve"> воздействие</w:t>
            </w:r>
          </w:p>
        </w:tc>
        <w:tc>
          <w:tcPr>
            <w:tcW w:w="2268" w:type="dxa"/>
            <w:tcBorders>
              <w:top w:val="single" w:sz="4" w:space="0" w:color="auto"/>
              <w:left w:val="single" w:sz="4" w:space="0" w:color="auto"/>
              <w:bottom w:val="single" w:sz="4" w:space="0" w:color="auto"/>
              <w:right w:val="single" w:sz="4" w:space="0" w:color="auto"/>
            </w:tcBorders>
          </w:tcPr>
          <w:p w:rsidR="003E37A1" w:rsidRPr="0088656C" w:rsidRDefault="003E37A1" w:rsidP="003E37A1">
            <w:pPr>
              <w:pStyle w:val="Default"/>
              <w:rPr>
                <w:color w:val="auto"/>
                <w:sz w:val="23"/>
                <w:szCs w:val="23"/>
              </w:rPr>
            </w:pPr>
            <w:r w:rsidRPr="0088656C">
              <w:rPr>
                <w:color w:val="auto"/>
                <w:sz w:val="23"/>
                <w:szCs w:val="23"/>
              </w:rPr>
              <w:t>среднее</w:t>
            </w:r>
          </w:p>
          <w:p w:rsidR="003E37A1" w:rsidRPr="0088656C" w:rsidRDefault="003E37A1" w:rsidP="003E37A1">
            <w:pPr>
              <w:pStyle w:val="Default"/>
              <w:rPr>
                <w:color w:val="auto"/>
                <w:sz w:val="23"/>
                <w:szCs w:val="23"/>
              </w:rPr>
            </w:pPr>
            <w:r w:rsidRPr="0088656C">
              <w:rPr>
                <w:color w:val="auto"/>
                <w:sz w:val="23"/>
                <w:szCs w:val="23"/>
              </w:rPr>
              <w:t xml:space="preserve"> воздействие</w:t>
            </w:r>
          </w:p>
        </w:tc>
        <w:tc>
          <w:tcPr>
            <w:tcW w:w="2268" w:type="dxa"/>
            <w:tcBorders>
              <w:top w:val="single" w:sz="4" w:space="0" w:color="auto"/>
              <w:left w:val="single" w:sz="4" w:space="0" w:color="auto"/>
              <w:bottom w:val="single" w:sz="4" w:space="0" w:color="auto"/>
              <w:right w:val="single" w:sz="4" w:space="0" w:color="auto"/>
            </w:tcBorders>
          </w:tcPr>
          <w:p w:rsidR="003E37A1" w:rsidRPr="0088656C" w:rsidRDefault="003E37A1" w:rsidP="003E37A1">
            <w:pPr>
              <w:pStyle w:val="Default"/>
              <w:rPr>
                <w:color w:val="auto"/>
                <w:sz w:val="23"/>
                <w:szCs w:val="23"/>
              </w:rPr>
            </w:pPr>
            <w:r w:rsidRPr="0088656C">
              <w:rPr>
                <w:color w:val="auto"/>
                <w:sz w:val="23"/>
                <w:szCs w:val="23"/>
              </w:rPr>
              <w:t xml:space="preserve">отсутствует воздействие </w:t>
            </w:r>
          </w:p>
        </w:tc>
      </w:tr>
      <w:tr w:rsidR="003E37A1" w:rsidRPr="0088656C" w:rsidTr="002765DF">
        <w:trPr>
          <w:trHeight w:val="253"/>
        </w:trPr>
        <w:tc>
          <w:tcPr>
            <w:tcW w:w="2943" w:type="dxa"/>
            <w:tcBorders>
              <w:top w:val="single" w:sz="4" w:space="0" w:color="auto"/>
              <w:left w:val="single" w:sz="4" w:space="0" w:color="auto"/>
              <w:bottom w:val="single" w:sz="4" w:space="0" w:color="auto"/>
              <w:right w:val="single" w:sz="4" w:space="0" w:color="auto"/>
            </w:tcBorders>
          </w:tcPr>
          <w:p w:rsidR="003E37A1" w:rsidRPr="0088656C" w:rsidRDefault="003E37A1" w:rsidP="003E37A1">
            <w:pPr>
              <w:pStyle w:val="Default"/>
              <w:rPr>
                <w:color w:val="auto"/>
                <w:sz w:val="23"/>
                <w:szCs w:val="23"/>
              </w:rPr>
            </w:pPr>
            <w:r w:rsidRPr="0088656C">
              <w:rPr>
                <w:color w:val="auto"/>
                <w:sz w:val="23"/>
                <w:szCs w:val="23"/>
              </w:rPr>
              <w:t xml:space="preserve">Подземные воды </w:t>
            </w:r>
          </w:p>
        </w:tc>
        <w:tc>
          <w:tcPr>
            <w:tcW w:w="2268" w:type="dxa"/>
            <w:tcBorders>
              <w:top w:val="single" w:sz="4" w:space="0" w:color="auto"/>
              <w:left w:val="single" w:sz="4" w:space="0" w:color="auto"/>
              <w:bottom w:val="single" w:sz="4" w:space="0" w:color="auto"/>
              <w:right w:val="single" w:sz="4" w:space="0" w:color="auto"/>
            </w:tcBorders>
          </w:tcPr>
          <w:p w:rsidR="003E37A1" w:rsidRPr="0088656C" w:rsidRDefault="003E37A1" w:rsidP="003E37A1">
            <w:pPr>
              <w:pStyle w:val="Default"/>
              <w:rPr>
                <w:color w:val="auto"/>
                <w:sz w:val="23"/>
                <w:szCs w:val="23"/>
              </w:rPr>
            </w:pPr>
            <w:r w:rsidRPr="0088656C">
              <w:rPr>
                <w:color w:val="auto"/>
                <w:sz w:val="23"/>
                <w:szCs w:val="23"/>
              </w:rPr>
              <w:t xml:space="preserve">минимальное воздействие </w:t>
            </w:r>
          </w:p>
        </w:tc>
        <w:tc>
          <w:tcPr>
            <w:tcW w:w="2268" w:type="dxa"/>
            <w:tcBorders>
              <w:top w:val="single" w:sz="4" w:space="0" w:color="auto"/>
              <w:left w:val="single" w:sz="4" w:space="0" w:color="auto"/>
              <w:bottom w:val="single" w:sz="4" w:space="0" w:color="auto"/>
              <w:right w:val="single" w:sz="4" w:space="0" w:color="auto"/>
            </w:tcBorders>
          </w:tcPr>
          <w:p w:rsidR="003E37A1" w:rsidRPr="0088656C" w:rsidRDefault="003E37A1" w:rsidP="003E37A1">
            <w:pPr>
              <w:pStyle w:val="Default"/>
              <w:rPr>
                <w:color w:val="auto"/>
                <w:sz w:val="23"/>
                <w:szCs w:val="23"/>
              </w:rPr>
            </w:pPr>
            <w:r w:rsidRPr="0088656C">
              <w:rPr>
                <w:color w:val="auto"/>
                <w:sz w:val="23"/>
                <w:szCs w:val="23"/>
              </w:rPr>
              <w:t xml:space="preserve">минимальное воздействие </w:t>
            </w:r>
          </w:p>
        </w:tc>
        <w:tc>
          <w:tcPr>
            <w:tcW w:w="2268" w:type="dxa"/>
            <w:tcBorders>
              <w:top w:val="single" w:sz="4" w:space="0" w:color="auto"/>
              <w:left w:val="single" w:sz="4" w:space="0" w:color="auto"/>
              <w:bottom w:val="single" w:sz="4" w:space="0" w:color="auto"/>
              <w:right w:val="single" w:sz="4" w:space="0" w:color="auto"/>
            </w:tcBorders>
          </w:tcPr>
          <w:p w:rsidR="003E37A1" w:rsidRPr="0088656C" w:rsidRDefault="003E37A1" w:rsidP="003E37A1">
            <w:pPr>
              <w:pStyle w:val="Default"/>
              <w:rPr>
                <w:color w:val="auto"/>
                <w:sz w:val="23"/>
                <w:szCs w:val="23"/>
              </w:rPr>
            </w:pPr>
            <w:r w:rsidRPr="0088656C">
              <w:rPr>
                <w:color w:val="auto"/>
                <w:sz w:val="23"/>
                <w:szCs w:val="23"/>
              </w:rPr>
              <w:t>отсутствует воздействие</w:t>
            </w:r>
          </w:p>
        </w:tc>
      </w:tr>
      <w:tr w:rsidR="0088656C" w:rsidRPr="0088656C" w:rsidTr="002765DF">
        <w:trPr>
          <w:trHeight w:val="253"/>
        </w:trPr>
        <w:tc>
          <w:tcPr>
            <w:tcW w:w="2943"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Почвы </w:t>
            </w:r>
          </w:p>
        </w:tc>
        <w:tc>
          <w:tcPr>
            <w:tcW w:w="2268" w:type="dxa"/>
            <w:tcBorders>
              <w:top w:val="single" w:sz="4" w:space="0" w:color="auto"/>
              <w:left w:val="single" w:sz="4" w:space="0" w:color="auto"/>
              <w:bottom w:val="single" w:sz="4" w:space="0" w:color="auto"/>
              <w:right w:val="single" w:sz="4" w:space="0" w:color="auto"/>
            </w:tcBorders>
          </w:tcPr>
          <w:p w:rsidR="003E37A1" w:rsidRPr="0088656C" w:rsidRDefault="003E37A1" w:rsidP="003E37A1">
            <w:pPr>
              <w:pStyle w:val="Default"/>
              <w:rPr>
                <w:color w:val="auto"/>
                <w:sz w:val="23"/>
                <w:szCs w:val="23"/>
              </w:rPr>
            </w:pPr>
            <w:r w:rsidRPr="0088656C">
              <w:rPr>
                <w:color w:val="auto"/>
                <w:sz w:val="23"/>
                <w:szCs w:val="23"/>
              </w:rPr>
              <w:t>среднее</w:t>
            </w:r>
          </w:p>
          <w:p w:rsidR="0088656C" w:rsidRPr="0088656C" w:rsidRDefault="003E37A1" w:rsidP="003E37A1">
            <w:pPr>
              <w:pStyle w:val="Default"/>
              <w:rPr>
                <w:color w:val="auto"/>
                <w:sz w:val="23"/>
                <w:szCs w:val="23"/>
              </w:rPr>
            </w:pPr>
            <w:r w:rsidRPr="0088656C">
              <w:rPr>
                <w:color w:val="auto"/>
                <w:sz w:val="23"/>
                <w:szCs w:val="23"/>
              </w:rPr>
              <w:t xml:space="preserve"> воздействие</w:t>
            </w:r>
          </w:p>
        </w:tc>
        <w:tc>
          <w:tcPr>
            <w:tcW w:w="2268" w:type="dxa"/>
            <w:tcBorders>
              <w:top w:val="single" w:sz="4" w:space="0" w:color="auto"/>
              <w:left w:val="single" w:sz="4" w:space="0" w:color="auto"/>
              <w:bottom w:val="single" w:sz="4" w:space="0" w:color="auto"/>
              <w:right w:val="single" w:sz="4" w:space="0" w:color="auto"/>
            </w:tcBorders>
          </w:tcPr>
          <w:p w:rsidR="003E37A1" w:rsidRPr="0088656C" w:rsidRDefault="003E37A1" w:rsidP="003E37A1">
            <w:pPr>
              <w:pStyle w:val="Default"/>
              <w:rPr>
                <w:color w:val="auto"/>
                <w:sz w:val="23"/>
                <w:szCs w:val="23"/>
              </w:rPr>
            </w:pPr>
            <w:r w:rsidRPr="0088656C">
              <w:rPr>
                <w:color w:val="auto"/>
                <w:sz w:val="23"/>
                <w:szCs w:val="23"/>
              </w:rPr>
              <w:t>среднее</w:t>
            </w:r>
          </w:p>
          <w:p w:rsidR="0088656C" w:rsidRPr="0088656C" w:rsidRDefault="003E37A1" w:rsidP="003E37A1">
            <w:pPr>
              <w:pStyle w:val="Default"/>
              <w:rPr>
                <w:color w:val="auto"/>
                <w:sz w:val="23"/>
                <w:szCs w:val="23"/>
              </w:rPr>
            </w:pPr>
            <w:r w:rsidRPr="0088656C">
              <w:rPr>
                <w:color w:val="auto"/>
                <w:sz w:val="23"/>
                <w:szCs w:val="23"/>
              </w:rPr>
              <w:t xml:space="preserve"> воздействие</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отсутствует воздействие</w:t>
            </w:r>
          </w:p>
        </w:tc>
      </w:tr>
      <w:tr w:rsidR="0088656C" w:rsidRPr="0088656C" w:rsidTr="002765DF">
        <w:trPr>
          <w:trHeight w:val="253"/>
        </w:trPr>
        <w:tc>
          <w:tcPr>
            <w:tcW w:w="2943"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Растительный и животный мир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среднее</w:t>
            </w:r>
          </w:p>
          <w:p w:rsidR="0088656C" w:rsidRPr="0088656C" w:rsidRDefault="0088656C" w:rsidP="0088656C">
            <w:pPr>
              <w:pStyle w:val="Default"/>
              <w:rPr>
                <w:color w:val="auto"/>
                <w:sz w:val="23"/>
                <w:szCs w:val="23"/>
              </w:rPr>
            </w:pPr>
            <w:r w:rsidRPr="0088656C">
              <w:rPr>
                <w:color w:val="auto"/>
                <w:sz w:val="23"/>
                <w:szCs w:val="23"/>
              </w:rPr>
              <w:t xml:space="preserve"> воздействие</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среднее</w:t>
            </w:r>
          </w:p>
          <w:p w:rsidR="0088656C" w:rsidRPr="0088656C" w:rsidRDefault="0088656C" w:rsidP="0088656C">
            <w:pPr>
              <w:pStyle w:val="Default"/>
              <w:rPr>
                <w:color w:val="auto"/>
                <w:sz w:val="23"/>
                <w:szCs w:val="23"/>
              </w:rPr>
            </w:pPr>
            <w:r w:rsidRPr="0088656C">
              <w:rPr>
                <w:color w:val="auto"/>
                <w:sz w:val="23"/>
                <w:szCs w:val="23"/>
              </w:rPr>
              <w:t xml:space="preserve"> воздействие</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отсутствует воздействие</w:t>
            </w:r>
          </w:p>
        </w:tc>
      </w:tr>
      <w:tr w:rsidR="0088656C" w:rsidRPr="0088656C" w:rsidTr="002765DF">
        <w:trPr>
          <w:trHeight w:val="109"/>
        </w:trPr>
        <w:tc>
          <w:tcPr>
            <w:tcW w:w="2943"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Природоохранные ограничения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соответствует </w:t>
            </w:r>
          </w:p>
        </w:tc>
      </w:tr>
      <w:tr w:rsidR="0088656C" w:rsidRPr="0088656C" w:rsidTr="002765DF">
        <w:trPr>
          <w:trHeight w:val="247"/>
        </w:trPr>
        <w:tc>
          <w:tcPr>
            <w:tcW w:w="2943"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Соответствие </w:t>
            </w:r>
            <w:r w:rsidR="00794033">
              <w:rPr>
                <w:color w:val="auto"/>
                <w:sz w:val="23"/>
                <w:szCs w:val="23"/>
              </w:rPr>
              <w:t>ф</w:t>
            </w:r>
            <w:r w:rsidRPr="0088656C">
              <w:rPr>
                <w:color w:val="auto"/>
                <w:sz w:val="23"/>
                <w:szCs w:val="23"/>
              </w:rPr>
              <w:t xml:space="preserve">ункциональному использованию территории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соответствует </w:t>
            </w:r>
          </w:p>
        </w:tc>
      </w:tr>
      <w:tr w:rsidR="0088656C" w:rsidRPr="0088656C" w:rsidTr="002765DF">
        <w:trPr>
          <w:trHeight w:val="253"/>
        </w:trPr>
        <w:tc>
          <w:tcPr>
            <w:tcW w:w="2943"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Социальная сфера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высокий эффект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средний эффект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нулевой эффект </w:t>
            </w:r>
          </w:p>
        </w:tc>
      </w:tr>
      <w:tr w:rsidR="0088656C" w:rsidRPr="0088656C" w:rsidTr="002765DF">
        <w:trPr>
          <w:trHeight w:val="109"/>
        </w:trPr>
        <w:tc>
          <w:tcPr>
            <w:tcW w:w="2943"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Трансграничное воздействие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отсутствует </w:t>
            </w:r>
          </w:p>
        </w:tc>
      </w:tr>
      <w:tr w:rsidR="0088656C" w:rsidRPr="0088656C" w:rsidTr="002765DF">
        <w:trPr>
          <w:trHeight w:val="247"/>
        </w:trPr>
        <w:tc>
          <w:tcPr>
            <w:tcW w:w="2943"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Соответствие госпрограмме развития РБ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не соответствует</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не соответствует</w:t>
            </w:r>
          </w:p>
        </w:tc>
      </w:tr>
      <w:tr w:rsidR="0088656C" w:rsidRPr="0088656C" w:rsidTr="002765DF">
        <w:trPr>
          <w:trHeight w:val="109"/>
        </w:trPr>
        <w:tc>
          <w:tcPr>
            <w:tcW w:w="2943"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Утерянная выгода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отсутствует</w:t>
            </w:r>
          </w:p>
        </w:tc>
        <w:tc>
          <w:tcPr>
            <w:tcW w:w="2268" w:type="dxa"/>
            <w:tcBorders>
              <w:top w:val="single" w:sz="4" w:space="0" w:color="auto"/>
              <w:left w:val="single" w:sz="4" w:space="0" w:color="auto"/>
              <w:bottom w:val="single" w:sz="4" w:space="0" w:color="auto"/>
              <w:right w:val="single" w:sz="4" w:space="0" w:color="auto"/>
            </w:tcBorders>
          </w:tcPr>
          <w:p w:rsidR="0088656C" w:rsidRPr="0088656C" w:rsidRDefault="0088656C" w:rsidP="0088656C">
            <w:pPr>
              <w:pStyle w:val="Default"/>
              <w:rPr>
                <w:color w:val="auto"/>
                <w:sz w:val="23"/>
                <w:szCs w:val="23"/>
              </w:rPr>
            </w:pPr>
            <w:r w:rsidRPr="0088656C">
              <w:rPr>
                <w:color w:val="auto"/>
                <w:sz w:val="23"/>
                <w:szCs w:val="23"/>
              </w:rPr>
              <w:t>присутствует</w:t>
            </w:r>
          </w:p>
        </w:tc>
      </w:tr>
    </w:tbl>
    <w:p w:rsidR="00D923DB" w:rsidRPr="00D923DB" w:rsidRDefault="00D923DB" w:rsidP="00D923DB">
      <w:pPr>
        <w:autoSpaceDE w:val="0"/>
        <w:autoSpaceDN w:val="0"/>
        <w:adjustRightInd w:val="0"/>
        <w:ind w:firstLine="709"/>
        <w:jc w:val="both"/>
        <w:rPr>
          <w:rFonts w:eastAsia="TimesNewRomanPSMT"/>
          <w:color w:val="FF0000"/>
          <w:sz w:val="28"/>
          <w:szCs w:val="28"/>
        </w:rPr>
      </w:pPr>
      <w:r w:rsidRPr="00D923DB">
        <w:rPr>
          <w:rFonts w:eastAsiaTheme="minorHAnsi"/>
          <w:color w:val="FF0000"/>
          <w:sz w:val="28"/>
          <w:szCs w:val="28"/>
        </w:rPr>
        <w:lastRenderedPageBreak/>
        <w:t>Таким образом,</w:t>
      </w:r>
      <w:r w:rsidRPr="00D923DB">
        <w:rPr>
          <w:color w:val="FF0000"/>
          <w:sz w:val="28"/>
          <w:szCs w:val="28"/>
        </w:rPr>
        <w:t xml:space="preserve"> в </w:t>
      </w:r>
      <w:r w:rsidRPr="00170FD2">
        <w:rPr>
          <w:b/>
          <w:bCs/>
          <w:color w:val="FF0000"/>
          <w:sz w:val="28"/>
          <w:szCs w:val="28"/>
          <w:u w:val="single"/>
        </w:rPr>
        <w:t xml:space="preserve">качестве проектного решения, выбранного к реализации, предусматриваются работы по </w:t>
      </w:r>
      <w:r w:rsidRPr="00170FD2">
        <w:rPr>
          <w:rFonts w:eastAsia="TimesNewRomanPSMT"/>
          <w:b/>
          <w:bCs/>
          <w:color w:val="FF0000"/>
          <w:sz w:val="28"/>
          <w:szCs w:val="28"/>
          <w:u w:val="single"/>
        </w:rPr>
        <w:t>реконструкции русла р.Городничанка, включающие</w:t>
      </w:r>
      <w:r w:rsidRPr="00D923DB">
        <w:rPr>
          <w:rFonts w:eastAsia="TimesNewRomanPSMT"/>
          <w:color w:val="FF0000"/>
          <w:sz w:val="28"/>
          <w:szCs w:val="28"/>
        </w:rPr>
        <w:t>: расчистку прибрежной полосы, русла реки и обеспечение свободных выходов в водным объектам, организацию городской зоны отдыха бесконтактного типа (обустройство информационной зоны, видовой площадки с панорамным лифтом</w:t>
      </w:r>
      <w:r w:rsidR="006E1D1D">
        <w:rPr>
          <w:rFonts w:eastAsia="TimesNewRomanPSMT"/>
          <w:color w:val="FF0000"/>
          <w:sz w:val="28"/>
          <w:szCs w:val="28"/>
        </w:rPr>
        <w:t>;</w:t>
      </w:r>
      <w:r w:rsidRPr="00D923DB">
        <w:rPr>
          <w:rFonts w:eastAsia="TimesNewRomanPSMT"/>
          <w:color w:val="FF0000"/>
          <w:sz w:val="28"/>
          <w:szCs w:val="28"/>
        </w:rPr>
        <w:t xml:space="preserve"> </w:t>
      </w:r>
      <w:r w:rsidR="006E1D1D">
        <w:rPr>
          <w:rFonts w:eastAsia="TimesNewRomanPSMT"/>
          <w:color w:val="FF0000"/>
          <w:sz w:val="28"/>
          <w:szCs w:val="28"/>
        </w:rPr>
        <w:t>устройство искусственных прудов каскадного типа</w:t>
      </w:r>
      <w:r w:rsidRPr="00D923DB">
        <w:rPr>
          <w:rFonts w:eastAsia="TimesNewRomanPSMT"/>
          <w:color w:val="FF0000"/>
          <w:sz w:val="28"/>
          <w:szCs w:val="28"/>
        </w:rPr>
        <w:t xml:space="preserve"> на естественном русле р.Городничанка; открытой эстрады; кафе на 50мест),  ликвидация выпусков неочищенных дождевых стоков со строительством очистных сооружений закрытого типа,  поэтапный снос жилой застройки, прилегающей к руслам рек Неман и Городничанка, устройство пешеходных и автомобильного моста через реку. </w:t>
      </w:r>
    </w:p>
    <w:p w:rsidR="008501D4" w:rsidRPr="0088656C" w:rsidRDefault="008501D4" w:rsidP="008501D4">
      <w:pPr>
        <w:ind w:firstLine="709"/>
        <w:jc w:val="both"/>
        <w:rPr>
          <w:rFonts w:eastAsiaTheme="minorHAnsi"/>
          <w:sz w:val="28"/>
          <w:szCs w:val="28"/>
        </w:rPr>
      </w:pPr>
      <w:r w:rsidRPr="0088656C">
        <w:rPr>
          <w:rFonts w:eastAsiaTheme="minorHAnsi"/>
          <w:sz w:val="28"/>
          <w:szCs w:val="28"/>
        </w:rPr>
        <w:t>Для комплексной оценки значимости воздействия планируемой деятельности на окружающую среду использовалась методика, изложенная в ТКП 17.02-08-2012(02120) «Охрана окружающей среды и природопользование. Правила проведения оценки воздействия на окружающую среду (ОВОС) и подготовка отчета», которая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w:t>
      </w:r>
    </w:p>
    <w:p w:rsidR="008501D4" w:rsidRPr="0088656C" w:rsidRDefault="008501D4" w:rsidP="008501D4">
      <w:pPr>
        <w:ind w:firstLine="709"/>
        <w:jc w:val="both"/>
        <w:rPr>
          <w:rFonts w:eastAsiaTheme="minorHAnsi"/>
          <w:sz w:val="28"/>
          <w:szCs w:val="28"/>
        </w:rPr>
      </w:pPr>
      <w:r w:rsidRPr="0088656C">
        <w:rPr>
          <w:rFonts w:eastAsiaTheme="minorHAnsi"/>
          <w:sz w:val="28"/>
          <w:szCs w:val="28"/>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воздействие как воздействие низкой значимости, 9–27 – воздействие средней значимости, 28–64 – воздействие высокой значимости.</w:t>
      </w:r>
    </w:p>
    <w:p w:rsidR="008501D4" w:rsidRPr="0088656C" w:rsidRDefault="008501D4" w:rsidP="008501D4">
      <w:pPr>
        <w:jc w:val="both"/>
        <w:rPr>
          <w:rFonts w:eastAsiaTheme="minorHAnsi"/>
          <w:sz w:val="28"/>
          <w:szCs w:val="28"/>
        </w:rPr>
      </w:pPr>
    </w:p>
    <w:p w:rsidR="008501D4" w:rsidRPr="0088656C" w:rsidRDefault="008501D4" w:rsidP="008501D4">
      <w:pPr>
        <w:jc w:val="both"/>
        <w:rPr>
          <w:rFonts w:eastAsiaTheme="minorHAnsi"/>
          <w:sz w:val="28"/>
          <w:szCs w:val="28"/>
        </w:rPr>
      </w:pPr>
      <w:r w:rsidRPr="0088656C">
        <w:rPr>
          <w:rFonts w:eastAsiaTheme="minorHAnsi"/>
          <w:sz w:val="28"/>
          <w:szCs w:val="28"/>
        </w:rPr>
        <w:t>Таблица</w:t>
      </w:r>
      <w:r w:rsidR="002765DF">
        <w:rPr>
          <w:rFonts w:eastAsiaTheme="minorHAnsi"/>
          <w:sz w:val="28"/>
          <w:szCs w:val="28"/>
        </w:rPr>
        <w:t xml:space="preserve"> 10</w:t>
      </w:r>
      <w:r w:rsidRPr="0088656C">
        <w:rPr>
          <w:rFonts w:eastAsiaTheme="minorHAnsi"/>
          <w:sz w:val="28"/>
          <w:szCs w:val="28"/>
        </w:rPr>
        <w:t xml:space="preserve"> Общая оценка значимости</w:t>
      </w:r>
    </w:p>
    <w:tbl>
      <w:tblPr>
        <w:tblStyle w:val="aa"/>
        <w:tblW w:w="10276" w:type="dxa"/>
        <w:tblLayout w:type="fixed"/>
        <w:tblLook w:val="04A0" w:firstRow="1" w:lastRow="0" w:firstColumn="1" w:lastColumn="0" w:noHBand="0" w:noVBand="1"/>
      </w:tblPr>
      <w:tblGrid>
        <w:gridCol w:w="2376"/>
        <w:gridCol w:w="927"/>
        <w:gridCol w:w="2268"/>
        <w:gridCol w:w="927"/>
        <w:gridCol w:w="2824"/>
        <w:gridCol w:w="948"/>
        <w:gridCol w:w="6"/>
      </w:tblGrid>
      <w:tr w:rsidR="008501D4" w:rsidRPr="0088656C" w:rsidTr="00A24095">
        <w:tc>
          <w:tcPr>
            <w:tcW w:w="3303" w:type="dxa"/>
            <w:gridSpan w:val="2"/>
          </w:tcPr>
          <w:p w:rsidR="008501D4" w:rsidRPr="00A24095" w:rsidRDefault="008501D4" w:rsidP="008501D4">
            <w:pPr>
              <w:ind w:left="-57" w:right="-57"/>
              <w:jc w:val="both"/>
              <w:rPr>
                <w:rFonts w:eastAsiaTheme="minorHAnsi"/>
                <w:b/>
                <w:sz w:val="14"/>
                <w:szCs w:val="14"/>
              </w:rPr>
            </w:pPr>
            <w:r w:rsidRPr="00A24095">
              <w:rPr>
                <w:rFonts w:eastAsiaTheme="minorHAnsi"/>
                <w:b/>
                <w:sz w:val="14"/>
                <w:szCs w:val="14"/>
              </w:rPr>
              <w:t xml:space="preserve">Пространственный </w:t>
            </w:r>
          </w:p>
          <w:p w:rsidR="008501D4" w:rsidRPr="00A24095" w:rsidRDefault="008501D4" w:rsidP="008501D4">
            <w:pPr>
              <w:ind w:left="-57" w:right="-57"/>
              <w:jc w:val="both"/>
              <w:rPr>
                <w:rFonts w:eastAsiaTheme="minorHAnsi"/>
                <w:b/>
                <w:sz w:val="14"/>
                <w:szCs w:val="14"/>
              </w:rPr>
            </w:pPr>
            <w:r w:rsidRPr="00A24095">
              <w:rPr>
                <w:rFonts w:eastAsiaTheme="minorHAnsi"/>
                <w:b/>
                <w:sz w:val="14"/>
                <w:szCs w:val="14"/>
              </w:rPr>
              <w:t>масштаб воздействия</w:t>
            </w:r>
          </w:p>
        </w:tc>
        <w:tc>
          <w:tcPr>
            <w:tcW w:w="3195" w:type="dxa"/>
            <w:gridSpan w:val="2"/>
          </w:tcPr>
          <w:p w:rsidR="008501D4" w:rsidRPr="00A24095" w:rsidRDefault="008501D4" w:rsidP="008501D4">
            <w:pPr>
              <w:ind w:left="-57" w:right="-57"/>
              <w:jc w:val="both"/>
              <w:rPr>
                <w:rFonts w:eastAsiaTheme="minorHAnsi"/>
                <w:b/>
                <w:sz w:val="14"/>
                <w:szCs w:val="14"/>
              </w:rPr>
            </w:pPr>
            <w:r w:rsidRPr="00A24095">
              <w:rPr>
                <w:rFonts w:eastAsiaTheme="minorHAnsi"/>
                <w:b/>
                <w:sz w:val="14"/>
                <w:szCs w:val="14"/>
              </w:rPr>
              <w:t>Временной масштаб</w:t>
            </w:r>
          </w:p>
          <w:p w:rsidR="008501D4" w:rsidRPr="00A24095" w:rsidRDefault="008501D4" w:rsidP="008501D4">
            <w:pPr>
              <w:ind w:left="-57" w:right="-57"/>
              <w:jc w:val="both"/>
              <w:rPr>
                <w:rFonts w:eastAsiaTheme="minorHAnsi"/>
                <w:b/>
                <w:sz w:val="14"/>
                <w:szCs w:val="14"/>
              </w:rPr>
            </w:pPr>
            <w:r w:rsidRPr="00A24095">
              <w:rPr>
                <w:rFonts w:eastAsiaTheme="minorHAnsi"/>
                <w:b/>
                <w:sz w:val="14"/>
                <w:szCs w:val="14"/>
              </w:rPr>
              <w:t>воздействия</w:t>
            </w:r>
          </w:p>
        </w:tc>
        <w:tc>
          <w:tcPr>
            <w:tcW w:w="3778" w:type="dxa"/>
            <w:gridSpan w:val="3"/>
          </w:tcPr>
          <w:p w:rsidR="008501D4" w:rsidRPr="00A24095" w:rsidRDefault="008501D4" w:rsidP="008501D4">
            <w:pPr>
              <w:ind w:left="-57" w:right="-57"/>
              <w:jc w:val="both"/>
              <w:rPr>
                <w:rFonts w:eastAsiaTheme="minorHAnsi"/>
                <w:b/>
                <w:sz w:val="14"/>
                <w:szCs w:val="14"/>
              </w:rPr>
            </w:pPr>
            <w:r w:rsidRPr="00A24095">
              <w:rPr>
                <w:rFonts w:eastAsiaTheme="minorHAnsi"/>
                <w:b/>
                <w:sz w:val="14"/>
                <w:szCs w:val="14"/>
              </w:rPr>
              <w:t>Значимость изменений в</w:t>
            </w:r>
          </w:p>
          <w:p w:rsidR="008501D4" w:rsidRPr="00A24095" w:rsidRDefault="008501D4" w:rsidP="008501D4">
            <w:pPr>
              <w:ind w:left="-57" w:right="-57"/>
              <w:jc w:val="both"/>
              <w:rPr>
                <w:rFonts w:eastAsiaTheme="minorHAnsi"/>
                <w:b/>
                <w:sz w:val="14"/>
                <w:szCs w:val="14"/>
              </w:rPr>
            </w:pPr>
            <w:r w:rsidRPr="00A24095">
              <w:rPr>
                <w:rFonts w:eastAsiaTheme="minorHAnsi"/>
                <w:b/>
                <w:sz w:val="14"/>
                <w:szCs w:val="14"/>
              </w:rPr>
              <w:t xml:space="preserve"> природной среде </w:t>
            </w:r>
          </w:p>
          <w:p w:rsidR="008501D4" w:rsidRPr="00A24095" w:rsidRDefault="008501D4" w:rsidP="008501D4">
            <w:pPr>
              <w:ind w:left="-57" w:right="-57"/>
              <w:jc w:val="both"/>
              <w:rPr>
                <w:rFonts w:eastAsiaTheme="minorHAnsi"/>
                <w:b/>
                <w:sz w:val="14"/>
                <w:szCs w:val="14"/>
              </w:rPr>
            </w:pPr>
            <w:r w:rsidRPr="00A24095">
              <w:rPr>
                <w:rFonts w:eastAsiaTheme="minorHAnsi"/>
                <w:b/>
                <w:sz w:val="14"/>
                <w:szCs w:val="14"/>
              </w:rPr>
              <w:t>(вне территорий под</w:t>
            </w:r>
          </w:p>
          <w:p w:rsidR="008501D4" w:rsidRPr="00A24095" w:rsidRDefault="008501D4" w:rsidP="008501D4">
            <w:pPr>
              <w:ind w:left="-57" w:right="-57"/>
              <w:jc w:val="both"/>
              <w:rPr>
                <w:rFonts w:eastAsiaTheme="minorHAnsi"/>
                <w:b/>
                <w:sz w:val="14"/>
                <w:szCs w:val="14"/>
              </w:rPr>
            </w:pPr>
            <w:r w:rsidRPr="00A24095">
              <w:rPr>
                <w:rFonts w:eastAsiaTheme="minorHAnsi"/>
                <w:b/>
                <w:sz w:val="14"/>
                <w:szCs w:val="14"/>
              </w:rPr>
              <w:t>техническими сооружениями)</w:t>
            </w:r>
          </w:p>
        </w:tc>
      </w:tr>
      <w:tr w:rsidR="008501D4" w:rsidRPr="0088656C" w:rsidTr="00A24095">
        <w:trPr>
          <w:gridAfter w:val="1"/>
          <w:wAfter w:w="6" w:type="dxa"/>
        </w:trPr>
        <w:tc>
          <w:tcPr>
            <w:tcW w:w="2376" w:type="dxa"/>
          </w:tcPr>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 xml:space="preserve">Градация </w:t>
            </w:r>
          </w:p>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воздействия</w:t>
            </w:r>
          </w:p>
        </w:tc>
        <w:tc>
          <w:tcPr>
            <w:tcW w:w="927" w:type="dxa"/>
          </w:tcPr>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Балл</w:t>
            </w:r>
          </w:p>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оценки</w:t>
            </w:r>
          </w:p>
        </w:tc>
        <w:tc>
          <w:tcPr>
            <w:tcW w:w="2268" w:type="dxa"/>
          </w:tcPr>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Градация</w:t>
            </w:r>
          </w:p>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воздействия</w:t>
            </w:r>
          </w:p>
        </w:tc>
        <w:tc>
          <w:tcPr>
            <w:tcW w:w="927" w:type="dxa"/>
          </w:tcPr>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Балл</w:t>
            </w:r>
          </w:p>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оценки</w:t>
            </w:r>
          </w:p>
        </w:tc>
        <w:tc>
          <w:tcPr>
            <w:tcW w:w="2824" w:type="dxa"/>
          </w:tcPr>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Градация</w:t>
            </w:r>
          </w:p>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воздействия</w:t>
            </w:r>
          </w:p>
        </w:tc>
        <w:tc>
          <w:tcPr>
            <w:tcW w:w="948" w:type="dxa"/>
          </w:tcPr>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Балл</w:t>
            </w:r>
          </w:p>
          <w:p w:rsidR="008501D4" w:rsidRPr="0088656C" w:rsidRDefault="008501D4" w:rsidP="008501D4">
            <w:pPr>
              <w:ind w:left="-57" w:right="-57"/>
              <w:jc w:val="both"/>
              <w:rPr>
                <w:rFonts w:eastAsiaTheme="minorHAnsi"/>
                <w:b/>
                <w:sz w:val="20"/>
                <w:szCs w:val="20"/>
              </w:rPr>
            </w:pPr>
            <w:r w:rsidRPr="0088656C">
              <w:rPr>
                <w:rFonts w:eastAsiaTheme="minorHAnsi"/>
                <w:b/>
                <w:sz w:val="20"/>
                <w:szCs w:val="20"/>
              </w:rPr>
              <w:t>оценки</w:t>
            </w:r>
          </w:p>
        </w:tc>
      </w:tr>
      <w:tr w:rsidR="008501D4" w:rsidRPr="0088656C" w:rsidTr="00A24095">
        <w:trPr>
          <w:gridAfter w:val="1"/>
          <w:wAfter w:w="6" w:type="dxa"/>
        </w:trPr>
        <w:tc>
          <w:tcPr>
            <w:tcW w:w="2376"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локальное: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воздействие на окружающую среду в пределах площадки размещения объекта планируемой деятельности</w:t>
            </w:r>
          </w:p>
        </w:tc>
        <w:tc>
          <w:tcPr>
            <w:tcW w:w="927"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1</w:t>
            </w:r>
          </w:p>
        </w:tc>
        <w:tc>
          <w:tcPr>
            <w:tcW w:w="2268"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кратковременное: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воздействие, наблюдаемое ограниченный период времени до 3 месяцев</w:t>
            </w:r>
          </w:p>
        </w:tc>
        <w:tc>
          <w:tcPr>
            <w:tcW w:w="927"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1</w:t>
            </w:r>
          </w:p>
        </w:tc>
        <w:tc>
          <w:tcPr>
            <w:tcW w:w="2824"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незначительное: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изменения в окружающей среде не превышают существующие пределы природной изменчивости</w:t>
            </w:r>
          </w:p>
        </w:tc>
        <w:tc>
          <w:tcPr>
            <w:tcW w:w="948" w:type="dxa"/>
          </w:tcPr>
          <w:p w:rsidR="008501D4" w:rsidRPr="0088656C" w:rsidRDefault="008501D4" w:rsidP="008501D4">
            <w:pPr>
              <w:autoSpaceDE w:val="0"/>
              <w:autoSpaceDN w:val="0"/>
              <w:adjustRightInd w:val="0"/>
              <w:jc w:val="both"/>
              <w:rPr>
                <w:rFonts w:eastAsiaTheme="minorHAnsi"/>
                <w:sz w:val="20"/>
                <w:szCs w:val="20"/>
              </w:rPr>
            </w:pPr>
            <w:r w:rsidRPr="0088656C">
              <w:rPr>
                <w:rFonts w:eastAsiaTheme="minorHAnsi"/>
                <w:sz w:val="20"/>
                <w:szCs w:val="20"/>
              </w:rPr>
              <w:t>1*</w:t>
            </w:r>
          </w:p>
        </w:tc>
      </w:tr>
      <w:tr w:rsidR="008501D4" w:rsidRPr="0088656C" w:rsidTr="00A24095">
        <w:trPr>
          <w:gridAfter w:val="1"/>
          <w:wAfter w:w="6" w:type="dxa"/>
        </w:trPr>
        <w:tc>
          <w:tcPr>
            <w:tcW w:w="2376"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ограниченное: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воздействие на окружающую среду в радиусе до 0,5 км от площадки размещения объекта планируемой деятельности</w:t>
            </w:r>
          </w:p>
        </w:tc>
        <w:tc>
          <w:tcPr>
            <w:tcW w:w="927"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2</w:t>
            </w:r>
            <w:r w:rsidR="0088656C" w:rsidRPr="0088656C">
              <w:rPr>
                <w:rFonts w:eastAsiaTheme="minorHAnsi"/>
                <w:sz w:val="20"/>
                <w:szCs w:val="20"/>
              </w:rPr>
              <w:t>*</w:t>
            </w:r>
          </w:p>
        </w:tc>
        <w:tc>
          <w:tcPr>
            <w:tcW w:w="2268"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средней продолжительности:</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воздействие, которое проявляется в течение от 3 месяцев до 1 года</w:t>
            </w:r>
          </w:p>
        </w:tc>
        <w:tc>
          <w:tcPr>
            <w:tcW w:w="927"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2</w:t>
            </w:r>
          </w:p>
        </w:tc>
        <w:tc>
          <w:tcPr>
            <w:tcW w:w="2824"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слабое: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изменения в природной среде превышают пределы природной изменчивости; природная среда полностью самовосстанавливается после прекращения воздействия</w:t>
            </w:r>
          </w:p>
        </w:tc>
        <w:tc>
          <w:tcPr>
            <w:tcW w:w="948" w:type="dxa"/>
          </w:tcPr>
          <w:p w:rsidR="008501D4" w:rsidRPr="0088656C" w:rsidRDefault="008501D4" w:rsidP="008501D4">
            <w:pPr>
              <w:autoSpaceDE w:val="0"/>
              <w:autoSpaceDN w:val="0"/>
              <w:adjustRightInd w:val="0"/>
              <w:jc w:val="both"/>
              <w:rPr>
                <w:rFonts w:eastAsiaTheme="minorHAnsi"/>
                <w:sz w:val="20"/>
                <w:szCs w:val="20"/>
              </w:rPr>
            </w:pPr>
            <w:r w:rsidRPr="0088656C">
              <w:rPr>
                <w:rFonts w:eastAsiaTheme="minorHAnsi"/>
                <w:sz w:val="20"/>
                <w:szCs w:val="20"/>
              </w:rPr>
              <w:t>2</w:t>
            </w:r>
          </w:p>
        </w:tc>
      </w:tr>
      <w:tr w:rsidR="008501D4" w:rsidRPr="0088656C" w:rsidTr="00A24095">
        <w:trPr>
          <w:gridAfter w:val="1"/>
          <w:wAfter w:w="6" w:type="dxa"/>
        </w:trPr>
        <w:tc>
          <w:tcPr>
            <w:tcW w:w="2376"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местное: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 xml:space="preserve">воздействие на окружающую среду в радиусе от 0,5 до 5 км от площадки размещения </w:t>
            </w:r>
            <w:r w:rsidRPr="0088656C">
              <w:rPr>
                <w:rFonts w:eastAsiaTheme="minorHAnsi"/>
                <w:sz w:val="20"/>
                <w:szCs w:val="20"/>
              </w:rPr>
              <w:lastRenderedPageBreak/>
              <w:t>объекта планируемой деятельности</w:t>
            </w:r>
          </w:p>
        </w:tc>
        <w:tc>
          <w:tcPr>
            <w:tcW w:w="927"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lastRenderedPageBreak/>
              <w:t>3</w:t>
            </w:r>
          </w:p>
        </w:tc>
        <w:tc>
          <w:tcPr>
            <w:tcW w:w="2268"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продолжительное: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 xml:space="preserve">воздействие, наблюдаемое продолжительный </w:t>
            </w:r>
            <w:r w:rsidRPr="0088656C">
              <w:rPr>
                <w:rFonts w:eastAsiaTheme="minorHAnsi"/>
                <w:sz w:val="20"/>
                <w:szCs w:val="20"/>
              </w:rPr>
              <w:lastRenderedPageBreak/>
              <w:t>период времени – от 1 года до 3 лет</w:t>
            </w:r>
          </w:p>
        </w:tc>
        <w:tc>
          <w:tcPr>
            <w:tcW w:w="927"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lastRenderedPageBreak/>
              <w:t>3</w:t>
            </w:r>
            <w:r w:rsidR="003E37A1">
              <w:rPr>
                <w:rFonts w:eastAsiaTheme="minorHAnsi"/>
                <w:sz w:val="20"/>
                <w:szCs w:val="20"/>
              </w:rPr>
              <w:t>*</w:t>
            </w:r>
          </w:p>
        </w:tc>
        <w:tc>
          <w:tcPr>
            <w:tcW w:w="2824"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умеренное: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 xml:space="preserve">изменения в природной среде, превышающие пределы природной изменчивости, приводят к нарушению </w:t>
            </w:r>
            <w:r w:rsidRPr="0088656C">
              <w:rPr>
                <w:rFonts w:eastAsiaTheme="minorHAnsi"/>
                <w:sz w:val="20"/>
                <w:szCs w:val="20"/>
              </w:rPr>
              <w:lastRenderedPageBreak/>
              <w:t>отдельных ее компонентов; природная среда сохраняет способность к самовосстановлению</w:t>
            </w:r>
          </w:p>
        </w:tc>
        <w:tc>
          <w:tcPr>
            <w:tcW w:w="948" w:type="dxa"/>
          </w:tcPr>
          <w:p w:rsidR="008501D4" w:rsidRPr="0088656C" w:rsidRDefault="008501D4" w:rsidP="008501D4">
            <w:pPr>
              <w:autoSpaceDE w:val="0"/>
              <w:autoSpaceDN w:val="0"/>
              <w:adjustRightInd w:val="0"/>
              <w:jc w:val="both"/>
              <w:rPr>
                <w:rFonts w:eastAsiaTheme="minorHAnsi"/>
                <w:sz w:val="20"/>
                <w:szCs w:val="20"/>
              </w:rPr>
            </w:pPr>
            <w:r w:rsidRPr="0088656C">
              <w:rPr>
                <w:rFonts w:eastAsiaTheme="minorHAnsi"/>
                <w:sz w:val="20"/>
                <w:szCs w:val="20"/>
              </w:rPr>
              <w:lastRenderedPageBreak/>
              <w:t>3</w:t>
            </w:r>
          </w:p>
        </w:tc>
      </w:tr>
      <w:tr w:rsidR="008501D4" w:rsidRPr="0088656C" w:rsidTr="00A24095">
        <w:trPr>
          <w:gridAfter w:val="1"/>
          <w:wAfter w:w="6" w:type="dxa"/>
        </w:trPr>
        <w:tc>
          <w:tcPr>
            <w:tcW w:w="2376"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региональное: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воздействие на окружающую среду в радиусе более 5 км от площадки размещения объекта планируемой деятельности</w:t>
            </w:r>
          </w:p>
        </w:tc>
        <w:tc>
          <w:tcPr>
            <w:tcW w:w="927"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4</w:t>
            </w:r>
          </w:p>
        </w:tc>
        <w:tc>
          <w:tcPr>
            <w:tcW w:w="2268"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многолетнее (постоянное):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воздействие, наблюдаемое более 3 лет</w:t>
            </w:r>
          </w:p>
        </w:tc>
        <w:tc>
          <w:tcPr>
            <w:tcW w:w="927"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4</w:t>
            </w:r>
          </w:p>
        </w:tc>
        <w:tc>
          <w:tcPr>
            <w:tcW w:w="2824" w:type="dxa"/>
          </w:tcPr>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сильное:</w:t>
            </w:r>
          </w:p>
          <w:p w:rsidR="008501D4" w:rsidRPr="0088656C" w:rsidRDefault="008501D4" w:rsidP="008501D4">
            <w:pPr>
              <w:autoSpaceDE w:val="0"/>
              <w:autoSpaceDN w:val="0"/>
              <w:adjustRightInd w:val="0"/>
              <w:rPr>
                <w:rFonts w:eastAsiaTheme="minorHAnsi"/>
                <w:sz w:val="20"/>
                <w:szCs w:val="20"/>
              </w:rPr>
            </w:pPr>
            <w:r w:rsidRPr="0088656C">
              <w:rPr>
                <w:rFonts w:eastAsiaTheme="minorHAnsi"/>
                <w:sz w:val="20"/>
                <w:szCs w:val="20"/>
              </w:rPr>
              <w:t>изменения в природной среде приводят к значительным нарушениям компонентов природной среды; отдельные компоненты природной среды теряют способность к самовосстановлению</w:t>
            </w:r>
          </w:p>
        </w:tc>
        <w:tc>
          <w:tcPr>
            <w:tcW w:w="948" w:type="dxa"/>
          </w:tcPr>
          <w:p w:rsidR="008501D4" w:rsidRPr="0088656C" w:rsidRDefault="008501D4" w:rsidP="008501D4">
            <w:pPr>
              <w:autoSpaceDE w:val="0"/>
              <w:autoSpaceDN w:val="0"/>
              <w:adjustRightInd w:val="0"/>
              <w:jc w:val="both"/>
              <w:rPr>
                <w:rFonts w:eastAsiaTheme="minorHAnsi"/>
                <w:sz w:val="20"/>
                <w:szCs w:val="20"/>
              </w:rPr>
            </w:pPr>
            <w:r w:rsidRPr="0088656C">
              <w:rPr>
                <w:rFonts w:eastAsiaTheme="minorHAnsi"/>
                <w:sz w:val="20"/>
                <w:szCs w:val="20"/>
              </w:rPr>
              <w:t>4</w:t>
            </w:r>
          </w:p>
        </w:tc>
      </w:tr>
    </w:tbl>
    <w:p w:rsidR="008501D4" w:rsidRPr="0088656C" w:rsidRDefault="008501D4" w:rsidP="008501D4">
      <w:pPr>
        <w:autoSpaceDE w:val="0"/>
        <w:autoSpaceDN w:val="0"/>
        <w:adjustRightInd w:val="0"/>
        <w:jc w:val="both"/>
        <w:rPr>
          <w:rFonts w:eastAsiaTheme="minorHAnsi"/>
          <w:sz w:val="22"/>
          <w:szCs w:val="22"/>
        </w:rPr>
      </w:pPr>
      <w:r w:rsidRPr="0088656C">
        <w:rPr>
          <w:rFonts w:eastAsiaTheme="minorHAnsi"/>
          <w:sz w:val="22"/>
          <w:szCs w:val="22"/>
        </w:rPr>
        <w:t>* – отмечена значимость планируемой деятельности по оптимизации гидрологического режима проектной территории на окружающую среду.</w:t>
      </w:r>
    </w:p>
    <w:p w:rsidR="008501D4" w:rsidRPr="0088656C" w:rsidRDefault="008501D4" w:rsidP="008501D4">
      <w:pPr>
        <w:ind w:firstLine="709"/>
        <w:jc w:val="both"/>
        <w:rPr>
          <w:rFonts w:eastAsiaTheme="minorHAnsi"/>
          <w:sz w:val="28"/>
          <w:szCs w:val="28"/>
        </w:rPr>
      </w:pPr>
      <w:r w:rsidRPr="0088656C">
        <w:rPr>
          <w:rFonts w:eastAsiaTheme="minorHAnsi"/>
          <w:sz w:val="28"/>
          <w:szCs w:val="28"/>
        </w:rPr>
        <w:t xml:space="preserve">По результатам комплексной оценки значимости воздействия мероприятия по оптимизации гидрологического режима на окружающую среду оценивается в </w:t>
      </w:r>
      <w:r w:rsidR="003E37A1">
        <w:rPr>
          <w:rFonts w:eastAsiaTheme="minorHAnsi"/>
          <w:sz w:val="28"/>
          <w:szCs w:val="28"/>
        </w:rPr>
        <w:t>6</w:t>
      </w:r>
      <w:r w:rsidR="0088656C" w:rsidRPr="0088656C">
        <w:rPr>
          <w:rFonts w:eastAsiaTheme="minorHAnsi"/>
          <w:sz w:val="28"/>
          <w:szCs w:val="28"/>
        </w:rPr>
        <w:t xml:space="preserve"> </w:t>
      </w:r>
      <w:r w:rsidRPr="0088656C">
        <w:rPr>
          <w:rFonts w:eastAsiaTheme="minorHAnsi"/>
          <w:sz w:val="28"/>
          <w:szCs w:val="28"/>
        </w:rPr>
        <w:t>балл</w:t>
      </w:r>
      <w:r w:rsidR="003E37A1">
        <w:rPr>
          <w:rFonts w:eastAsiaTheme="minorHAnsi"/>
          <w:sz w:val="28"/>
          <w:szCs w:val="28"/>
        </w:rPr>
        <w:t xml:space="preserve">ов </w:t>
      </w:r>
      <w:r w:rsidRPr="0088656C">
        <w:rPr>
          <w:rFonts w:eastAsiaTheme="minorHAnsi"/>
          <w:sz w:val="28"/>
          <w:szCs w:val="28"/>
        </w:rPr>
        <w:t>(воздействие низкой значимости).</w:t>
      </w:r>
    </w:p>
    <w:p w:rsidR="008501D4" w:rsidRPr="0088656C" w:rsidRDefault="008501D4" w:rsidP="008501D4">
      <w:pPr>
        <w:pStyle w:val="af4"/>
        <w:spacing w:line="240" w:lineRule="auto"/>
        <w:rPr>
          <w:sz w:val="23"/>
          <w:szCs w:val="23"/>
        </w:rPr>
      </w:pPr>
      <w:r w:rsidRPr="0088656C">
        <w:rPr>
          <w:rFonts w:cs="Times New Roman"/>
          <w:sz w:val="28"/>
          <w:szCs w:val="28"/>
        </w:rPr>
        <w:t>Таким образом, исходя из приведенной сравнительной характеристики по объекту, вариант I – реализация проектных решений является приоритетным вариантом планируемой хозяйственной деятельности. При его реализации трансформация основных компонентов окружающей среды временна, влияние на атмосферный воздух в рамках допустимых нормативов, по воздействию на социальную сферу обладает положительным эффектом. Негативное воздействие от рассматриваемого объекта на окружающую среду и здоровье человека будет минимальным.</w:t>
      </w:r>
    </w:p>
    <w:p w:rsidR="008501D4" w:rsidRPr="0009034A" w:rsidRDefault="0009034A" w:rsidP="008501D4">
      <w:pPr>
        <w:ind w:firstLine="709"/>
        <w:jc w:val="both"/>
        <w:rPr>
          <w:rFonts w:eastAsiaTheme="minorHAnsi"/>
          <w:color w:val="FF0000"/>
          <w:sz w:val="28"/>
          <w:szCs w:val="28"/>
        </w:rPr>
      </w:pPr>
      <w:r w:rsidRPr="0009034A">
        <w:rPr>
          <w:rFonts w:eastAsiaTheme="minorHAnsi"/>
          <w:color w:val="FF0000"/>
          <w:sz w:val="28"/>
          <w:szCs w:val="28"/>
        </w:rPr>
        <w:t xml:space="preserve">Определение сметной стоимости согласно выбранному варианту реализации хозяйственной деятельности приведено в п.6 Декларации о намерениях.  Источник финансирования – республиканский бюджет. Ориентировочные стоимости составляют: проектно-изыскательские работы – 886,32тыс.руб, строительно-монтажные работы по благоустройству территории, включая устройство автомобильного моста и затраты в части гидротехнических решений  составят </w:t>
      </w:r>
      <w:r w:rsidRPr="0009034A">
        <w:rPr>
          <w:rFonts w:eastAsiaTheme="minorHAnsi"/>
          <w:b/>
          <w:bCs/>
          <w:color w:val="FF0000"/>
          <w:sz w:val="28"/>
          <w:szCs w:val="28"/>
        </w:rPr>
        <w:t>11,8 млн.руб.</w:t>
      </w:r>
    </w:p>
    <w:p w:rsidR="00C857D8" w:rsidRPr="009C18CB" w:rsidRDefault="00C857D8">
      <w:pPr>
        <w:rPr>
          <w:b/>
          <w:sz w:val="28"/>
          <w:szCs w:val="28"/>
          <w:highlight w:val="yellow"/>
        </w:rPr>
      </w:pPr>
    </w:p>
    <w:p w:rsidR="001A3511" w:rsidRPr="009C18CB" w:rsidRDefault="001A3511">
      <w:pPr>
        <w:rPr>
          <w:b/>
          <w:sz w:val="28"/>
          <w:szCs w:val="28"/>
          <w:highlight w:val="yellow"/>
        </w:rPr>
      </w:pPr>
      <w:r w:rsidRPr="009C18CB">
        <w:rPr>
          <w:b/>
          <w:sz w:val="28"/>
          <w:szCs w:val="28"/>
          <w:highlight w:val="yellow"/>
        </w:rPr>
        <w:br w:type="page"/>
      </w:r>
    </w:p>
    <w:p w:rsidR="008501D4" w:rsidRPr="00EE77CB" w:rsidRDefault="001A3511" w:rsidP="008501D4">
      <w:pPr>
        <w:ind w:firstLine="709"/>
        <w:jc w:val="both"/>
        <w:rPr>
          <w:sz w:val="28"/>
          <w:szCs w:val="28"/>
        </w:rPr>
      </w:pPr>
      <w:r w:rsidRPr="00EE77CB">
        <w:rPr>
          <w:b/>
          <w:sz w:val="28"/>
          <w:szCs w:val="28"/>
        </w:rPr>
        <w:lastRenderedPageBreak/>
        <w:t>8</w:t>
      </w:r>
      <w:r w:rsidR="008501D4" w:rsidRPr="00EE77CB">
        <w:rPr>
          <w:b/>
          <w:sz w:val="28"/>
          <w:szCs w:val="28"/>
        </w:rPr>
        <w:t>. Оценка возможного значительного вредного трансграничного воздействия планируемой деятельности</w:t>
      </w:r>
      <w:r w:rsidR="008501D4" w:rsidRPr="00EE77CB">
        <w:rPr>
          <w:sz w:val="28"/>
          <w:szCs w:val="28"/>
        </w:rPr>
        <w:t xml:space="preserve"> </w:t>
      </w:r>
    </w:p>
    <w:p w:rsidR="008501D4" w:rsidRPr="00EE77CB" w:rsidRDefault="008501D4" w:rsidP="008501D4">
      <w:pPr>
        <w:pStyle w:val="af4"/>
        <w:spacing w:line="240" w:lineRule="auto"/>
        <w:rPr>
          <w:rFonts w:cs="Times New Roman"/>
          <w:sz w:val="28"/>
          <w:szCs w:val="28"/>
        </w:rPr>
      </w:pPr>
    </w:p>
    <w:p w:rsidR="003E37A1" w:rsidRPr="00FD1EC7" w:rsidRDefault="002F660D" w:rsidP="003E37A1">
      <w:pPr>
        <w:pStyle w:val="21"/>
        <w:tabs>
          <w:tab w:val="num" w:pos="720"/>
        </w:tabs>
        <w:suppressAutoHyphens/>
        <w:spacing w:after="0" w:line="240" w:lineRule="auto"/>
        <w:ind w:left="0" w:firstLine="567"/>
        <w:jc w:val="both"/>
        <w:rPr>
          <w:sz w:val="28"/>
          <w:szCs w:val="28"/>
        </w:rPr>
      </w:pPr>
      <w:r>
        <w:rPr>
          <w:rStyle w:val="fontstyle01"/>
        </w:rPr>
        <w:t>В северном направлении от города на расстоянии 35 км находится</w:t>
      </w:r>
      <w:r>
        <w:rPr>
          <w:color w:val="000000"/>
          <w:sz w:val="28"/>
          <w:szCs w:val="28"/>
        </w:rPr>
        <w:br/>
      </w:r>
      <w:r>
        <w:rPr>
          <w:rStyle w:val="fontstyle01"/>
        </w:rPr>
        <w:t>автомобильный международный пункт пропуска Привалка и в 37 км пункт</w:t>
      </w:r>
      <w:r>
        <w:rPr>
          <w:color w:val="000000"/>
          <w:sz w:val="28"/>
          <w:szCs w:val="28"/>
        </w:rPr>
        <w:br/>
      </w:r>
      <w:r>
        <w:rPr>
          <w:rStyle w:val="fontstyle01"/>
        </w:rPr>
        <w:t>пропуска Поречье на границе с Республикой Литва, в западном направлении</w:t>
      </w:r>
      <w:r>
        <w:rPr>
          <w:color w:val="000000"/>
          <w:sz w:val="28"/>
          <w:szCs w:val="28"/>
        </w:rPr>
        <w:br/>
      </w:r>
      <w:r>
        <w:rPr>
          <w:rStyle w:val="fontstyle01"/>
        </w:rPr>
        <w:t>от города на расстоянии около 19 км расположен международный пункт</w:t>
      </w:r>
      <w:r>
        <w:rPr>
          <w:color w:val="000000"/>
          <w:sz w:val="28"/>
          <w:szCs w:val="28"/>
        </w:rPr>
        <w:br/>
      </w:r>
      <w:r>
        <w:rPr>
          <w:rStyle w:val="fontstyle01"/>
        </w:rPr>
        <w:t>пропуска Брузги и на расстоянии около 30 км упрощенный пункт пропуска</w:t>
      </w:r>
      <w:r>
        <w:rPr>
          <w:color w:val="000000"/>
          <w:sz w:val="28"/>
          <w:szCs w:val="28"/>
        </w:rPr>
        <w:br/>
      </w:r>
      <w:r>
        <w:rPr>
          <w:rStyle w:val="fontstyle01"/>
        </w:rPr>
        <w:t>Лесная-Рудавка (на Августовском канале, шлюз Домбровка) на границе с</w:t>
      </w:r>
      <w:r>
        <w:rPr>
          <w:color w:val="000000"/>
          <w:sz w:val="28"/>
          <w:szCs w:val="28"/>
        </w:rPr>
        <w:br/>
      </w:r>
      <w:r>
        <w:rPr>
          <w:rStyle w:val="fontstyle01"/>
        </w:rPr>
        <w:t>Республикой Польша</w:t>
      </w:r>
      <w:r>
        <w:t xml:space="preserve"> </w:t>
      </w:r>
      <w:r w:rsidR="003E37A1" w:rsidRPr="00FD1EC7">
        <w:rPr>
          <w:sz w:val="28"/>
          <w:szCs w:val="28"/>
        </w:rPr>
        <w:t>Город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3E37A1" w:rsidRPr="00FD1EC7" w:rsidRDefault="003E37A1" w:rsidP="003E37A1">
      <w:pPr>
        <w:rPr>
          <w:b/>
          <w:spacing w:val="-2"/>
          <w:sz w:val="28"/>
          <w:szCs w:val="28"/>
        </w:rPr>
      </w:pPr>
    </w:p>
    <w:p w:rsidR="008501D4" w:rsidRPr="00EE77CB" w:rsidRDefault="008501D4" w:rsidP="008501D4">
      <w:pPr>
        <w:rPr>
          <w:b/>
          <w:spacing w:val="-2"/>
          <w:sz w:val="28"/>
          <w:szCs w:val="28"/>
        </w:rPr>
      </w:pPr>
    </w:p>
    <w:p w:rsidR="008501D4" w:rsidRPr="003E37A1" w:rsidRDefault="003E37A1" w:rsidP="003E37A1">
      <w:pPr>
        <w:ind w:firstLine="709"/>
        <w:jc w:val="both"/>
        <w:rPr>
          <w:b/>
          <w:sz w:val="28"/>
          <w:szCs w:val="28"/>
        </w:rPr>
      </w:pPr>
      <w:r>
        <w:rPr>
          <w:b/>
          <w:sz w:val="28"/>
          <w:szCs w:val="28"/>
        </w:rPr>
        <w:t>9.</w:t>
      </w:r>
      <w:r w:rsidR="008501D4" w:rsidRPr="003E37A1">
        <w:rPr>
          <w:b/>
          <w:sz w:val="28"/>
          <w:szCs w:val="28"/>
        </w:rPr>
        <w:t xml:space="preserve">Прогноз возникновения вероятных чрезвычайных  и запроектных аварийных ситуаций, оценка их последствий, мероприятия по их предупреждению </w:t>
      </w:r>
    </w:p>
    <w:p w:rsidR="008501D4" w:rsidRPr="00EE77CB" w:rsidRDefault="008501D4" w:rsidP="008501D4">
      <w:pPr>
        <w:jc w:val="both"/>
        <w:rPr>
          <w:rFonts w:eastAsiaTheme="minorHAnsi"/>
          <w:b/>
          <w:sz w:val="28"/>
          <w:szCs w:val="28"/>
        </w:rPr>
      </w:pPr>
    </w:p>
    <w:p w:rsidR="008501D4" w:rsidRPr="00EE77CB" w:rsidRDefault="008501D4" w:rsidP="001A3511">
      <w:pPr>
        <w:pStyle w:val="Bodytext20"/>
        <w:shd w:val="clear" w:color="auto" w:fill="auto"/>
        <w:ind w:firstLine="720"/>
        <w:rPr>
          <w:b w:val="0"/>
          <w:color w:val="000000"/>
          <w:sz w:val="28"/>
          <w:szCs w:val="28"/>
          <w:lang w:bidi="ru-RU"/>
        </w:rPr>
      </w:pPr>
      <w:r w:rsidRPr="00EE77CB">
        <w:rPr>
          <w:b w:val="0"/>
          <w:color w:val="000000"/>
          <w:sz w:val="28"/>
          <w:szCs w:val="28"/>
          <w:lang w:bidi="ru-RU"/>
        </w:rPr>
        <w:t>Вероятность возникновения аварийных ситуаций низкая при условии соблюдения техники безопасности и технологического регламента эксплуатации оборудования.</w:t>
      </w:r>
    </w:p>
    <w:p w:rsidR="00C857D8" w:rsidRPr="0088656C" w:rsidRDefault="00EE77CB" w:rsidP="001A3511">
      <w:pPr>
        <w:pStyle w:val="Bodytext20"/>
        <w:shd w:val="clear" w:color="auto" w:fill="auto"/>
        <w:ind w:firstLine="720"/>
        <w:rPr>
          <w:b w:val="0"/>
          <w:color w:val="000000"/>
          <w:sz w:val="28"/>
          <w:szCs w:val="28"/>
          <w:lang w:bidi="ru-RU"/>
        </w:rPr>
      </w:pPr>
      <w:r w:rsidRPr="00EE77CB">
        <w:rPr>
          <w:b w:val="0"/>
          <w:color w:val="000000"/>
          <w:sz w:val="28"/>
          <w:szCs w:val="28"/>
          <w:lang w:bidi="ru-RU"/>
        </w:rPr>
        <w:t>В</w:t>
      </w:r>
      <w:r w:rsidR="00C857D8" w:rsidRPr="00EE77CB">
        <w:rPr>
          <w:b w:val="0"/>
          <w:color w:val="000000"/>
          <w:sz w:val="28"/>
          <w:szCs w:val="28"/>
          <w:lang w:bidi="ru-RU"/>
        </w:rPr>
        <w:t>озможные аварийные ситуации могут быть связаны с</w:t>
      </w:r>
      <w:r w:rsidR="001A3511" w:rsidRPr="00EE77CB">
        <w:rPr>
          <w:b w:val="0"/>
          <w:color w:val="000000"/>
          <w:sz w:val="28"/>
          <w:szCs w:val="28"/>
          <w:lang w:bidi="ru-RU"/>
        </w:rPr>
        <w:t xml:space="preserve"> </w:t>
      </w:r>
      <w:r w:rsidR="00C857D8" w:rsidRPr="00EE77CB">
        <w:rPr>
          <w:b w:val="0"/>
          <w:color w:val="000000"/>
          <w:sz w:val="28"/>
          <w:szCs w:val="28"/>
          <w:lang w:bidi="ru-RU"/>
        </w:rPr>
        <w:t xml:space="preserve">нарушением целостности </w:t>
      </w:r>
      <w:r w:rsidR="003E37A1">
        <w:rPr>
          <w:b w:val="0"/>
          <w:color w:val="000000"/>
          <w:sz w:val="28"/>
          <w:szCs w:val="28"/>
          <w:lang w:bidi="ru-RU"/>
        </w:rPr>
        <w:t>гидротехнического сооружения и шпунтовой стенки</w:t>
      </w:r>
      <w:r w:rsidR="00C857D8" w:rsidRPr="00EE77CB">
        <w:rPr>
          <w:b w:val="0"/>
          <w:color w:val="000000"/>
          <w:sz w:val="28"/>
          <w:szCs w:val="28"/>
          <w:lang w:bidi="ru-RU"/>
        </w:rPr>
        <w:t>. Такие аварии могут возникнуть</w:t>
      </w:r>
      <w:r w:rsidR="001A3511" w:rsidRPr="00EE77CB">
        <w:rPr>
          <w:b w:val="0"/>
          <w:color w:val="000000"/>
          <w:sz w:val="28"/>
          <w:szCs w:val="28"/>
          <w:lang w:bidi="ru-RU"/>
        </w:rPr>
        <w:t xml:space="preserve"> </w:t>
      </w:r>
      <w:r w:rsidR="00C857D8" w:rsidRPr="00EE77CB">
        <w:rPr>
          <w:b w:val="0"/>
          <w:color w:val="000000"/>
          <w:sz w:val="28"/>
          <w:szCs w:val="28"/>
          <w:lang w:bidi="ru-RU"/>
        </w:rPr>
        <w:t xml:space="preserve">в результате коррозии </w:t>
      </w:r>
      <w:r w:rsidR="003E37A1">
        <w:rPr>
          <w:b w:val="0"/>
          <w:color w:val="000000"/>
          <w:sz w:val="28"/>
          <w:szCs w:val="28"/>
          <w:lang w:bidi="ru-RU"/>
        </w:rPr>
        <w:t>и разрушения строительных материалов</w:t>
      </w:r>
      <w:r w:rsidR="00C857D8" w:rsidRPr="00EE77CB">
        <w:rPr>
          <w:b w:val="0"/>
          <w:color w:val="000000"/>
          <w:sz w:val="28"/>
          <w:szCs w:val="28"/>
          <w:lang w:bidi="ru-RU"/>
        </w:rPr>
        <w:t>, а также стихийных бедствий (землетрясение и т.д.),</w:t>
      </w:r>
      <w:r w:rsidR="001A3511" w:rsidRPr="00EE77CB">
        <w:rPr>
          <w:b w:val="0"/>
          <w:color w:val="000000"/>
          <w:sz w:val="28"/>
          <w:szCs w:val="28"/>
          <w:lang w:bidi="ru-RU"/>
        </w:rPr>
        <w:t xml:space="preserve"> </w:t>
      </w:r>
      <w:r w:rsidR="00C857D8" w:rsidRPr="00EE77CB">
        <w:rPr>
          <w:b w:val="0"/>
          <w:color w:val="000000"/>
          <w:sz w:val="28"/>
          <w:szCs w:val="28"/>
          <w:lang w:bidi="ru-RU"/>
        </w:rPr>
        <w:t>при этом попадание загрязняющих веществ в грунты, грунтовые</w:t>
      </w:r>
      <w:r w:rsidR="001A3511" w:rsidRPr="00EE77CB">
        <w:rPr>
          <w:b w:val="0"/>
          <w:color w:val="000000"/>
          <w:sz w:val="28"/>
          <w:szCs w:val="28"/>
          <w:lang w:bidi="ru-RU"/>
        </w:rPr>
        <w:t xml:space="preserve"> </w:t>
      </w:r>
      <w:r w:rsidR="00C857D8" w:rsidRPr="00EE77CB">
        <w:rPr>
          <w:b w:val="0"/>
          <w:color w:val="000000"/>
          <w:sz w:val="28"/>
          <w:szCs w:val="28"/>
          <w:lang w:bidi="ru-RU"/>
        </w:rPr>
        <w:t>воды, почву и далее в поверхностные водотоки</w:t>
      </w:r>
      <w:r w:rsidRPr="00EE77CB">
        <w:rPr>
          <w:b w:val="0"/>
          <w:color w:val="000000"/>
          <w:sz w:val="28"/>
          <w:szCs w:val="28"/>
          <w:lang w:bidi="ru-RU"/>
        </w:rPr>
        <w:t xml:space="preserve"> исключено</w:t>
      </w:r>
      <w:r w:rsidR="00C857D8" w:rsidRPr="00EE77CB">
        <w:rPr>
          <w:b w:val="0"/>
          <w:color w:val="000000"/>
          <w:sz w:val="28"/>
          <w:szCs w:val="28"/>
          <w:lang w:bidi="ru-RU"/>
        </w:rPr>
        <w:t xml:space="preserve">. Одновременно </w:t>
      </w:r>
      <w:r w:rsidR="003E37A1">
        <w:rPr>
          <w:b w:val="0"/>
          <w:color w:val="000000"/>
          <w:sz w:val="28"/>
          <w:szCs w:val="28"/>
          <w:lang w:bidi="ru-RU"/>
        </w:rPr>
        <w:t>засоре выпусков реки Городничанка в реку Неман</w:t>
      </w:r>
      <w:r w:rsidR="00C857D8" w:rsidRPr="00EE77CB">
        <w:rPr>
          <w:b w:val="0"/>
          <w:color w:val="000000"/>
          <w:sz w:val="28"/>
          <w:szCs w:val="28"/>
          <w:lang w:bidi="ru-RU"/>
        </w:rPr>
        <w:t xml:space="preserve"> </w:t>
      </w:r>
      <w:r w:rsidRPr="00EE77CB">
        <w:rPr>
          <w:b w:val="0"/>
          <w:color w:val="000000"/>
          <w:sz w:val="28"/>
          <w:szCs w:val="28"/>
          <w:lang w:bidi="ru-RU"/>
        </w:rPr>
        <w:t xml:space="preserve">возможно </w:t>
      </w:r>
      <w:r w:rsidR="00C857D8" w:rsidRPr="00EE77CB">
        <w:rPr>
          <w:b w:val="0"/>
          <w:color w:val="000000"/>
          <w:sz w:val="28"/>
          <w:szCs w:val="28"/>
          <w:lang w:bidi="ru-RU"/>
        </w:rPr>
        <w:t>подтопление территории</w:t>
      </w:r>
      <w:r w:rsidRPr="00EE77CB">
        <w:rPr>
          <w:b w:val="0"/>
          <w:color w:val="000000"/>
          <w:sz w:val="28"/>
          <w:szCs w:val="28"/>
          <w:lang w:bidi="ru-RU"/>
        </w:rPr>
        <w:t xml:space="preserve"> из-за невозможности сброса избытков воды</w:t>
      </w:r>
      <w:r w:rsidR="00C857D8" w:rsidRPr="00EE77CB">
        <w:rPr>
          <w:b w:val="0"/>
          <w:color w:val="000000"/>
          <w:sz w:val="28"/>
          <w:szCs w:val="28"/>
          <w:lang w:bidi="ru-RU"/>
        </w:rPr>
        <w:t xml:space="preserve">. Все это </w:t>
      </w:r>
      <w:r w:rsidRPr="00EE77CB">
        <w:rPr>
          <w:b w:val="0"/>
          <w:color w:val="000000"/>
          <w:sz w:val="28"/>
          <w:szCs w:val="28"/>
          <w:lang w:bidi="ru-RU"/>
        </w:rPr>
        <w:t xml:space="preserve">может </w:t>
      </w:r>
      <w:r w:rsidR="00C857D8" w:rsidRPr="00EE77CB">
        <w:rPr>
          <w:b w:val="0"/>
          <w:color w:val="000000"/>
          <w:sz w:val="28"/>
          <w:szCs w:val="28"/>
          <w:lang w:bidi="ru-RU"/>
        </w:rPr>
        <w:t>отразится на состоянии</w:t>
      </w:r>
      <w:r w:rsidR="001A3511" w:rsidRPr="00EE77CB">
        <w:rPr>
          <w:b w:val="0"/>
          <w:color w:val="000000"/>
          <w:sz w:val="28"/>
          <w:szCs w:val="28"/>
          <w:lang w:bidi="ru-RU"/>
        </w:rPr>
        <w:t xml:space="preserve"> </w:t>
      </w:r>
      <w:r w:rsidR="00C857D8" w:rsidRPr="00EE77CB">
        <w:rPr>
          <w:b w:val="0"/>
          <w:color w:val="000000"/>
          <w:sz w:val="28"/>
          <w:szCs w:val="28"/>
          <w:lang w:bidi="ru-RU"/>
        </w:rPr>
        <w:t>растительности</w:t>
      </w:r>
      <w:r w:rsidRPr="00EE77CB">
        <w:rPr>
          <w:b w:val="0"/>
          <w:color w:val="000000"/>
          <w:sz w:val="28"/>
          <w:szCs w:val="28"/>
          <w:lang w:bidi="ru-RU"/>
        </w:rPr>
        <w:t xml:space="preserve"> и благоустройстве прилегающих территории</w:t>
      </w:r>
      <w:r w:rsidR="00C857D8" w:rsidRPr="00EE77CB">
        <w:rPr>
          <w:b w:val="0"/>
          <w:color w:val="000000"/>
          <w:sz w:val="28"/>
          <w:szCs w:val="28"/>
          <w:lang w:bidi="ru-RU"/>
        </w:rPr>
        <w:t>. Поэтому для обеспечения</w:t>
      </w:r>
      <w:r w:rsidR="001A3511" w:rsidRPr="00EE77CB">
        <w:rPr>
          <w:b w:val="0"/>
          <w:color w:val="000000"/>
          <w:sz w:val="28"/>
          <w:szCs w:val="28"/>
          <w:lang w:bidi="ru-RU"/>
        </w:rPr>
        <w:t xml:space="preserve"> </w:t>
      </w:r>
      <w:r w:rsidR="00C857D8" w:rsidRPr="00EE77CB">
        <w:rPr>
          <w:b w:val="0"/>
          <w:color w:val="000000"/>
          <w:sz w:val="28"/>
          <w:szCs w:val="28"/>
          <w:lang w:bidi="ru-RU"/>
        </w:rPr>
        <w:t xml:space="preserve">надежной эксплуатации </w:t>
      </w:r>
      <w:r w:rsidR="003E37A1">
        <w:rPr>
          <w:b w:val="0"/>
          <w:color w:val="000000"/>
          <w:sz w:val="28"/>
          <w:szCs w:val="28"/>
          <w:lang w:bidi="ru-RU"/>
        </w:rPr>
        <w:t xml:space="preserve">гидротехнического сооружения необходимо </w:t>
      </w:r>
      <w:r w:rsidRPr="00EE77CB">
        <w:rPr>
          <w:b w:val="0"/>
          <w:color w:val="000000"/>
          <w:sz w:val="28"/>
          <w:szCs w:val="28"/>
          <w:lang w:bidi="ru-RU"/>
        </w:rPr>
        <w:t>обеспечить ее правильную эксплуатацию</w:t>
      </w:r>
      <w:r w:rsidR="00C857D8" w:rsidRPr="00EE77CB">
        <w:rPr>
          <w:b w:val="0"/>
          <w:color w:val="000000"/>
          <w:sz w:val="28"/>
          <w:szCs w:val="28"/>
          <w:lang w:bidi="ru-RU"/>
        </w:rPr>
        <w:t>.</w:t>
      </w:r>
      <w:r w:rsidRPr="00EE77CB">
        <w:rPr>
          <w:b w:val="0"/>
          <w:color w:val="000000"/>
          <w:sz w:val="28"/>
          <w:szCs w:val="28"/>
          <w:lang w:bidi="ru-RU"/>
        </w:rPr>
        <w:t xml:space="preserve"> При этом следует учесть, что данные виды аварий носят локальный и </w:t>
      </w:r>
      <w:r w:rsidRPr="0088656C">
        <w:rPr>
          <w:b w:val="0"/>
          <w:color w:val="000000"/>
          <w:sz w:val="28"/>
          <w:szCs w:val="28"/>
          <w:lang w:bidi="ru-RU"/>
        </w:rPr>
        <w:t>обратимый характер.</w:t>
      </w:r>
    </w:p>
    <w:p w:rsidR="00FC5ECC" w:rsidRPr="0088656C" w:rsidRDefault="00FC5ECC" w:rsidP="00FC5ECC">
      <w:pPr>
        <w:pStyle w:val="Bodytext20"/>
        <w:shd w:val="clear" w:color="auto" w:fill="auto"/>
        <w:ind w:firstLine="720"/>
        <w:rPr>
          <w:b w:val="0"/>
          <w:sz w:val="28"/>
          <w:szCs w:val="28"/>
        </w:rPr>
      </w:pPr>
      <w:r w:rsidRPr="0088656C">
        <w:rPr>
          <w:b w:val="0"/>
          <w:color w:val="000000"/>
          <w:sz w:val="28"/>
          <w:szCs w:val="28"/>
          <w:lang w:bidi="ru-RU"/>
        </w:rPr>
        <w:t>На проектируемом объекте возможные аварийные ситуации связаны с возникновениями пожаров. Для предотвращения таких ситуаций объемно</w:t>
      </w:r>
      <w:r w:rsidRPr="0088656C">
        <w:rPr>
          <w:b w:val="0"/>
          <w:color w:val="000000"/>
          <w:sz w:val="28"/>
          <w:szCs w:val="28"/>
          <w:lang w:bidi="ru-RU"/>
        </w:rPr>
        <w:softHyphen/>
        <w:t>планировочные решения</w:t>
      </w:r>
      <w:r w:rsidR="003E37A1">
        <w:rPr>
          <w:b w:val="0"/>
          <w:color w:val="000000"/>
          <w:sz w:val="28"/>
          <w:szCs w:val="28"/>
          <w:lang w:bidi="ru-RU"/>
        </w:rPr>
        <w:t xml:space="preserve"> объекта общественно питания и эстрады необходимо </w:t>
      </w:r>
      <w:r w:rsidR="003E37A1" w:rsidRPr="0088656C">
        <w:rPr>
          <w:b w:val="0"/>
          <w:color w:val="000000"/>
          <w:sz w:val="28"/>
          <w:szCs w:val="28"/>
          <w:lang w:bidi="ru-RU"/>
        </w:rPr>
        <w:t>разработать</w:t>
      </w:r>
      <w:r w:rsidRPr="0088656C">
        <w:rPr>
          <w:b w:val="0"/>
          <w:color w:val="000000"/>
          <w:sz w:val="28"/>
          <w:szCs w:val="28"/>
          <w:lang w:bidi="ru-RU"/>
        </w:rPr>
        <w:t xml:space="preserve"> с соблюдением противопожарных требований.</w:t>
      </w:r>
    </w:p>
    <w:p w:rsidR="003E37A1" w:rsidRPr="00FD1EC7" w:rsidRDefault="003E37A1" w:rsidP="003E37A1">
      <w:pPr>
        <w:pStyle w:val="Bodytext20"/>
        <w:shd w:val="clear" w:color="auto" w:fill="auto"/>
        <w:ind w:firstLine="720"/>
        <w:rPr>
          <w:b w:val="0"/>
          <w:color w:val="000000"/>
          <w:sz w:val="28"/>
          <w:szCs w:val="28"/>
          <w:lang w:bidi="ru-RU"/>
        </w:rPr>
      </w:pPr>
      <w:r w:rsidRPr="00FD1EC7">
        <w:rPr>
          <w:b w:val="0"/>
          <w:color w:val="000000"/>
          <w:sz w:val="28"/>
          <w:szCs w:val="28"/>
          <w:lang w:bidi="ru-RU"/>
        </w:rPr>
        <w:t xml:space="preserve">Ливневые сточные воды с территории проходят очистку на </w:t>
      </w:r>
      <w:r>
        <w:rPr>
          <w:b w:val="0"/>
          <w:color w:val="000000"/>
          <w:sz w:val="28"/>
          <w:szCs w:val="28"/>
          <w:lang w:bidi="ru-RU"/>
        </w:rPr>
        <w:t>локальных</w:t>
      </w:r>
      <w:r w:rsidRPr="00FD1EC7">
        <w:rPr>
          <w:b w:val="0"/>
          <w:color w:val="000000"/>
          <w:sz w:val="28"/>
          <w:szCs w:val="28"/>
          <w:lang w:bidi="ru-RU"/>
        </w:rPr>
        <w:t xml:space="preserve"> очистных сооружениях ливневых стоков</w:t>
      </w:r>
      <w:r>
        <w:rPr>
          <w:b w:val="0"/>
          <w:color w:val="000000"/>
          <w:sz w:val="28"/>
          <w:szCs w:val="28"/>
          <w:lang w:bidi="ru-RU"/>
        </w:rPr>
        <w:t>,</w:t>
      </w:r>
      <w:r w:rsidRPr="00FD1EC7">
        <w:rPr>
          <w:b w:val="0"/>
          <w:color w:val="000000"/>
          <w:sz w:val="28"/>
          <w:szCs w:val="28"/>
          <w:lang w:bidi="ru-RU"/>
        </w:rPr>
        <w:t xml:space="preserve"> после чего сбрасываются в водотоки, с нормативными показателями: взвешенные вещества - 20 мг/дм</w:t>
      </w:r>
      <w:r w:rsidRPr="00FD1EC7">
        <w:rPr>
          <w:b w:val="0"/>
          <w:color w:val="000000"/>
          <w:sz w:val="28"/>
          <w:szCs w:val="28"/>
          <w:vertAlign w:val="superscript"/>
          <w:lang w:bidi="ru-RU"/>
        </w:rPr>
        <w:t>3</w:t>
      </w:r>
      <w:r w:rsidRPr="00FD1EC7">
        <w:rPr>
          <w:b w:val="0"/>
          <w:color w:val="000000"/>
          <w:sz w:val="28"/>
          <w:szCs w:val="28"/>
          <w:lang w:bidi="ru-RU"/>
        </w:rPr>
        <w:t>, нефтепродукты – 0,3мг/дм</w:t>
      </w:r>
      <w:r w:rsidRPr="00FD1EC7">
        <w:rPr>
          <w:b w:val="0"/>
          <w:color w:val="000000"/>
          <w:sz w:val="28"/>
          <w:szCs w:val="28"/>
          <w:vertAlign w:val="superscript"/>
          <w:lang w:bidi="ru-RU"/>
        </w:rPr>
        <w:t>3</w:t>
      </w:r>
      <w:r w:rsidRPr="00FD1EC7">
        <w:rPr>
          <w:b w:val="0"/>
          <w:color w:val="000000"/>
          <w:sz w:val="28"/>
          <w:szCs w:val="28"/>
          <w:lang w:bidi="ru-RU"/>
        </w:rPr>
        <w:t>.</w:t>
      </w:r>
    </w:p>
    <w:p w:rsidR="003E37A1" w:rsidRPr="00FD1EC7" w:rsidRDefault="003E37A1" w:rsidP="003E37A1">
      <w:pPr>
        <w:pStyle w:val="Bodytext20"/>
        <w:shd w:val="clear" w:color="auto" w:fill="auto"/>
        <w:ind w:firstLine="720"/>
        <w:rPr>
          <w:b w:val="0"/>
          <w:color w:val="000000"/>
          <w:sz w:val="28"/>
          <w:szCs w:val="28"/>
          <w:lang w:bidi="ru-RU"/>
        </w:rPr>
      </w:pPr>
      <w:r w:rsidRPr="00FD1EC7">
        <w:rPr>
          <w:b w:val="0"/>
          <w:color w:val="000000"/>
          <w:sz w:val="28"/>
          <w:szCs w:val="28"/>
          <w:lang w:bidi="ru-RU"/>
        </w:rPr>
        <w:t xml:space="preserve">В городе возможные аварийные ситуации могут быть связаны с </w:t>
      </w:r>
      <w:r w:rsidRPr="00FD1EC7">
        <w:rPr>
          <w:b w:val="0"/>
          <w:color w:val="000000"/>
          <w:sz w:val="28"/>
          <w:szCs w:val="28"/>
          <w:lang w:bidi="ru-RU"/>
        </w:rPr>
        <w:lastRenderedPageBreak/>
        <w:t xml:space="preserve">нарушением целостности </w:t>
      </w:r>
      <w:r>
        <w:rPr>
          <w:b w:val="0"/>
          <w:color w:val="000000"/>
          <w:sz w:val="28"/>
          <w:szCs w:val="28"/>
          <w:lang w:bidi="ru-RU"/>
        </w:rPr>
        <w:t xml:space="preserve">перекладываемых </w:t>
      </w:r>
      <w:r w:rsidRPr="00FD1EC7">
        <w:rPr>
          <w:b w:val="0"/>
          <w:color w:val="000000"/>
          <w:sz w:val="28"/>
          <w:szCs w:val="28"/>
          <w:lang w:bidi="ru-RU"/>
        </w:rPr>
        <w:t xml:space="preserve">канализационных сетей. Такие аварии могут возникнуть в результате коррозии труб, а также стихийных бедствий (землетрясение и т.д.), при этом не исключено попадание загрязняющих веществ в грунты, грунтовые воды, почву и далее в поверхностные водотоки. Одновременно в местах разрыва труб будет подтопление территории. Все это отразится не только на состоянии растительности, но и может вызвать вспышку инфекционных заболеваний, как у животных, так и у рядом проживающего населения. Поэтому для обеспечения надежной эксплуатации канализационной сети проектом необходимо предусмотреть прокладку </w:t>
      </w:r>
      <w:r>
        <w:rPr>
          <w:b w:val="0"/>
          <w:color w:val="000000"/>
          <w:sz w:val="28"/>
          <w:szCs w:val="28"/>
          <w:lang w:bidi="ru-RU"/>
        </w:rPr>
        <w:t xml:space="preserve">новых канализационных </w:t>
      </w:r>
      <w:r w:rsidRPr="00FD1EC7">
        <w:rPr>
          <w:b w:val="0"/>
          <w:color w:val="000000"/>
          <w:sz w:val="28"/>
          <w:szCs w:val="28"/>
          <w:lang w:bidi="ru-RU"/>
        </w:rPr>
        <w:t>труб из соответствующего антикоррозийного материала.</w:t>
      </w:r>
    </w:p>
    <w:p w:rsidR="003E37A1" w:rsidRPr="00FD1EC7" w:rsidRDefault="003E37A1" w:rsidP="003E37A1">
      <w:pPr>
        <w:pStyle w:val="Bodytext20"/>
        <w:shd w:val="clear" w:color="auto" w:fill="auto"/>
        <w:ind w:firstLine="720"/>
        <w:rPr>
          <w:b w:val="0"/>
          <w:sz w:val="28"/>
          <w:szCs w:val="28"/>
        </w:rPr>
      </w:pPr>
      <w:r w:rsidRPr="00FD1EC7">
        <w:rPr>
          <w:b w:val="0"/>
          <w:color w:val="000000"/>
          <w:sz w:val="28"/>
          <w:szCs w:val="28"/>
          <w:lang w:bidi="ru-RU"/>
        </w:rPr>
        <w:t>Проектом предусмотрен комплекс инженерно-технологических решений, которые включают выполнение мероприятий соответствующих категории проектируемых производств по взрывопожароопасности, применение соответствующего классу по ПУЭ электрооборудования, пожаротушения и автоматической пожарной сигнализации.</w:t>
      </w:r>
    </w:p>
    <w:p w:rsidR="00C857D8" w:rsidRPr="0088656C" w:rsidRDefault="00C857D8" w:rsidP="001A3511">
      <w:pPr>
        <w:pStyle w:val="Bodytext20"/>
        <w:shd w:val="clear" w:color="auto" w:fill="auto"/>
        <w:ind w:firstLine="720"/>
        <w:rPr>
          <w:b w:val="0"/>
          <w:color w:val="000000"/>
          <w:sz w:val="28"/>
          <w:szCs w:val="28"/>
          <w:lang w:bidi="ru-RU"/>
        </w:rPr>
      </w:pPr>
      <w:r w:rsidRPr="0088656C">
        <w:rPr>
          <w:b w:val="0"/>
          <w:color w:val="000000"/>
          <w:sz w:val="28"/>
          <w:szCs w:val="28"/>
          <w:lang w:bidi="ru-RU"/>
        </w:rPr>
        <w:t>Таким образом, вероятность возникновения чрезвычайной ситуации</w:t>
      </w:r>
      <w:r w:rsidR="001A3511" w:rsidRPr="0088656C">
        <w:rPr>
          <w:b w:val="0"/>
          <w:color w:val="000000"/>
          <w:sz w:val="28"/>
          <w:szCs w:val="28"/>
          <w:lang w:bidi="ru-RU"/>
        </w:rPr>
        <w:t xml:space="preserve"> </w:t>
      </w:r>
      <w:r w:rsidRPr="0088656C">
        <w:rPr>
          <w:b w:val="0"/>
          <w:color w:val="000000"/>
          <w:sz w:val="28"/>
          <w:szCs w:val="28"/>
          <w:lang w:bidi="ru-RU"/>
        </w:rPr>
        <w:t>сведена к нулю, в связи с обязательным выполнением мероприятий по</w:t>
      </w:r>
      <w:r w:rsidR="001A3511" w:rsidRPr="0088656C">
        <w:rPr>
          <w:b w:val="0"/>
          <w:color w:val="000000"/>
          <w:sz w:val="28"/>
          <w:szCs w:val="28"/>
          <w:lang w:bidi="ru-RU"/>
        </w:rPr>
        <w:t xml:space="preserve"> </w:t>
      </w:r>
      <w:r w:rsidRPr="0088656C">
        <w:rPr>
          <w:b w:val="0"/>
          <w:color w:val="000000"/>
          <w:sz w:val="28"/>
          <w:szCs w:val="28"/>
          <w:lang w:bidi="ru-RU"/>
        </w:rPr>
        <w:t>минимизации вредного воздействия на окружающую среду, строгим</w:t>
      </w:r>
      <w:r w:rsidR="001A3511" w:rsidRPr="0088656C">
        <w:rPr>
          <w:b w:val="0"/>
          <w:color w:val="000000"/>
          <w:sz w:val="28"/>
          <w:szCs w:val="28"/>
          <w:lang w:bidi="ru-RU"/>
        </w:rPr>
        <w:t xml:space="preserve"> </w:t>
      </w:r>
      <w:r w:rsidRPr="0088656C">
        <w:rPr>
          <w:b w:val="0"/>
          <w:color w:val="000000"/>
          <w:sz w:val="28"/>
          <w:szCs w:val="28"/>
          <w:lang w:bidi="ru-RU"/>
        </w:rPr>
        <w:t>соблюдением всех технологических процессов и содержанием всей техники в</w:t>
      </w:r>
      <w:r w:rsidR="001A3511" w:rsidRPr="0088656C">
        <w:rPr>
          <w:b w:val="0"/>
          <w:color w:val="000000"/>
          <w:sz w:val="28"/>
          <w:szCs w:val="28"/>
          <w:lang w:bidi="ru-RU"/>
        </w:rPr>
        <w:t xml:space="preserve"> </w:t>
      </w:r>
      <w:r w:rsidRPr="0088656C">
        <w:rPr>
          <w:b w:val="0"/>
          <w:color w:val="000000"/>
          <w:sz w:val="28"/>
          <w:szCs w:val="28"/>
          <w:lang w:bidi="ru-RU"/>
        </w:rPr>
        <w:t>исправном состоянии.</w:t>
      </w:r>
    </w:p>
    <w:p w:rsidR="00A24095" w:rsidRDefault="00A24095">
      <w:pPr>
        <w:rPr>
          <w:rFonts w:eastAsiaTheme="minorHAnsi"/>
          <w:b/>
          <w:sz w:val="28"/>
          <w:szCs w:val="28"/>
        </w:rPr>
      </w:pPr>
      <w:r>
        <w:rPr>
          <w:rFonts w:eastAsiaTheme="minorHAnsi"/>
          <w:b/>
          <w:sz w:val="28"/>
          <w:szCs w:val="28"/>
        </w:rPr>
        <w:br w:type="page"/>
      </w:r>
    </w:p>
    <w:p w:rsidR="0088656C" w:rsidRDefault="0088656C" w:rsidP="008501D4">
      <w:pPr>
        <w:jc w:val="both"/>
        <w:rPr>
          <w:rFonts w:eastAsiaTheme="minorHAnsi"/>
          <w:b/>
          <w:sz w:val="28"/>
          <w:szCs w:val="28"/>
        </w:rPr>
      </w:pPr>
    </w:p>
    <w:p w:rsidR="008501D4" w:rsidRPr="00E22D7B" w:rsidRDefault="00FC5ECC" w:rsidP="008501D4">
      <w:pPr>
        <w:jc w:val="both"/>
        <w:rPr>
          <w:rFonts w:eastAsiaTheme="minorHAnsi"/>
          <w:b/>
          <w:sz w:val="28"/>
          <w:szCs w:val="28"/>
        </w:rPr>
      </w:pPr>
      <w:r w:rsidRPr="00E22D7B">
        <w:rPr>
          <w:rFonts w:eastAsiaTheme="minorHAnsi"/>
          <w:b/>
          <w:sz w:val="28"/>
          <w:szCs w:val="28"/>
        </w:rPr>
        <w:t>10</w:t>
      </w:r>
      <w:r w:rsidR="008501D4" w:rsidRPr="00E22D7B">
        <w:rPr>
          <w:rFonts w:eastAsiaTheme="minorHAnsi"/>
          <w:b/>
          <w:sz w:val="28"/>
          <w:szCs w:val="28"/>
        </w:rPr>
        <w:t>. Программа послепроектного анализа (локального мониторинга).</w:t>
      </w:r>
    </w:p>
    <w:p w:rsidR="008501D4" w:rsidRPr="00E22D7B" w:rsidRDefault="008501D4" w:rsidP="008501D4">
      <w:pPr>
        <w:jc w:val="both"/>
        <w:rPr>
          <w:rFonts w:eastAsiaTheme="minorHAnsi"/>
          <w:sz w:val="28"/>
          <w:szCs w:val="28"/>
        </w:rPr>
      </w:pPr>
    </w:p>
    <w:p w:rsidR="003E37A1" w:rsidRPr="00FD1EC7" w:rsidRDefault="003E37A1" w:rsidP="003E37A1">
      <w:pPr>
        <w:pStyle w:val="Bodytext20"/>
        <w:shd w:val="clear" w:color="auto" w:fill="auto"/>
        <w:ind w:firstLine="760"/>
        <w:rPr>
          <w:b w:val="0"/>
          <w:sz w:val="28"/>
          <w:szCs w:val="28"/>
        </w:rPr>
      </w:pPr>
      <w:r w:rsidRPr="00FD1EC7">
        <w:rPr>
          <w:b w:val="0"/>
          <w:color w:val="000000"/>
          <w:sz w:val="28"/>
          <w:szCs w:val="28"/>
          <w:lang w:bidi="ru-RU"/>
        </w:rPr>
        <w:t>Проведение послепроектного анализа должно включать следующие мероприятия:</w:t>
      </w:r>
    </w:p>
    <w:p w:rsidR="003E37A1" w:rsidRPr="00FD1EC7" w:rsidRDefault="003E37A1" w:rsidP="003E37A1">
      <w:pPr>
        <w:pStyle w:val="Bodytext20"/>
        <w:shd w:val="clear" w:color="auto" w:fill="auto"/>
        <w:tabs>
          <w:tab w:val="left" w:pos="1053"/>
        </w:tabs>
        <w:spacing w:line="346" w:lineRule="exact"/>
        <w:ind w:firstLine="760"/>
        <w:rPr>
          <w:b w:val="0"/>
          <w:sz w:val="28"/>
          <w:szCs w:val="28"/>
        </w:rPr>
      </w:pPr>
      <w:r w:rsidRPr="00FD1EC7">
        <w:rPr>
          <w:b w:val="0"/>
          <w:color w:val="000000"/>
          <w:sz w:val="28"/>
          <w:szCs w:val="28"/>
          <w:lang w:bidi="ru-RU"/>
        </w:rPr>
        <w:t>а)</w:t>
      </w:r>
      <w:r w:rsidRPr="00FD1EC7">
        <w:rPr>
          <w:b w:val="0"/>
          <w:color w:val="000000"/>
          <w:sz w:val="28"/>
          <w:szCs w:val="28"/>
          <w:lang w:bidi="ru-RU"/>
        </w:rPr>
        <w:tab/>
        <w:t>контроль соблюдения проектных решений, в том числе и в области охраны окружающей среды;</w:t>
      </w:r>
    </w:p>
    <w:p w:rsidR="003E37A1" w:rsidRPr="00FD1EC7" w:rsidRDefault="003E37A1" w:rsidP="003E37A1">
      <w:pPr>
        <w:pStyle w:val="Bodytext20"/>
        <w:shd w:val="clear" w:color="auto" w:fill="auto"/>
        <w:tabs>
          <w:tab w:val="left" w:pos="1072"/>
        </w:tabs>
        <w:spacing w:line="346" w:lineRule="exact"/>
        <w:ind w:firstLine="760"/>
        <w:rPr>
          <w:b w:val="0"/>
          <w:sz w:val="28"/>
          <w:szCs w:val="28"/>
          <w:lang w:bidi="ru-RU"/>
        </w:rPr>
      </w:pPr>
      <w:r w:rsidRPr="00FD1EC7">
        <w:rPr>
          <w:b w:val="0"/>
          <w:color w:val="000000"/>
          <w:sz w:val="28"/>
          <w:szCs w:val="28"/>
          <w:lang w:bidi="ru-RU"/>
        </w:rPr>
        <w:t>б)</w:t>
      </w:r>
      <w:r w:rsidRPr="00FD1EC7">
        <w:rPr>
          <w:b w:val="0"/>
          <w:color w:val="000000"/>
          <w:sz w:val="28"/>
          <w:szCs w:val="28"/>
          <w:lang w:bidi="ru-RU"/>
        </w:rPr>
        <w:tab/>
      </w:r>
      <w:r w:rsidRPr="00FD1EC7">
        <w:rPr>
          <w:b w:val="0"/>
          <w:sz w:val="28"/>
          <w:szCs w:val="28"/>
          <w:lang w:bidi="ru-RU"/>
        </w:rPr>
        <w:t>проверку соблюдения требований, предъявляемым к застройке зоны охраны исторического центра категории «</w:t>
      </w:r>
      <w:r>
        <w:rPr>
          <w:b w:val="0"/>
          <w:sz w:val="28"/>
          <w:szCs w:val="28"/>
          <w:lang w:bidi="ru-RU"/>
        </w:rPr>
        <w:t>1</w:t>
      </w:r>
      <w:r w:rsidRPr="00FD1EC7">
        <w:rPr>
          <w:b w:val="0"/>
          <w:sz w:val="28"/>
          <w:szCs w:val="28"/>
          <w:lang w:bidi="ru-RU"/>
        </w:rPr>
        <w:t xml:space="preserve">» г.Гродно </w:t>
      </w:r>
    </w:p>
    <w:p w:rsidR="003E37A1" w:rsidRPr="00FD1EC7" w:rsidRDefault="003E37A1" w:rsidP="003E37A1">
      <w:pPr>
        <w:pStyle w:val="Bodytext20"/>
        <w:shd w:val="clear" w:color="auto" w:fill="auto"/>
        <w:ind w:firstLine="760"/>
        <w:rPr>
          <w:b w:val="0"/>
          <w:color w:val="000000"/>
          <w:sz w:val="28"/>
          <w:szCs w:val="28"/>
          <w:lang w:bidi="ru-RU"/>
        </w:rPr>
      </w:pPr>
      <w:r w:rsidRPr="00FD1EC7">
        <w:rPr>
          <w:b w:val="0"/>
          <w:color w:val="000000"/>
          <w:sz w:val="28"/>
          <w:szCs w:val="28"/>
          <w:lang w:bidi="ru-RU"/>
        </w:rPr>
        <w:t xml:space="preserve">Согласно Инструкции о порядке проведения локального мониторинга окружающей среды юридическими лицами, осуществляющими эксплуатацию источников вредного воздействия на окружающую среду (Постановление Министерства природных ресурсов и охраны окружающей среды Республики Беларусь от 01.02.2007 г. № 9, в ред. постановления Министерства природных ресурсов и охраны окружающей среды Республики Беларусь 11.01.2017 № 4) проведение локального мониторинга атмосферного воздуха, для проектируемого объекта не требуется. </w:t>
      </w:r>
    </w:p>
    <w:p w:rsidR="00BA686A" w:rsidRPr="00FD1EC7" w:rsidRDefault="00BA686A" w:rsidP="00BA686A">
      <w:pPr>
        <w:pStyle w:val="Bodytext20"/>
        <w:shd w:val="clear" w:color="auto" w:fill="auto"/>
        <w:ind w:firstLine="760"/>
        <w:rPr>
          <w:b w:val="0"/>
          <w:color w:val="000000"/>
          <w:sz w:val="28"/>
          <w:szCs w:val="28"/>
          <w:lang w:bidi="ru-RU"/>
        </w:rPr>
      </w:pPr>
      <w:r w:rsidRPr="00FD1EC7">
        <w:rPr>
          <w:b w:val="0"/>
          <w:color w:val="000000"/>
          <w:sz w:val="28"/>
          <w:szCs w:val="28"/>
          <w:lang w:bidi="ru-RU"/>
        </w:rPr>
        <w:t>Проведение локального  мониторинга, объектом которого явля</w:t>
      </w:r>
      <w:r>
        <w:rPr>
          <w:b w:val="0"/>
          <w:color w:val="000000"/>
          <w:sz w:val="28"/>
          <w:szCs w:val="28"/>
          <w:lang w:bidi="ru-RU"/>
        </w:rPr>
        <w:t>е</w:t>
      </w:r>
      <w:r w:rsidRPr="00FD1EC7">
        <w:rPr>
          <w:b w:val="0"/>
          <w:color w:val="000000"/>
          <w:sz w:val="28"/>
          <w:szCs w:val="28"/>
          <w:lang w:bidi="ru-RU"/>
        </w:rPr>
        <w:t xml:space="preserve">тся </w:t>
      </w:r>
      <w:r>
        <w:rPr>
          <w:b w:val="0"/>
          <w:color w:val="000000"/>
          <w:sz w:val="28"/>
          <w:szCs w:val="28"/>
          <w:lang w:bidi="ru-RU"/>
        </w:rPr>
        <w:t>атмосферный воздух</w:t>
      </w:r>
      <w:r w:rsidRPr="00FD1EC7">
        <w:rPr>
          <w:b w:val="0"/>
          <w:color w:val="000000"/>
          <w:sz w:val="28"/>
          <w:szCs w:val="28"/>
          <w:lang w:bidi="ru-RU"/>
        </w:rPr>
        <w:t xml:space="preserve">, не требуются, </w:t>
      </w:r>
      <w:r>
        <w:rPr>
          <w:b w:val="0"/>
          <w:color w:val="000000"/>
          <w:sz w:val="28"/>
          <w:szCs w:val="28"/>
          <w:lang w:bidi="ru-RU"/>
        </w:rPr>
        <w:t>проектом не предусмотрены объекты, имеющие выбросы загрязняющих веществ в атмосферный воздух</w:t>
      </w:r>
      <w:r w:rsidRPr="00FD1EC7">
        <w:rPr>
          <w:b w:val="0"/>
          <w:color w:val="000000"/>
          <w:sz w:val="28"/>
          <w:szCs w:val="28"/>
          <w:lang w:bidi="ru-RU"/>
        </w:rPr>
        <w:t>.</w:t>
      </w:r>
    </w:p>
    <w:p w:rsidR="00BA686A" w:rsidRDefault="00BA686A" w:rsidP="003E37A1">
      <w:pPr>
        <w:pStyle w:val="Bodytext20"/>
        <w:shd w:val="clear" w:color="auto" w:fill="auto"/>
        <w:ind w:firstLine="760"/>
        <w:rPr>
          <w:b w:val="0"/>
          <w:color w:val="000000"/>
          <w:sz w:val="28"/>
          <w:szCs w:val="28"/>
          <w:lang w:bidi="ru-RU"/>
        </w:rPr>
      </w:pPr>
      <w:r w:rsidRPr="00BA686A">
        <w:rPr>
          <w:b w:val="0"/>
          <w:color w:val="000000"/>
          <w:sz w:val="28"/>
          <w:szCs w:val="28"/>
          <w:lang w:bidi="ru-RU"/>
        </w:rPr>
        <w:t xml:space="preserve">При проведении локального мониторинга природопользователи осуществляют наблюдения за следующими объектами: </w:t>
      </w:r>
    </w:p>
    <w:p w:rsidR="00BA686A" w:rsidRDefault="00BA686A" w:rsidP="003E37A1">
      <w:pPr>
        <w:pStyle w:val="Bodytext20"/>
        <w:shd w:val="clear" w:color="auto" w:fill="auto"/>
        <w:ind w:firstLine="760"/>
        <w:rPr>
          <w:b w:val="0"/>
          <w:color w:val="000000"/>
          <w:sz w:val="28"/>
          <w:szCs w:val="28"/>
          <w:lang w:bidi="ru-RU"/>
        </w:rPr>
      </w:pPr>
      <w:r>
        <w:rPr>
          <w:b w:val="0"/>
          <w:color w:val="000000"/>
          <w:sz w:val="28"/>
          <w:szCs w:val="28"/>
          <w:lang w:bidi="ru-RU"/>
        </w:rPr>
        <w:t xml:space="preserve">- </w:t>
      </w:r>
      <w:r w:rsidRPr="00BA686A">
        <w:rPr>
          <w:b w:val="0"/>
          <w:color w:val="000000"/>
          <w:sz w:val="28"/>
          <w:szCs w:val="28"/>
          <w:lang w:bidi="ru-RU"/>
        </w:rPr>
        <w:t xml:space="preserve">сточными водами, сбрасываемыми в поверхностные водные объекты или систему канализации населенных пунктов (далее – сточные воды); </w:t>
      </w:r>
    </w:p>
    <w:p w:rsidR="00BA686A" w:rsidRPr="00BA686A" w:rsidRDefault="00BA686A" w:rsidP="003E37A1">
      <w:pPr>
        <w:pStyle w:val="Bodytext20"/>
        <w:shd w:val="clear" w:color="auto" w:fill="auto"/>
        <w:ind w:firstLine="760"/>
        <w:rPr>
          <w:b w:val="0"/>
          <w:color w:val="000000"/>
          <w:sz w:val="28"/>
          <w:szCs w:val="28"/>
          <w:lang w:bidi="ru-RU"/>
        </w:rPr>
      </w:pPr>
      <w:r>
        <w:rPr>
          <w:b w:val="0"/>
          <w:color w:val="000000"/>
          <w:sz w:val="28"/>
          <w:szCs w:val="28"/>
          <w:lang w:bidi="ru-RU"/>
        </w:rPr>
        <w:t xml:space="preserve">- </w:t>
      </w:r>
      <w:r w:rsidRPr="00BA686A">
        <w:rPr>
          <w:b w:val="0"/>
          <w:color w:val="000000"/>
          <w:sz w:val="28"/>
          <w:szCs w:val="28"/>
          <w:lang w:bidi="ru-RU"/>
        </w:rPr>
        <w:t>поверхностными водами в фоновых створах, расположенных выше по течению мест сброса сточных вод, и контрольных створах, расположенных ниже по течению мест сброса сточных вод (далее – поверхностные воды)</w:t>
      </w:r>
      <w:r>
        <w:rPr>
          <w:b w:val="0"/>
          <w:color w:val="000000"/>
          <w:sz w:val="28"/>
          <w:szCs w:val="28"/>
          <w:lang w:bidi="ru-RU"/>
        </w:rPr>
        <w:t>.</w:t>
      </w:r>
    </w:p>
    <w:p w:rsidR="003E37A1" w:rsidRPr="00FD1EC7" w:rsidRDefault="003E37A1" w:rsidP="003E37A1">
      <w:pPr>
        <w:pStyle w:val="Bodytext20"/>
        <w:shd w:val="clear" w:color="auto" w:fill="auto"/>
        <w:ind w:firstLine="760"/>
        <w:rPr>
          <w:b w:val="0"/>
          <w:color w:val="000000"/>
          <w:sz w:val="28"/>
          <w:szCs w:val="28"/>
          <w:lang w:bidi="ru-RU"/>
        </w:rPr>
      </w:pPr>
      <w:r w:rsidRPr="00FD1EC7">
        <w:rPr>
          <w:b w:val="0"/>
          <w:color w:val="000000"/>
          <w:sz w:val="28"/>
          <w:szCs w:val="28"/>
          <w:lang w:bidi="ru-RU"/>
        </w:rPr>
        <w:t>Проведение локального мониторинга, объектом которого являются подземные воды, не требуются, т.к. в целом объект не оказывает вредного воздействия на подземные воды.</w:t>
      </w:r>
    </w:p>
    <w:p w:rsidR="00BA686A" w:rsidRPr="00FD1EC7" w:rsidRDefault="00BA686A" w:rsidP="00BA686A">
      <w:pPr>
        <w:pStyle w:val="Bodytext20"/>
        <w:shd w:val="clear" w:color="auto" w:fill="auto"/>
        <w:ind w:firstLine="760"/>
        <w:rPr>
          <w:b w:val="0"/>
          <w:color w:val="000000"/>
          <w:sz w:val="28"/>
          <w:szCs w:val="28"/>
          <w:lang w:bidi="ru-RU"/>
        </w:rPr>
      </w:pPr>
      <w:r w:rsidRPr="00FD1EC7">
        <w:rPr>
          <w:b w:val="0"/>
          <w:color w:val="000000"/>
          <w:sz w:val="28"/>
          <w:szCs w:val="28"/>
          <w:lang w:bidi="ru-RU"/>
        </w:rPr>
        <w:t xml:space="preserve">Проведение локального мониторинга, объектом которого являются </w:t>
      </w:r>
      <w:r>
        <w:rPr>
          <w:b w:val="0"/>
          <w:color w:val="000000"/>
          <w:sz w:val="28"/>
          <w:szCs w:val="28"/>
          <w:lang w:bidi="ru-RU"/>
        </w:rPr>
        <w:t>почвы</w:t>
      </w:r>
      <w:r w:rsidRPr="00FD1EC7">
        <w:rPr>
          <w:b w:val="0"/>
          <w:color w:val="000000"/>
          <w:sz w:val="28"/>
          <w:szCs w:val="28"/>
          <w:lang w:bidi="ru-RU"/>
        </w:rPr>
        <w:t xml:space="preserve">, не требуются, т.к. </w:t>
      </w:r>
      <w:r>
        <w:rPr>
          <w:b w:val="0"/>
          <w:color w:val="000000"/>
          <w:sz w:val="28"/>
          <w:szCs w:val="28"/>
          <w:lang w:bidi="ru-RU"/>
        </w:rPr>
        <w:t xml:space="preserve">проектом не предусмотрены объекты (места тяготения автомобильного транспорта и пр.), оказывающие </w:t>
      </w:r>
      <w:r w:rsidRPr="00FD1EC7">
        <w:rPr>
          <w:b w:val="0"/>
          <w:color w:val="000000"/>
          <w:sz w:val="28"/>
          <w:szCs w:val="28"/>
          <w:lang w:bidi="ru-RU"/>
        </w:rPr>
        <w:t>вредно</w:t>
      </w:r>
      <w:r>
        <w:rPr>
          <w:b w:val="0"/>
          <w:color w:val="000000"/>
          <w:sz w:val="28"/>
          <w:szCs w:val="28"/>
          <w:lang w:bidi="ru-RU"/>
        </w:rPr>
        <w:t>е</w:t>
      </w:r>
      <w:r w:rsidRPr="00FD1EC7">
        <w:rPr>
          <w:b w:val="0"/>
          <w:color w:val="000000"/>
          <w:sz w:val="28"/>
          <w:szCs w:val="28"/>
          <w:lang w:bidi="ru-RU"/>
        </w:rPr>
        <w:t xml:space="preserve"> воздействи</w:t>
      </w:r>
      <w:r>
        <w:rPr>
          <w:b w:val="0"/>
          <w:color w:val="000000"/>
          <w:sz w:val="28"/>
          <w:szCs w:val="28"/>
          <w:lang w:bidi="ru-RU"/>
        </w:rPr>
        <w:t>е</w:t>
      </w:r>
      <w:r w:rsidRPr="00FD1EC7">
        <w:rPr>
          <w:b w:val="0"/>
          <w:color w:val="000000"/>
          <w:sz w:val="28"/>
          <w:szCs w:val="28"/>
          <w:lang w:bidi="ru-RU"/>
        </w:rPr>
        <w:t xml:space="preserve"> на </w:t>
      </w:r>
      <w:r>
        <w:rPr>
          <w:b w:val="0"/>
          <w:color w:val="000000"/>
          <w:sz w:val="28"/>
          <w:szCs w:val="28"/>
          <w:lang w:bidi="ru-RU"/>
        </w:rPr>
        <w:t>почвенные ресурсы</w:t>
      </w:r>
      <w:r w:rsidRPr="00FD1EC7">
        <w:rPr>
          <w:b w:val="0"/>
          <w:color w:val="000000"/>
          <w:sz w:val="28"/>
          <w:szCs w:val="28"/>
          <w:lang w:bidi="ru-RU"/>
        </w:rPr>
        <w:t>.</w:t>
      </w:r>
    </w:p>
    <w:p w:rsidR="00C857D8" w:rsidRPr="00E22D7B" w:rsidRDefault="00C857D8" w:rsidP="008501D4">
      <w:pPr>
        <w:pStyle w:val="Bodytext20"/>
        <w:shd w:val="clear" w:color="auto" w:fill="auto"/>
        <w:spacing w:line="322" w:lineRule="exact"/>
        <w:rPr>
          <w:b w:val="0"/>
          <w:sz w:val="28"/>
          <w:szCs w:val="28"/>
        </w:rPr>
      </w:pPr>
    </w:p>
    <w:p w:rsidR="008501D4" w:rsidRPr="00E22D7B" w:rsidRDefault="008501D4" w:rsidP="008501D4">
      <w:pPr>
        <w:rPr>
          <w:rFonts w:eastAsiaTheme="minorHAnsi"/>
          <w:b/>
          <w:sz w:val="28"/>
          <w:szCs w:val="28"/>
        </w:rPr>
      </w:pPr>
      <w:r w:rsidRPr="00E22D7B">
        <w:rPr>
          <w:rFonts w:eastAsiaTheme="minorHAnsi"/>
          <w:b/>
          <w:sz w:val="28"/>
          <w:szCs w:val="28"/>
        </w:rPr>
        <w:t xml:space="preserve"> </w:t>
      </w:r>
    </w:p>
    <w:p w:rsidR="00FC5ECC" w:rsidRPr="00E22D7B" w:rsidRDefault="00FC5ECC">
      <w:pPr>
        <w:rPr>
          <w:rFonts w:eastAsiaTheme="minorHAnsi"/>
          <w:b/>
          <w:sz w:val="28"/>
          <w:szCs w:val="28"/>
        </w:rPr>
      </w:pPr>
      <w:r w:rsidRPr="00E22D7B">
        <w:rPr>
          <w:rFonts w:eastAsiaTheme="minorHAnsi"/>
          <w:b/>
          <w:sz w:val="28"/>
          <w:szCs w:val="28"/>
        </w:rPr>
        <w:br w:type="page"/>
      </w:r>
    </w:p>
    <w:p w:rsidR="008501D4" w:rsidRPr="00E22D7B" w:rsidRDefault="008501D4" w:rsidP="008501D4">
      <w:pPr>
        <w:ind w:firstLine="709"/>
        <w:jc w:val="both"/>
        <w:rPr>
          <w:rFonts w:eastAsiaTheme="minorHAnsi"/>
          <w:b/>
          <w:sz w:val="28"/>
          <w:szCs w:val="28"/>
        </w:rPr>
      </w:pPr>
      <w:r w:rsidRPr="00E22D7B">
        <w:rPr>
          <w:rFonts w:eastAsiaTheme="minorHAnsi"/>
          <w:b/>
          <w:sz w:val="28"/>
          <w:szCs w:val="28"/>
        </w:rPr>
        <w:lastRenderedPageBreak/>
        <w:t>1</w:t>
      </w:r>
      <w:r w:rsidR="00FC5ECC" w:rsidRPr="00E22D7B">
        <w:rPr>
          <w:rFonts w:eastAsiaTheme="minorHAnsi"/>
          <w:b/>
          <w:sz w:val="28"/>
          <w:szCs w:val="28"/>
        </w:rPr>
        <w:t>1</w:t>
      </w:r>
      <w:r w:rsidRPr="00E22D7B">
        <w:rPr>
          <w:rFonts w:eastAsiaTheme="minorHAnsi"/>
          <w:b/>
          <w:sz w:val="28"/>
          <w:szCs w:val="28"/>
        </w:rPr>
        <w:t xml:space="preserve"> Оценка достоверн</w:t>
      </w:r>
      <w:r w:rsidR="009F6265" w:rsidRPr="00E22D7B">
        <w:rPr>
          <w:rFonts w:eastAsiaTheme="minorHAnsi"/>
          <w:b/>
          <w:sz w:val="28"/>
          <w:szCs w:val="28"/>
        </w:rPr>
        <w:t>ости прогнозируемых последствий,</w:t>
      </w:r>
      <w:r w:rsidRPr="00E22D7B">
        <w:rPr>
          <w:rFonts w:eastAsiaTheme="minorHAnsi"/>
          <w:b/>
          <w:sz w:val="28"/>
          <w:szCs w:val="28"/>
        </w:rPr>
        <w:t xml:space="preserve"> выявленные неопределенности.</w:t>
      </w:r>
    </w:p>
    <w:p w:rsidR="008501D4" w:rsidRPr="00E22D7B" w:rsidRDefault="008501D4" w:rsidP="008501D4">
      <w:pPr>
        <w:ind w:firstLine="709"/>
        <w:jc w:val="both"/>
        <w:rPr>
          <w:rFonts w:eastAsiaTheme="minorHAnsi"/>
          <w:sz w:val="28"/>
          <w:szCs w:val="28"/>
        </w:rPr>
      </w:pPr>
      <w:r w:rsidRPr="00E22D7B">
        <w:rPr>
          <w:rFonts w:eastAsiaTheme="minorHAnsi"/>
          <w:sz w:val="28"/>
          <w:szCs w:val="28"/>
        </w:rPr>
        <w:t>Основными источниками неопределенности оценки планируемой деятельности на окружающую среду и здоровье населения являются:</w:t>
      </w:r>
    </w:p>
    <w:p w:rsidR="008501D4" w:rsidRPr="00E22D7B" w:rsidRDefault="008501D4" w:rsidP="008501D4">
      <w:pPr>
        <w:ind w:firstLine="709"/>
        <w:jc w:val="both"/>
        <w:rPr>
          <w:rFonts w:eastAsiaTheme="minorHAnsi"/>
          <w:sz w:val="28"/>
          <w:szCs w:val="28"/>
        </w:rPr>
      </w:pPr>
      <w:r w:rsidRPr="00E22D7B">
        <w:rPr>
          <w:rFonts w:eastAsiaTheme="minorHAnsi"/>
          <w:sz w:val="28"/>
          <w:szCs w:val="28"/>
        </w:rPr>
        <w:t>- использование аналоговых показателей планируемых видов работ н</w:t>
      </w:r>
      <w:r w:rsidR="00A45A31" w:rsidRPr="00E22D7B">
        <w:rPr>
          <w:rFonts w:eastAsiaTheme="minorHAnsi"/>
          <w:sz w:val="28"/>
          <w:szCs w:val="28"/>
        </w:rPr>
        <w:t>а этапе предпроектных изысканий</w:t>
      </w:r>
      <w:r w:rsidRPr="00E22D7B">
        <w:rPr>
          <w:rFonts w:eastAsiaTheme="minorHAnsi"/>
          <w:sz w:val="28"/>
          <w:szCs w:val="28"/>
        </w:rPr>
        <w:t>;</w:t>
      </w:r>
    </w:p>
    <w:p w:rsidR="008501D4" w:rsidRPr="00E22D7B" w:rsidRDefault="008501D4" w:rsidP="008501D4">
      <w:pPr>
        <w:ind w:firstLine="709"/>
        <w:jc w:val="both"/>
        <w:rPr>
          <w:rFonts w:eastAsiaTheme="minorHAnsi"/>
          <w:sz w:val="28"/>
          <w:szCs w:val="28"/>
        </w:rPr>
      </w:pPr>
      <w:r w:rsidRPr="00E22D7B">
        <w:rPr>
          <w:rFonts w:eastAsiaTheme="minorHAnsi"/>
          <w:sz w:val="28"/>
          <w:szCs w:val="28"/>
        </w:rPr>
        <w:t>- неопределённость, связанная с формированием исходной выборки:</w:t>
      </w:r>
    </w:p>
    <w:p w:rsidR="008501D4" w:rsidRPr="00E22D7B" w:rsidRDefault="008501D4" w:rsidP="008501D4">
      <w:pPr>
        <w:ind w:firstLine="709"/>
        <w:jc w:val="both"/>
        <w:rPr>
          <w:rFonts w:eastAsiaTheme="minorHAnsi"/>
          <w:sz w:val="28"/>
          <w:szCs w:val="28"/>
        </w:rPr>
      </w:pPr>
      <w:r w:rsidRPr="00E22D7B">
        <w:rPr>
          <w:rFonts w:eastAsiaTheme="minorHAnsi"/>
          <w:sz w:val="28"/>
          <w:szCs w:val="28"/>
        </w:rPr>
        <w:t>- модели экспозиции, скрининговые параметры, используемые при оценке существующие гидрологической модели водного объекта в селитебных территориях;</w:t>
      </w:r>
    </w:p>
    <w:p w:rsidR="008501D4" w:rsidRPr="00E22D7B" w:rsidRDefault="00A45A31" w:rsidP="008501D4">
      <w:pPr>
        <w:ind w:firstLine="709"/>
        <w:jc w:val="both"/>
        <w:rPr>
          <w:rFonts w:eastAsiaTheme="minorHAnsi"/>
          <w:sz w:val="28"/>
          <w:szCs w:val="28"/>
        </w:rPr>
      </w:pPr>
      <w:r w:rsidRPr="00E22D7B">
        <w:rPr>
          <w:rFonts w:eastAsiaTheme="minorHAnsi"/>
          <w:sz w:val="28"/>
          <w:szCs w:val="28"/>
        </w:rPr>
        <w:t xml:space="preserve">- </w:t>
      </w:r>
      <w:r w:rsidR="008501D4" w:rsidRPr="00E22D7B">
        <w:rPr>
          <w:rFonts w:eastAsiaTheme="minorHAnsi"/>
          <w:sz w:val="28"/>
          <w:szCs w:val="28"/>
        </w:rPr>
        <w:t>скрининговая перспективная оценка потенциальных уровней негативного/позитивного воздействия в районе строительства.</w:t>
      </w:r>
    </w:p>
    <w:p w:rsidR="008501D4" w:rsidRPr="00E22D7B" w:rsidRDefault="008501D4" w:rsidP="008501D4">
      <w:pPr>
        <w:ind w:firstLine="709"/>
        <w:jc w:val="both"/>
        <w:rPr>
          <w:rFonts w:eastAsiaTheme="minorHAnsi"/>
          <w:sz w:val="28"/>
          <w:szCs w:val="28"/>
        </w:rPr>
      </w:pPr>
      <w:r w:rsidRPr="00E22D7B">
        <w:rPr>
          <w:rFonts w:eastAsiaTheme="minorHAnsi"/>
          <w:sz w:val="28"/>
          <w:szCs w:val="28"/>
        </w:rPr>
        <w:t xml:space="preserve">Критерий оправдываемой прогностических уровней воздействия на окружающую среду и здоровье населения планируемой деятельности (в случае если не произойдет существенных изменений) можно оценить как хороший </w:t>
      </w:r>
    </w:p>
    <w:p w:rsidR="008501D4" w:rsidRPr="00E22D7B" w:rsidRDefault="008501D4" w:rsidP="008501D4">
      <w:pPr>
        <w:ind w:firstLine="709"/>
        <w:jc w:val="both"/>
        <w:rPr>
          <w:rFonts w:eastAsiaTheme="minorHAnsi"/>
          <w:sz w:val="28"/>
          <w:szCs w:val="28"/>
        </w:rPr>
      </w:pPr>
      <w:r w:rsidRPr="00E22D7B">
        <w:rPr>
          <w:rFonts w:eastAsiaTheme="minorHAnsi"/>
          <w:sz w:val="28"/>
          <w:szCs w:val="28"/>
        </w:rPr>
        <w:t>В настоящей работе определены виды воздействий на окружающую среду, которые более детально изложены в разделе 4 «Воздействие планируемой деятельности на окружающую среду» и оценка воздействия, изложенная в разделе 5 «Прогноз и оценка возможного изменения состояния окружающей среды».</w:t>
      </w:r>
    </w:p>
    <w:p w:rsidR="008501D4" w:rsidRPr="00E22D7B" w:rsidRDefault="008501D4" w:rsidP="008501D4">
      <w:pPr>
        <w:ind w:firstLine="709"/>
        <w:jc w:val="both"/>
        <w:rPr>
          <w:rFonts w:eastAsiaTheme="minorHAnsi"/>
          <w:sz w:val="28"/>
          <w:szCs w:val="28"/>
        </w:rPr>
      </w:pPr>
      <w:r w:rsidRPr="00E22D7B">
        <w:rPr>
          <w:rFonts w:eastAsiaTheme="minorHAnsi"/>
          <w:sz w:val="28"/>
          <w:szCs w:val="28"/>
        </w:rPr>
        <w:t>При этом существуют некоторые неопределенности или погрешности, связанные с определением прогнозируемых уровней воздействия, а именно: все прогнозируемые уровни воздействия определены по проектируемым объектам-аналогам, для которых, в свою очередь, все прогнозируемые уровни воздействия определены расчетным методом, с использованием действующих ТНПА, без применения данных испытаний и измерений, выполненных аккредитованными лабораториями.</w:t>
      </w:r>
    </w:p>
    <w:p w:rsidR="008501D4" w:rsidRPr="009C18CB" w:rsidRDefault="008501D4" w:rsidP="008501D4">
      <w:pPr>
        <w:jc w:val="both"/>
        <w:rPr>
          <w:rFonts w:eastAsiaTheme="minorHAnsi"/>
          <w:sz w:val="28"/>
          <w:szCs w:val="28"/>
          <w:highlight w:val="yellow"/>
        </w:rPr>
      </w:pPr>
    </w:p>
    <w:p w:rsidR="008501D4" w:rsidRPr="009C18CB" w:rsidRDefault="008501D4" w:rsidP="008501D4">
      <w:pPr>
        <w:rPr>
          <w:rFonts w:eastAsiaTheme="minorHAnsi"/>
          <w:b/>
          <w:sz w:val="28"/>
          <w:szCs w:val="28"/>
          <w:highlight w:val="yellow"/>
        </w:rPr>
      </w:pPr>
    </w:p>
    <w:p w:rsidR="008501D4" w:rsidRPr="009C18CB" w:rsidRDefault="008501D4" w:rsidP="008501D4">
      <w:pPr>
        <w:rPr>
          <w:rFonts w:eastAsiaTheme="minorHAnsi"/>
          <w:b/>
          <w:sz w:val="28"/>
          <w:szCs w:val="28"/>
          <w:highlight w:val="yellow"/>
        </w:rPr>
      </w:pPr>
      <w:r w:rsidRPr="009C18CB">
        <w:rPr>
          <w:rFonts w:eastAsiaTheme="minorHAnsi"/>
          <w:b/>
          <w:sz w:val="28"/>
          <w:szCs w:val="28"/>
          <w:highlight w:val="yellow"/>
        </w:rPr>
        <w:br w:type="page"/>
      </w:r>
    </w:p>
    <w:p w:rsidR="008501D4" w:rsidRPr="00DB0ABE" w:rsidRDefault="008501D4" w:rsidP="008501D4">
      <w:pPr>
        <w:ind w:firstLine="709"/>
        <w:jc w:val="both"/>
        <w:rPr>
          <w:rFonts w:eastAsiaTheme="minorHAnsi"/>
          <w:sz w:val="28"/>
          <w:szCs w:val="28"/>
        </w:rPr>
      </w:pPr>
      <w:r w:rsidRPr="00DB0ABE">
        <w:rPr>
          <w:rFonts w:eastAsiaTheme="minorHAnsi"/>
          <w:b/>
          <w:sz w:val="28"/>
          <w:szCs w:val="28"/>
        </w:rPr>
        <w:lastRenderedPageBreak/>
        <w:t>12</w:t>
      </w:r>
      <w:r w:rsidR="0088656C" w:rsidRPr="00DB0ABE">
        <w:rPr>
          <w:rFonts w:eastAsiaTheme="minorHAnsi"/>
          <w:b/>
          <w:sz w:val="28"/>
          <w:szCs w:val="28"/>
        </w:rPr>
        <w:t>.</w:t>
      </w:r>
      <w:r w:rsidRPr="00DB0ABE">
        <w:rPr>
          <w:rFonts w:eastAsiaTheme="minorHAnsi"/>
          <w:b/>
          <w:sz w:val="28"/>
          <w:szCs w:val="28"/>
        </w:rPr>
        <w:t xml:space="preserve"> Выводы по результатам проведения оценки воздействия</w:t>
      </w:r>
      <w:r w:rsidRPr="00DB0ABE">
        <w:rPr>
          <w:rFonts w:eastAsiaTheme="minorHAnsi"/>
          <w:sz w:val="28"/>
          <w:szCs w:val="28"/>
        </w:rPr>
        <w:t>.</w:t>
      </w:r>
    </w:p>
    <w:p w:rsidR="008501D4" w:rsidRPr="00DB0ABE" w:rsidRDefault="008501D4" w:rsidP="008501D4">
      <w:pPr>
        <w:jc w:val="both"/>
        <w:rPr>
          <w:rFonts w:eastAsiaTheme="minorHAnsi"/>
          <w:sz w:val="28"/>
          <w:szCs w:val="28"/>
        </w:rPr>
      </w:pPr>
    </w:p>
    <w:p w:rsidR="008501D4" w:rsidRPr="00DB0ABE" w:rsidRDefault="008501D4" w:rsidP="008501D4">
      <w:pPr>
        <w:suppressAutoHyphens/>
        <w:ind w:firstLine="567"/>
        <w:jc w:val="both"/>
        <w:rPr>
          <w:sz w:val="28"/>
          <w:szCs w:val="28"/>
        </w:rPr>
      </w:pPr>
      <w:r w:rsidRPr="00DB0ABE">
        <w:rPr>
          <w:color w:val="000000"/>
          <w:sz w:val="28"/>
          <w:szCs w:val="28"/>
        </w:rPr>
        <w:t xml:space="preserve">В настоящее время </w:t>
      </w:r>
      <w:r w:rsidRPr="00DB0ABE">
        <w:rPr>
          <w:sz w:val="28"/>
          <w:szCs w:val="28"/>
        </w:rPr>
        <w:t xml:space="preserve">естественные ландшафты изучаемой территории антропогенно преобразованы. Антропогенное воздействие на ландшафты связано, прежде всего, с </w:t>
      </w:r>
      <w:r w:rsidR="0088656C" w:rsidRPr="00DB0ABE">
        <w:rPr>
          <w:sz w:val="28"/>
          <w:szCs w:val="28"/>
        </w:rPr>
        <w:t xml:space="preserve">нарушением почвенного и травяного покрова, а также ущерба животному миру при </w:t>
      </w:r>
      <w:r w:rsidR="002B0AB4">
        <w:rPr>
          <w:sz w:val="28"/>
          <w:szCs w:val="28"/>
        </w:rPr>
        <w:t>устройстве</w:t>
      </w:r>
      <w:r w:rsidR="0088656C" w:rsidRPr="00DB0ABE">
        <w:rPr>
          <w:sz w:val="28"/>
          <w:szCs w:val="28"/>
        </w:rPr>
        <w:t xml:space="preserve"> гидротехнического сооружения</w:t>
      </w:r>
      <w:r w:rsidR="002B0AB4">
        <w:rPr>
          <w:sz w:val="28"/>
          <w:szCs w:val="28"/>
        </w:rPr>
        <w:t>, изменении русла реки и благоустройстве прилегающей территории,</w:t>
      </w:r>
      <w:r w:rsidR="0088656C" w:rsidRPr="00DB0ABE">
        <w:rPr>
          <w:sz w:val="28"/>
          <w:szCs w:val="28"/>
        </w:rPr>
        <w:t xml:space="preserve"> устройстве площадок</w:t>
      </w:r>
      <w:r w:rsidR="002B0AB4">
        <w:rPr>
          <w:sz w:val="28"/>
          <w:szCs w:val="28"/>
        </w:rPr>
        <w:t xml:space="preserve"> отдыха </w:t>
      </w:r>
    </w:p>
    <w:p w:rsidR="008501D4" w:rsidRPr="00DB0ABE" w:rsidRDefault="008501D4" w:rsidP="008501D4">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8501D4" w:rsidRPr="00DB0ABE" w:rsidRDefault="008501D4" w:rsidP="008501D4">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8501D4" w:rsidRPr="00DB0ABE" w:rsidRDefault="008501D4" w:rsidP="008501D4">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 xml:space="preserve">В формировании растительного покрова </w:t>
      </w:r>
      <w:r w:rsidR="00DB0ABE" w:rsidRPr="00DB0ABE">
        <w:rPr>
          <w:bCs/>
          <w:color w:val="000000"/>
          <w:sz w:val="28"/>
          <w:szCs w:val="28"/>
          <w:bdr w:val="none" w:sz="0" w:space="0" w:color="auto" w:frame="1"/>
        </w:rPr>
        <w:t>на участ</w:t>
      </w:r>
      <w:r w:rsidR="002B0AB4">
        <w:rPr>
          <w:bCs/>
          <w:color w:val="000000"/>
          <w:sz w:val="28"/>
          <w:szCs w:val="28"/>
          <w:bdr w:val="none" w:sz="0" w:space="0" w:color="auto" w:frame="1"/>
        </w:rPr>
        <w:t xml:space="preserve">ке </w:t>
      </w:r>
      <w:r w:rsidR="00DB0ABE" w:rsidRPr="00DB0ABE">
        <w:rPr>
          <w:bCs/>
          <w:color w:val="000000"/>
          <w:sz w:val="28"/>
          <w:szCs w:val="28"/>
          <w:bdr w:val="none" w:sz="0" w:space="0" w:color="auto" w:frame="1"/>
        </w:rPr>
        <w:t xml:space="preserve">реконструкции </w:t>
      </w:r>
      <w:r w:rsidRPr="00DB0ABE">
        <w:rPr>
          <w:bCs/>
          <w:color w:val="000000"/>
          <w:sz w:val="28"/>
          <w:szCs w:val="28"/>
          <w:bdr w:val="none" w:sz="0" w:space="0" w:color="auto" w:frame="1"/>
        </w:rPr>
        <w:t xml:space="preserve">принимают участие в основном </w:t>
      </w:r>
      <w:r w:rsidR="00DB0ABE" w:rsidRPr="00DB0ABE">
        <w:rPr>
          <w:bCs/>
          <w:color w:val="000000"/>
          <w:sz w:val="28"/>
          <w:szCs w:val="28"/>
          <w:bdr w:val="none" w:sz="0" w:space="0" w:color="auto" w:frame="1"/>
        </w:rPr>
        <w:t>травянистые</w:t>
      </w:r>
      <w:r w:rsidRPr="00DB0ABE">
        <w:rPr>
          <w:bCs/>
          <w:color w:val="000000"/>
          <w:sz w:val="28"/>
          <w:szCs w:val="28"/>
          <w:bdr w:val="none" w:sz="0" w:space="0" w:color="auto" w:frame="1"/>
        </w:rPr>
        <w:t xml:space="preserve"> культуры со значительным периодом вегетации, поэтому растительность зоны достаточно </w:t>
      </w:r>
      <w:r w:rsidR="00DB0ABE" w:rsidRPr="00DB0ABE">
        <w:rPr>
          <w:bCs/>
          <w:color w:val="000000"/>
          <w:sz w:val="28"/>
          <w:szCs w:val="28"/>
          <w:bdr w:val="none" w:sz="0" w:space="0" w:color="auto" w:frame="1"/>
        </w:rPr>
        <w:t>легко возобновляема к допроектному состоянию</w:t>
      </w:r>
      <w:r w:rsidRPr="00DB0ABE">
        <w:rPr>
          <w:bCs/>
          <w:color w:val="000000"/>
          <w:sz w:val="28"/>
          <w:szCs w:val="28"/>
          <w:bdr w:val="none" w:sz="0" w:space="0" w:color="auto" w:frame="1"/>
        </w:rPr>
        <w:t>.</w:t>
      </w:r>
    </w:p>
    <w:p w:rsidR="008501D4" w:rsidRPr="00DB0ABE" w:rsidRDefault="008501D4" w:rsidP="008501D4">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Растительный и животный мир представлен в основном хорошо приспособленными к антропогенному воздействию видами.</w:t>
      </w:r>
    </w:p>
    <w:p w:rsidR="008501D4" w:rsidRPr="00DB0ABE" w:rsidRDefault="008501D4" w:rsidP="008501D4">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Анализ данных о состоянии территории расположения проектируемого объекта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8501D4" w:rsidRPr="00DB0ABE" w:rsidRDefault="008501D4" w:rsidP="00FC5ECC">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Воздействия, связанные со строительными работами, носят как правило, временный характер, эксплуатационные воздействия будут проявляться в течение всего периода эксплуатации объекта.</w:t>
      </w:r>
    </w:p>
    <w:p w:rsidR="00D078B2" w:rsidRPr="00DB0ABE" w:rsidRDefault="00D078B2" w:rsidP="00FC5ECC">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 xml:space="preserve">Анализ </w:t>
      </w:r>
      <w:r w:rsidR="00050D3D" w:rsidRPr="00DB0ABE">
        <w:rPr>
          <w:bCs/>
          <w:color w:val="000000"/>
          <w:sz w:val="28"/>
          <w:szCs w:val="28"/>
          <w:bdr w:val="none" w:sz="0" w:space="0" w:color="auto" w:frame="1"/>
        </w:rPr>
        <w:t>пред</w:t>
      </w:r>
      <w:r w:rsidRPr="00DB0ABE">
        <w:rPr>
          <w:bCs/>
          <w:color w:val="000000"/>
          <w:sz w:val="28"/>
          <w:szCs w:val="28"/>
          <w:bdr w:val="none" w:sz="0" w:space="0" w:color="auto" w:frame="1"/>
        </w:rPr>
        <w:t xml:space="preserve">проектных решений по строительству </w:t>
      </w:r>
      <w:r w:rsidR="00FC5ECC" w:rsidRPr="00DB0ABE">
        <w:rPr>
          <w:bCs/>
          <w:color w:val="000000"/>
          <w:sz w:val="28"/>
          <w:szCs w:val="28"/>
          <w:bdr w:val="none" w:sz="0" w:space="0" w:color="auto" w:frame="1"/>
        </w:rPr>
        <w:t>объекта</w:t>
      </w:r>
      <w:r w:rsidRPr="00DB0ABE">
        <w:rPr>
          <w:bCs/>
          <w:color w:val="000000"/>
          <w:sz w:val="28"/>
          <w:szCs w:val="28"/>
          <w:bdr w:val="none" w:sz="0" w:space="0" w:color="auto" w:frame="1"/>
        </w:rPr>
        <w:t>, а</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также анализ природных условий региона предполагаемого строительства</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позволил провести оценку воздействия на окружающую среду.</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Оценено современное состояние окружающей среды региона</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планируемой деятельности. Выявлено, что на территории реализации проекта</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оказывается воздействие на атмосферный воздух существующими объектами.</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Воздействие в процессе строительства носит временный характер.</w:t>
      </w:r>
    </w:p>
    <w:p w:rsidR="00D078B2" w:rsidRPr="00DB0ABE" w:rsidRDefault="00D078B2" w:rsidP="00FC5ECC">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Воздействие на геологическую среду во время строительных работ</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оценивается как воздействие низкой значимости.</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Во время эксплуатации воздействие на геологическую среду</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отсутствует.</w:t>
      </w:r>
    </w:p>
    <w:p w:rsidR="00D078B2" w:rsidRPr="00DB0ABE" w:rsidRDefault="00D078B2" w:rsidP="00FC5ECC">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Воздействие на земельные ресурсы при выполнении работ носит</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 xml:space="preserve">кратковременный, разовый характер и оценивается как </w:t>
      </w:r>
      <w:r w:rsidR="002B0AB4">
        <w:rPr>
          <w:bCs/>
          <w:color w:val="000000"/>
          <w:sz w:val="28"/>
          <w:szCs w:val="28"/>
          <w:bdr w:val="none" w:sz="0" w:space="0" w:color="auto" w:frame="1"/>
        </w:rPr>
        <w:t>мало</w:t>
      </w:r>
      <w:r w:rsidRPr="00DB0ABE">
        <w:rPr>
          <w:bCs/>
          <w:color w:val="000000"/>
          <w:sz w:val="28"/>
          <w:szCs w:val="28"/>
          <w:bdr w:val="none" w:sz="0" w:space="0" w:color="auto" w:frame="1"/>
        </w:rPr>
        <w:t>значительное.</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При надлежащем качестве строительно-монтажных работ и дальнейшей</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эксплуатации проектируемых сооружений воздействия на земельные ресурсы не</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ожидается.</w:t>
      </w:r>
    </w:p>
    <w:p w:rsidR="00D078B2" w:rsidRPr="00DB0ABE" w:rsidRDefault="00D078B2" w:rsidP="00FC5ECC">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lastRenderedPageBreak/>
        <w:t>Риск шумовых воздействий</w:t>
      </w:r>
      <w:r w:rsidR="00DB0ABE" w:rsidRPr="00DB0ABE">
        <w:rPr>
          <w:bCs/>
          <w:color w:val="000000"/>
          <w:sz w:val="28"/>
          <w:szCs w:val="28"/>
          <w:bdr w:val="none" w:sz="0" w:space="0" w:color="auto" w:frame="1"/>
        </w:rPr>
        <w:t xml:space="preserve"> и действия загрязняющих веществ </w:t>
      </w:r>
      <w:r w:rsidRPr="00DB0ABE">
        <w:rPr>
          <w:bCs/>
          <w:color w:val="000000"/>
          <w:sz w:val="28"/>
          <w:szCs w:val="28"/>
          <w:bdr w:val="none" w:sz="0" w:space="0" w:color="auto" w:frame="1"/>
        </w:rPr>
        <w:t xml:space="preserve">на жилую застройку </w:t>
      </w:r>
      <w:r w:rsidR="00DB0ABE" w:rsidRPr="00DB0ABE">
        <w:rPr>
          <w:bCs/>
          <w:color w:val="000000"/>
          <w:sz w:val="28"/>
          <w:szCs w:val="28"/>
          <w:bdr w:val="none" w:sz="0" w:space="0" w:color="auto" w:frame="1"/>
        </w:rPr>
        <w:t xml:space="preserve">и окружающую среду </w:t>
      </w:r>
      <w:r w:rsidR="00FC5ECC" w:rsidRPr="00DB0ABE">
        <w:rPr>
          <w:bCs/>
          <w:color w:val="000000"/>
          <w:sz w:val="28"/>
          <w:szCs w:val="28"/>
          <w:bdr w:val="none" w:sz="0" w:space="0" w:color="auto" w:frame="1"/>
        </w:rPr>
        <w:t xml:space="preserve">от проектируемого объекта </w:t>
      </w:r>
      <w:r w:rsidRPr="00DB0ABE">
        <w:rPr>
          <w:bCs/>
          <w:color w:val="000000"/>
          <w:sz w:val="28"/>
          <w:szCs w:val="28"/>
          <w:bdr w:val="none" w:sz="0" w:space="0" w:color="auto" w:frame="1"/>
        </w:rPr>
        <w:t>будет отсутствовать.</w:t>
      </w:r>
    </w:p>
    <w:p w:rsidR="00D078B2" w:rsidRPr="00DB0ABE" w:rsidRDefault="002B0AB4" w:rsidP="00FC5ECC">
      <w:pPr>
        <w:ind w:firstLine="567"/>
        <w:jc w:val="both"/>
        <w:textAlignment w:val="baseline"/>
        <w:rPr>
          <w:bCs/>
          <w:color w:val="000000"/>
          <w:sz w:val="28"/>
          <w:szCs w:val="28"/>
          <w:bdr w:val="none" w:sz="0" w:space="0" w:color="auto" w:frame="1"/>
        </w:rPr>
      </w:pPr>
      <w:r>
        <w:rPr>
          <w:bCs/>
          <w:color w:val="000000"/>
          <w:sz w:val="28"/>
          <w:szCs w:val="28"/>
          <w:bdr w:val="none" w:sz="0" w:space="0" w:color="auto" w:frame="1"/>
        </w:rPr>
        <w:t xml:space="preserve">Строительство </w:t>
      </w:r>
      <w:r w:rsidR="002B7F0F">
        <w:rPr>
          <w:bCs/>
          <w:color w:val="000000"/>
          <w:sz w:val="28"/>
          <w:szCs w:val="28"/>
          <w:bdr w:val="none" w:sz="0" w:space="0" w:color="auto" w:frame="1"/>
        </w:rPr>
        <w:t>современных</w:t>
      </w:r>
      <w:r>
        <w:rPr>
          <w:bCs/>
          <w:color w:val="000000"/>
          <w:sz w:val="28"/>
          <w:szCs w:val="28"/>
          <w:bdr w:val="none" w:sz="0" w:space="0" w:color="auto" w:frame="1"/>
        </w:rPr>
        <w:t xml:space="preserve"> гидротехнических сооружения и благоустройство мест отдыха города</w:t>
      </w:r>
      <w:r w:rsidR="00D078B2" w:rsidRPr="00DB0ABE">
        <w:rPr>
          <w:bCs/>
          <w:color w:val="000000"/>
          <w:sz w:val="28"/>
          <w:szCs w:val="28"/>
          <w:bdr w:val="none" w:sz="0" w:space="0" w:color="auto" w:frame="1"/>
        </w:rPr>
        <w:t xml:space="preserve"> </w:t>
      </w:r>
      <w:r w:rsidR="00FC5ECC" w:rsidRPr="00DB0ABE">
        <w:rPr>
          <w:bCs/>
          <w:color w:val="000000"/>
          <w:sz w:val="28"/>
          <w:szCs w:val="28"/>
          <w:bdr w:val="none" w:sz="0" w:space="0" w:color="auto" w:frame="1"/>
        </w:rPr>
        <w:t xml:space="preserve">на выделенном участке </w:t>
      </w:r>
      <w:r w:rsidR="00D078B2" w:rsidRPr="00DB0ABE">
        <w:rPr>
          <w:bCs/>
          <w:color w:val="000000"/>
          <w:sz w:val="28"/>
          <w:szCs w:val="28"/>
          <w:bdr w:val="none" w:sz="0" w:space="0" w:color="auto" w:frame="1"/>
        </w:rPr>
        <w:t>соответствует тенденции</w:t>
      </w:r>
      <w:r w:rsidR="00FC5ECC" w:rsidRPr="00DB0ABE">
        <w:rPr>
          <w:bCs/>
          <w:color w:val="000000"/>
          <w:sz w:val="28"/>
          <w:szCs w:val="28"/>
          <w:bdr w:val="none" w:sz="0" w:space="0" w:color="auto" w:frame="1"/>
        </w:rPr>
        <w:t xml:space="preserve"> </w:t>
      </w:r>
      <w:r w:rsidR="00D078B2" w:rsidRPr="00DB0ABE">
        <w:rPr>
          <w:bCs/>
          <w:color w:val="000000"/>
          <w:sz w:val="28"/>
          <w:szCs w:val="28"/>
          <w:bdr w:val="none" w:sz="0" w:space="0" w:color="auto" w:frame="1"/>
        </w:rPr>
        <w:t>устойчивого развития</w:t>
      </w:r>
      <w:r w:rsidR="00DB0ABE" w:rsidRPr="00DB0ABE">
        <w:rPr>
          <w:bCs/>
          <w:color w:val="000000"/>
          <w:sz w:val="28"/>
          <w:szCs w:val="28"/>
          <w:bdr w:val="none" w:sz="0" w:space="0" w:color="auto" w:frame="1"/>
        </w:rPr>
        <w:t xml:space="preserve">, </w:t>
      </w:r>
      <w:r w:rsidR="00D078B2" w:rsidRPr="00DB0ABE">
        <w:rPr>
          <w:bCs/>
          <w:color w:val="000000"/>
          <w:sz w:val="28"/>
          <w:szCs w:val="28"/>
          <w:bdr w:val="none" w:sz="0" w:space="0" w:color="auto" w:frame="1"/>
        </w:rPr>
        <w:t>принятой во всем мире, согласно</w:t>
      </w:r>
      <w:r w:rsidR="00FC5ECC" w:rsidRPr="00DB0ABE">
        <w:rPr>
          <w:bCs/>
          <w:color w:val="000000"/>
          <w:sz w:val="28"/>
          <w:szCs w:val="28"/>
          <w:bdr w:val="none" w:sz="0" w:space="0" w:color="auto" w:frame="1"/>
        </w:rPr>
        <w:t xml:space="preserve"> </w:t>
      </w:r>
      <w:r w:rsidR="00D078B2" w:rsidRPr="00DB0ABE">
        <w:rPr>
          <w:bCs/>
          <w:color w:val="000000"/>
          <w:sz w:val="28"/>
          <w:szCs w:val="28"/>
          <w:bdr w:val="none" w:sz="0" w:space="0" w:color="auto" w:frame="1"/>
        </w:rPr>
        <w:t>которой повышение качества жизни достигается при допустимом</w:t>
      </w:r>
      <w:r w:rsidR="00FC5ECC" w:rsidRPr="00DB0ABE">
        <w:rPr>
          <w:bCs/>
          <w:color w:val="000000"/>
          <w:sz w:val="28"/>
          <w:szCs w:val="28"/>
          <w:bdr w:val="none" w:sz="0" w:space="0" w:color="auto" w:frame="1"/>
        </w:rPr>
        <w:t xml:space="preserve"> </w:t>
      </w:r>
      <w:r w:rsidR="00D078B2" w:rsidRPr="00DB0ABE">
        <w:rPr>
          <w:bCs/>
          <w:color w:val="000000"/>
          <w:sz w:val="28"/>
          <w:szCs w:val="28"/>
          <w:bdr w:val="none" w:sz="0" w:space="0" w:color="auto" w:frame="1"/>
        </w:rPr>
        <w:t>воздействии на окружающую среду.</w:t>
      </w:r>
    </w:p>
    <w:p w:rsidR="00D078B2" w:rsidRPr="00DB0ABE" w:rsidRDefault="00D078B2" w:rsidP="00FC5ECC">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При выполнении всех технологических норм и решений</w:t>
      </w:r>
      <w:r w:rsidR="00DB0ABE" w:rsidRPr="00DB0ABE">
        <w:rPr>
          <w:bCs/>
          <w:color w:val="000000"/>
          <w:sz w:val="28"/>
          <w:szCs w:val="28"/>
          <w:bdr w:val="none" w:sz="0" w:space="0" w:color="auto" w:frame="1"/>
        </w:rPr>
        <w:t>, при постоянном контроле в процессе эксплуатации необратимого</w:t>
      </w:r>
      <w:r w:rsidRPr="00DB0ABE">
        <w:rPr>
          <w:bCs/>
          <w:color w:val="000000"/>
          <w:sz w:val="28"/>
          <w:szCs w:val="28"/>
          <w:bdr w:val="none" w:sz="0" w:space="0" w:color="auto" w:frame="1"/>
        </w:rPr>
        <w:t xml:space="preserve"> негативного воздействия на почвы и водные объекты при</w:t>
      </w:r>
      <w:r w:rsidR="00FC5ECC" w:rsidRPr="00DB0ABE">
        <w:rPr>
          <w:bCs/>
          <w:color w:val="000000"/>
          <w:sz w:val="28"/>
          <w:szCs w:val="28"/>
          <w:bdr w:val="none" w:sz="0" w:space="0" w:color="auto" w:frame="1"/>
        </w:rPr>
        <w:t xml:space="preserve"> </w:t>
      </w:r>
      <w:r w:rsidRPr="00DB0ABE">
        <w:rPr>
          <w:bCs/>
          <w:color w:val="000000"/>
          <w:sz w:val="28"/>
          <w:szCs w:val="28"/>
          <w:bdr w:val="none" w:sz="0" w:space="0" w:color="auto" w:frame="1"/>
        </w:rPr>
        <w:t>строительстве и эксплуатации проектируемого объекта не ожидается.</w:t>
      </w:r>
    </w:p>
    <w:p w:rsidR="00D078B2" w:rsidRPr="00DB0ABE" w:rsidRDefault="00D078B2" w:rsidP="00FC5ECC">
      <w:pPr>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Ожидаемые социально-экономические последствия реализации</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проектных решений связаны с позитивным эффектом в виде дополнительных</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возможностей для перспективного развития региона и реализации социальных</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программ.</w:t>
      </w:r>
    </w:p>
    <w:p w:rsidR="00D078B2" w:rsidRPr="00DB0ABE" w:rsidRDefault="00D078B2" w:rsidP="002B7F0F">
      <w:pPr>
        <w:tabs>
          <w:tab w:val="left" w:pos="851"/>
        </w:tabs>
        <w:ind w:firstLine="567"/>
        <w:jc w:val="both"/>
        <w:textAlignment w:val="baseline"/>
        <w:rPr>
          <w:bCs/>
          <w:color w:val="000000"/>
          <w:sz w:val="28"/>
          <w:szCs w:val="28"/>
          <w:bdr w:val="none" w:sz="0" w:space="0" w:color="auto" w:frame="1"/>
        </w:rPr>
      </w:pPr>
      <w:r w:rsidRPr="00DB0ABE">
        <w:rPr>
          <w:bCs/>
          <w:color w:val="000000"/>
          <w:sz w:val="28"/>
          <w:szCs w:val="28"/>
          <w:bdr w:val="none" w:sz="0" w:space="0" w:color="auto" w:frame="1"/>
        </w:rPr>
        <w:t>Анализ проектных решений в части источников потенциального</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воздействия проектируемого объекта на окружающую среду, предусмотренные</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мероприятия по снижению и предотвращению возможного неблагоприятного</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воздействия на окружающую природную среду, проведенная оценка воздействия</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планируемой деятельности на компоненты окружающей природной среды,</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позволили сделать следующее заключение:</w:t>
      </w:r>
      <w:r w:rsidR="00D27AE7" w:rsidRPr="00DB0ABE">
        <w:rPr>
          <w:bCs/>
          <w:color w:val="000000"/>
          <w:sz w:val="28"/>
          <w:szCs w:val="28"/>
          <w:bdr w:val="none" w:sz="0" w:space="0" w:color="auto" w:frame="1"/>
        </w:rPr>
        <w:t xml:space="preserve"> и</w:t>
      </w:r>
      <w:r w:rsidRPr="00DB0ABE">
        <w:rPr>
          <w:bCs/>
          <w:color w:val="000000"/>
          <w:sz w:val="28"/>
          <w:szCs w:val="28"/>
          <w:bdr w:val="none" w:sz="0" w:space="0" w:color="auto" w:frame="1"/>
        </w:rPr>
        <w:t>сходя из представленных проектных решений, при правильной</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 xml:space="preserve">эксплуатации и обслуживании </w:t>
      </w:r>
      <w:r w:rsidR="00D27AE7" w:rsidRPr="00DB0ABE">
        <w:rPr>
          <w:bCs/>
          <w:color w:val="000000"/>
          <w:sz w:val="28"/>
          <w:szCs w:val="28"/>
          <w:bdr w:val="none" w:sz="0" w:space="0" w:color="auto" w:frame="1"/>
        </w:rPr>
        <w:t>объекта</w:t>
      </w:r>
      <w:r w:rsidRPr="00DB0ABE">
        <w:rPr>
          <w:bCs/>
          <w:color w:val="000000"/>
          <w:sz w:val="28"/>
          <w:szCs w:val="28"/>
          <w:bdr w:val="none" w:sz="0" w:space="0" w:color="auto" w:frame="1"/>
        </w:rPr>
        <w:t>, при реализации</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предусмотренных природоохранных мероприятий</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негативное воздействие планируемой деятельности на</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окружающую природную среду будет незначительным – в допустимых пределах,</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не превышающих способность компонентов природной среды к</w:t>
      </w:r>
      <w:r w:rsidR="00D27AE7" w:rsidRPr="00DB0ABE">
        <w:rPr>
          <w:bCs/>
          <w:color w:val="000000"/>
          <w:sz w:val="28"/>
          <w:szCs w:val="28"/>
          <w:bdr w:val="none" w:sz="0" w:space="0" w:color="auto" w:frame="1"/>
        </w:rPr>
        <w:t xml:space="preserve"> </w:t>
      </w:r>
      <w:r w:rsidRPr="00DB0ABE">
        <w:rPr>
          <w:bCs/>
          <w:color w:val="000000"/>
          <w:sz w:val="28"/>
          <w:szCs w:val="28"/>
          <w:bdr w:val="none" w:sz="0" w:space="0" w:color="auto" w:frame="1"/>
        </w:rPr>
        <w:t>самовосстановлению.</w:t>
      </w:r>
    </w:p>
    <w:p w:rsidR="002B7F0F" w:rsidRPr="00DB0ABE" w:rsidRDefault="002B7F0F" w:rsidP="002B7F0F">
      <w:pPr>
        <w:tabs>
          <w:tab w:val="left" w:pos="851"/>
        </w:tabs>
        <w:ind w:firstLine="567"/>
        <w:jc w:val="both"/>
        <w:textAlignment w:val="baseline"/>
        <w:rPr>
          <w:bCs/>
          <w:color w:val="000000"/>
          <w:sz w:val="28"/>
          <w:szCs w:val="28"/>
          <w:bdr w:val="none" w:sz="0" w:space="0" w:color="auto" w:frame="1"/>
        </w:rPr>
      </w:pPr>
      <w:r w:rsidRPr="002B7F0F">
        <w:rPr>
          <w:bCs/>
          <w:color w:val="000000"/>
          <w:sz w:val="28"/>
          <w:szCs w:val="28"/>
          <w:bdr w:val="none" w:sz="0" w:space="0" w:color="auto" w:frame="1"/>
        </w:rPr>
        <w:t>Исходя из предоставленных проектных решений, проведенной оценки</w:t>
      </w:r>
      <w:r w:rsidRPr="002B7F0F">
        <w:rPr>
          <w:bCs/>
          <w:color w:val="000000"/>
          <w:sz w:val="28"/>
          <w:szCs w:val="28"/>
          <w:bdr w:val="none" w:sz="0" w:space="0" w:color="auto" w:frame="1"/>
        </w:rPr>
        <w:br/>
        <w:t>значимости воздействия планируемой деятельности на окружающую среду</w:t>
      </w:r>
      <w:r w:rsidRPr="002B7F0F">
        <w:rPr>
          <w:bCs/>
          <w:color w:val="000000"/>
          <w:sz w:val="28"/>
          <w:szCs w:val="28"/>
          <w:bdr w:val="none" w:sz="0" w:space="0" w:color="auto" w:frame="1"/>
        </w:rPr>
        <w:br/>
        <w:t>объекта « Благоустройство с элементами реконструкции водоохранной зоны реки Городничанка от ул.Виленская до впадения в реку Неман в г.Гродно со сносом жилых домов » (общая оценка значимости 6 баллов - воздействие</w:t>
      </w:r>
      <w:r w:rsidRPr="002B7F0F">
        <w:rPr>
          <w:bCs/>
          <w:color w:val="000000"/>
          <w:sz w:val="28"/>
          <w:szCs w:val="28"/>
          <w:bdr w:val="none" w:sz="0" w:space="0" w:color="auto" w:frame="1"/>
        </w:rPr>
        <w:br/>
        <w:t>низкой значимости), при правильной эксплуатации и обслуживании</w:t>
      </w:r>
      <w:r w:rsidRPr="002B7F0F">
        <w:rPr>
          <w:bCs/>
          <w:color w:val="000000"/>
          <w:sz w:val="28"/>
          <w:szCs w:val="28"/>
          <w:bdr w:val="none" w:sz="0" w:space="0" w:color="auto" w:frame="1"/>
        </w:rPr>
        <w:br/>
        <w:t>оборудования, при реализации предусмотренных природоохранных</w:t>
      </w:r>
      <w:r w:rsidRPr="002B7F0F">
        <w:rPr>
          <w:bCs/>
          <w:color w:val="000000"/>
          <w:sz w:val="28"/>
          <w:szCs w:val="28"/>
          <w:bdr w:val="none" w:sz="0" w:space="0" w:color="auto" w:frame="1"/>
        </w:rPr>
        <w:br/>
        <w:t>мероприятий, при строгом производственном экологическом контроле</w:t>
      </w:r>
      <w:r w:rsidRPr="002B7F0F">
        <w:rPr>
          <w:bCs/>
          <w:color w:val="000000"/>
          <w:sz w:val="28"/>
          <w:szCs w:val="28"/>
          <w:bdr w:val="none" w:sz="0" w:space="0" w:color="auto" w:frame="1"/>
        </w:rPr>
        <w:br/>
        <w:t>негативное воздействие планируемой деятельности на окружающую</w:t>
      </w:r>
      <w:r w:rsidRPr="002B7F0F">
        <w:rPr>
          <w:bCs/>
          <w:color w:val="000000"/>
          <w:sz w:val="28"/>
          <w:szCs w:val="28"/>
          <w:bdr w:val="none" w:sz="0" w:space="0" w:color="auto" w:frame="1"/>
        </w:rPr>
        <w:br/>
        <w:t>природную среду будет незначительным - в допустимых пределах, не</w:t>
      </w:r>
      <w:r w:rsidRPr="002B7F0F">
        <w:rPr>
          <w:bCs/>
          <w:color w:val="000000"/>
          <w:sz w:val="28"/>
          <w:szCs w:val="28"/>
          <w:bdr w:val="none" w:sz="0" w:space="0" w:color="auto" w:frame="1"/>
        </w:rPr>
        <w:br/>
        <w:t>нарушающих способность компонентов природной среды к</w:t>
      </w:r>
      <w:r w:rsidRPr="002B7F0F">
        <w:rPr>
          <w:bCs/>
          <w:color w:val="000000"/>
          <w:sz w:val="28"/>
          <w:szCs w:val="28"/>
          <w:bdr w:val="none" w:sz="0" w:space="0" w:color="auto" w:frame="1"/>
        </w:rPr>
        <w:br/>
        <w:t xml:space="preserve">самовосстановлению. </w:t>
      </w:r>
      <w:r>
        <w:rPr>
          <w:bCs/>
          <w:color w:val="000000"/>
          <w:sz w:val="28"/>
          <w:szCs w:val="28"/>
          <w:bdr w:val="none" w:sz="0" w:space="0" w:color="auto" w:frame="1"/>
        </w:rPr>
        <w:t xml:space="preserve">Реализация проектных решений </w:t>
      </w:r>
      <w:r w:rsidRPr="002B7F0F">
        <w:rPr>
          <w:bCs/>
          <w:color w:val="000000"/>
          <w:sz w:val="28"/>
          <w:szCs w:val="28"/>
          <w:bdr w:val="none" w:sz="0" w:space="0" w:color="auto" w:frame="1"/>
        </w:rPr>
        <w:t>возможна и целесообразна</w:t>
      </w:r>
      <w:r w:rsidRPr="00DB0ABE">
        <w:rPr>
          <w:bCs/>
          <w:color w:val="000000"/>
          <w:sz w:val="28"/>
          <w:szCs w:val="28"/>
          <w:bdr w:val="none" w:sz="0" w:space="0" w:color="auto" w:frame="1"/>
        </w:rPr>
        <w:t xml:space="preserve">. </w:t>
      </w:r>
    </w:p>
    <w:p w:rsidR="002B7F0F" w:rsidRPr="002B7F0F" w:rsidRDefault="002B7F0F" w:rsidP="002B7F0F">
      <w:pPr>
        <w:jc w:val="both"/>
      </w:pPr>
    </w:p>
    <w:p w:rsidR="008501D4" w:rsidRPr="002B7F0F" w:rsidRDefault="008501D4" w:rsidP="008501D4">
      <w:pPr>
        <w:pStyle w:val="a3"/>
        <w:suppressAutoHyphens/>
        <w:spacing w:line="240" w:lineRule="auto"/>
        <w:rPr>
          <w:bCs/>
          <w:color w:val="000000"/>
          <w:sz w:val="28"/>
          <w:szCs w:val="28"/>
          <w:highlight w:val="yellow"/>
          <w:bdr w:val="none" w:sz="0" w:space="0" w:color="auto" w:frame="1"/>
        </w:rPr>
      </w:pPr>
    </w:p>
    <w:p w:rsidR="008501D4" w:rsidRPr="009C18CB" w:rsidRDefault="008501D4" w:rsidP="008501D4">
      <w:pPr>
        <w:ind w:firstLine="709"/>
        <w:jc w:val="both"/>
        <w:rPr>
          <w:rFonts w:eastAsiaTheme="minorHAnsi"/>
          <w:sz w:val="28"/>
          <w:szCs w:val="28"/>
          <w:highlight w:val="yellow"/>
        </w:rPr>
      </w:pPr>
    </w:p>
    <w:p w:rsidR="008501D4" w:rsidRPr="006576A4" w:rsidRDefault="008501D4" w:rsidP="002B7F0F">
      <w:pPr>
        <w:ind w:firstLine="284"/>
        <w:rPr>
          <w:b/>
          <w:sz w:val="28"/>
          <w:szCs w:val="28"/>
          <w:highlight w:val="yellow"/>
        </w:rPr>
      </w:pPr>
      <w:bookmarkStart w:id="38" w:name="_Toc321991608"/>
    </w:p>
    <w:bookmarkEnd w:id="6"/>
    <w:bookmarkEnd w:id="38"/>
    <w:p w:rsidR="007556FF" w:rsidRDefault="007556FF" w:rsidP="007556FF">
      <w:pPr>
        <w:pStyle w:val="a3"/>
        <w:suppressAutoHyphens/>
        <w:spacing w:line="240" w:lineRule="auto"/>
        <w:ind w:firstLine="0"/>
        <w:rPr>
          <w:b/>
          <w:sz w:val="28"/>
          <w:szCs w:val="28"/>
        </w:rPr>
      </w:pPr>
      <w:r w:rsidRPr="004E734E">
        <w:rPr>
          <w:b/>
          <w:sz w:val="28"/>
          <w:szCs w:val="28"/>
        </w:rPr>
        <w:t>Список использованных источников</w:t>
      </w:r>
    </w:p>
    <w:p w:rsidR="00EC7E19" w:rsidRDefault="00EC7E19" w:rsidP="007556FF">
      <w:pPr>
        <w:pStyle w:val="a3"/>
        <w:suppressAutoHyphens/>
        <w:spacing w:line="240" w:lineRule="auto"/>
        <w:ind w:firstLine="0"/>
        <w:rPr>
          <w:b/>
          <w:sz w:val="28"/>
          <w:szCs w:val="28"/>
        </w:rPr>
      </w:pPr>
    </w:p>
    <w:tbl>
      <w:tblPr>
        <w:tblW w:w="9938" w:type="dxa"/>
        <w:tblLayout w:type="fixed"/>
        <w:tblLook w:val="01E0" w:firstRow="1" w:lastRow="1" w:firstColumn="1" w:lastColumn="1" w:noHBand="0" w:noVBand="0"/>
      </w:tblPr>
      <w:tblGrid>
        <w:gridCol w:w="675"/>
        <w:gridCol w:w="9263"/>
      </w:tblGrid>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w:t>
            </w:r>
            <w:r w:rsidRPr="00D11789">
              <w:rPr>
                <w:spacing w:val="1"/>
                <w:lang w:val="en-US"/>
              </w:rPr>
              <w:t>1</w:t>
            </w:r>
            <w:r w:rsidRPr="00D11789">
              <w:rPr>
                <w:spacing w:val="1"/>
              </w:rPr>
              <w:t>]</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Закон Республики Беларусь от 14 июня 2003 г. № 205-З «О растительном мире» (в ред. от 18.12.2018г №153-З)</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[2]</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Водный кодекс Республики Беларусь от 30.04.2014 N 149-З</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[3]</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 xml:space="preserve">Кодекс Республики Беларусь О земле от 23 июля 2008 г. № 425-З </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w:t>
            </w:r>
            <w:r w:rsidRPr="00D11789">
              <w:rPr>
                <w:spacing w:val="1"/>
                <w:lang w:val="en-US"/>
              </w:rPr>
              <w:t>4</w:t>
            </w:r>
            <w:r w:rsidRPr="00D11789">
              <w:rPr>
                <w:spacing w:val="1"/>
              </w:rPr>
              <w:t>]</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 xml:space="preserve">Закон Республики Беларусь от 26 ноября 1992 г. №1982-ХII «Об охране окружающей среды» </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w:t>
            </w:r>
            <w:r w:rsidRPr="00D11789">
              <w:rPr>
                <w:spacing w:val="1"/>
                <w:lang w:val="en-US"/>
              </w:rPr>
              <w:t>5</w:t>
            </w:r>
            <w:r w:rsidRPr="00D11789">
              <w:rPr>
                <w:spacing w:val="1"/>
              </w:rPr>
              <w:t>]</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 xml:space="preserve">Закон Республики Беларусь от 16 декабря 2008 г. № 2-З «Об охране атмосферного воздуха» </w:t>
            </w:r>
          </w:p>
        </w:tc>
      </w:tr>
      <w:tr w:rsidR="00EC7E19" w:rsidRPr="00D11789" w:rsidTr="000C33FB">
        <w:trPr>
          <w:trHeight w:val="295"/>
        </w:trPr>
        <w:tc>
          <w:tcPr>
            <w:tcW w:w="675" w:type="dxa"/>
            <w:shd w:val="clear" w:color="auto" w:fill="auto"/>
          </w:tcPr>
          <w:p w:rsidR="00EC7E19" w:rsidRPr="00D11789" w:rsidRDefault="00EC7E19" w:rsidP="000C33FB">
            <w:pPr>
              <w:shd w:val="clear" w:color="auto" w:fill="FFFFFF"/>
              <w:tabs>
                <w:tab w:val="left" w:pos="709"/>
              </w:tabs>
              <w:jc w:val="both"/>
              <w:rPr>
                <w:spacing w:val="1"/>
                <w:lang w:val="en-US"/>
              </w:rPr>
            </w:pPr>
            <w:r w:rsidRPr="00D11789">
              <w:rPr>
                <w:spacing w:val="1"/>
                <w:lang w:val="en-US"/>
              </w:rPr>
              <w:t>[6]</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Закон Республики Беларусь от 10 июля 2007 г. № 257-З «О животном мире»</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w:t>
            </w:r>
            <w:r w:rsidRPr="00D11789">
              <w:rPr>
                <w:spacing w:val="1"/>
                <w:lang w:val="en-US"/>
              </w:rPr>
              <w:t>7</w:t>
            </w:r>
            <w:r w:rsidRPr="00D11789">
              <w:rPr>
                <w:spacing w:val="1"/>
              </w:rPr>
              <w:t>]</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Закон Республики Беларусь от 15 ноября 2018 г. № 150-З «Об особо охраняемых природных территориях»</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lang w:val="en-US"/>
              </w:rPr>
              <w:t>[8]</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 xml:space="preserve">Закон Республики Беларусь от 18.07.2016 № 399-З «О государственной экологической экспертизе, стратегической экологической оценке и оценке воздействия на окружающую среду» (С изм. №218-З от 15.07.2019г) </w:t>
            </w:r>
          </w:p>
        </w:tc>
      </w:tr>
      <w:tr w:rsidR="00EC7E19" w:rsidRPr="00D11789" w:rsidDel="008614FC" w:rsidTr="000C33FB">
        <w:trPr>
          <w:trHeight w:val="522"/>
        </w:trPr>
        <w:tc>
          <w:tcPr>
            <w:tcW w:w="675" w:type="dxa"/>
            <w:shd w:val="clear" w:color="auto" w:fill="auto"/>
          </w:tcPr>
          <w:p w:rsidR="00EC7E19" w:rsidRPr="00D11789" w:rsidDel="008614FC" w:rsidRDefault="00EC7E19" w:rsidP="000C33FB">
            <w:pPr>
              <w:shd w:val="clear" w:color="auto" w:fill="FFFFFF"/>
              <w:tabs>
                <w:tab w:val="left" w:pos="709"/>
              </w:tabs>
              <w:jc w:val="both"/>
              <w:rPr>
                <w:spacing w:val="1"/>
              </w:rPr>
            </w:pPr>
            <w:r w:rsidRPr="00D11789">
              <w:rPr>
                <w:spacing w:val="1"/>
              </w:rPr>
              <w:t>[9]</w:t>
            </w:r>
          </w:p>
        </w:tc>
        <w:tc>
          <w:tcPr>
            <w:tcW w:w="9263" w:type="dxa"/>
            <w:shd w:val="clear" w:color="auto" w:fill="auto"/>
          </w:tcPr>
          <w:p w:rsidR="00EC7E19" w:rsidRPr="00D11789" w:rsidDel="008614FC" w:rsidRDefault="00EC7E19" w:rsidP="000C33FB">
            <w:pPr>
              <w:shd w:val="clear" w:color="auto" w:fill="FFFFFF"/>
              <w:tabs>
                <w:tab w:val="left" w:pos="709"/>
              </w:tabs>
              <w:jc w:val="both"/>
              <w:rPr>
                <w:spacing w:val="1"/>
              </w:rPr>
            </w:pPr>
            <w:r w:rsidRPr="00D11789">
              <w:rPr>
                <w:spacing w:val="1"/>
              </w:rPr>
              <w:t>Закон Республики Беларусь от 05.07.2004 № 300-З «Об архитектурной, градостроительной и строительной деятельности в Республике Беларусь»</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lang w:val="en-US"/>
              </w:rPr>
            </w:pPr>
            <w:r w:rsidRPr="00D11789">
              <w:rPr>
                <w:spacing w:val="1"/>
                <w:lang w:val="en-US"/>
              </w:rPr>
              <w:t>[</w:t>
            </w:r>
            <w:r w:rsidRPr="00D11789">
              <w:rPr>
                <w:spacing w:val="1"/>
              </w:rPr>
              <w:t>10</w:t>
            </w:r>
            <w:r w:rsidRPr="00D11789">
              <w:rPr>
                <w:spacing w:val="1"/>
                <w:lang w:val="en-US"/>
              </w:rPr>
              <w:t>]</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Специфические санитарно-эпидемиологические требования к установлению санитарно-защитных зон объектов, являющихся объектами воздействия на здоровье человека и окружающую среду, утвержденных пост. Сов.Мин №847 от 11.12.2019г.</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bCs/>
              </w:rPr>
              <w:t>[</w:t>
            </w:r>
            <w:r w:rsidRPr="00D11789">
              <w:rPr>
                <w:bCs/>
                <w:lang w:val="en-US"/>
              </w:rPr>
              <w:t>1</w:t>
            </w:r>
            <w:r w:rsidRPr="00D11789">
              <w:rPr>
                <w:bCs/>
              </w:rPr>
              <w:t>1]</w:t>
            </w:r>
          </w:p>
        </w:tc>
        <w:tc>
          <w:tcPr>
            <w:tcW w:w="9263" w:type="dxa"/>
            <w:shd w:val="clear" w:color="auto" w:fill="auto"/>
          </w:tcPr>
          <w:p w:rsidR="00EC7E19" w:rsidRPr="00D11789" w:rsidRDefault="00EC7E19" w:rsidP="000C33FB">
            <w:pPr>
              <w:shd w:val="clear" w:color="auto" w:fill="FFFFFF"/>
              <w:tabs>
                <w:tab w:val="left" w:pos="709"/>
              </w:tabs>
              <w:jc w:val="both"/>
            </w:pPr>
            <w:r w:rsidRPr="00D11789">
              <w:rPr>
                <w:spacing w:val="1"/>
              </w:rPr>
              <w:t>Нормативы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 Утверждены постановлением Министерства здравоохранения Республики Беларусь от 08.11.2016г.№113</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bCs/>
              </w:rPr>
            </w:pPr>
            <w:r w:rsidRPr="00D11789">
              <w:rPr>
                <w:spacing w:val="1"/>
                <w:lang w:val="en-US"/>
              </w:rPr>
              <w:t>[</w:t>
            </w:r>
            <w:r w:rsidRPr="00D11789">
              <w:rPr>
                <w:spacing w:val="1"/>
              </w:rPr>
              <w:t>12</w:t>
            </w:r>
            <w:r w:rsidRPr="00D11789">
              <w:rPr>
                <w:spacing w:val="1"/>
                <w:lang w:val="en-US"/>
              </w:rPr>
              <w:t>]</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ЭкоНиП 17.01.06-001-2017 «Охрана окружающей среды и природопользование. Требования экологической безопасности». Утверждены постановлением Министерства природных ресурсов и охраны окружающей среды Республики Беларусь 18 июля 2017 г. № 5-Т (с изм. №1</w:t>
            </w:r>
            <w:r>
              <w:rPr>
                <w:spacing w:val="1"/>
              </w:rPr>
              <w:t>,2)</w:t>
            </w:r>
            <w:r w:rsidRPr="00D11789">
              <w:rPr>
                <w:spacing w:val="1"/>
              </w:rPr>
              <w:t>.</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[13]</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Указ Президента Республики Беларусь «О критериях отнесения хозяйственной и иной деятельности, которая оказывает вредное воздействие на окружающую среду, к экологически опасной деятельности от 24 июня 2008 г. № 349 ( с изм. и доп.  указ Президента Республики Беларусь от 8 февраля 2016 г. № 34</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lang w:val="en-US"/>
              </w:rPr>
            </w:pPr>
            <w:r w:rsidRPr="00D11789">
              <w:rPr>
                <w:spacing w:val="1"/>
              </w:rPr>
              <w:t>[14]</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Перечень загрязняющих веществ, категорий объектов воздействия на атмосферный воздух, для которых устанавливаются нормативы допустимых выбросов загрязняющих веществ в атмосферный воздух, и перечень объектов воздействия на атмосферный воздух, источников выбросов, для которых не устанавливаются нормативы допустимых выбросов загрязняющих веществ в атмосферный воздух. Утвержден постановлением Министерства природных ресурсов и охраны окружающей среды Республики Беларусь от 29 мая 2009 г. № 31</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[15]</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«Об утверждении Инструкции о порядке установления нормативов допустимых выбросов загрязняющих веществ в атмосферный воздух и признании утратившими силу некоторых постановлений Министерства природных ресурсов и охраны окружающей среды Республики Беларусь», утв. Постановлением Министерства природных ресурсов и охраны окружающей среды Республики Беларусь от 23 июня 2009 г. № 43 ( в ред. от 10 сентября 2019 г. № 33)</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[16]</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t>Специфические санитарно-эпидемиологические требования к содержанию и эксплуатации источников и систем питьевого водоснабжения, утверждённые постановлением Совета Министров РБ от  19 декабря 2018 г. № 914</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lang w:val="en-US"/>
              </w:rPr>
              <w:lastRenderedPageBreak/>
              <w:t>[</w:t>
            </w:r>
            <w:r w:rsidRPr="00D11789">
              <w:rPr>
                <w:spacing w:val="1"/>
              </w:rPr>
              <w:t>17</w:t>
            </w:r>
            <w:r w:rsidRPr="00D11789">
              <w:rPr>
                <w:spacing w:val="1"/>
                <w:lang w:val="en-US"/>
              </w:rPr>
              <w:t>]</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D11789">
              <w:t>Закон Республики Беларусь от 24 июня 1999 г. «О питьевом водоснабжении» )( в ред. от 9 января 2019 г. № 166-З.</w:t>
            </w:r>
          </w:p>
        </w:tc>
      </w:tr>
      <w:tr w:rsidR="00EC7E19" w:rsidRPr="00D11789" w:rsidTr="000C33FB">
        <w:trPr>
          <w:trHeight w:val="60"/>
        </w:trPr>
        <w:tc>
          <w:tcPr>
            <w:tcW w:w="675" w:type="dxa"/>
            <w:shd w:val="clear" w:color="auto" w:fill="auto"/>
          </w:tcPr>
          <w:p w:rsidR="00EC7E19" w:rsidRPr="00D11789" w:rsidRDefault="00EC7E19" w:rsidP="000C33FB">
            <w:pPr>
              <w:shd w:val="clear" w:color="auto" w:fill="FFFFFF"/>
              <w:tabs>
                <w:tab w:val="left" w:pos="709"/>
              </w:tabs>
              <w:jc w:val="both"/>
              <w:rPr>
                <w:spacing w:val="1"/>
                <w:lang w:val="en-US"/>
              </w:rPr>
            </w:pPr>
            <w:r w:rsidRPr="00D11789">
              <w:rPr>
                <w:spacing w:val="1"/>
                <w:lang w:val="en-US"/>
              </w:rPr>
              <w:t>[1</w:t>
            </w:r>
            <w:r w:rsidRPr="00D11789">
              <w:rPr>
                <w:spacing w:val="1"/>
              </w:rPr>
              <w:t>8</w:t>
            </w:r>
            <w:r w:rsidRPr="00D11789">
              <w:rPr>
                <w:spacing w:val="1"/>
                <w:lang w:val="en-US"/>
              </w:rPr>
              <w:t>]</w:t>
            </w:r>
          </w:p>
        </w:tc>
        <w:tc>
          <w:tcPr>
            <w:tcW w:w="9263" w:type="dxa"/>
            <w:shd w:val="clear" w:color="auto" w:fill="auto"/>
          </w:tcPr>
          <w:p w:rsidR="00EC7E19" w:rsidRPr="00D11789" w:rsidRDefault="00EC7E19" w:rsidP="000C33FB">
            <w:pPr>
              <w:shd w:val="clear" w:color="auto" w:fill="FFFFFF"/>
              <w:tabs>
                <w:tab w:val="left" w:pos="709"/>
              </w:tabs>
              <w:jc w:val="both"/>
              <w:rPr>
                <w:spacing w:val="1"/>
              </w:rPr>
            </w:pPr>
            <w:r w:rsidRPr="00EC7E19">
              <w:rPr>
                <w:spacing w:val="1"/>
              </w:rPr>
              <w:t>ТКП 17.02-08-2012 (02120) Охрана окружающей среды и природопользование. Правила проведения оценки воздействия на окружающую среду (ОВОС) и подготовки отчета. Утвержден постановлением Министерства природных ресурсов и охраны окружающей среды Республики Беларусь от 05.01.2012 г. №1-Т</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[19]</w:t>
            </w:r>
          </w:p>
        </w:tc>
        <w:tc>
          <w:tcPr>
            <w:tcW w:w="9263" w:type="dxa"/>
            <w:shd w:val="clear" w:color="auto" w:fill="auto"/>
          </w:tcPr>
          <w:p w:rsidR="00EC7E19" w:rsidRPr="00EC7E19" w:rsidRDefault="00EC7E19" w:rsidP="000C33FB">
            <w:pPr>
              <w:shd w:val="clear" w:color="auto" w:fill="FFFFFF"/>
              <w:tabs>
                <w:tab w:val="left" w:pos="709"/>
              </w:tabs>
              <w:jc w:val="both"/>
              <w:rPr>
                <w:spacing w:val="1"/>
              </w:rPr>
            </w:pPr>
            <w:r w:rsidRPr="00EC7E19">
              <w:rPr>
                <w:spacing w:val="1"/>
              </w:rPr>
              <w:t>ТКП-45-4.01-321-2018-Канализация. Наружные сети и сооружения</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[20]</w:t>
            </w:r>
          </w:p>
        </w:tc>
        <w:tc>
          <w:tcPr>
            <w:tcW w:w="9263" w:type="dxa"/>
            <w:shd w:val="clear" w:color="auto" w:fill="auto"/>
          </w:tcPr>
          <w:p w:rsidR="00EC7E19" w:rsidRPr="00EC7E19" w:rsidRDefault="00EC7E19" w:rsidP="000C33FB">
            <w:pPr>
              <w:shd w:val="clear" w:color="auto" w:fill="FFFFFF"/>
              <w:tabs>
                <w:tab w:val="left" w:pos="709"/>
              </w:tabs>
              <w:jc w:val="both"/>
              <w:rPr>
                <w:spacing w:val="1"/>
              </w:rPr>
            </w:pPr>
            <w:r w:rsidRPr="00D11789">
              <w:rPr>
                <w:spacing w:val="1"/>
              </w:rPr>
              <w:t>Постановление Совета Министров Республики Беларусь от 11 ноября 2019 г. № 754 «Об изменении постановлений Совета Министров Республики Беларусь от 17 февраля 2012 г. № 156 и от 19 января 2017 г. № 47»</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[21]</w:t>
            </w:r>
          </w:p>
        </w:tc>
        <w:tc>
          <w:tcPr>
            <w:tcW w:w="9263" w:type="dxa"/>
            <w:shd w:val="clear" w:color="auto" w:fill="auto"/>
          </w:tcPr>
          <w:p w:rsidR="00EC7E19" w:rsidRPr="00D11789" w:rsidRDefault="00EC7E19" w:rsidP="000C33FB">
            <w:pPr>
              <w:jc w:val="both"/>
              <w:rPr>
                <w:spacing w:val="1"/>
              </w:rPr>
            </w:pPr>
            <w:bookmarkStart w:id="39" w:name="_Hlk42092132"/>
            <w:r w:rsidRPr="00D11789">
              <w:rPr>
                <w:spacing w:val="1"/>
              </w:rPr>
              <w:t>Постановление Министерства природных ресурсов и охраны окружающей среды Республики Беларусь от 8 мая 2007 г. № 43/42 «О некоторых вопросах нормирования качества воды рыбохозяйственных водных объектов» (в ред. постановления Минприроды и Минздрава от 24.12.2009 N 70/139).</w:t>
            </w:r>
            <w:bookmarkEnd w:id="39"/>
          </w:p>
        </w:tc>
      </w:tr>
      <w:tr w:rsidR="00EC7E19" w:rsidRPr="00D11789" w:rsidTr="000C33FB">
        <w:trPr>
          <w:trHeight w:val="256"/>
        </w:trPr>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[22]</w:t>
            </w:r>
          </w:p>
        </w:tc>
        <w:tc>
          <w:tcPr>
            <w:tcW w:w="9263" w:type="dxa"/>
            <w:shd w:val="clear" w:color="auto" w:fill="auto"/>
          </w:tcPr>
          <w:p w:rsidR="00EC7E19" w:rsidRPr="00D11789" w:rsidRDefault="00EC7E19" w:rsidP="000C33FB">
            <w:pPr>
              <w:jc w:val="both"/>
              <w:rPr>
                <w:spacing w:val="1"/>
              </w:rPr>
            </w:pPr>
            <w:r w:rsidRPr="00D11789">
              <w:rPr>
                <w:spacing w:val="1"/>
              </w:rPr>
              <w:t xml:space="preserve">Кодекс Республики Беларусь О недрах  14 июля 2008 г. N 406-З ( в ред. от 26.10.2012 </w:t>
            </w:r>
            <w:hyperlink r:id="rId22" w:history="1">
              <w:r w:rsidRPr="00D11789">
                <w:rPr>
                  <w:spacing w:val="1"/>
                </w:rPr>
                <w:t>N 432-З</w:t>
              </w:r>
            </w:hyperlink>
            <w:r w:rsidRPr="00D11789">
              <w:rPr>
                <w:spacing w:val="1"/>
              </w:rPr>
              <w:t>)</w:t>
            </w:r>
          </w:p>
        </w:tc>
      </w:tr>
      <w:tr w:rsidR="00EC7E19" w:rsidRPr="00D11789" w:rsidTr="000C33FB">
        <w:trPr>
          <w:trHeight w:val="621"/>
        </w:trPr>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[23]</w:t>
            </w:r>
          </w:p>
        </w:tc>
        <w:tc>
          <w:tcPr>
            <w:tcW w:w="9263" w:type="dxa"/>
            <w:shd w:val="clear" w:color="auto" w:fill="auto"/>
          </w:tcPr>
          <w:p w:rsidR="00EC7E19" w:rsidRPr="00D11789" w:rsidRDefault="00EC7E19" w:rsidP="000C33FB">
            <w:pPr>
              <w:pStyle w:val="af"/>
              <w:shd w:val="clear" w:color="auto" w:fill="FFFFFF"/>
              <w:tabs>
                <w:tab w:val="left" w:pos="709"/>
              </w:tabs>
              <w:spacing w:before="0" w:beforeAutospacing="0" w:after="0"/>
              <w:jc w:val="both"/>
              <w:rPr>
                <w:spacing w:val="1"/>
              </w:rPr>
            </w:pPr>
            <w:r w:rsidRPr="00D11789">
              <w:rPr>
                <w:spacing w:val="1"/>
              </w:rPr>
              <w:t>Закон Республики Беларусь от 20 июля 2007 г. № 271-3 «Об обращении с отходами» ( в ред. постановление Совета Министров Республики Беларусь от 06.04.2018 № 265, закона от 10.05.2019 № 186-З)</w:t>
            </w:r>
          </w:p>
        </w:tc>
      </w:tr>
      <w:tr w:rsidR="00EC7E19" w:rsidRPr="00D11789" w:rsidTr="000C33FB">
        <w:trPr>
          <w:trHeight w:val="953"/>
        </w:trPr>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[24]</w:t>
            </w:r>
          </w:p>
        </w:tc>
        <w:tc>
          <w:tcPr>
            <w:tcW w:w="9263" w:type="dxa"/>
            <w:shd w:val="clear" w:color="auto" w:fill="auto"/>
          </w:tcPr>
          <w:p w:rsidR="00EC7E19" w:rsidRPr="00D11789" w:rsidRDefault="00EC7E19" w:rsidP="000C33FB">
            <w:pPr>
              <w:pStyle w:val="af"/>
              <w:shd w:val="clear" w:color="auto" w:fill="FFFFFF"/>
              <w:tabs>
                <w:tab w:val="left" w:pos="709"/>
              </w:tabs>
              <w:spacing w:before="0" w:beforeAutospacing="0" w:after="0"/>
              <w:jc w:val="both"/>
              <w:rPr>
                <w:spacing w:val="1"/>
              </w:rPr>
            </w:pPr>
            <w:r w:rsidRPr="00D11789">
              <w:rPr>
                <w:spacing w:val="1"/>
              </w:rPr>
              <w:t>«Классификатор отходов, образующихся в Республике Беларусь» 021-2019, утвержденного Постановлением Министерства природных ресурсов и охраны окружающей среды от 9 сентября 2019 г. N 3-Т</w:t>
            </w:r>
          </w:p>
        </w:tc>
      </w:tr>
      <w:tr w:rsidR="00EC7E19" w:rsidRPr="00D11789" w:rsidDel="008614FC"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[25]</w:t>
            </w:r>
          </w:p>
        </w:tc>
        <w:tc>
          <w:tcPr>
            <w:tcW w:w="9263" w:type="dxa"/>
            <w:shd w:val="clear" w:color="auto" w:fill="auto"/>
          </w:tcPr>
          <w:p w:rsidR="00EC7E19" w:rsidRPr="00D11789" w:rsidDel="008614FC" w:rsidRDefault="00EC7E19" w:rsidP="000C33FB">
            <w:pPr>
              <w:pStyle w:val="af"/>
              <w:shd w:val="clear" w:color="auto" w:fill="FFFFFF"/>
              <w:tabs>
                <w:tab w:val="left" w:pos="709"/>
              </w:tabs>
              <w:spacing w:before="0" w:beforeAutospacing="0" w:after="0"/>
              <w:jc w:val="both"/>
              <w:rPr>
                <w:spacing w:val="1"/>
              </w:rPr>
            </w:pPr>
            <w:r w:rsidRPr="00D11789">
              <w:rPr>
                <w:spacing w:val="1"/>
              </w:rPr>
              <w:t>Правила определения нормативов образования коммунальных отходов, утверждены постановлением Министерства жилищно-коммунального хозяйства Республики Беларусь и Министерства природных ресурсов и охраны окружающей среды Республики Беларусь от 27 июня 2003 г. № 18/27</w:t>
            </w:r>
          </w:p>
        </w:tc>
      </w:tr>
      <w:tr w:rsidR="00EC7E19" w:rsidRPr="00D11789" w:rsidTr="000C33FB">
        <w:tc>
          <w:tcPr>
            <w:tcW w:w="675" w:type="dxa"/>
            <w:shd w:val="clear" w:color="auto" w:fill="auto"/>
          </w:tcPr>
          <w:p w:rsidR="00EC7E19" w:rsidRPr="00D11789" w:rsidDel="008614FC" w:rsidRDefault="00EC7E19" w:rsidP="000C33FB">
            <w:pPr>
              <w:pStyle w:val="af"/>
              <w:shd w:val="clear" w:color="auto" w:fill="FFFFFF"/>
              <w:tabs>
                <w:tab w:val="left" w:pos="709"/>
              </w:tabs>
              <w:spacing w:before="0" w:beforeAutospacing="0" w:after="0"/>
              <w:jc w:val="both"/>
              <w:rPr>
                <w:spacing w:val="1"/>
              </w:rPr>
            </w:pPr>
            <w:r w:rsidRPr="00D11789">
              <w:rPr>
                <w:spacing w:val="1"/>
              </w:rPr>
              <w:t>[26]</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Постановление Совета Министров Республики Беларусь от 28 ноября 2019 г. № 818 «О некоторых вопросах в области обращения с отходами»</w:t>
            </w:r>
          </w:p>
        </w:tc>
      </w:tr>
      <w:tr w:rsidR="00EC7E19" w:rsidRPr="00D11789" w:rsidTr="000C33FB">
        <w:tc>
          <w:tcPr>
            <w:tcW w:w="675" w:type="dxa"/>
            <w:shd w:val="clear" w:color="auto" w:fill="auto"/>
          </w:tcPr>
          <w:p w:rsidR="00EC7E19" w:rsidRPr="00D11789" w:rsidRDefault="00EC7E19" w:rsidP="000C33FB">
            <w:pPr>
              <w:pStyle w:val="af"/>
              <w:shd w:val="clear" w:color="auto" w:fill="FFFFFF"/>
              <w:tabs>
                <w:tab w:val="left" w:pos="709"/>
              </w:tabs>
              <w:spacing w:before="0" w:beforeAutospacing="0" w:after="0"/>
              <w:jc w:val="both"/>
              <w:rPr>
                <w:spacing w:val="1"/>
              </w:rPr>
            </w:pPr>
            <w:r w:rsidRPr="00D11789">
              <w:rPr>
                <w:spacing w:val="1"/>
              </w:rPr>
              <w:t>[27]</w:t>
            </w:r>
          </w:p>
        </w:tc>
        <w:tc>
          <w:tcPr>
            <w:tcW w:w="9263" w:type="dxa"/>
            <w:shd w:val="clear" w:color="auto" w:fill="auto"/>
          </w:tcPr>
          <w:p w:rsidR="00EC7E19" w:rsidRPr="00D11789" w:rsidRDefault="00EC7E19" w:rsidP="000C33FB">
            <w:pPr>
              <w:pStyle w:val="af"/>
              <w:shd w:val="clear" w:color="auto" w:fill="FFFFFF"/>
              <w:tabs>
                <w:tab w:val="left" w:pos="709"/>
              </w:tabs>
              <w:spacing w:before="0" w:beforeAutospacing="0" w:after="0"/>
              <w:jc w:val="both"/>
              <w:rPr>
                <w:spacing w:val="1"/>
              </w:rPr>
            </w:pPr>
            <w:r w:rsidRPr="00D11789">
              <w:rPr>
                <w:spacing w:val="1"/>
              </w:rPr>
              <w:t xml:space="preserve"> ТКП 17.11-10-2014 Правила обращения со строительными отходами</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[28]</w:t>
            </w:r>
          </w:p>
        </w:tc>
        <w:tc>
          <w:tcPr>
            <w:tcW w:w="9263" w:type="dxa"/>
            <w:shd w:val="clear" w:color="auto" w:fill="auto"/>
          </w:tcPr>
          <w:p w:rsidR="00EC7E19" w:rsidRPr="00D11789" w:rsidRDefault="00EC7E19" w:rsidP="000C33FB">
            <w:pPr>
              <w:pStyle w:val="af"/>
              <w:shd w:val="clear" w:color="auto" w:fill="FFFFFF"/>
              <w:tabs>
                <w:tab w:val="left" w:pos="709"/>
              </w:tabs>
              <w:spacing w:before="0" w:beforeAutospacing="0" w:after="0"/>
              <w:jc w:val="both"/>
              <w:rPr>
                <w:spacing w:val="1"/>
              </w:rPr>
            </w:pPr>
            <w:r w:rsidRPr="00D11789">
              <w:rPr>
                <w:spacing w:val="1"/>
              </w:rPr>
              <w:t>Положение о порядке определения условий проведения компенсационных посадок либо осуществления компенсационных выплат стоимости удаляемых, пересаживаемых объектов растительного мира. Положение о порядке выдачи разрешений на удаление объектов  растительного мира и разрешений на пересадку объектов растительного мира, Утверждено постановлением Совета Министров Республики Беларусь от 25 октября 2011 г. № 1426 (в редакции постановления Совета Министров Республики Беларусь 14.12.2016 № 1020)</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[29]</w:t>
            </w:r>
          </w:p>
        </w:tc>
        <w:tc>
          <w:tcPr>
            <w:tcW w:w="9263" w:type="dxa"/>
            <w:shd w:val="clear" w:color="auto" w:fill="auto"/>
          </w:tcPr>
          <w:p w:rsidR="00EC7E19" w:rsidRPr="00D11789" w:rsidRDefault="00EC7E19" w:rsidP="000C33FB">
            <w:pPr>
              <w:pStyle w:val="af"/>
              <w:shd w:val="clear" w:color="auto" w:fill="FFFFFF"/>
              <w:tabs>
                <w:tab w:val="left" w:pos="709"/>
              </w:tabs>
              <w:spacing w:before="0" w:beforeAutospacing="0" w:after="0"/>
              <w:jc w:val="both"/>
              <w:rPr>
                <w:spacing w:val="1"/>
              </w:rPr>
            </w:pPr>
            <w:r w:rsidRPr="00D11789">
              <w:rPr>
                <w:spacing w:val="1"/>
              </w:rPr>
              <w:t xml:space="preserve">Положение о порядке определения размера компенсационных выплат и их осуществления Утверждено постановлением Совета Министров Республики Беларусь от 07 февраля </w:t>
            </w:r>
            <w:smartTag w:uri="urn:schemas-microsoft-com:office:smarttags" w:element="metricconverter">
              <w:smartTagPr>
                <w:attr w:name="ProductID" w:val="2008 г"/>
              </w:smartTagPr>
              <w:r w:rsidRPr="00D11789">
                <w:rPr>
                  <w:spacing w:val="1"/>
                </w:rPr>
                <w:t>2008 г</w:t>
              </w:r>
            </w:smartTag>
            <w:r w:rsidRPr="00D11789">
              <w:rPr>
                <w:spacing w:val="1"/>
              </w:rPr>
              <w:t xml:space="preserve">. № 168 (в ред. </w:t>
            </w:r>
            <w:hyperlink r:id="rId23" w:history="1">
              <w:r w:rsidRPr="00D11789">
                <w:rPr>
                  <w:spacing w:val="1"/>
                </w:rPr>
                <w:t>постановления</w:t>
              </w:r>
            </w:hyperlink>
            <w:r w:rsidRPr="00D11789">
              <w:rPr>
                <w:spacing w:val="1"/>
              </w:rPr>
              <w:t xml:space="preserve"> Совмина от 31.08.2011 N 1158)</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[30]</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 xml:space="preserve"> Положение о порядке передачи мест обитания диких животных и (или) мест произрастания дикорастущих растений, относящихся к видам, включенным в Красную книгу Республики Беларусь, под охрану пользователям земельных участков и (или) водных объектов. Утверждено постановлением Совета Министров Республики Беларусь от 18 мая 2009 № 638</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lang w:val="en-US"/>
              </w:rPr>
            </w:pPr>
            <w:r w:rsidRPr="00D11789">
              <w:rPr>
                <w:spacing w:val="1"/>
                <w:lang w:val="en-US"/>
              </w:rPr>
              <w:t>[</w:t>
            </w:r>
            <w:r w:rsidRPr="00D11789">
              <w:rPr>
                <w:spacing w:val="1"/>
              </w:rPr>
              <w:t>31</w:t>
            </w:r>
            <w:r w:rsidRPr="00D11789">
              <w:rPr>
                <w:spacing w:val="1"/>
                <w:lang w:val="en-US"/>
              </w:rPr>
              <w:t>]</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 xml:space="preserve">Об утверждении предельно допустимых концентраций нефтепродуктов в почвах для различных категорий земель, утверждены постановлением Министерства здравоохранение Республики Беларусь от 12 марта  </w:t>
            </w:r>
            <w:smartTag w:uri="urn:schemas-microsoft-com:office:smarttags" w:element="metricconverter">
              <w:smartTagPr>
                <w:attr w:name="ProductID" w:val="2012 г"/>
              </w:smartTagPr>
              <w:r w:rsidRPr="00D11789">
                <w:rPr>
                  <w:spacing w:val="1"/>
                </w:rPr>
                <w:t>2012 г</w:t>
              </w:r>
            </w:smartTag>
            <w:r w:rsidRPr="00D11789">
              <w:rPr>
                <w:spacing w:val="1"/>
              </w:rPr>
              <w:t>. №17</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lang w:val="en-US"/>
              </w:rPr>
            </w:pPr>
            <w:r w:rsidRPr="00D11789">
              <w:rPr>
                <w:spacing w:val="1"/>
                <w:lang w:val="en-US"/>
              </w:rPr>
              <w:t>[</w:t>
            </w:r>
            <w:r w:rsidRPr="00D11789">
              <w:rPr>
                <w:spacing w:val="1"/>
              </w:rPr>
              <w:t>32</w:t>
            </w:r>
            <w:r w:rsidRPr="00D11789">
              <w:rPr>
                <w:spacing w:val="1"/>
                <w:lang w:val="en-US"/>
              </w:rPr>
              <w:t>]</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 xml:space="preserve">ТКП 45-1.02-253-2012. Инженерно-геоэкологические изыскания для строительства. Правила проведения ( с изм. №1 Введено в действие приказом Министерства архитектуры и строительства Республики Беларусь от 1 июня 2016 г. № 139) </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lastRenderedPageBreak/>
              <w:t>[33]</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 xml:space="preserve">Указ Президента Республики Беларусь от 27 декабря </w:t>
            </w:r>
            <w:smartTag w:uri="urn:schemas-microsoft-com:office:smarttags" w:element="metricconverter">
              <w:smartTagPr>
                <w:attr w:name="ProductID" w:val="2007 г"/>
              </w:smartTagPr>
              <w:r w:rsidRPr="00D11789">
                <w:rPr>
                  <w:spacing w:val="1"/>
                </w:rPr>
                <w:t>2007 г</w:t>
              </w:r>
            </w:smartTag>
            <w:r w:rsidRPr="00D11789">
              <w:rPr>
                <w:spacing w:val="1"/>
              </w:rPr>
              <w:t>. № 667 «Об изъятии и предоставлении земельных участков»</w:t>
            </w:r>
          </w:p>
        </w:tc>
      </w:tr>
      <w:tr w:rsidR="00EC7E19" w:rsidRPr="00D11789" w:rsidTr="00EC7E19">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[34]</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 xml:space="preserve">Положение о снятии, использовании и сохранении плодородного слоя почвы при производстве работ, связанных с нарушением земель. Утверждено приказом Государственного комитета по земельным ресурсам, геодезии и картографии Республики Беларусь от 24 мая </w:t>
            </w:r>
            <w:smartTag w:uri="urn:schemas-microsoft-com:office:smarttags" w:element="metricconverter">
              <w:smartTagPr>
                <w:attr w:name="ProductID" w:val="1999 г"/>
              </w:smartTagPr>
              <w:r w:rsidRPr="00D11789">
                <w:rPr>
                  <w:spacing w:val="1"/>
                </w:rPr>
                <w:t>1999 г</w:t>
              </w:r>
            </w:smartTag>
            <w:r w:rsidRPr="00D11789">
              <w:rPr>
                <w:spacing w:val="1"/>
              </w:rPr>
              <w:t>. № 01-4/78 ( в ред.08.12.2004 №49)</w:t>
            </w:r>
          </w:p>
        </w:tc>
      </w:tr>
      <w:tr w:rsidR="00EC7E19" w:rsidRPr="00D11789" w:rsidTr="000C33FB">
        <w:trPr>
          <w:trHeight w:val="707"/>
        </w:trPr>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[35]</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 xml:space="preserve">Санитарные правила и нормы Республики Беларусь.СанПиН 2.2.4/2.1.8.10-32-2002 Шум на рабочих местах, в помещениях жилых, общественных зданий и на территории жилой застройки. Утверждены постановлением Министерства здравоохранения Республики Беларусь от 16 ноября </w:t>
            </w:r>
            <w:smartTag w:uri="urn:schemas-microsoft-com:office:smarttags" w:element="metricconverter">
              <w:smartTagPr>
                <w:attr w:name="ProductID" w:val="2011 г"/>
              </w:smartTagPr>
              <w:r w:rsidRPr="00D11789">
                <w:rPr>
                  <w:spacing w:val="1"/>
                </w:rPr>
                <w:t>2011 г</w:t>
              </w:r>
            </w:smartTag>
            <w:r w:rsidRPr="00D11789">
              <w:rPr>
                <w:spacing w:val="1"/>
              </w:rPr>
              <w:t>. № 115</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[36]</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D11789">
              <w:rPr>
                <w:spacing w:val="1"/>
              </w:rPr>
              <w:t>ТКП 45-2.04-154-2009 «Защита от шума»</w:t>
            </w:r>
          </w:p>
        </w:tc>
      </w:tr>
      <w:tr w:rsidR="00EC7E19" w:rsidRPr="00D11789" w:rsidTr="000C33FB">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[37]</w:t>
            </w:r>
          </w:p>
        </w:tc>
        <w:tc>
          <w:tcPr>
            <w:tcW w:w="9263" w:type="dxa"/>
            <w:shd w:val="clear" w:color="auto" w:fill="auto"/>
          </w:tcPr>
          <w:p w:rsidR="00EC7E19" w:rsidRPr="00D11789" w:rsidRDefault="00EC7E19" w:rsidP="00EC7E19">
            <w:pPr>
              <w:pStyle w:val="af"/>
              <w:shd w:val="clear" w:color="auto" w:fill="FFFFFF"/>
              <w:tabs>
                <w:tab w:val="left" w:pos="709"/>
              </w:tabs>
              <w:spacing w:before="0" w:after="0"/>
              <w:jc w:val="both"/>
              <w:rPr>
                <w:spacing w:val="1"/>
              </w:rPr>
            </w:pPr>
            <w:r w:rsidRPr="00EC7E19">
              <w:rPr>
                <w:spacing w:val="1"/>
              </w:rPr>
              <w:t>Положение о порядке проведения общественных обсуждений в области архитектурной, градостроительной и строительной деятельности»,  утвержденное постановлением Совета Министров Республики Беларусь 01.06.2011 № 687 (в редакции постановления Совета Министров Республики Беларусь 10.02.2014 № 109)</w:t>
            </w:r>
            <w:r>
              <w:rPr>
                <w:spacing w:val="1"/>
              </w:rPr>
              <w:t>.</w:t>
            </w:r>
          </w:p>
        </w:tc>
      </w:tr>
      <w:tr w:rsidR="00EC7E19" w:rsidRPr="00D11789" w:rsidTr="00EC7E19">
        <w:trPr>
          <w:trHeight w:val="60"/>
        </w:trPr>
        <w:tc>
          <w:tcPr>
            <w:tcW w:w="675" w:type="dxa"/>
            <w:shd w:val="clear" w:color="auto" w:fill="auto"/>
          </w:tcPr>
          <w:p w:rsidR="00EC7E19" w:rsidRPr="00D11789" w:rsidRDefault="00EC7E19" w:rsidP="000C33FB">
            <w:pPr>
              <w:shd w:val="clear" w:color="auto" w:fill="FFFFFF"/>
              <w:tabs>
                <w:tab w:val="left" w:pos="709"/>
              </w:tabs>
              <w:jc w:val="both"/>
              <w:rPr>
                <w:spacing w:val="1"/>
              </w:rPr>
            </w:pPr>
            <w:r w:rsidRPr="00D11789">
              <w:rPr>
                <w:spacing w:val="1"/>
              </w:rPr>
              <w:t>[38]</w:t>
            </w:r>
          </w:p>
        </w:tc>
        <w:tc>
          <w:tcPr>
            <w:tcW w:w="9263" w:type="dxa"/>
            <w:shd w:val="clear" w:color="auto" w:fill="auto"/>
          </w:tcPr>
          <w:p w:rsidR="00EC7E19" w:rsidRPr="00D11789" w:rsidRDefault="00EC7E19" w:rsidP="000C33FB">
            <w:pPr>
              <w:pStyle w:val="af"/>
              <w:shd w:val="clear" w:color="auto" w:fill="FFFFFF"/>
              <w:tabs>
                <w:tab w:val="left" w:pos="709"/>
              </w:tabs>
              <w:spacing w:before="0" w:after="0"/>
              <w:jc w:val="both"/>
              <w:rPr>
                <w:spacing w:val="1"/>
              </w:rPr>
            </w:pPr>
            <w:r w:rsidRPr="00EC7E19">
              <w:rPr>
                <w:spacing w:val="1"/>
              </w:rPr>
              <w:t>Постановление 14 июня 2016 г. N 458 « Об утверждении положения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оценки воздействия на окружающую среду, учета принятых экологически значимых решений и внесений изменений и дополнения в некоторые Постановления Совета Министров Республики Беларусь</w:t>
            </w:r>
          </w:p>
        </w:tc>
      </w:tr>
      <w:tr w:rsidR="00EC7E19" w:rsidRPr="00D11789" w:rsidTr="00EC7E19">
        <w:trPr>
          <w:trHeight w:val="60"/>
        </w:trPr>
        <w:tc>
          <w:tcPr>
            <w:tcW w:w="675" w:type="dxa"/>
            <w:shd w:val="clear" w:color="auto" w:fill="auto"/>
          </w:tcPr>
          <w:p w:rsidR="00EC7E19" w:rsidRPr="00D11789" w:rsidRDefault="00EC7E19" w:rsidP="00EC7E19">
            <w:pPr>
              <w:shd w:val="clear" w:color="auto" w:fill="FFFFFF"/>
              <w:tabs>
                <w:tab w:val="left" w:pos="709"/>
              </w:tabs>
              <w:jc w:val="both"/>
              <w:rPr>
                <w:spacing w:val="1"/>
              </w:rPr>
            </w:pPr>
            <w:r w:rsidRPr="00D11789">
              <w:rPr>
                <w:spacing w:val="1"/>
              </w:rPr>
              <w:t>[</w:t>
            </w:r>
            <w:r>
              <w:rPr>
                <w:spacing w:val="1"/>
              </w:rPr>
              <w:t>39</w:t>
            </w:r>
            <w:r w:rsidRPr="00D11789">
              <w:rPr>
                <w:spacing w:val="1"/>
              </w:rPr>
              <w:t>]</w:t>
            </w:r>
          </w:p>
        </w:tc>
        <w:tc>
          <w:tcPr>
            <w:tcW w:w="9263" w:type="dxa"/>
            <w:shd w:val="clear" w:color="auto" w:fill="auto"/>
          </w:tcPr>
          <w:p w:rsidR="00EC7E19" w:rsidRPr="00EC7E19" w:rsidRDefault="00EC7E19" w:rsidP="00EC7E19">
            <w:pPr>
              <w:pStyle w:val="af"/>
              <w:shd w:val="clear" w:color="auto" w:fill="FFFFFF"/>
              <w:tabs>
                <w:tab w:val="left" w:pos="709"/>
              </w:tabs>
              <w:spacing w:before="0" w:after="0"/>
              <w:jc w:val="both"/>
              <w:rPr>
                <w:spacing w:val="1"/>
              </w:rPr>
            </w:pPr>
            <w:r w:rsidRPr="00EC7E19">
              <w:rPr>
                <w:spacing w:val="1"/>
              </w:rPr>
              <w:t>Конвенция об оценке воздействия на окружающую среду в трансграничном контексте, подписанная в г. Эспо 25 февраля 1991 года.</w:t>
            </w:r>
          </w:p>
        </w:tc>
      </w:tr>
      <w:tr w:rsidR="00EC7E19" w:rsidRPr="00D11789" w:rsidTr="00EC7E19">
        <w:trPr>
          <w:trHeight w:val="60"/>
        </w:trPr>
        <w:tc>
          <w:tcPr>
            <w:tcW w:w="675" w:type="dxa"/>
            <w:shd w:val="clear" w:color="auto" w:fill="auto"/>
          </w:tcPr>
          <w:p w:rsidR="00EC7E19" w:rsidRPr="00D11789" w:rsidRDefault="00EC7E19" w:rsidP="00EC7E19">
            <w:pPr>
              <w:shd w:val="clear" w:color="auto" w:fill="FFFFFF"/>
              <w:tabs>
                <w:tab w:val="left" w:pos="709"/>
              </w:tabs>
              <w:jc w:val="both"/>
              <w:rPr>
                <w:spacing w:val="1"/>
              </w:rPr>
            </w:pPr>
            <w:r w:rsidRPr="00D11789">
              <w:rPr>
                <w:spacing w:val="1"/>
              </w:rPr>
              <w:t>[</w:t>
            </w:r>
            <w:r>
              <w:rPr>
                <w:spacing w:val="1"/>
              </w:rPr>
              <w:t>40</w:t>
            </w:r>
            <w:r w:rsidRPr="00D11789">
              <w:rPr>
                <w:spacing w:val="1"/>
              </w:rPr>
              <w:t>]</w:t>
            </w:r>
          </w:p>
        </w:tc>
        <w:tc>
          <w:tcPr>
            <w:tcW w:w="9263" w:type="dxa"/>
            <w:shd w:val="clear" w:color="auto" w:fill="auto"/>
          </w:tcPr>
          <w:p w:rsidR="00EC7E19" w:rsidRPr="00EC7E19" w:rsidRDefault="00EC7E19" w:rsidP="00EC7E19">
            <w:pPr>
              <w:pStyle w:val="af"/>
              <w:shd w:val="clear" w:color="auto" w:fill="FFFFFF"/>
              <w:tabs>
                <w:tab w:val="left" w:pos="709"/>
              </w:tabs>
              <w:spacing w:before="0" w:after="0"/>
              <w:jc w:val="both"/>
              <w:rPr>
                <w:spacing w:val="1"/>
              </w:rPr>
            </w:pPr>
            <w:r w:rsidRPr="00EC7E19">
              <w:rPr>
                <w:spacing w:val="1"/>
              </w:rPr>
              <w:t>Конвенция о доступе к информации, участии общественности в процессе принятия решений и доступе к правосудию по вопросам, касающимся окружающей среды, подписанная в г.Орхус 25 июня 1998 года.</w:t>
            </w:r>
            <w:r w:rsidR="00B15B05">
              <w:rPr>
                <w:spacing w:val="1"/>
              </w:rPr>
              <w:t xml:space="preserve"> </w:t>
            </w:r>
          </w:p>
        </w:tc>
      </w:tr>
      <w:tr w:rsidR="00EC7E19" w:rsidRPr="00D11789" w:rsidTr="00EC7E19">
        <w:trPr>
          <w:trHeight w:val="60"/>
        </w:trPr>
        <w:tc>
          <w:tcPr>
            <w:tcW w:w="675" w:type="dxa"/>
            <w:shd w:val="clear" w:color="auto" w:fill="auto"/>
          </w:tcPr>
          <w:p w:rsidR="00EC7E19" w:rsidRPr="00D11789" w:rsidRDefault="00EC7E19" w:rsidP="00EC7E19">
            <w:pPr>
              <w:shd w:val="clear" w:color="auto" w:fill="FFFFFF"/>
              <w:tabs>
                <w:tab w:val="left" w:pos="709"/>
              </w:tabs>
              <w:jc w:val="both"/>
              <w:rPr>
                <w:spacing w:val="1"/>
              </w:rPr>
            </w:pPr>
            <w:r w:rsidRPr="00D11789">
              <w:rPr>
                <w:spacing w:val="1"/>
              </w:rPr>
              <w:t>[</w:t>
            </w:r>
            <w:r>
              <w:rPr>
                <w:spacing w:val="1"/>
              </w:rPr>
              <w:t>41</w:t>
            </w:r>
            <w:r w:rsidRPr="00D11789">
              <w:rPr>
                <w:spacing w:val="1"/>
              </w:rPr>
              <w:t>]</w:t>
            </w:r>
          </w:p>
        </w:tc>
        <w:tc>
          <w:tcPr>
            <w:tcW w:w="9263" w:type="dxa"/>
            <w:shd w:val="clear" w:color="auto" w:fill="auto"/>
          </w:tcPr>
          <w:p w:rsidR="00EC7E19" w:rsidRPr="00EC7E19" w:rsidRDefault="00EC7E19" w:rsidP="00EC7E19">
            <w:pPr>
              <w:pStyle w:val="af"/>
              <w:shd w:val="clear" w:color="auto" w:fill="FFFFFF"/>
              <w:tabs>
                <w:tab w:val="left" w:pos="709"/>
              </w:tabs>
              <w:spacing w:before="0" w:after="0"/>
              <w:jc w:val="both"/>
              <w:rPr>
                <w:spacing w:val="1"/>
              </w:rPr>
            </w:pPr>
            <w:r w:rsidRPr="00EC7E19">
              <w:rPr>
                <w:spacing w:val="1"/>
              </w:rPr>
              <w:t>Методические рекомендации по гидрогеологическим исследованиям и прогнозам для контроля за охраной подземных вод. - М.: ВСЕГИНГЕО. 1980г</w:t>
            </w:r>
          </w:p>
        </w:tc>
      </w:tr>
      <w:tr w:rsidR="00EC7E19" w:rsidRPr="00D11789" w:rsidTr="00EC7E19">
        <w:trPr>
          <w:trHeight w:val="60"/>
        </w:trPr>
        <w:tc>
          <w:tcPr>
            <w:tcW w:w="675" w:type="dxa"/>
            <w:shd w:val="clear" w:color="auto" w:fill="auto"/>
          </w:tcPr>
          <w:p w:rsidR="00EC7E19" w:rsidRPr="00D11789" w:rsidRDefault="00EC7E19" w:rsidP="00EC7E19">
            <w:pPr>
              <w:shd w:val="clear" w:color="auto" w:fill="FFFFFF"/>
              <w:tabs>
                <w:tab w:val="left" w:pos="709"/>
              </w:tabs>
              <w:jc w:val="both"/>
              <w:rPr>
                <w:spacing w:val="1"/>
              </w:rPr>
            </w:pPr>
            <w:r w:rsidRPr="00D11789">
              <w:rPr>
                <w:spacing w:val="1"/>
              </w:rPr>
              <w:t>[</w:t>
            </w:r>
            <w:r>
              <w:rPr>
                <w:spacing w:val="1"/>
              </w:rPr>
              <w:t>42</w:t>
            </w:r>
            <w:r w:rsidRPr="00D11789">
              <w:rPr>
                <w:spacing w:val="1"/>
              </w:rPr>
              <w:t>]</w:t>
            </w:r>
          </w:p>
        </w:tc>
        <w:tc>
          <w:tcPr>
            <w:tcW w:w="9263" w:type="dxa"/>
            <w:shd w:val="clear" w:color="auto" w:fill="auto"/>
          </w:tcPr>
          <w:p w:rsidR="00EC7E19" w:rsidRPr="00EC7E19" w:rsidRDefault="00EC7E19" w:rsidP="00EC7E19">
            <w:pPr>
              <w:pStyle w:val="af"/>
              <w:shd w:val="clear" w:color="auto" w:fill="FFFFFF"/>
              <w:tabs>
                <w:tab w:val="left" w:pos="709"/>
              </w:tabs>
              <w:spacing w:before="0" w:after="0"/>
              <w:jc w:val="both"/>
              <w:rPr>
                <w:spacing w:val="1"/>
              </w:rPr>
            </w:pPr>
            <w:r w:rsidRPr="00EC7E19">
              <w:rPr>
                <w:spacing w:val="1"/>
              </w:rPr>
              <w:t>Юркевич И.Д., Голод Д.С., Адерихо В.С. Растительность Белоруссии, ее картографирование, охрана и использование. – Мн.: «Наука и техника», 1979.</w:t>
            </w:r>
          </w:p>
        </w:tc>
      </w:tr>
      <w:tr w:rsidR="00EC7E19" w:rsidRPr="00D11789" w:rsidTr="00EC7E19">
        <w:trPr>
          <w:trHeight w:val="60"/>
        </w:trPr>
        <w:tc>
          <w:tcPr>
            <w:tcW w:w="675" w:type="dxa"/>
            <w:shd w:val="clear" w:color="auto" w:fill="auto"/>
          </w:tcPr>
          <w:p w:rsidR="00EC7E19" w:rsidRPr="00D11789" w:rsidRDefault="00EC7E19" w:rsidP="00EC7E19">
            <w:pPr>
              <w:shd w:val="clear" w:color="auto" w:fill="FFFFFF"/>
              <w:tabs>
                <w:tab w:val="left" w:pos="709"/>
              </w:tabs>
              <w:jc w:val="both"/>
              <w:rPr>
                <w:spacing w:val="1"/>
              </w:rPr>
            </w:pPr>
            <w:r w:rsidRPr="00D11789">
              <w:rPr>
                <w:spacing w:val="1"/>
              </w:rPr>
              <w:t>[</w:t>
            </w:r>
            <w:r>
              <w:rPr>
                <w:spacing w:val="1"/>
              </w:rPr>
              <w:t>43</w:t>
            </w:r>
            <w:r w:rsidRPr="00D11789">
              <w:rPr>
                <w:spacing w:val="1"/>
              </w:rPr>
              <w:t>]</w:t>
            </w:r>
          </w:p>
        </w:tc>
        <w:tc>
          <w:tcPr>
            <w:tcW w:w="9263" w:type="dxa"/>
            <w:shd w:val="clear" w:color="auto" w:fill="auto"/>
          </w:tcPr>
          <w:p w:rsidR="00EC7E19" w:rsidRPr="00EC7E19" w:rsidRDefault="00EC7E19" w:rsidP="00EC7E19">
            <w:pPr>
              <w:pStyle w:val="af"/>
              <w:shd w:val="clear" w:color="auto" w:fill="FFFFFF"/>
              <w:tabs>
                <w:tab w:val="left" w:pos="709"/>
              </w:tabs>
              <w:spacing w:before="0" w:after="0"/>
              <w:jc w:val="both"/>
              <w:rPr>
                <w:spacing w:val="1"/>
              </w:rPr>
            </w:pPr>
            <w:r w:rsidRPr="00EC7E19">
              <w:rPr>
                <w:spacing w:val="1"/>
              </w:rPr>
              <w:t>Оценка воздействия на окружающую среду : учеб.пособие / А. Н. Матвеев, В.П. Самусенок, А. Л. Юрьев. – Иркутск : Изд-во Иркут. гос. ун-та, 2007. –179с</w:t>
            </w:r>
          </w:p>
        </w:tc>
      </w:tr>
      <w:tr w:rsidR="00EC7E19" w:rsidRPr="00D11789" w:rsidTr="00EC7E19">
        <w:trPr>
          <w:trHeight w:val="60"/>
        </w:trPr>
        <w:tc>
          <w:tcPr>
            <w:tcW w:w="675" w:type="dxa"/>
            <w:shd w:val="clear" w:color="auto" w:fill="auto"/>
          </w:tcPr>
          <w:p w:rsidR="00EC7E19" w:rsidRPr="00D11789" w:rsidRDefault="00EC7E19" w:rsidP="00EC7E19">
            <w:pPr>
              <w:shd w:val="clear" w:color="auto" w:fill="FFFFFF"/>
              <w:tabs>
                <w:tab w:val="left" w:pos="709"/>
              </w:tabs>
              <w:jc w:val="both"/>
              <w:rPr>
                <w:spacing w:val="1"/>
              </w:rPr>
            </w:pPr>
            <w:r w:rsidRPr="00D11789">
              <w:rPr>
                <w:spacing w:val="1"/>
              </w:rPr>
              <w:t>[</w:t>
            </w:r>
            <w:r>
              <w:rPr>
                <w:spacing w:val="1"/>
              </w:rPr>
              <w:t>44</w:t>
            </w:r>
            <w:r w:rsidRPr="00D11789">
              <w:rPr>
                <w:spacing w:val="1"/>
              </w:rPr>
              <w:t>]</w:t>
            </w:r>
          </w:p>
        </w:tc>
        <w:tc>
          <w:tcPr>
            <w:tcW w:w="9263" w:type="dxa"/>
            <w:shd w:val="clear" w:color="auto" w:fill="auto"/>
          </w:tcPr>
          <w:p w:rsidR="00EC7E19" w:rsidRPr="00EC7E19" w:rsidRDefault="00EC7E19" w:rsidP="00EC7E19">
            <w:pPr>
              <w:pStyle w:val="af"/>
              <w:shd w:val="clear" w:color="auto" w:fill="FFFFFF"/>
              <w:tabs>
                <w:tab w:val="left" w:pos="709"/>
              </w:tabs>
              <w:spacing w:before="0" w:after="0"/>
              <w:jc w:val="both"/>
              <w:rPr>
                <w:spacing w:val="1"/>
              </w:rPr>
            </w:pPr>
            <w:r w:rsidRPr="00EC7E19">
              <w:rPr>
                <w:spacing w:val="1"/>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tc>
      </w:tr>
      <w:tr w:rsidR="00EC7E19" w:rsidRPr="00D11789" w:rsidTr="00EC7E19">
        <w:trPr>
          <w:trHeight w:val="60"/>
        </w:trPr>
        <w:tc>
          <w:tcPr>
            <w:tcW w:w="675" w:type="dxa"/>
            <w:shd w:val="clear" w:color="auto" w:fill="auto"/>
          </w:tcPr>
          <w:p w:rsidR="00EC7E19" w:rsidRPr="00D11789" w:rsidRDefault="00EC7E19" w:rsidP="00EC7E19">
            <w:pPr>
              <w:shd w:val="clear" w:color="auto" w:fill="FFFFFF"/>
              <w:tabs>
                <w:tab w:val="left" w:pos="709"/>
              </w:tabs>
              <w:jc w:val="both"/>
              <w:rPr>
                <w:spacing w:val="1"/>
              </w:rPr>
            </w:pPr>
            <w:r w:rsidRPr="00D11789">
              <w:rPr>
                <w:spacing w:val="1"/>
              </w:rPr>
              <w:t>[</w:t>
            </w:r>
            <w:r>
              <w:rPr>
                <w:spacing w:val="1"/>
              </w:rPr>
              <w:t>45</w:t>
            </w:r>
            <w:r w:rsidRPr="00D11789">
              <w:rPr>
                <w:spacing w:val="1"/>
              </w:rPr>
              <w:t>]</w:t>
            </w:r>
          </w:p>
        </w:tc>
        <w:tc>
          <w:tcPr>
            <w:tcW w:w="9263" w:type="dxa"/>
            <w:shd w:val="clear" w:color="auto" w:fill="auto"/>
          </w:tcPr>
          <w:p w:rsidR="00EC7E19" w:rsidRPr="00EC7E19" w:rsidRDefault="00EC7E19" w:rsidP="00EC7E19">
            <w:pPr>
              <w:pStyle w:val="af"/>
              <w:shd w:val="clear" w:color="auto" w:fill="FFFFFF"/>
              <w:tabs>
                <w:tab w:val="left" w:pos="709"/>
              </w:tabs>
              <w:spacing w:before="0" w:after="0"/>
              <w:jc w:val="both"/>
              <w:rPr>
                <w:spacing w:val="1"/>
              </w:rPr>
            </w:pPr>
            <w:r w:rsidRPr="00EC7E19">
              <w:rPr>
                <w:spacing w:val="1"/>
              </w:rPr>
              <w:t>Красная кнiга Беларусi: Энцыкл./ Беларус. Энцыкл.</w:t>
            </w:r>
            <w:r w:rsidRPr="00EC7E19">
              <w:rPr>
                <w:spacing w:val="1"/>
              </w:rPr>
              <w:noBreakHyphen/>
              <w:t xml:space="preserve"> Мн.: 3-ее издание 25. Плужников В.Н., Макаревич А.А., Петлицкий Е.Е. </w:t>
            </w:r>
          </w:p>
        </w:tc>
      </w:tr>
      <w:tr w:rsidR="00EC7E19" w:rsidRPr="00D11789" w:rsidTr="00EC7E19">
        <w:trPr>
          <w:trHeight w:val="598"/>
        </w:trPr>
        <w:tc>
          <w:tcPr>
            <w:tcW w:w="675" w:type="dxa"/>
            <w:shd w:val="clear" w:color="auto" w:fill="auto"/>
          </w:tcPr>
          <w:p w:rsidR="00EC7E19" w:rsidRPr="00D11789" w:rsidRDefault="00EC7E19" w:rsidP="00EC7E19">
            <w:pPr>
              <w:shd w:val="clear" w:color="auto" w:fill="FFFFFF"/>
              <w:tabs>
                <w:tab w:val="left" w:pos="709"/>
              </w:tabs>
              <w:jc w:val="both"/>
              <w:rPr>
                <w:spacing w:val="1"/>
              </w:rPr>
            </w:pPr>
            <w:r w:rsidRPr="00D11789">
              <w:rPr>
                <w:spacing w:val="1"/>
              </w:rPr>
              <w:t>[</w:t>
            </w:r>
            <w:r>
              <w:rPr>
                <w:spacing w:val="1"/>
              </w:rPr>
              <w:t>46</w:t>
            </w:r>
            <w:r w:rsidRPr="00D11789">
              <w:rPr>
                <w:spacing w:val="1"/>
              </w:rPr>
              <w:t>]</w:t>
            </w:r>
          </w:p>
        </w:tc>
        <w:tc>
          <w:tcPr>
            <w:tcW w:w="9263" w:type="dxa"/>
            <w:shd w:val="clear" w:color="auto" w:fill="auto"/>
          </w:tcPr>
          <w:p w:rsidR="00EC7E19" w:rsidRPr="00EC7E19" w:rsidRDefault="00EC7E19" w:rsidP="00EC7E19">
            <w:pPr>
              <w:pStyle w:val="af"/>
              <w:shd w:val="clear" w:color="auto" w:fill="FFFFFF"/>
              <w:tabs>
                <w:tab w:val="left" w:pos="709"/>
              </w:tabs>
              <w:spacing w:before="0" w:after="0"/>
              <w:jc w:val="both"/>
              <w:rPr>
                <w:spacing w:val="1"/>
              </w:rPr>
            </w:pPr>
            <w:r w:rsidRPr="00EC7E19">
              <w:rPr>
                <w:spacing w:val="1"/>
              </w:rPr>
              <w:t>Оценка и прогноз ресурсов поверхностных вод и их изменений под влиянием хозяйственной деятельности (методическое руководство). - Мн., ЦНИИКИВР. 1994 г.</w:t>
            </w:r>
          </w:p>
        </w:tc>
      </w:tr>
      <w:tr w:rsidR="00EC7E19" w:rsidRPr="00D11789" w:rsidTr="00EC7E19">
        <w:trPr>
          <w:trHeight w:val="60"/>
        </w:trPr>
        <w:tc>
          <w:tcPr>
            <w:tcW w:w="675" w:type="dxa"/>
            <w:shd w:val="clear" w:color="auto" w:fill="auto"/>
          </w:tcPr>
          <w:p w:rsidR="00EC7E19" w:rsidRPr="00D11789" w:rsidRDefault="00EC7E19" w:rsidP="00EC7E19">
            <w:pPr>
              <w:shd w:val="clear" w:color="auto" w:fill="FFFFFF"/>
              <w:tabs>
                <w:tab w:val="left" w:pos="709"/>
              </w:tabs>
              <w:jc w:val="both"/>
              <w:rPr>
                <w:spacing w:val="1"/>
              </w:rPr>
            </w:pPr>
            <w:r w:rsidRPr="00D11789">
              <w:rPr>
                <w:spacing w:val="1"/>
              </w:rPr>
              <w:t>[</w:t>
            </w:r>
            <w:r>
              <w:rPr>
                <w:spacing w:val="1"/>
              </w:rPr>
              <w:t>47</w:t>
            </w:r>
            <w:r w:rsidRPr="00D11789">
              <w:rPr>
                <w:spacing w:val="1"/>
              </w:rPr>
              <w:t>]</w:t>
            </w:r>
          </w:p>
        </w:tc>
        <w:tc>
          <w:tcPr>
            <w:tcW w:w="9263" w:type="dxa"/>
            <w:shd w:val="clear" w:color="auto" w:fill="auto"/>
          </w:tcPr>
          <w:p w:rsidR="00EC7E19" w:rsidRPr="00EC7E19" w:rsidRDefault="00FA19AC" w:rsidP="00EC7E19">
            <w:pPr>
              <w:pStyle w:val="af"/>
              <w:shd w:val="clear" w:color="auto" w:fill="FFFFFF"/>
              <w:tabs>
                <w:tab w:val="left" w:pos="709"/>
              </w:tabs>
              <w:spacing w:before="0" w:after="0"/>
              <w:jc w:val="both"/>
              <w:rPr>
                <w:spacing w:val="1"/>
              </w:rPr>
            </w:pPr>
            <w:r>
              <w:rPr>
                <w:spacing w:val="1"/>
              </w:rPr>
              <w:t>Г</w:t>
            </w:r>
            <w:r w:rsidRPr="00FA19AC">
              <w:rPr>
                <w:spacing w:val="1"/>
              </w:rPr>
              <w:t xml:space="preserve">енеральный план г. </w:t>
            </w:r>
            <w:r>
              <w:rPr>
                <w:spacing w:val="1"/>
              </w:rPr>
              <w:t>Г</w:t>
            </w:r>
            <w:r w:rsidRPr="00FA19AC">
              <w:rPr>
                <w:spacing w:val="1"/>
              </w:rPr>
              <w:t>родно</w:t>
            </w:r>
            <w:r>
              <w:rPr>
                <w:spacing w:val="1"/>
              </w:rPr>
              <w:t>. П</w:t>
            </w:r>
            <w:r w:rsidRPr="00FA19AC">
              <w:rPr>
                <w:spacing w:val="1"/>
              </w:rPr>
              <w:t>ояснительная записка</w:t>
            </w:r>
            <w:r>
              <w:rPr>
                <w:spacing w:val="1"/>
              </w:rPr>
              <w:t xml:space="preserve">, </w:t>
            </w:r>
            <w:r w:rsidRPr="00EC7E19">
              <w:rPr>
                <w:spacing w:val="1"/>
              </w:rPr>
              <w:t>мн.. 20</w:t>
            </w:r>
            <w:r>
              <w:rPr>
                <w:spacing w:val="1"/>
              </w:rPr>
              <w:t>18</w:t>
            </w:r>
            <w:r w:rsidRPr="00EC7E19">
              <w:rPr>
                <w:spacing w:val="1"/>
              </w:rPr>
              <w:t xml:space="preserve"> г</w:t>
            </w:r>
          </w:p>
        </w:tc>
      </w:tr>
      <w:tr w:rsidR="00FA19AC" w:rsidRPr="00D11789" w:rsidTr="00EC7E19">
        <w:trPr>
          <w:trHeight w:val="60"/>
        </w:trPr>
        <w:tc>
          <w:tcPr>
            <w:tcW w:w="675" w:type="dxa"/>
            <w:shd w:val="clear" w:color="auto" w:fill="auto"/>
          </w:tcPr>
          <w:p w:rsidR="00FA19AC" w:rsidRPr="00D11789" w:rsidRDefault="00FA19AC" w:rsidP="00FA19AC">
            <w:pPr>
              <w:shd w:val="clear" w:color="auto" w:fill="FFFFFF"/>
              <w:tabs>
                <w:tab w:val="left" w:pos="709"/>
              </w:tabs>
              <w:jc w:val="both"/>
              <w:rPr>
                <w:spacing w:val="1"/>
              </w:rPr>
            </w:pPr>
            <w:r w:rsidRPr="00D11789">
              <w:rPr>
                <w:spacing w:val="1"/>
              </w:rPr>
              <w:t>[</w:t>
            </w:r>
            <w:r>
              <w:rPr>
                <w:spacing w:val="1"/>
              </w:rPr>
              <w:t>48</w:t>
            </w:r>
            <w:r w:rsidRPr="00D11789">
              <w:rPr>
                <w:spacing w:val="1"/>
              </w:rPr>
              <w:t>]</w:t>
            </w:r>
          </w:p>
        </w:tc>
        <w:tc>
          <w:tcPr>
            <w:tcW w:w="9263" w:type="dxa"/>
            <w:shd w:val="clear" w:color="auto" w:fill="auto"/>
          </w:tcPr>
          <w:p w:rsidR="00FA19AC" w:rsidRPr="00EC7E19" w:rsidRDefault="00FA19AC" w:rsidP="00FA19AC">
            <w:pPr>
              <w:pStyle w:val="af"/>
              <w:shd w:val="clear" w:color="auto" w:fill="FFFFFF"/>
              <w:tabs>
                <w:tab w:val="left" w:pos="709"/>
              </w:tabs>
              <w:spacing w:before="0" w:after="0"/>
              <w:jc w:val="both"/>
              <w:rPr>
                <w:spacing w:val="1"/>
              </w:rPr>
            </w:pPr>
            <w:r w:rsidRPr="00EC7E19">
              <w:rPr>
                <w:spacing w:val="1"/>
              </w:rPr>
              <w:t>Государственный водный кадастр. Водные ресурсы, их использование и качество вод (за 2004-2007 гг.). Издание официальное. - Мн.. 2008 г</w:t>
            </w:r>
          </w:p>
          <w:p w:rsidR="00FA19AC" w:rsidRPr="00EC7E19" w:rsidRDefault="00FA19AC" w:rsidP="00FA19AC">
            <w:pPr>
              <w:pStyle w:val="af"/>
              <w:shd w:val="clear" w:color="auto" w:fill="FFFFFF"/>
              <w:tabs>
                <w:tab w:val="left" w:pos="709"/>
              </w:tabs>
              <w:spacing w:before="0" w:after="0"/>
              <w:jc w:val="both"/>
              <w:rPr>
                <w:spacing w:val="1"/>
              </w:rPr>
            </w:pPr>
          </w:p>
        </w:tc>
      </w:tr>
    </w:tbl>
    <w:p w:rsidR="00545CED" w:rsidRPr="008501D4" w:rsidRDefault="00545CED" w:rsidP="00EC7E19">
      <w:pPr>
        <w:pStyle w:val="a3"/>
        <w:suppressAutoHyphens/>
        <w:spacing w:line="240" w:lineRule="auto"/>
        <w:ind w:firstLine="0"/>
      </w:pPr>
    </w:p>
    <w:sectPr w:rsidR="00545CED" w:rsidRPr="008501D4" w:rsidSect="008E006F">
      <w:footerReference w:type="even" r:id="rId24"/>
      <w:footerReference w:type="default" r:id="rId25"/>
      <w:pgSz w:w="11906" w:h="16838"/>
      <w:pgMar w:top="709" w:right="991" w:bottom="170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D8E" w:rsidRDefault="00631D8E">
      <w:r>
        <w:separator/>
      </w:r>
    </w:p>
  </w:endnote>
  <w:endnote w:type="continuationSeparator" w:id="0">
    <w:p w:rsidR="00631D8E" w:rsidRDefault="00631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diaUPC">
    <w:charset w:val="DE"/>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imesNewRomanPSMT">
    <w:altName w:val="Times New Roman"/>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 New Roman,Bold">
    <w:altName w:val="MS Mincho"/>
    <w:panose1 w:val="00000000000000000000"/>
    <w:charset w:val="CC"/>
    <w:family w:val="auto"/>
    <w:notTrueType/>
    <w:pitch w:val="default"/>
    <w:sig w:usb0="00000001" w:usb1="08070000" w:usb2="00000010" w:usb3="00000000" w:csb0="00020004"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TimesNewRomanPS-ItalicMT">
    <w:altName w:val="Arial Unicode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35741"/>
      <w:docPartObj>
        <w:docPartGallery w:val="Page Numbers (Bottom of Page)"/>
        <w:docPartUnique/>
      </w:docPartObj>
    </w:sdtPr>
    <w:sdtEndPr/>
    <w:sdtContent>
      <w:p w:rsidR="00170FD2" w:rsidRDefault="00170FD2">
        <w:pPr>
          <w:pStyle w:val="af1"/>
          <w:jc w:val="center"/>
        </w:pPr>
        <w:r>
          <w:fldChar w:fldCharType="begin"/>
        </w:r>
        <w:r>
          <w:instrText>PAGE   \* MERGEFORMAT</w:instrText>
        </w:r>
        <w:r>
          <w:fldChar w:fldCharType="separate"/>
        </w:r>
        <w:r>
          <w:rPr>
            <w:noProof/>
          </w:rPr>
          <w:t>66</w:t>
        </w:r>
        <w:r>
          <w:fldChar w:fldCharType="end"/>
        </w:r>
      </w:p>
    </w:sdtContent>
  </w:sdt>
  <w:p w:rsidR="00170FD2" w:rsidRDefault="00170FD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FD2" w:rsidRDefault="00170FD2"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170FD2" w:rsidRDefault="00170FD2">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FD2" w:rsidRDefault="00170FD2"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91</w:t>
    </w:r>
    <w:r>
      <w:rPr>
        <w:rStyle w:val="af3"/>
      </w:rPr>
      <w:fldChar w:fldCharType="end"/>
    </w:r>
  </w:p>
  <w:p w:rsidR="00170FD2" w:rsidRDefault="00170FD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D8E" w:rsidRDefault="00631D8E">
      <w:r>
        <w:separator/>
      </w:r>
    </w:p>
  </w:footnote>
  <w:footnote w:type="continuationSeparator" w:id="0">
    <w:p w:rsidR="00631D8E" w:rsidRDefault="00631D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6"/>
    <w:multiLevelType w:val="multilevel"/>
    <w:tmpl w:val="00000889"/>
    <w:lvl w:ilvl="0">
      <w:numFmt w:val="bullet"/>
      <w:lvlText w:val=""/>
      <w:lvlJc w:val="left"/>
      <w:pPr>
        <w:ind w:left="352" w:hanging="286"/>
      </w:pPr>
      <w:rPr>
        <w:rFonts w:ascii="Symbol" w:hAnsi="Symbol" w:cs="Symbol"/>
        <w:b w:val="0"/>
        <w:bCs w:val="0"/>
        <w:w w:val="100"/>
        <w:sz w:val="28"/>
        <w:szCs w:val="28"/>
      </w:rPr>
    </w:lvl>
    <w:lvl w:ilvl="1">
      <w:numFmt w:val="bullet"/>
      <w:lvlText w:val=""/>
      <w:lvlJc w:val="left"/>
      <w:pPr>
        <w:ind w:left="1202" w:hanging="286"/>
      </w:pPr>
      <w:rPr>
        <w:rFonts w:ascii="Symbol" w:hAnsi="Symbol" w:cs="Symbol"/>
        <w:b w:val="0"/>
        <w:bCs w:val="0"/>
        <w:w w:val="100"/>
        <w:sz w:val="28"/>
        <w:szCs w:val="28"/>
      </w:rPr>
    </w:lvl>
    <w:lvl w:ilvl="2">
      <w:numFmt w:val="bullet"/>
      <w:lvlText w:val="•"/>
      <w:lvlJc w:val="left"/>
      <w:pPr>
        <w:ind w:left="2282" w:hanging="286"/>
      </w:pPr>
    </w:lvl>
    <w:lvl w:ilvl="3">
      <w:numFmt w:val="bullet"/>
      <w:lvlText w:val="•"/>
      <w:lvlJc w:val="left"/>
      <w:pPr>
        <w:ind w:left="3365" w:hanging="286"/>
      </w:pPr>
    </w:lvl>
    <w:lvl w:ilvl="4">
      <w:numFmt w:val="bullet"/>
      <w:lvlText w:val="•"/>
      <w:lvlJc w:val="left"/>
      <w:pPr>
        <w:ind w:left="4448" w:hanging="286"/>
      </w:pPr>
    </w:lvl>
    <w:lvl w:ilvl="5">
      <w:numFmt w:val="bullet"/>
      <w:lvlText w:val="•"/>
      <w:lvlJc w:val="left"/>
      <w:pPr>
        <w:ind w:left="5531" w:hanging="286"/>
      </w:pPr>
    </w:lvl>
    <w:lvl w:ilvl="6">
      <w:numFmt w:val="bullet"/>
      <w:lvlText w:val="•"/>
      <w:lvlJc w:val="left"/>
      <w:pPr>
        <w:ind w:left="6614" w:hanging="286"/>
      </w:pPr>
    </w:lvl>
    <w:lvl w:ilvl="7">
      <w:numFmt w:val="bullet"/>
      <w:lvlText w:val="•"/>
      <w:lvlJc w:val="left"/>
      <w:pPr>
        <w:ind w:left="7697" w:hanging="286"/>
      </w:pPr>
    </w:lvl>
    <w:lvl w:ilvl="8">
      <w:numFmt w:val="bullet"/>
      <w:lvlText w:val="•"/>
      <w:lvlJc w:val="left"/>
      <w:pPr>
        <w:ind w:left="8780" w:hanging="286"/>
      </w:pPr>
    </w:lvl>
  </w:abstractNum>
  <w:abstractNum w:abstractNumId="1" w15:restartNumberingAfterBreak="0">
    <w:nsid w:val="0000040A"/>
    <w:multiLevelType w:val="multilevel"/>
    <w:tmpl w:val="0000088D"/>
    <w:lvl w:ilvl="0">
      <w:numFmt w:val="bullet"/>
      <w:lvlText w:val=""/>
      <w:lvlJc w:val="left"/>
      <w:pPr>
        <w:ind w:left="1202" w:hanging="708"/>
      </w:pPr>
      <w:rPr>
        <w:rFonts w:ascii="Symbol" w:hAnsi="Symbol" w:cs="Symbol"/>
        <w:b w:val="0"/>
        <w:bCs w:val="0"/>
        <w:w w:val="100"/>
        <w:sz w:val="28"/>
        <w:szCs w:val="28"/>
      </w:rPr>
    </w:lvl>
    <w:lvl w:ilvl="1">
      <w:numFmt w:val="bullet"/>
      <w:lvlText w:val="•"/>
      <w:lvlJc w:val="left"/>
      <w:pPr>
        <w:ind w:left="2174" w:hanging="708"/>
      </w:pPr>
    </w:lvl>
    <w:lvl w:ilvl="2">
      <w:numFmt w:val="bullet"/>
      <w:lvlText w:val="•"/>
      <w:lvlJc w:val="left"/>
      <w:pPr>
        <w:ind w:left="3149" w:hanging="708"/>
      </w:pPr>
    </w:lvl>
    <w:lvl w:ilvl="3">
      <w:numFmt w:val="bullet"/>
      <w:lvlText w:val="•"/>
      <w:lvlJc w:val="left"/>
      <w:pPr>
        <w:ind w:left="4123" w:hanging="708"/>
      </w:pPr>
    </w:lvl>
    <w:lvl w:ilvl="4">
      <w:numFmt w:val="bullet"/>
      <w:lvlText w:val="•"/>
      <w:lvlJc w:val="left"/>
      <w:pPr>
        <w:ind w:left="5098" w:hanging="708"/>
      </w:pPr>
    </w:lvl>
    <w:lvl w:ilvl="5">
      <w:numFmt w:val="bullet"/>
      <w:lvlText w:val="•"/>
      <w:lvlJc w:val="left"/>
      <w:pPr>
        <w:ind w:left="6073" w:hanging="708"/>
      </w:pPr>
    </w:lvl>
    <w:lvl w:ilvl="6">
      <w:numFmt w:val="bullet"/>
      <w:lvlText w:val="•"/>
      <w:lvlJc w:val="left"/>
      <w:pPr>
        <w:ind w:left="7047" w:hanging="708"/>
      </w:pPr>
    </w:lvl>
    <w:lvl w:ilvl="7">
      <w:numFmt w:val="bullet"/>
      <w:lvlText w:val="•"/>
      <w:lvlJc w:val="left"/>
      <w:pPr>
        <w:ind w:left="8022" w:hanging="708"/>
      </w:pPr>
    </w:lvl>
    <w:lvl w:ilvl="8">
      <w:numFmt w:val="bullet"/>
      <w:lvlText w:val="•"/>
      <w:lvlJc w:val="left"/>
      <w:pPr>
        <w:ind w:left="8997" w:hanging="708"/>
      </w:pPr>
    </w:lvl>
  </w:abstractNum>
  <w:abstractNum w:abstractNumId="2" w15:restartNumberingAfterBreak="0">
    <w:nsid w:val="220F4770"/>
    <w:multiLevelType w:val="hybridMultilevel"/>
    <w:tmpl w:val="2782174A"/>
    <w:lvl w:ilvl="0" w:tplc="EA707D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1B73AEB"/>
    <w:multiLevelType w:val="hybridMultilevel"/>
    <w:tmpl w:val="16844D7A"/>
    <w:lvl w:ilvl="0" w:tplc="4682495A">
      <w:start w:val="1"/>
      <w:numFmt w:val="decimal"/>
      <w:lvlText w:val="%1."/>
      <w:lvlJc w:val="center"/>
      <w:pPr>
        <w:ind w:left="64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
  </w:num>
  <w:num w:numId="2">
    <w:abstractNumId w:val="1"/>
  </w:num>
  <w:num w:numId="3">
    <w:abstractNumId w:val="0"/>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655"/>
    <w:rsid w:val="000009C0"/>
    <w:rsid w:val="00001AF4"/>
    <w:rsid w:val="00001C3D"/>
    <w:rsid w:val="00001F43"/>
    <w:rsid w:val="0000285E"/>
    <w:rsid w:val="00002FD1"/>
    <w:rsid w:val="000059FF"/>
    <w:rsid w:val="00007C95"/>
    <w:rsid w:val="0001175E"/>
    <w:rsid w:val="00011957"/>
    <w:rsid w:val="00012C16"/>
    <w:rsid w:val="000133BD"/>
    <w:rsid w:val="000144FC"/>
    <w:rsid w:val="000148B6"/>
    <w:rsid w:val="00015793"/>
    <w:rsid w:val="000157F0"/>
    <w:rsid w:val="000179D1"/>
    <w:rsid w:val="00017EEE"/>
    <w:rsid w:val="00020C6B"/>
    <w:rsid w:val="00021A16"/>
    <w:rsid w:val="00022F86"/>
    <w:rsid w:val="000231C5"/>
    <w:rsid w:val="000233E8"/>
    <w:rsid w:val="000235D1"/>
    <w:rsid w:val="000236E6"/>
    <w:rsid w:val="00024422"/>
    <w:rsid w:val="00025579"/>
    <w:rsid w:val="00026057"/>
    <w:rsid w:val="00026282"/>
    <w:rsid w:val="00026F6D"/>
    <w:rsid w:val="000271C8"/>
    <w:rsid w:val="00030A6A"/>
    <w:rsid w:val="00030B9A"/>
    <w:rsid w:val="00031362"/>
    <w:rsid w:val="000315F0"/>
    <w:rsid w:val="000325D4"/>
    <w:rsid w:val="00032FCA"/>
    <w:rsid w:val="00033D2D"/>
    <w:rsid w:val="00033E86"/>
    <w:rsid w:val="0003553D"/>
    <w:rsid w:val="00035BCE"/>
    <w:rsid w:val="0003676E"/>
    <w:rsid w:val="000368AD"/>
    <w:rsid w:val="000369AE"/>
    <w:rsid w:val="00037067"/>
    <w:rsid w:val="00040F45"/>
    <w:rsid w:val="0004226D"/>
    <w:rsid w:val="00042EF5"/>
    <w:rsid w:val="000442A4"/>
    <w:rsid w:val="00045CF9"/>
    <w:rsid w:val="00045D5F"/>
    <w:rsid w:val="000460E7"/>
    <w:rsid w:val="00046B68"/>
    <w:rsid w:val="000474D6"/>
    <w:rsid w:val="00047DDB"/>
    <w:rsid w:val="0005004D"/>
    <w:rsid w:val="00050D3D"/>
    <w:rsid w:val="00052F0A"/>
    <w:rsid w:val="00053275"/>
    <w:rsid w:val="0005568A"/>
    <w:rsid w:val="00056835"/>
    <w:rsid w:val="00056C6B"/>
    <w:rsid w:val="00057567"/>
    <w:rsid w:val="000610FE"/>
    <w:rsid w:val="00061A6D"/>
    <w:rsid w:val="0006208B"/>
    <w:rsid w:val="00062653"/>
    <w:rsid w:val="00063E8B"/>
    <w:rsid w:val="00064B4D"/>
    <w:rsid w:val="00065239"/>
    <w:rsid w:val="000657B0"/>
    <w:rsid w:val="00065F13"/>
    <w:rsid w:val="00067BC7"/>
    <w:rsid w:val="000702D4"/>
    <w:rsid w:val="00072AFF"/>
    <w:rsid w:val="00074672"/>
    <w:rsid w:val="00074F5C"/>
    <w:rsid w:val="000763F7"/>
    <w:rsid w:val="000818E2"/>
    <w:rsid w:val="000824B6"/>
    <w:rsid w:val="00082B0B"/>
    <w:rsid w:val="00082FAE"/>
    <w:rsid w:val="00083605"/>
    <w:rsid w:val="00083DA9"/>
    <w:rsid w:val="00083DD4"/>
    <w:rsid w:val="00084198"/>
    <w:rsid w:val="000846D8"/>
    <w:rsid w:val="00084C4B"/>
    <w:rsid w:val="000852ED"/>
    <w:rsid w:val="00085CF4"/>
    <w:rsid w:val="00086113"/>
    <w:rsid w:val="000866FF"/>
    <w:rsid w:val="0008679C"/>
    <w:rsid w:val="00087CDB"/>
    <w:rsid w:val="00090139"/>
    <w:rsid w:val="0009034A"/>
    <w:rsid w:val="000905AA"/>
    <w:rsid w:val="0009132F"/>
    <w:rsid w:val="00091663"/>
    <w:rsid w:val="00091CB4"/>
    <w:rsid w:val="0009220A"/>
    <w:rsid w:val="000922FD"/>
    <w:rsid w:val="00092653"/>
    <w:rsid w:val="0009345C"/>
    <w:rsid w:val="0009385F"/>
    <w:rsid w:val="00094251"/>
    <w:rsid w:val="00094322"/>
    <w:rsid w:val="00095133"/>
    <w:rsid w:val="00095146"/>
    <w:rsid w:val="00095862"/>
    <w:rsid w:val="00096F93"/>
    <w:rsid w:val="000A050C"/>
    <w:rsid w:val="000A0C87"/>
    <w:rsid w:val="000A1028"/>
    <w:rsid w:val="000A16AB"/>
    <w:rsid w:val="000A1AB1"/>
    <w:rsid w:val="000A2851"/>
    <w:rsid w:val="000A2F2B"/>
    <w:rsid w:val="000A44FE"/>
    <w:rsid w:val="000A457E"/>
    <w:rsid w:val="000A5898"/>
    <w:rsid w:val="000A647D"/>
    <w:rsid w:val="000A6AAA"/>
    <w:rsid w:val="000A7189"/>
    <w:rsid w:val="000A7338"/>
    <w:rsid w:val="000A7390"/>
    <w:rsid w:val="000B018B"/>
    <w:rsid w:val="000B0E67"/>
    <w:rsid w:val="000B271D"/>
    <w:rsid w:val="000B2F34"/>
    <w:rsid w:val="000B3D67"/>
    <w:rsid w:val="000B452C"/>
    <w:rsid w:val="000B4540"/>
    <w:rsid w:val="000B47FA"/>
    <w:rsid w:val="000B4B85"/>
    <w:rsid w:val="000B4F13"/>
    <w:rsid w:val="000B5136"/>
    <w:rsid w:val="000B5C9B"/>
    <w:rsid w:val="000B5D6C"/>
    <w:rsid w:val="000B6997"/>
    <w:rsid w:val="000B7E58"/>
    <w:rsid w:val="000C023D"/>
    <w:rsid w:val="000C072E"/>
    <w:rsid w:val="000C104A"/>
    <w:rsid w:val="000C1A98"/>
    <w:rsid w:val="000C33FB"/>
    <w:rsid w:val="000C3D14"/>
    <w:rsid w:val="000C5437"/>
    <w:rsid w:val="000C5BFE"/>
    <w:rsid w:val="000C64F6"/>
    <w:rsid w:val="000C73BD"/>
    <w:rsid w:val="000C7FC1"/>
    <w:rsid w:val="000D1061"/>
    <w:rsid w:val="000D1108"/>
    <w:rsid w:val="000D140D"/>
    <w:rsid w:val="000D1745"/>
    <w:rsid w:val="000D1C23"/>
    <w:rsid w:val="000D25B7"/>
    <w:rsid w:val="000D3337"/>
    <w:rsid w:val="000D4F17"/>
    <w:rsid w:val="000D62B0"/>
    <w:rsid w:val="000D7456"/>
    <w:rsid w:val="000D7769"/>
    <w:rsid w:val="000E0B94"/>
    <w:rsid w:val="000E300C"/>
    <w:rsid w:val="000E3363"/>
    <w:rsid w:val="000E446D"/>
    <w:rsid w:val="000E45B9"/>
    <w:rsid w:val="000E49DD"/>
    <w:rsid w:val="000E5CF5"/>
    <w:rsid w:val="000E5E46"/>
    <w:rsid w:val="000E61F3"/>
    <w:rsid w:val="000E6F1B"/>
    <w:rsid w:val="000E738D"/>
    <w:rsid w:val="000E77CA"/>
    <w:rsid w:val="000E79A4"/>
    <w:rsid w:val="000E7CCD"/>
    <w:rsid w:val="000F1061"/>
    <w:rsid w:val="000F1655"/>
    <w:rsid w:val="000F2394"/>
    <w:rsid w:val="000F4F2F"/>
    <w:rsid w:val="000F7666"/>
    <w:rsid w:val="000F7CB1"/>
    <w:rsid w:val="00100159"/>
    <w:rsid w:val="00100952"/>
    <w:rsid w:val="00100A44"/>
    <w:rsid w:val="0010241D"/>
    <w:rsid w:val="00102F62"/>
    <w:rsid w:val="00103813"/>
    <w:rsid w:val="00103D49"/>
    <w:rsid w:val="00104160"/>
    <w:rsid w:val="0010523A"/>
    <w:rsid w:val="00105ECB"/>
    <w:rsid w:val="00106F34"/>
    <w:rsid w:val="001074A0"/>
    <w:rsid w:val="00110864"/>
    <w:rsid w:val="0011283E"/>
    <w:rsid w:val="0011478A"/>
    <w:rsid w:val="00114FF4"/>
    <w:rsid w:val="0012071B"/>
    <w:rsid w:val="00124B11"/>
    <w:rsid w:val="00125995"/>
    <w:rsid w:val="00125A2A"/>
    <w:rsid w:val="00127055"/>
    <w:rsid w:val="00127F21"/>
    <w:rsid w:val="00130A93"/>
    <w:rsid w:val="001327E5"/>
    <w:rsid w:val="00132E2B"/>
    <w:rsid w:val="00133852"/>
    <w:rsid w:val="001347D2"/>
    <w:rsid w:val="001353B5"/>
    <w:rsid w:val="00136803"/>
    <w:rsid w:val="00137DDE"/>
    <w:rsid w:val="00140764"/>
    <w:rsid w:val="00140F35"/>
    <w:rsid w:val="00143200"/>
    <w:rsid w:val="00144946"/>
    <w:rsid w:val="00144DD8"/>
    <w:rsid w:val="00145DD4"/>
    <w:rsid w:val="00145E06"/>
    <w:rsid w:val="00150498"/>
    <w:rsid w:val="00150E79"/>
    <w:rsid w:val="001516E9"/>
    <w:rsid w:val="00152E2B"/>
    <w:rsid w:val="00152E64"/>
    <w:rsid w:val="00153BFA"/>
    <w:rsid w:val="00154492"/>
    <w:rsid w:val="00155EA4"/>
    <w:rsid w:val="0015615B"/>
    <w:rsid w:val="001563BE"/>
    <w:rsid w:val="00157F20"/>
    <w:rsid w:val="00160355"/>
    <w:rsid w:val="00160369"/>
    <w:rsid w:val="001605FB"/>
    <w:rsid w:val="00160D09"/>
    <w:rsid w:val="00163772"/>
    <w:rsid w:val="0016382C"/>
    <w:rsid w:val="00165456"/>
    <w:rsid w:val="00165679"/>
    <w:rsid w:val="00165DDE"/>
    <w:rsid w:val="00166A6F"/>
    <w:rsid w:val="00170639"/>
    <w:rsid w:val="00170FD2"/>
    <w:rsid w:val="00171709"/>
    <w:rsid w:val="00173075"/>
    <w:rsid w:val="001739EB"/>
    <w:rsid w:val="00173ED8"/>
    <w:rsid w:val="0017470E"/>
    <w:rsid w:val="0017472C"/>
    <w:rsid w:val="0017512C"/>
    <w:rsid w:val="0017550A"/>
    <w:rsid w:val="00175B89"/>
    <w:rsid w:val="0017773A"/>
    <w:rsid w:val="001800F8"/>
    <w:rsid w:val="001805E9"/>
    <w:rsid w:val="00181470"/>
    <w:rsid w:val="00181D29"/>
    <w:rsid w:val="00182241"/>
    <w:rsid w:val="001828BE"/>
    <w:rsid w:val="00183086"/>
    <w:rsid w:val="001838C3"/>
    <w:rsid w:val="00184E2D"/>
    <w:rsid w:val="001857F1"/>
    <w:rsid w:val="00186FB7"/>
    <w:rsid w:val="0018793D"/>
    <w:rsid w:val="00191355"/>
    <w:rsid w:val="0019178D"/>
    <w:rsid w:val="001917E4"/>
    <w:rsid w:val="00191A19"/>
    <w:rsid w:val="0019253E"/>
    <w:rsid w:val="0019379D"/>
    <w:rsid w:val="00195381"/>
    <w:rsid w:val="00195929"/>
    <w:rsid w:val="00195D1D"/>
    <w:rsid w:val="00195F20"/>
    <w:rsid w:val="0019634A"/>
    <w:rsid w:val="001963E3"/>
    <w:rsid w:val="001973DF"/>
    <w:rsid w:val="00197B4E"/>
    <w:rsid w:val="00197C57"/>
    <w:rsid w:val="001A1224"/>
    <w:rsid w:val="001A2081"/>
    <w:rsid w:val="001A2899"/>
    <w:rsid w:val="001A2A94"/>
    <w:rsid w:val="001A2E75"/>
    <w:rsid w:val="001A3511"/>
    <w:rsid w:val="001A48D7"/>
    <w:rsid w:val="001A48F7"/>
    <w:rsid w:val="001A564D"/>
    <w:rsid w:val="001A704A"/>
    <w:rsid w:val="001A7640"/>
    <w:rsid w:val="001A76BE"/>
    <w:rsid w:val="001A7BAA"/>
    <w:rsid w:val="001A7F62"/>
    <w:rsid w:val="001B022C"/>
    <w:rsid w:val="001B1A5D"/>
    <w:rsid w:val="001B1FD1"/>
    <w:rsid w:val="001B28AB"/>
    <w:rsid w:val="001B2D74"/>
    <w:rsid w:val="001B3C10"/>
    <w:rsid w:val="001B4A89"/>
    <w:rsid w:val="001B5350"/>
    <w:rsid w:val="001B5831"/>
    <w:rsid w:val="001B59B4"/>
    <w:rsid w:val="001B5CB7"/>
    <w:rsid w:val="001B5D6B"/>
    <w:rsid w:val="001B68F9"/>
    <w:rsid w:val="001B69DF"/>
    <w:rsid w:val="001B6B95"/>
    <w:rsid w:val="001B7536"/>
    <w:rsid w:val="001C040B"/>
    <w:rsid w:val="001C1EB0"/>
    <w:rsid w:val="001C3608"/>
    <w:rsid w:val="001C390A"/>
    <w:rsid w:val="001C3A6C"/>
    <w:rsid w:val="001C44E3"/>
    <w:rsid w:val="001C464A"/>
    <w:rsid w:val="001C52A9"/>
    <w:rsid w:val="001C60C6"/>
    <w:rsid w:val="001C66F3"/>
    <w:rsid w:val="001C70D5"/>
    <w:rsid w:val="001C7278"/>
    <w:rsid w:val="001C7E6D"/>
    <w:rsid w:val="001D2AEC"/>
    <w:rsid w:val="001D33CC"/>
    <w:rsid w:val="001D404D"/>
    <w:rsid w:val="001D4E73"/>
    <w:rsid w:val="001D6A44"/>
    <w:rsid w:val="001D7C8D"/>
    <w:rsid w:val="001E0F08"/>
    <w:rsid w:val="001E11F3"/>
    <w:rsid w:val="001E1218"/>
    <w:rsid w:val="001E2623"/>
    <w:rsid w:val="001E2E5C"/>
    <w:rsid w:val="001E31E4"/>
    <w:rsid w:val="001E3943"/>
    <w:rsid w:val="001E3C69"/>
    <w:rsid w:val="001E61C0"/>
    <w:rsid w:val="001E71F2"/>
    <w:rsid w:val="001F13B0"/>
    <w:rsid w:val="001F20E6"/>
    <w:rsid w:val="001F30E8"/>
    <w:rsid w:val="001F34CE"/>
    <w:rsid w:val="001F34D2"/>
    <w:rsid w:val="001F3DBE"/>
    <w:rsid w:val="001F463E"/>
    <w:rsid w:val="001F4D04"/>
    <w:rsid w:val="001F52EF"/>
    <w:rsid w:val="001F5BFF"/>
    <w:rsid w:val="001F7FB8"/>
    <w:rsid w:val="0020023C"/>
    <w:rsid w:val="0020077D"/>
    <w:rsid w:val="00200B8E"/>
    <w:rsid w:val="00202A06"/>
    <w:rsid w:val="0020375F"/>
    <w:rsid w:val="00203CD5"/>
    <w:rsid w:val="00203D05"/>
    <w:rsid w:val="00203E4A"/>
    <w:rsid w:val="00204F2C"/>
    <w:rsid w:val="00205149"/>
    <w:rsid w:val="00205C14"/>
    <w:rsid w:val="00210DCC"/>
    <w:rsid w:val="0021163C"/>
    <w:rsid w:val="00211A26"/>
    <w:rsid w:val="00211DBD"/>
    <w:rsid w:val="00214D4A"/>
    <w:rsid w:val="0021570B"/>
    <w:rsid w:val="00215C62"/>
    <w:rsid w:val="00216868"/>
    <w:rsid w:val="00217255"/>
    <w:rsid w:val="002222A5"/>
    <w:rsid w:val="00222445"/>
    <w:rsid w:val="00222700"/>
    <w:rsid w:val="002228CD"/>
    <w:rsid w:val="00223051"/>
    <w:rsid w:val="0022364A"/>
    <w:rsid w:val="002236B8"/>
    <w:rsid w:val="00224098"/>
    <w:rsid w:val="00224F17"/>
    <w:rsid w:val="002250FD"/>
    <w:rsid w:val="0022530E"/>
    <w:rsid w:val="00225491"/>
    <w:rsid w:val="00225537"/>
    <w:rsid w:val="00226A5C"/>
    <w:rsid w:val="002274F8"/>
    <w:rsid w:val="0022760E"/>
    <w:rsid w:val="00227756"/>
    <w:rsid w:val="0022780E"/>
    <w:rsid w:val="00231ED7"/>
    <w:rsid w:val="00232A38"/>
    <w:rsid w:val="0023482F"/>
    <w:rsid w:val="00234C2B"/>
    <w:rsid w:val="002357D8"/>
    <w:rsid w:val="00236734"/>
    <w:rsid w:val="00236A9E"/>
    <w:rsid w:val="00236C4D"/>
    <w:rsid w:val="0023779F"/>
    <w:rsid w:val="00241231"/>
    <w:rsid w:val="00241731"/>
    <w:rsid w:val="0024280D"/>
    <w:rsid w:val="002430D1"/>
    <w:rsid w:val="00243B14"/>
    <w:rsid w:val="00244FD2"/>
    <w:rsid w:val="002453CD"/>
    <w:rsid w:val="00246E25"/>
    <w:rsid w:val="00246FBB"/>
    <w:rsid w:val="00247E5D"/>
    <w:rsid w:val="00247F51"/>
    <w:rsid w:val="002504B8"/>
    <w:rsid w:val="00251A4A"/>
    <w:rsid w:val="00252040"/>
    <w:rsid w:val="00253000"/>
    <w:rsid w:val="00255991"/>
    <w:rsid w:val="00255C61"/>
    <w:rsid w:val="00256385"/>
    <w:rsid w:val="00256A22"/>
    <w:rsid w:val="00256B5C"/>
    <w:rsid w:val="00257DBC"/>
    <w:rsid w:val="00263051"/>
    <w:rsid w:val="00263069"/>
    <w:rsid w:val="0026353D"/>
    <w:rsid w:val="00263FFB"/>
    <w:rsid w:val="00264A03"/>
    <w:rsid w:val="00264B0A"/>
    <w:rsid w:val="002652CF"/>
    <w:rsid w:val="00265E38"/>
    <w:rsid w:val="00266083"/>
    <w:rsid w:val="00267D08"/>
    <w:rsid w:val="002700BE"/>
    <w:rsid w:val="00275728"/>
    <w:rsid w:val="00276073"/>
    <w:rsid w:val="002765DF"/>
    <w:rsid w:val="00277B12"/>
    <w:rsid w:val="0028296C"/>
    <w:rsid w:val="00282996"/>
    <w:rsid w:val="00283464"/>
    <w:rsid w:val="002844A4"/>
    <w:rsid w:val="00284981"/>
    <w:rsid w:val="002851F5"/>
    <w:rsid w:val="002852C4"/>
    <w:rsid w:val="002858B5"/>
    <w:rsid w:val="00287897"/>
    <w:rsid w:val="00287A00"/>
    <w:rsid w:val="00287F95"/>
    <w:rsid w:val="00290A57"/>
    <w:rsid w:val="00292208"/>
    <w:rsid w:val="00292B2E"/>
    <w:rsid w:val="00293806"/>
    <w:rsid w:val="00293AFD"/>
    <w:rsid w:val="00294F72"/>
    <w:rsid w:val="00295649"/>
    <w:rsid w:val="00295821"/>
    <w:rsid w:val="002959EA"/>
    <w:rsid w:val="00295D37"/>
    <w:rsid w:val="00295FC7"/>
    <w:rsid w:val="00296ABD"/>
    <w:rsid w:val="00297799"/>
    <w:rsid w:val="00297CDD"/>
    <w:rsid w:val="002A0B1F"/>
    <w:rsid w:val="002A17B4"/>
    <w:rsid w:val="002A1B0F"/>
    <w:rsid w:val="002A24AD"/>
    <w:rsid w:val="002A37FC"/>
    <w:rsid w:val="002A59DF"/>
    <w:rsid w:val="002B0015"/>
    <w:rsid w:val="002B0750"/>
    <w:rsid w:val="002B0AB4"/>
    <w:rsid w:val="002B0B7E"/>
    <w:rsid w:val="002B16AF"/>
    <w:rsid w:val="002B1D43"/>
    <w:rsid w:val="002B2BF4"/>
    <w:rsid w:val="002B2C23"/>
    <w:rsid w:val="002B2C34"/>
    <w:rsid w:val="002B3633"/>
    <w:rsid w:val="002B443A"/>
    <w:rsid w:val="002B4663"/>
    <w:rsid w:val="002B55C2"/>
    <w:rsid w:val="002B576B"/>
    <w:rsid w:val="002B5A1D"/>
    <w:rsid w:val="002B6694"/>
    <w:rsid w:val="002B6A3E"/>
    <w:rsid w:val="002B7F0F"/>
    <w:rsid w:val="002C358E"/>
    <w:rsid w:val="002C379B"/>
    <w:rsid w:val="002C3859"/>
    <w:rsid w:val="002C3F12"/>
    <w:rsid w:val="002C4EF5"/>
    <w:rsid w:val="002C5140"/>
    <w:rsid w:val="002C5C1D"/>
    <w:rsid w:val="002C5E59"/>
    <w:rsid w:val="002C7E0E"/>
    <w:rsid w:val="002C7F61"/>
    <w:rsid w:val="002D0247"/>
    <w:rsid w:val="002D04E6"/>
    <w:rsid w:val="002D0EC8"/>
    <w:rsid w:val="002D2D0B"/>
    <w:rsid w:val="002D34D9"/>
    <w:rsid w:val="002D4565"/>
    <w:rsid w:val="002D51F0"/>
    <w:rsid w:val="002D52F3"/>
    <w:rsid w:val="002D6D9B"/>
    <w:rsid w:val="002D6F61"/>
    <w:rsid w:val="002D7047"/>
    <w:rsid w:val="002E0875"/>
    <w:rsid w:val="002E0EAA"/>
    <w:rsid w:val="002E1050"/>
    <w:rsid w:val="002E1BDE"/>
    <w:rsid w:val="002E1C92"/>
    <w:rsid w:val="002E1CF6"/>
    <w:rsid w:val="002E1D76"/>
    <w:rsid w:val="002E21A9"/>
    <w:rsid w:val="002E27BC"/>
    <w:rsid w:val="002E2827"/>
    <w:rsid w:val="002E2DB4"/>
    <w:rsid w:val="002E30D4"/>
    <w:rsid w:val="002E395F"/>
    <w:rsid w:val="002E3BDD"/>
    <w:rsid w:val="002E4C77"/>
    <w:rsid w:val="002E734D"/>
    <w:rsid w:val="002E76D2"/>
    <w:rsid w:val="002F0591"/>
    <w:rsid w:val="002F0ABF"/>
    <w:rsid w:val="002F1C63"/>
    <w:rsid w:val="002F1C66"/>
    <w:rsid w:val="002F1F11"/>
    <w:rsid w:val="002F21BB"/>
    <w:rsid w:val="002F304B"/>
    <w:rsid w:val="002F3E54"/>
    <w:rsid w:val="002F3FA9"/>
    <w:rsid w:val="002F3FD9"/>
    <w:rsid w:val="002F58A2"/>
    <w:rsid w:val="002F5B7C"/>
    <w:rsid w:val="002F5B8C"/>
    <w:rsid w:val="002F660D"/>
    <w:rsid w:val="003017A1"/>
    <w:rsid w:val="003017E0"/>
    <w:rsid w:val="00301F9A"/>
    <w:rsid w:val="00302866"/>
    <w:rsid w:val="00302BA2"/>
    <w:rsid w:val="00303271"/>
    <w:rsid w:val="00303DC1"/>
    <w:rsid w:val="00303E14"/>
    <w:rsid w:val="0030444A"/>
    <w:rsid w:val="003052BC"/>
    <w:rsid w:val="00306D0B"/>
    <w:rsid w:val="00306F68"/>
    <w:rsid w:val="003072DA"/>
    <w:rsid w:val="003119E6"/>
    <w:rsid w:val="0031467F"/>
    <w:rsid w:val="00314771"/>
    <w:rsid w:val="00314B3D"/>
    <w:rsid w:val="0031524E"/>
    <w:rsid w:val="0031663D"/>
    <w:rsid w:val="0032009E"/>
    <w:rsid w:val="003216A0"/>
    <w:rsid w:val="00321E33"/>
    <w:rsid w:val="00321F97"/>
    <w:rsid w:val="0032213F"/>
    <w:rsid w:val="0032235D"/>
    <w:rsid w:val="003223C8"/>
    <w:rsid w:val="00322BF2"/>
    <w:rsid w:val="00323384"/>
    <w:rsid w:val="0032399D"/>
    <w:rsid w:val="00324DAA"/>
    <w:rsid w:val="00325DD7"/>
    <w:rsid w:val="0032619F"/>
    <w:rsid w:val="0032782F"/>
    <w:rsid w:val="00330294"/>
    <w:rsid w:val="00330CF8"/>
    <w:rsid w:val="00330E05"/>
    <w:rsid w:val="003319C5"/>
    <w:rsid w:val="00331DCB"/>
    <w:rsid w:val="003325A3"/>
    <w:rsid w:val="00332CC4"/>
    <w:rsid w:val="0033325B"/>
    <w:rsid w:val="003338E5"/>
    <w:rsid w:val="0033447A"/>
    <w:rsid w:val="003362CF"/>
    <w:rsid w:val="00341FD2"/>
    <w:rsid w:val="00342141"/>
    <w:rsid w:val="00342356"/>
    <w:rsid w:val="00342B2C"/>
    <w:rsid w:val="00345001"/>
    <w:rsid w:val="00345C43"/>
    <w:rsid w:val="00346C84"/>
    <w:rsid w:val="00346F6A"/>
    <w:rsid w:val="00347477"/>
    <w:rsid w:val="0034766A"/>
    <w:rsid w:val="003479D8"/>
    <w:rsid w:val="0035070D"/>
    <w:rsid w:val="0035253A"/>
    <w:rsid w:val="003528C9"/>
    <w:rsid w:val="00353BFC"/>
    <w:rsid w:val="00355ADD"/>
    <w:rsid w:val="00355B11"/>
    <w:rsid w:val="0035619D"/>
    <w:rsid w:val="003561B7"/>
    <w:rsid w:val="0035679D"/>
    <w:rsid w:val="003569BB"/>
    <w:rsid w:val="00360425"/>
    <w:rsid w:val="00360745"/>
    <w:rsid w:val="003608EE"/>
    <w:rsid w:val="00363498"/>
    <w:rsid w:val="003634EA"/>
    <w:rsid w:val="00364574"/>
    <w:rsid w:val="0036487B"/>
    <w:rsid w:val="0036492D"/>
    <w:rsid w:val="00370609"/>
    <w:rsid w:val="00370879"/>
    <w:rsid w:val="003709E5"/>
    <w:rsid w:val="003710ED"/>
    <w:rsid w:val="003719AF"/>
    <w:rsid w:val="00372604"/>
    <w:rsid w:val="00372777"/>
    <w:rsid w:val="003736C9"/>
    <w:rsid w:val="003737C6"/>
    <w:rsid w:val="00373C4E"/>
    <w:rsid w:val="00373EE2"/>
    <w:rsid w:val="00374EDF"/>
    <w:rsid w:val="00375754"/>
    <w:rsid w:val="00375C82"/>
    <w:rsid w:val="003768A7"/>
    <w:rsid w:val="00376988"/>
    <w:rsid w:val="00376A44"/>
    <w:rsid w:val="00376D30"/>
    <w:rsid w:val="00377E8B"/>
    <w:rsid w:val="003807C5"/>
    <w:rsid w:val="00380CB8"/>
    <w:rsid w:val="00381FDC"/>
    <w:rsid w:val="003834A8"/>
    <w:rsid w:val="003839B6"/>
    <w:rsid w:val="003848A3"/>
    <w:rsid w:val="00385B7E"/>
    <w:rsid w:val="003864DC"/>
    <w:rsid w:val="00386C12"/>
    <w:rsid w:val="0039151A"/>
    <w:rsid w:val="0039235A"/>
    <w:rsid w:val="0039503A"/>
    <w:rsid w:val="003956F3"/>
    <w:rsid w:val="003969FD"/>
    <w:rsid w:val="00396E2B"/>
    <w:rsid w:val="003A03D3"/>
    <w:rsid w:val="003A10B1"/>
    <w:rsid w:val="003A1B5A"/>
    <w:rsid w:val="003A2EA2"/>
    <w:rsid w:val="003A3715"/>
    <w:rsid w:val="003A5477"/>
    <w:rsid w:val="003A67D7"/>
    <w:rsid w:val="003A6C22"/>
    <w:rsid w:val="003A74A7"/>
    <w:rsid w:val="003A7B55"/>
    <w:rsid w:val="003B058F"/>
    <w:rsid w:val="003B08A5"/>
    <w:rsid w:val="003B0E91"/>
    <w:rsid w:val="003B17D7"/>
    <w:rsid w:val="003B1C79"/>
    <w:rsid w:val="003B21E2"/>
    <w:rsid w:val="003B2484"/>
    <w:rsid w:val="003B24EC"/>
    <w:rsid w:val="003B35FA"/>
    <w:rsid w:val="003B3A4F"/>
    <w:rsid w:val="003B481F"/>
    <w:rsid w:val="003B4E6E"/>
    <w:rsid w:val="003B5AC5"/>
    <w:rsid w:val="003B71F2"/>
    <w:rsid w:val="003B752F"/>
    <w:rsid w:val="003B77CA"/>
    <w:rsid w:val="003C03A9"/>
    <w:rsid w:val="003C11EB"/>
    <w:rsid w:val="003C1BC3"/>
    <w:rsid w:val="003C2C47"/>
    <w:rsid w:val="003C38F1"/>
    <w:rsid w:val="003C3C7F"/>
    <w:rsid w:val="003C3ECE"/>
    <w:rsid w:val="003C431C"/>
    <w:rsid w:val="003C436B"/>
    <w:rsid w:val="003C7817"/>
    <w:rsid w:val="003C7DAC"/>
    <w:rsid w:val="003D0EFC"/>
    <w:rsid w:val="003D1183"/>
    <w:rsid w:val="003D1416"/>
    <w:rsid w:val="003D423C"/>
    <w:rsid w:val="003D5BAA"/>
    <w:rsid w:val="003D60CC"/>
    <w:rsid w:val="003D6938"/>
    <w:rsid w:val="003D6B30"/>
    <w:rsid w:val="003D77FD"/>
    <w:rsid w:val="003E026C"/>
    <w:rsid w:val="003E0D76"/>
    <w:rsid w:val="003E1D29"/>
    <w:rsid w:val="003E1D6F"/>
    <w:rsid w:val="003E2960"/>
    <w:rsid w:val="003E2ECE"/>
    <w:rsid w:val="003E31DF"/>
    <w:rsid w:val="003E3334"/>
    <w:rsid w:val="003E37A1"/>
    <w:rsid w:val="003E4257"/>
    <w:rsid w:val="003E559A"/>
    <w:rsid w:val="003E5FE9"/>
    <w:rsid w:val="003E6F37"/>
    <w:rsid w:val="003F0D38"/>
    <w:rsid w:val="003F1C62"/>
    <w:rsid w:val="003F20F9"/>
    <w:rsid w:val="003F40DB"/>
    <w:rsid w:val="003F4804"/>
    <w:rsid w:val="003F4FE4"/>
    <w:rsid w:val="003F5604"/>
    <w:rsid w:val="003F57CD"/>
    <w:rsid w:val="00401B38"/>
    <w:rsid w:val="00402528"/>
    <w:rsid w:val="00402A47"/>
    <w:rsid w:val="00402AE5"/>
    <w:rsid w:val="0040354D"/>
    <w:rsid w:val="004044E9"/>
    <w:rsid w:val="004049BD"/>
    <w:rsid w:val="00404B2D"/>
    <w:rsid w:val="00405520"/>
    <w:rsid w:val="00407ED3"/>
    <w:rsid w:val="004103DD"/>
    <w:rsid w:val="0041067B"/>
    <w:rsid w:val="004109E3"/>
    <w:rsid w:val="004117A6"/>
    <w:rsid w:val="00411FB4"/>
    <w:rsid w:val="00414205"/>
    <w:rsid w:val="00415239"/>
    <w:rsid w:val="004152C2"/>
    <w:rsid w:val="004155EB"/>
    <w:rsid w:val="00415DD3"/>
    <w:rsid w:val="00417D77"/>
    <w:rsid w:val="00420018"/>
    <w:rsid w:val="0042091D"/>
    <w:rsid w:val="00421AD5"/>
    <w:rsid w:val="004266BA"/>
    <w:rsid w:val="00426AD3"/>
    <w:rsid w:val="00426C25"/>
    <w:rsid w:val="00426F75"/>
    <w:rsid w:val="004279C8"/>
    <w:rsid w:val="0043020C"/>
    <w:rsid w:val="0043190D"/>
    <w:rsid w:val="00431C85"/>
    <w:rsid w:val="00436123"/>
    <w:rsid w:val="00436B35"/>
    <w:rsid w:val="00437738"/>
    <w:rsid w:val="00440B96"/>
    <w:rsid w:val="004410E9"/>
    <w:rsid w:val="00441498"/>
    <w:rsid w:val="004415D7"/>
    <w:rsid w:val="004415D9"/>
    <w:rsid w:val="00442BAA"/>
    <w:rsid w:val="00443E19"/>
    <w:rsid w:val="00444787"/>
    <w:rsid w:val="00445D4B"/>
    <w:rsid w:val="004466BD"/>
    <w:rsid w:val="00450AE3"/>
    <w:rsid w:val="00451921"/>
    <w:rsid w:val="00453219"/>
    <w:rsid w:val="0045478C"/>
    <w:rsid w:val="00454AFD"/>
    <w:rsid w:val="00454FA7"/>
    <w:rsid w:val="004556B8"/>
    <w:rsid w:val="004559B3"/>
    <w:rsid w:val="00456FE1"/>
    <w:rsid w:val="00457B00"/>
    <w:rsid w:val="004605A7"/>
    <w:rsid w:val="00461430"/>
    <w:rsid w:val="00461AD9"/>
    <w:rsid w:val="00462238"/>
    <w:rsid w:val="004664E1"/>
    <w:rsid w:val="004671E7"/>
    <w:rsid w:val="00470DC5"/>
    <w:rsid w:val="00474970"/>
    <w:rsid w:val="004754FD"/>
    <w:rsid w:val="00475647"/>
    <w:rsid w:val="00476B9F"/>
    <w:rsid w:val="0047790E"/>
    <w:rsid w:val="00477B26"/>
    <w:rsid w:val="00477C0D"/>
    <w:rsid w:val="004802F6"/>
    <w:rsid w:val="004817D1"/>
    <w:rsid w:val="004817EF"/>
    <w:rsid w:val="00481D27"/>
    <w:rsid w:val="00481DB7"/>
    <w:rsid w:val="004820BB"/>
    <w:rsid w:val="00483EFA"/>
    <w:rsid w:val="00484E9A"/>
    <w:rsid w:val="00485481"/>
    <w:rsid w:val="00485521"/>
    <w:rsid w:val="00485693"/>
    <w:rsid w:val="00486946"/>
    <w:rsid w:val="0049053B"/>
    <w:rsid w:val="004913F8"/>
    <w:rsid w:val="00491F6B"/>
    <w:rsid w:val="0049203D"/>
    <w:rsid w:val="004929A3"/>
    <w:rsid w:val="00492AFB"/>
    <w:rsid w:val="004959D5"/>
    <w:rsid w:val="00496781"/>
    <w:rsid w:val="00496AEB"/>
    <w:rsid w:val="00497A1D"/>
    <w:rsid w:val="004A019F"/>
    <w:rsid w:val="004A0772"/>
    <w:rsid w:val="004A1055"/>
    <w:rsid w:val="004A180C"/>
    <w:rsid w:val="004A1C63"/>
    <w:rsid w:val="004A2565"/>
    <w:rsid w:val="004A3081"/>
    <w:rsid w:val="004A3778"/>
    <w:rsid w:val="004A3F5A"/>
    <w:rsid w:val="004A4B08"/>
    <w:rsid w:val="004A58FD"/>
    <w:rsid w:val="004A5A3C"/>
    <w:rsid w:val="004A5AB4"/>
    <w:rsid w:val="004A7C93"/>
    <w:rsid w:val="004B11E0"/>
    <w:rsid w:val="004B223F"/>
    <w:rsid w:val="004B253D"/>
    <w:rsid w:val="004B2C94"/>
    <w:rsid w:val="004B2CB6"/>
    <w:rsid w:val="004B2F54"/>
    <w:rsid w:val="004B3336"/>
    <w:rsid w:val="004B4501"/>
    <w:rsid w:val="004B4507"/>
    <w:rsid w:val="004B5226"/>
    <w:rsid w:val="004B5C8D"/>
    <w:rsid w:val="004B60BB"/>
    <w:rsid w:val="004B655E"/>
    <w:rsid w:val="004B7086"/>
    <w:rsid w:val="004B7F0A"/>
    <w:rsid w:val="004C0D64"/>
    <w:rsid w:val="004C33C1"/>
    <w:rsid w:val="004C3424"/>
    <w:rsid w:val="004C3AFA"/>
    <w:rsid w:val="004C3B44"/>
    <w:rsid w:val="004C3FF9"/>
    <w:rsid w:val="004C45E3"/>
    <w:rsid w:val="004C47D9"/>
    <w:rsid w:val="004C4FF9"/>
    <w:rsid w:val="004C6818"/>
    <w:rsid w:val="004C7416"/>
    <w:rsid w:val="004C783E"/>
    <w:rsid w:val="004D0F04"/>
    <w:rsid w:val="004D10BC"/>
    <w:rsid w:val="004D296B"/>
    <w:rsid w:val="004D345F"/>
    <w:rsid w:val="004D37D7"/>
    <w:rsid w:val="004D4919"/>
    <w:rsid w:val="004D4A2D"/>
    <w:rsid w:val="004D5FA8"/>
    <w:rsid w:val="004D69C4"/>
    <w:rsid w:val="004E0948"/>
    <w:rsid w:val="004E32AF"/>
    <w:rsid w:val="004E32ED"/>
    <w:rsid w:val="004E585E"/>
    <w:rsid w:val="004E5D45"/>
    <w:rsid w:val="004E71D5"/>
    <w:rsid w:val="004F0386"/>
    <w:rsid w:val="004F044B"/>
    <w:rsid w:val="004F053D"/>
    <w:rsid w:val="004F1F7F"/>
    <w:rsid w:val="004F27AA"/>
    <w:rsid w:val="004F31E1"/>
    <w:rsid w:val="004F4CF1"/>
    <w:rsid w:val="004F5851"/>
    <w:rsid w:val="004F5AEC"/>
    <w:rsid w:val="004F72DC"/>
    <w:rsid w:val="004F75E9"/>
    <w:rsid w:val="004F7A31"/>
    <w:rsid w:val="00500956"/>
    <w:rsid w:val="005014B4"/>
    <w:rsid w:val="00502281"/>
    <w:rsid w:val="0050345E"/>
    <w:rsid w:val="005042AE"/>
    <w:rsid w:val="0050446B"/>
    <w:rsid w:val="00505D16"/>
    <w:rsid w:val="005066CE"/>
    <w:rsid w:val="00507ED5"/>
    <w:rsid w:val="00507FBB"/>
    <w:rsid w:val="00510931"/>
    <w:rsid w:val="00510EAF"/>
    <w:rsid w:val="00511C79"/>
    <w:rsid w:val="00511F45"/>
    <w:rsid w:val="00514A8D"/>
    <w:rsid w:val="00514B4D"/>
    <w:rsid w:val="00514C7B"/>
    <w:rsid w:val="005152A2"/>
    <w:rsid w:val="0051556D"/>
    <w:rsid w:val="00515C06"/>
    <w:rsid w:val="00516C41"/>
    <w:rsid w:val="00520051"/>
    <w:rsid w:val="005225D1"/>
    <w:rsid w:val="005262DC"/>
    <w:rsid w:val="0052745F"/>
    <w:rsid w:val="00527C02"/>
    <w:rsid w:val="0053105E"/>
    <w:rsid w:val="005311CB"/>
    <w:rsid w:val="00533B82"/>
    <w:rsid w:val="00534692"/>
    <w:rsid w:val="00534A56"/>
    <w:rsid w:val="00534A7E"/>
    <w:rsid w:val="005355DD"/>
    <w:rsid w:val="0053688D"/>
    <w:rsid w:val="005413E7"/>
    <w:rsid w:val="00541A14"/>
    <w:rsid w:val="0054348E"/>
    <w:rsid w:val="00543648"/>
    <w:rsid w:val="00545CED"/>
    <w:rsid w:val="005461C8"/>
    <w:rsid w:val="005464A2"/>
    <w:rsid w:val="005474A5"/>
    <w:rsid w:val="00547F7A"/>
    <w:rsid w:val="0055067D"/>
    <w:rsid w:val="00551801"/>
    <w:rsid w:val="00551D00"/>
    <w:rsid w:val="00553A3D"/>
    <w:rsid w:val="0055489C"/>
    <w:rsid w:val="005553DC"/>
    <w:rsid w:val="005565C9"/>
    <w:rsid w:val="00556CD8"/>
    <w:rsid w:val="00557076"/>
    <w:rsid w:val="005573AF"/>
    <w:rsid w:val="005624DD"/>
    <w:rsid w:val="005627F7"/>
    <w:rsid w:val="00562C0E"/>
    <w:rsid w:val="00565017"/>
    <w:rsid w:val="00565411"/>
    <w:rsid w:val="00566292"/>
    <w:rsid w:val="00566553"/>
    <w:rsid w:val="00567CB8"/>
    <w:rsid w:val="00567F27"/>
    <w:rsid w:val="00570BF1"/>
    <w:rsid w:val="00570D55"/>
    <w:rsid w:val="0057275F"/>
    <w:rsid w:val="00573B7C"/>
    <w:rsid w:val="00573D49"/>
    <w:rsid w:val="00576942"/>
    <w:rsid w:val="005777BA"/>
    <w:rsid w:val="00577F98"/>
    <w:rsid w:val="00580144"/>
    <w:rsid w:val="0058254A"/>
    <w:rsid w:val="0058289D"/>
    <w:rsid w:val="005829F9"/>
    <w:rsid w:val="00583AA1"/>
    <w:rsid w:val="00583C83"/>
    <w:rsid w:val="00585D22"/>
    <w:rsid w:val="00586609"/>
    <w:rsid w:val="00586CE3"/>
    <w:rsid w:val="00587317"/>
    <w:rsid w:val="00587DB0"/>
    <w:rsid w:val="00590028"/>
    <w:rsid w:val="005906EA"/>
    <w:rsid w:val="00591B21"/>
    <w:rsid w:val="005952AB"/>
    <w:rsid w:val="0059543F"/>
    <w:rsid w:val="00595C22"/>
    <w:rsid w:val="005967A1"/>
    <w:rsid w:val="00596826"/>
    <w:rsid w:val="00597863"/>
    <w:rsid w:val="005A00EF"/>
    <w:rsid w:val="005A0289"/>
    <w:rsid w:val="005A031D"/>
    <w:rsid w:val="005A085C"/>
    <w:rsid w:val="005A2701"/>
    <w:rsid w:val="005A303E"/>
    <w:rsid w:val="005A4186"/>
    <w:rsid w:val="005A4311"/>
    <w:rsid w:val="005A57D7"/>
    <w:rsid w:val="005A5A12"/>
    <w:rsid w:val="005A5DF9"/>
    <w:rsid w:val="005A7739"/>
    <w:rsid w:val="005A7A19"/>
    <w:rsid w:val="005B059F"/>
    <w:rsid w:val="005B299B"/>
    <w:rsid w:val="005B2E44"/>
    <w:rsid w:val="005B3EF3"/>
    <w:rsid w:val="005B43ED"/>
    <w:rsid w:val="005B5A34"/>
    <w:rsid w:val="005B6E13"/>
    <w:rsid w:val="005B7181"/>
    <w:rsid w:val="005C1461"/>
    <w:rsid w:val="005C1E42"/>
    <w:rsid w:val="005C1EE2"/>
    <w:rsid w:val="005C3584"/>
    <w:rsid w:val="005C41C5"/>
    <w:rsid w:val="005C4B41"/>
    <w:rsid w:val="005C5DA0"/>
    <w:rsid w:val="005C63FA"/>
    <w:rsid w:val="005C6415"/>
    <w:rsid w:val="005C6F0C"/>
    <w:rsid w:val="005C73D7"/>
    <w:rsid w:val="005C7BAD"/>
    <w:rsid w:val="005C7C08"/>
    <w:rsid w:val="005D0219"/>
    <w:rsid w:val="005D195E"/>
    <w:rsid w:val="005D26C0"/>
    <w:rsid w:val="005D2854"/>
    <w:rsid w:val="005D3540"/>
    <w:rsid w:val="005D39CF"/>
    <w:rsid w:val="005D45BF"/>
    <w:rsid w:val="005D574E"/>
    <w:rsid w:val="005D57BF"/>
    <w:rsid w:val="005D6CA8"/>
    <w:rsid w:val="005D7A08"/>
    <w:rsid w:val="005E03F2"/>
    <w:rsid w:val="005E0D8C"/>
    <w:rsid w:val="005E1A4A"/>
    <w:rsid w:val="005E1A91"/>
    <w:rsid w:val="005E2B22"/>
    <w:rsid w:val="005E3078"/>
    <w:rsid w:val="005E3C3C"/>
    <w:rsid w:val="005E46E8"/>
    <w:rsid w:val="005E51F5"/>
    <w:rsid w:val="005E5BF1"/>
    <w:rsid w:val="005E6A58"/>
    <w:rsid w:val="005E6FCB"/>
    <w:rsid w:val="005E708B"/>
    <w:rsid w:val="005E71AA"/>
    <w:rsid w:val="005E7AE6"/>
    <w:rsid w:val="005F028D"/>
    <w:rsid w:val="005F0777"/>
    <w:rsid w:val="005F13A5"/>
    <w:rsid w:val="005F1F92"/>
    <w:rsid w:val="005F37FE"/>
    <w:rsid w:val="005F3F91"/>
    <w:rsid w:val="005F50EC"/>
    <w:rsid w:val="005F56F1"/>
    <w:rsid w:val="005F5D88"/>
    <w:rsid w:val="005F6DD9"/>
    <w:rsid w:val="0060012F"/>
    <w:rsid w:val="0060051C"/>
    <w:rsid w:val="006015B9"/>
    <w:rsid w:val="0060168C"/>
    <w:rsid w:val="00601695"/>
    <w:rsid w:val="00602018"/>
    <w:rsid w:val="00603FBE"/>
    <w:rsid w:val="00605DCF"/>
    <w:rsid w:val="006062EE"/>
    <w:rsid w:val="0060703F"/>
    <w:rsid w:val="00607CBF"/>
    <w:rsid w:val="00611836"/>
    <w:rsid w:val="006118C2"/>
    <w:rsid w:val="006118C9"/>
    <w:rsid w:val="006138AB"/>
    <w:rsid w:val="006139C4"/>
    <w:rsid w:val="00613C03"/>
    <w:rsid w:val="00613EBF"/>
    <w:rsid w:val="00614BCE"/>
    <w:rsid w:val="00616626"/>
    <w:rsid w:val="006200A1"/>
    <w:rsid w:val="0062115B"/>
    <w:rsid w:val="0062137D"/>
    <w:rsid w:val="00621400"/>
    <w:rsid w:val="006217D7"/>
    <w:rsid w:val="00621908"/>
    <w:rsid w:val="0062237D"/>
    <w:rsid w:val="00622B1E"/>
    <w:rsid w:val="00623982"/>
    <w:rsid w:val="00624EAD"/>
    <w:rsid w:val="00625767"/>
    <w:rsid w:val="00625CAD"/>
    <w:rsid w:val="00625EA0"/>
    <w:rsid w:val="00626291"/>
    <w:rsid w:val="00626EEB"/>
    <w:rsid w:val="00627B1F"/>
    <w:rsid w:val="006306D8"/>
    <w:rsid w:val="0063084B"/>
    <w:rsid w:val="006316FE"/>
    <w:rsid w:val="00631D8E"/>
    <w:rsid w:val="0063216F"/>
    <w:rsid w:val="00632607"/>
    <w:rsid w:val="00632D65"/>
    <w:rsid w:val="00632F02"/>
    <w:rsid w:val="00634345"/>
    <w:rsid w:val="00634C29"/>
    <w:rsid w:val="00635B42"/>
    <w:rsid w:val="00636DFC"/>
    <w:rsid w:val="00636F98"/>
    <w:rsid w:val="006373C2"/>
    <w:rsid w:val="00637AB5"/>
    <w:rsid w:val="00637DE3"/>
    <w:rsid w:val="00640228"/>
    <w:rsid w:val="006438C1"/>
    <w:rsid w:val="00644380"/>
    <w:rsid w:val="0064461B"/>
    <w:rsid w:val="006446AD"/>
    <w:rsid w:val="00644F9F"/>
    <w:rsid w:val="00646273"/>
    <w:rsid w:val="00646533"/>
    <w:rsid w:val="006466B4"/>
    <w:rsid w:val="0065002B"/>
    <w:rsid w:val="006503E5"/>
    <w:rsid w:val="006506C1"/>
    <w:rsid w:val="00650879"/>
    <w:rsid w:val="00650A50"/>
    <w:rsid w:val="00650ECD"/>
    <w:rsid w:val="006510F0"/>
    <w:rsid w:val="006521E1"/>
    <w:rsid w:val="006539EC"/>
    <w:rsid w:val="006547A4"/>
    <w:rsid w:val="006558D0"/>
    <w:rsid w:val="00655C64"/>
    <w:rsid w:val="0065609D"/>
    <w:rsid w:val="006566AE"/>
    <w:rsid w:val="006572A4"/>
    <w:rsid w:val="00657453"/>
    <w:rsid w:val="006576A4"/>
    <w:rsid w:val="006601DF"/>
    <w:rsid w:val="00660673"/>
    <w:rsid w:val="00660937"/>
    <w:rsid w:val="00660A86"/>
    <w:rsid w:val="00660ABD"/>
    <w:rsid w:val="00660F40"/>
    <w:rsid w:val="00661320"/>
    <w:rsid w:val="00661B5F"/>
    <w:rsid w:val="006634E4"/>
    <w:rsid w:val="006639DA"/>
    <w:rsid w:val="00664314"/>
    <w:rsid w:val="00664401"/>
    <w:rsid w:val="006651B5"/>
    <w:rsid w:val="006655AF"/>
    <w:rsid w:val="006662B3"/>
    <w:rsid w:val="006672EA"/>
    <w:rsid w:val="00667D28"/>
    <w:rsid w:val="00672216"/>
    <w:rsid w:val="0067277A"/>
    <w:rsid w:val="0067365A"/>
    <w:rsid w:val="0067463C"/>
    <w:rsid w:val="00674CD5"/>
    <w:rsid w:val="00675357"/>
    <w:rsid w:val="00675F30"/>
    <w:rsid w:val="00676950"/>
    <w:rsid w:val="00676A0F"/>
    <w:rsid w:val="00676D02"/>
    <w:rsid w:val="006803AE"/>
    <w:rsid w:val="006809CD"/>
    <w:rsid w:val="00680DA2"/>
    <w:rsid w:val="0068411C"/>
    <w:rsid w:val="00684CD0"/>
    <w:rsid w:val="006857FF"/>
    <w:rsid w:val="00686173"/>
    <w:rsid w:val="00686D44"/>
    <w:rsid w:val="006918CF"/>
    <w:rsid w:val="006919B1"/>
    <w:rsid w:val="00691E00"/>
    <w:rsid w:val="00692AE7"/>
    <w:rsid w:val="006958DD"/>
    <w:rsid w:val="006966C8"/>
    <w:rsid w:val="00696B2F"/>
    <w:rsid w:val="00697072"/>
    <w:rsid w:val="006979F9"/>
    <w:rsid w:val="006A0686"/>
    <w:rsid w:val="006A1965"/>
    <w:rsid w:val="006A1B98"/>
    <w:rsid w:val="006A30E5"/>
    <w:rsid w:val="006A3587"/>
    <w:rsid w:val="006A3DE5"/>
    <w:rsid w:val="006A485D"/>
    <w:rsid w:val="006A4F36"/>
    <w:rsid w:val="006A5836"/>
    <w:rsid w:val="006A5A3E"/>
    <w:rsid w:val="006A66A9"/>
    <w:rsid w:val="006A6BC0"/>
    <w:rsid w:val="006A794D"/>
    <w:rsid w:val="006B156B"/>
    <w:rsid w:val="006B1664"/>
    <w:rsid w:val="006B1F63"/>
    <w:rsid w:val="006B2185"/>
    <w:rsid w:val="006B2323"/>
    <w:rsid w:val="006B2C98"/>
    <w:rsid w:val="006B32A2"/>
    <w:rsid w:val="006B34DB"/>
    <w:rsid w:val="006B3565"/>
    <w:rsid w:val="006B3980"/>
    <w:rsid w:val="006B7D12"/>
    <w:rsid w:val="006C0F96"/>
    <w:rsid w:val="006C1148"/>
    <w:rsid w:val="006C14CB"/>
    <w:rsid w:val="006C1F22"/>
    <w:rsid w:val="006C21F6"/>
    <w:rsid w:val="006C2EDD"/>
    <w:rsid w:val="006C2F2A"/>
    <w:rsid w:val="006C3703"/>
    <w:rsid w:val="006C4155"/>
    <w:rsid w:val="006C44FE"/>
    <w:rsid w:val="006C4789"/>
    <w:rsid w:val="006C5C0D"/>
    <w:rsid w:val="006C600B"/>
    <w:rsid w:val="006C6369"/>
    <w:rsid w:val="006C71EF"/>
    <w:rsid w:val="006D19E3"/>
    <w:rsid w:val="006D1FDC"/>
    <w:rsid w:val="006D3085"/>
    <w:rsid w:val="006D33AD"/>
    <w:rsid w:val="006D3711"/>
    <w:rsid w:val="006D3828"/>
    <w:rsid w:val="006D3C67"/>
    <w:rsid w:val="006D506E"/>
    <w:rsid w:val="006D798A"/>
    <w:rsid w:val="006E05FC"/>
    <w:rsid w:val="006E0D2A"/>
    <w:rsid w:val="006E1469"/>
    <w:rsid w:val="006E16D0"/>
    <w:rsid w:val="006E1D1D"/>
    <w:rsid w:val="006E4BB6"/>
    <w:rsid w:val="006E50B5"/>
    <w:rsid w:val="006E5B2F"/>
    <w:rsid w:val="006E61D3"/>
    <w:rsid w:val="006E6C10"/>
    <w:rsid w:val="006E76CD"/>
    <w:rsid w:val="006E791E"/>
    <w:rsid w:val="006E7A62"/>
    <w:rsid w:val="006F2502"/>
    <w:rsid w:val="006F26AB"/>
    <w:rsid w:val="006F2AE8"/>
    <w:rsid w:val="006F3BF3"/>
    <w:rsid w:val="006F4483"/>
    <w:rsid w:val="006F498E"/>
    <w:rsid w:val="006F4F7C"/>
    <w:rsid w:val="006F5342"/>
    <w:rsid w:val="006F6257"/>
    <w:rsid w:val="006F6458"/>
    <w:rsid w:val="006F678C"/>
    <w:rsid w:val="006F7A51"/>
    <w:rsid w:val="006F7A62"/>
    <w:rsid w:val="006F7BC6"/>
    <w:rsid w:val="00700AF6"/>
    <w:rsid w:val="00700CA6"/>
    <w:rsid w:val="00700EFA"/>
    <w:rsid w:val="007018D6"/>
    <w:rsid w:val="00702563"/>
    <w:rsid w:val="00703F9B"/>
    <w:rsid w:val="00704104"/>
    <w:rsid w:val="007041A7"/>
    <w:rsid w:val="00704448"/>
    <w:rsid w:val="007046DD"/>
    <w:rsid w:val="007049EE"/>
    <w:rsid w:val="00704BCF"/>
    <w:rsid w:val="00704BFE"/>
    <w:rsid w:val="00706E74"/>
    <w:rsid w:val="00707313"/>
    <w:rsid w:val="00707BB3"/>
    <w:rsid w:val="00710B82"/>
    <w:rsid w:val="007114C3"/>
    <w:rsid w:val="00712B44"/>
    <w:rsid w:val="00712E7A"/>
    <w:rsid w:val="0071329F"/>
    <w:rsid w:val="00715AA8"/>
    <w:rsid w:val="007167D6"/>
    <w:rsid w:val="00716931"/>
    <w:rsid w:val="00716C4E"/>
    <w:rsid w:val="00722175"/>
    <w:rsid w:val="00722499"/>
    <w:rsid w:val="00722F31"/>
    <w:rsid w:val="00723F83"/>
    <w:rsid w:val="0072424A"/>
    <w:rsid w:val="00724262"/>
    <w:rsid w:val="00724F54"/>
    <w:rsid w:val="007252F6"/>
    <w:rsid w:val="00725533"/>
    <w:rsid w:val="00725A29"/>
    <w:rsid w:val="00725D59"/>
    <w:rsid w:val="00725DDD"/>
    <w:rsid w:val="00727648"/>
    <w:rsid w:val="007307BE"/>
    <w:rsid w:val="007319A9"/>
    <w:rsid w:val="00731B56"/>
    <w:rsid w:val="007322EA"/>
    <w:rsid w:val="007346DC"/>
    <w:rsid w:val="00734C2D"/>
    <w:rsid w:val="00740E9D"/>
    <w:rsid w:val="007414A3"/>
    <w:rsid w:val="007414AC"/>
    <w:rsid w:val="00741A76"/>
    <w:rsid w:val="007422B1"/>
    <w:rsid w:val="0074283A"/>
    <w:rsid w:val="00742F39"/>
    <w:rsid w:val="00743631"/>
    <w:rsid w:val="00744723"/>
    <w:rsid w:val="0074648E"/>
    <w:rsid w:val="00746666"/>
    <w:rsid w:val="0074676A"/>
    <w:rsid w:val="007467CD"/>
    <w:rsid w:val="007468FE"/>
    <w:rsid w:val="0074694E"/>
    <w:rsid w:val="00746C15"/>
    <w:rsid w:val="00746DDE"/>
    <w:rsid w:val="0074706D"/>
    <w:rsid w:val="00747C27"/>
    <w:rsid w:val="0075149B"/>
    <w:rsid w:val="00751615"/>
    <w:rsid w:val="0075181B"/>
    <w:rsid w:val="00752377"/>
    <w:rsid w:val="007533E2"/>
    <w:rsid w:val="00753E65"/>
    <w:rsid w:val="00754393"/>
    <w:rsid w:val="00754434"/>
    <w:rsid w:val="00755419"/>
    <w:rsid w:val="0075562C"/>
    <w:rsid w:val="007556FF"/>
    <w:rsid w:val="00757B1C"/>
    <w:rsid w:val="00760163"/>
    <w:rsid w:val="0076040A"/>
    <w:rsid w:val="00761342"/>
    <w:rsid w:val="007619EC"/>
    <w:rsid w:val="00761B14"/>
    <w:rsid w:val="00762D22"/>
    <w:rsid w:val="00762DDD"/>
    <w:rsid w:val="007631ED"/>
    <w:rsid w:val="00763DD9"/>
    <w:rsid w:val="007640A6"/>
    <w:rsid w:val="0076440A"/>
    <w:rsid w:val="00764619"/>
    <w:rsid w:val="00766B04"/>
    <w:rsid w:val="00767506"/>
    <w:rsid w:val="00767D93"/>
    <w:rsid w:val="00772260"/>
    <w:rsid w:val="007726AD"/>
    <w:rsid w:val="00772FAA"/>
    <w:rsid w:val="00773E81"/>
    <w:rsid w:val="0077484A"/>
    <w:rsid w:val="00775C14"/>
    <w:rsid w:val="007762A7"/>
    <w:rsid w:val="0077633A"/>
    <w:rsid w:val="00777392"/>
    <w:rsid w:val="00781202"/>
    <w:rsid w:val="0078171F"/>
    <w:rsid w:val="0078194E"/>
    <w:rsid w:val="00781E21"/>
    <w:rsid w:val="00781EBF"/>
    <w:rsid w:val="00782286"/>
    <w:rsid w:val="0078385B"/>
    <w:rsid w:val="007842C6"/>
    <w:rsid w:val="007852CE"/>
    <w:rsid w:val="0078547C"/>
    <w:rsid w:val="0078568C"/>
    <w:rsid w:val="0078659E"/>
    <w:rsid w:val="007865BD"/>
    <w:rsid w:val="00786A49"/>
    <w:rsid w:val="00787D4F"/>
    <w:rsid w:val="0079219D"/>
    <w:rsid w:val="00792979"/>
    <w:rsid w:val="00794033"/>
    <w:rsid w:val="00795555"/>
    <w:rsid w:val="007956D8"/>
    <w:rsid w:val="0079570A"/>
    <w:rsid w:val="007966F4"/>
    <w:rsid w:val="0079735C"/>
    <w:rsid w:val="00797E06"/>
    <w:rsid w:val="00797F51"/>
    <w:rsid w:val="007A02C5"/>
    <w:rsid w:val="007A05E8"/>
    <w:rsid w:val="007A4335"/>
    <w:rsid w:val="007A75D7"/>
    <w:rsid w:val="007A7B9D"/>
    <w:rsid w:val="007B0075"/>
    <w:rsid w:val="007B04C8"/>
    <w:rsid w:val="007B06B5"/>
    <w:rsid w:val="007B0971"/>
    <w:rsid w:val="007B0A18"/>
    <w:rsid w:val="007B2441"/>
    <w:rsid w:val="007B348C"/>
    <w:rsid w:val="007B3D64"/>
    <w:rsid w:val="007B44BD"/>
    <w:rsid w:val="007B4B32"/>
    <w:rsid w:val="007B55F1"/>
    <w:rsid w:val="007B5CA3"/>
    <w:rsid w:val="007B736F"/>
    <w:rsid w:val="007C08BE"/>
    <w:rsid w:val="007C1705"/>
    <w:rsid w:val="007C17E3"/>
    <w:rsid w:val="007C2331"/>
    <w:rsid w:val="007C2D16"/>
    <w:rsid w:val="007C2D42"/>
    <w:rsid w:val="007C3033"/>
    <w:rsid w:val="007C4156"/>
    <w:rsid w:val="007C4336"/>
    <w:rsid w:val="007C44C9"/>
    <w:rsid w:val="007C4E7D"/>
    <w:rsid w:val="007C5509"/>
    <w:rsid w:val="007C562C"/>
    <w:rsid w:val="007C64F7"/>
    <w:rsid w:val="007D0A9F"/>
    <w:rsid w:val="007D1F26"/>
    <w:rsid w:val="007D2B70"/>
    <w:rsid w:val="007D3E84"/>
    <w:rsid w:val="007D43B8"/>
    <w:rsid w:val="007D4AB0"/>
    <w:rsid w:val="007D556E"/>
    <w:rsid w:val="007D56A8"/>
    <w:rsid w:val="007D5A00"/>
    <w:rsid w:val="007D6956"/>
    <w:rsid w:val="007D7556"/>
    <w:rsid w:val="007D7801"/>
    <w:rsid w:val="007D78BD"/>
    <w:rsid w:val="007D78C0"/>
    <w:rsid w:val="007D797B"/>
    <w:rsid w:val="007E1BE2"/>
    <w:rsid w:val="007E22E4"/>
    <w:rsid w:val="007E3AA6"/>
    <w:rsid w:val="007E4349"/>
    <w:rsid w:val="007E48A2"/>
    <w:rsid w:val="007E5027"/>
    <w:rsid w:val="007E6490"/>
    <w:rsid w:val="007E7887"/>
    <w:rsid w:val="007E78B6"/>
    <w:rsid w:val="007F031F"/>
    <w:rsid w:val="007F1920"/>
    <w:rsid w:val="007F234B"/>
    <w:rsid w:val="007F2735"/>
    <w:rsid w:val="007F37C9"/>
    <w:rsid w:val="007F4765"/>
    <w:rsid w:val="007F4BCE"/>
    <w:rsid w:val="007F5709"/>
    <w:rsid w:val="007F67EA"/>
    <w:rsid w:val="007F6820"/>
    <w:rsid w:val="007F729A"/>
    <w:rsid w:val="007F7A02"/>
    <w:rsid w:val="007F7B9F"/>
    <w:rsid w:val="00800578"/>
    <w:rsid w:val="008011B8"/>
    <w:rsid w:val="00801CB6"/>
    <w:rsid w:val="00803714"/>
    <w:rsid w:val="0080397F"/>
    <w:rsid w:val="008042D8"/>
    <w:rsid w:val="00804674"/>
    <w:rsid w:val="008055D6"/>
    <w:rsid w:val="00805D51"/>
    <w:rsid w:val="0080679D"/>
    <w:rsid w:val="00806D34"/>
    <w:rsid w:val="0081019E"/>
    <w:rsid w:val="0081095C"/>
    <w:rsid w:val="00810EC3"/>
    <w:rsid w:val="00811E8C"/>
    <w:rsid w:val="00812819"/>
    <w:rsid w:val="008141EB"/>
    <w:rsid w:val="0081480F"/>
    <w:rsid w:val="008148E3"/>
    <w:rsid w:val="00815E1B"/>
    <w:rsid w:val="00816042"/>
    <w:rsid w:val="008163CE"/>
    <w:rsid w:val="008174B0"/>
    <w:rsid w:val="0081795D"/>
    <w:rsid w:val="00820ADD"/>
    <w:rsid w:val="0082187C"/>
    <w:rsid w:val="00821A19"/>
    <w:rsid w:val="0082254C"/>
    <w:rsid w:val="00823087"/>
    <w:rsid w:val="008242FA"/>
    <w:rsid w:val="0082548E"/>
    <w:rsid w:val="00825F54"/>
    <w:rsid w:val="008274D1"/>
    <w:rsid w:val="00827720"/>
    <w:rsid w:val="0082798A"/>
    <w:rsid w:val="008315A6"/>
    <w:rsid w:val="0083202C"/>
    <w:rsid w:val="0083210E"/>
    <w:rsid w:val="008324CB"/>
    <w:rsid w:val="0083393E"/>
    <w:rsid w:val="00833B14"/>
    <w:rsid w:val="008358E8"/>
    <w:rsid w:val="00835CB3"/>
    <w:rsid w:val="00836BFA"/>
    <w:rsid w:val="00840273"/>
    <w:rsid w:val="00840BBD"/>
    <w:rsid w:val="00840FC2"/>
    <w:rsid w:val="008415C8"/>
    <w:rsid w:val="008416A4"/>
    <w:rsid w:val="0084232F"/>
    <w:rsid w:val="008436FB"/>
    <w:rsid w:val="008437BA"/>
    <w:rsid w:val="00843DD2"/>
    <w:rsid w:val="00845AC7"/>
    <w:rsid w:val="00846416"/>
    <w:rsid w:val="00846720"/>
    <w:rsid w:val="00847004"/>
    <w:rsid w:val="00847E3C"/>
    <w:rsid w:val="008501D4"/>
    <w:rsid w:val="00851023"/>
    <w:rsid w:val="00851967"/>
    <w:rsid w:val="00851C80"/>
    <w:rsid w:val="00852314"/>
    <w:rsid w:val="0085280D"/>
    <w:rsid w:val="00854718"/>
    <w:rsid w:val="00855004"/>
    <w:rsid w:val="00856515"/>
    <w:rsid w:val="00857501"/>
    <w:rsid w:val="00860AF0"/>
    <w:rsid w:val="00861C3F"/>
    <w:rsid w:val="008629A1"/>
    <w:rsid w:val="00863155"/>
    <w:rsid w:val="008632F5"/>
    <w:rsid w:val="00863616"/>
    <w:rsid w:val="00863C41"/>
    <w:rsid w:val="00864DF6"/>
    <w:rsid w:val="0086538C"/>
    <w:rsid w:val="008654D9"/>
    <w:rsid w:val="008665E5"/>
    <w:rsid w:val="00867862"/>
    <w:rsid w:val="008701A3"/>
    <w:rsid w:val="008702AB"/>
    <w:rsid w:val="00871541"/>
    <w:rsid w:val="008719F7"/>
    <w:rsid w:val="008720F8"/>
    <w:rsid w:val="00873B7C"/>
    <w:rsid w:val="00873ED2"/>
    <w:rsid w:val="008744D2"/>
    <w:rsid w:val="008751AE"/>
    <w:rsid w:val="00875BF9"/>
    <w:rsid w:val="00875FD1"/>
    <w:rsid w:val="00877F4B"/>
    <w:rsid w:val="0088060C"/>
    <w:rsid w:val="00880D3F"/>
    <w:rsid w:val="0088292D"/>
    <w:rsid w:val="0088330A"/>
    <w:rsid w:val="008839FC"/>
    <w:rsid w:val="00884264"/>
    <w:rsid w:val="00884493"/>
    <w:rsid w:val="00884FEB"/>
    <w:rsid w:val="008863C7"/>
    <w:rsid w:val="0088656C"/>
    <w:rsid w:val="00886897"/>
    <w:rsid w:val="008871B5"/>
    <w:rsid w:val="00887FD9"/>
    <w:rsid w:val="008905E0"/>
    <w:rsid w:val="00890738"/>
    <w:rsid w:val="00890E02"/>
    <w:rsid w:val="008915BA"/>
    <w:rsid w:val="0089202B"/>
    <w:rsid w:val="008930C8"/>
    <w:rsid w:val="008931D1"/>
    <w:rsid w:val="00893456"/>
    <w:rsid w:val="0089392E"/>
    <w:rsid w:val="008946C9"/>
    <w:rsid w:val="00895379"/>
    <w:rsid w:val="00895FCA"/>
    <w:rsid w:val="0089671B"/>
    <w:rsid w:val="008A0458"/>
    <w:rsid w:val="008A1B12"/>
    <w:rsid w:val="008A1B72"/>
    <w:rsid w:val="008A1C86"/>
    <w:rsid w:val="008A25E3"/>
    <w:rsid w:val="008A35B3"/>
    <w:rsid w:val="008A3FF8"/>
    <w:rsid w:val="008A47E8"/>
    <w:rsid w:val="008A4BBC"/>
    <w:rsid w:val="008A5189"/>
    <w:rsid w:val="008A79F3"/>
    <w:rsid w:val="008B04EA"/>
    <w:rsid w:val="008B2008"/>
    <w:rsid w:val="008B22FB"/>
    <w:rsid w:val="008B2AA2"/>
    <w:rsid w:val="008B2E26"/>
    <w:rsid w:val="008B3977"/>
    <w:rsid w:val="008B3D54"/>
    <w:rsid w:val="008B50F2"/>
    <w:rsid w:val="008B5DE6"/>
    <w:rsid w:val="008B6107"/>
    <w:rsid w:val="008B7071"/>
    <w:rsid w:val="008B7E0A"/>
    <w:rsid w:val="008C170D"/>
    <w:rsid w:val="008C1CD2"/>
    <w:rsid w:val="008C2059"/>
    <w:rsid w:val="008C2514"/>
    <w:rsid w:val="008C3E29"/>
    <w:rsid w:val="008C4466"/>
    <w:rsid w:val="008C5562"/>
    <w:rsid w:val="008C60B6"/>
    <w:rsid w:val="008C650D"/>
    <w:rsid w:val="008D350C"/>
    <w:rsid w:val="008D432E"/>
    <w:rsid w:val="008D4466"/>
    <w:rsid w:val="008D5BA0"/>
    <w:rsid w:val="008D6742"/>
    <w:rsid w:val="008D67C5"/>
    <w:rsid w:val="008D71BD"/>
    <w:rsid w:val="008D7AE0"/>
    <w:rsid w:val="008E006F"/>
    <w:rsid w:val="008E009F"/>
    <w:rsid w:val="008E0AB8"/>
    <w:rsid w:val="008E2776"/>
    <w:rsid w:val="008E295E"/>
    <w:rsid w:val="008E35F2"/>
    <w:rsid w:val="008E3B77"/>
    <w:rsid w:val="008E447B"/>
    <w:rsid w:val="008E670C"/>
    <w:rsid w:val="008E720A"/>
    <w:rsid w:val="008E7B15"/>
    <w:rsid w:val="008F0DBF"/>
    <w:rsid w:val="008F1EE4"/>
    <w:rsid w:val="008F1FF0"/>
    <w:rsid w:val="008F208B"/>
    <w:rsid w:val="008F23CF"/>
    <w:rsid w:val="008F32BE"/>
    <w:rsid w:val="008F3BB5"/>
    <w:rsid w:val="008F438F"/>
    <w:rsid w:val="008F4B4D"/>
    <w:rsid w:val="008F51AC"/>
    <w:rsid w:val="008F567E"/>
    <w:rsid w:val="008F63B3"/>
    <w:rsid w:val="008F64F5"/>
    <w:rsid w:val="008F7394"/>
    <w:rsid w:val="00900AA6"/>
    <w:rsid w:val="00900B57"/>
    <w:rsid w:val="00900BA5"/>
    <w:rsid w:val="00900BCF"/>
    <w:rsid w:val="00901829"/>
    <w:rsid w:val="00901F38"/>
    <w:rsid w:val="009031BD"/>
    <w:rsid w:val="00903865"/>
    <w:rsid w:val="00903AD6"/>
    <w:rsid w:val="00903DC6"/>
    <w:rsid w:val="00903EC1"/>
    <w:rsid w:val="009051AE"/>
    <w:rsid w:val="00906197"/>
    <w:rsid w:val="00906517"/>
    <w:rsid w:val="0090690E"/>
    <w:rsid w:val="00907155"/>
    <w:rsid w:val="0090789E"/>
    <w:rsid w:val="00910444"/>
    <w:rsid w:val="00910606"/>
    <w:rsid w:val="00910854"/>
    <w:rsid w:val="009109D1"/>
    <w:rsid w:val="00910BF6"/>
    <w:rsid w:val="00911734"/>
    <w:rsid w:val="00911D0A"/>
    <w:rsid w:val="00912AD2"/>
    <w:rsid w:val="00914016"/>
    <w:rsid w:val="0091596F"/>
    <w:rsid w:val="009161AE"/>
    <w:rsid w:val="0091664D"/>
    <w:rsid w:val="00921421"/>
    <w:rsid w:val="00921D2D"/>
    <w:rsid w:val="00922E06"/>
    <w:rsid w:val="00923AE2"/>
    <w:rsid w:val="00923EC0"/>
    <w:rsid w:val="00923FB8"/>
    <w:rsid w:val="0092421C"/>
    <w:rsid w:val="0092424F"/>
    <w:rsid w:val="009244B0"/>
    <w:rsid w:val="00925073"/>
    <w:rsid w:val="009255B5"/>
    <w:rsid w:val="00927995"/>
    <w:rsid w:val="00927E51"/>
    <w:rsid w:val="00930A01"/>
    <w:rsid w:val="009323C2"/>
    <w:rsid w:val="00932408"/>
    <w:rsid w:val="00932660"/>
    <w:rsid w:val="009329D3"/>
    <w:rsid w:val="00932BB1"/>
    <w:rsid w:val="00933761"/>
    <w:rsid w:val="00933D5F"/>
    <w:rsid w:val="00934A04"/>
    <w:rsid w:val="00934D7B"/>
    <w:rsid w:val="009350EF"/>
    <w:rsid w:val="00935982"/>
    <w:rsid w:val="00935988"/>
    <w:rsid w:val="0093653A"/>
    <w:rsid w:val="00936CD4"/>
    <w:rsid w:val="00941805"/>
    <w:rsid w:val="00941A76"/>
    <w:rsid w:val="0094272B"/>
    <w:rsid w:val="00942D87"/>
    <w:rsid w:val="00943124"/>
    <w:rsid w:val="00943E83"/>
    <w:rsid w:val="00944C3B"/>
    <w:rsid w:val="00945B8D"/>
    <w:rsid w:val="00946639"/>
    <w:rsid w:val="00946729"/>
    <w:rsid w:val="00946E96"/>
    <w:rsid w:val="00947651"/>
    <w:rsid w:val="009508A1"/>
    <w:rsid w:val="00950BF7"/>
    <w:rsid w:val="00950FE6"/>
    <w:rsid w:val="00951978"/>
    <w:rsid w:val="00952916"/>
    <w:rsid w:val="0095293F"/>
    <w:rsid w:val="00952AF0"/>
    <w:rsid w:val="009532B7"/>
    <w:rsid w:val="00954429"/>
    <w:rsid w:val="0095463C"/>
    <w:rsid w:val="00954641"/>
    <w:rsid w:val="00954648"/>
    <w:rsid w:val="00955318"/>
    <w:rsid w:val="009560DC"/>
    <w:rsid w:val="00957661"/>
    <w:rsid w:val="009576D6"/>
    <w:rsid w:val="00960C64"/>
    <w:rsid w:val="009626F9"/>
    <w:rsid w:val="00962A39"/>
    <w:rsid w:val="009631F6"/>
    <w:rsid w:val="009632AB"/>
    <w:rsid w:val="009645C4"/>
    <w:rsid w:val="00964734"/>
    <w:rsid w:val="0096511F"/>
    <w:rsid w:val="009653F1"/>
    <w:rsid w:val="00965EE0"/>
    <w:rsid w:val="00965FD9"/>
    <w:rsid w:val="00966D94"/>
    <w:rsid w:val="00967375"/>
    <w:rsid w:val="0096777C"/>
    <w:rsid w:val="00971077"/>
    <w:rsid w:val="00972C84"/>
    <w:rsid w:val="00973B72"/>
    <w:rsid w:val="00973D51"/>
    <w:rsid w:val="0097447C"/>
    <w:rsid w:val="00974A02"/>
    <w:rsid w:val="00975A55"/>
    <w:rsid w:val="0097613F"/>
    <w:rsid w:val="00976B8F"/>
    <w:rsid w:val="0097740B"/>
    <w:rsid w:val="009775E3"/>
    <w:rsid w:val="0097785C"/>
    <w:rsid w:val="0098123F"/>
    <w:rsid w:val="009840C8"/>
    <w:rsid w:val="00985521"/>
    <w:rsid w:val="00985609"/>
    <w:rsid w:val="009859E0"/>
    <w:rsid w:val="00985B49"/>
    <w:rsid w:val="00985FF6"/>
    <w:rsid w:val="0098605C"/>
    <w:rsid w:val="0098659C"/>
    <w:rsid w:val="00986807"/>
    <w:rsid w:val="00987C30"/>
    <w:rsid w:val="00990FC0"/>
    <w:rsid w:val="0099103A"/>
    <w:rsid w:val="00991946"/>
    <w:rsid w:val="00994064"/>
    <w:rsid w:val="00995FB3"/>
    <w:rsid w:val="00997998"/>
    <w:rsid w:val="009979CA"/>
    <w:rsid w:val="009A1368"/>
    <w:rsid w:val="009A1552"/>
    <w:rsid w:val="009A410F"/>
    <w:rsid w:val="009A6778"/>
    <w:rsid w:val="009A6B67"/>
    <w:rsid w:val="009A71CD"/>
    <w:rsid w:val="009A7413"/>
    <w:rsid w:val="009B0D26"/>
    <w:rsid w:val="009B26E9"/>
    <w:rsid w:val="009B3127"/>
    <w:rsid w:val="009B39B3"/>
    <w:rsid w:val="009B434F"/>
    <w:rsid w:val="009B4CC9"/>
    <w:rsid w:val="009B5A28"/>
    <w:rsid w:val="009B6528"/>
    <w:rsid w:val="009B6B0D"/>
    <w:rsid w:val="009B79F3"/>
    <w:rsid w:val="009C050F"/>
    <w:rsid w:val="009C0657"/>
    <w:rsid w:val="009C13C9"/>
    <w:rsid w:val="009C16AC"/>
    <w:rsid w:val="009C18CB"/>
    <w:rsid w:val="009C2AAB"/>
    <w:rsid w:val="009C306B"/>
    <w:rsid w:val="009C3FA4"/>
    <w:rsid w:val="009C40A8"/>
    <w:rsid w:val="009C42DC"/>
    <w:rsid w:val="009C6B13"/>
    <w:rsid w:val="009C7129"/>
    <w:rsid w:val="009C77D1"/>
    <w:rsid w:val="009C7FAB"/>
    <w:rsid w:val="009D08A9"/>
    <w:rsid w:val="009D09E0"/>
    <w:rsid w:val="009D1382"/>
    <w:rsid w:val="009D25B5"/>
    <w:rsid w:val="009D3312"/>
    <w:rsid w:val="009D3321"/>
    <w:rsid w:val="009D3FCA"/>
    <w:rsid w:val="009E069B"/>
    <w:rsid w:val="009E0B5D"/>
    <w:rsid w:val="009E436D"/>
    <w:rsid w:val="009E4583"/>
    <w:rsid w:val="009E5513"/>
    <w:rsid w:val="009E7034"/>
    <w:rsid w:val="009E7562"/>
    <w:rsid w:val="009E758C"/>
    <w:rsid w:val="009E7E09"/>
    <w:rsid w:val="009E7E58"/>
    <w:rsid w:val="009F0189"/>
    <w:rsid w:val="009F02C7"/>
    <w:rsid w:val="009F07C3"/>
    <w:rsid w:val="009F0B35"/>
    <w:rsid w:val="009F1ACE"/>
    <w:rsid w:val="009F203D"/>
    <w:rsid w:val="009F3E1B"/>
    <w:rsid w:val="009F4314"/>
    <w:rsid w:val="009F46BC"/>
    <w:rsid w:val="009F472B"/>
    <w:rsid w:val="009F5C87"/>
    <w:rsid w:val="009F615D"/>
    <w:rsid w:val="009F6265"/>
    <w:rsid w:val="009F7399"/>
    <w:rsid w:val="00A007F5"/>
    <w:rsid w:val="00A00A24"/>
    <w:rsid w:val="00A029C4"/>
    <w:rsid w:val="00A02F0A"/>
    <w:rsid w:val="00A036B3"/>
    <w:rsid w:val="00A0466A"/>
    <w:rsid w:val="00A04DCE"/>
    <w:rsid w:val="00A055D3"/>
    <w:rsid w:val="00A05751"/>
    <w:rsid w:val="00A0599B"/>
    <w:rsid w:val="00A05DBC"/>
    <w:rsid w:val="00A073D2"/>
    <w:rsid w:val="00A0767A"/>
    <w:rsid w:val="00A07DB9"/>
    <w:rsid w:val="00A10221"/>
    <w:rsid w:val="00A1022C"/>
    <w:rsid w:val="00A10A46"/>
    <w:rsid w:val="00A1110C"/>
    <w:rsid w:val="00A111EF"/>
    <w:rsid w:val="00A11771"/>
    <w:rsid w:val="00A12C4F"/>
    <w:rsid w:val="00A1449F"/>
    <w:rsid w:val="00A1458D"/>
    <w:rsid w:val="00A1464C"/>
    <w:rsid w:val="00A1682C"/>
    <w:rsid w:val="00A173CA"/>
    <w:rsid w:val="00A2083D"/>
    <w:rsid w:val="00A20DB9"/>
    <w:rsid w:val="00A21A8D"/>
    <w:rsid w:val="00A21D4C"/>
    <w:rsid w:val="00A22A39"/>
    <w:rsid w:val="00A2375A"/>
    <w:rsid w:val="00A239BB"/>
    <w:rsid w:val="00A23DB5"/>
    <w:rsid w:val="00A23E65"/>
    <w:rsid w:val="00A24095"/>
    <w:rsid w:val="00A2468D"/>
    <w:rsid w:val="00A2507A"/>
    <w:rsid w:val="00A25314"/>
    <w:rsid w:val="00A25509"/>
    <w:rsid w:val="00A255E0"/>
    <w:rsid w:val="00A25E54"/>
    <w:rsid w:val="00A26E82"/>
    <w:rsid w:val="00A27A97"/>
    <w:rsid w:val="00A27B05"/>
    <w:rsid w:val="00A27FED"/>
    <w:rsid w:val="00A31374"/>
    <w:rsid w:val="00A31EC5"/>
    <w:rsid w:val="00A31F65"/>
    <w:rsid w:val="00A32E28"/>
    <w:rsid w:val="00A336EF"/>
    <w:rsid w:val="00A33745"/>
    <w:rsid w:val="00A3392D"/>
    <w:rsid w:val="00A33D56"/>
    <w:rsid w:val="00A34297"/>
    <w:rsid w:val="00A35572"/>
    <w:rsid w:val="00A36536"/>
    <w:rsid w:val="00A36775"/>
    <w:rsid w:val="00A36B1B"/>
    <w:rsid w:val="00A36C45"/>
    <w:rsid w:val="00A36C48"/>
    <w:rsid w:val="00A37285"/>
    <w:rsid w:val="00A37848"/>
    <w:rsid w:val="00A4168E"/>
    <w:rsid w:val="00A42C64"/>
    <w:rsid w:val="00A42F0B"/>
    <w:rsid w:val="00A433BE"/>
    <w:rsid w:val="00A4476D"/>
    <w:rsid w:val="00A44871"/>
    <w:rsid w:val="00A45A31"/>
    <w:rsid w:val="00A4622B"/>
    <w:rsid w:val="00A462FA"/>
    <w:rsid w:val="00A46A62"/>
    <w:rsid w:val="00A46C84"/>
    <w:rsid w:val="00A46ED7"/>
    <w:rsid w:val="00A47CD4"/>
    <w:rsid w:val="00A50C28"/>
    <w:rsid w:val="00A51301"/>
    <w:rsid w:val="00A51DE6"/>
    <w:rsid w:val="00A53053"/>
    <w:rsid w:val="00A5327A"/>
    <w:rsid w:val="00A53E7D"/>
    <w:rsid w:val="00A54A8D"/>
    <w:rsid w:val="00A54A91"/>
    <w:rsid w:val="00A56A0E"/>
    <w:rsid w:val="00A56D3F"/>
    <w:rsid w:val="00A574C2"/>
    <w:rsid w:val="00A57A07"/>
    <w:rsid w:val="00A603D9"/>
    <w:rsid w:val="00A60889"/>
    <w:rsid w:val="00A60A91"/>
    <w:rsid w:val="00A60DDE"/>
    <w:rsid w:val="00A614F1"/>
    <w:rsid w:val="00A61542"/>
    <w:rsid w:val="00A62210"/>
    <w:rsid w:val="00A623C2"/>
    <w:rsid w:val="00A62C43"/>
    <w:rsid w:val="00A63757"/>
    <w:rsid w:val="00A64B60"/>
    <w:rsid w:val="00A64EEE"/>
    <w:rsid w:val="00A651C1"/>
    <w:rsid w:val="00A65260"/>
    <w:rsid w:val="00A652B7"/>
    <w:rsid w:val="00A65E38"/>
    <w:rsid w:val="00A66FD1"/>
    <w:rsid w:val="00A71465"/>
    <w:rsid w:val="00A71527"/>
    <w:rsid w:val="00A7299D"/>
    <w:rsid w:val="00A756E1"/>
    <w:rsid w:val="00A75A38"/>
    <w:rsid w:val="00A81BDE"/>
    <w:rsid w:val="00A82007"/>
    <w:rsid w:val="00A821B6"/>
    <w:rsid w:val="00A832F5"/>
    <w:rsid w:val="00A83BC6"/>
    <w:rsid w:val="00A862D1"/>
    <w:rsid w:val="00A875C8"/>
    <w:rsid w:val="00A87CD4"/>
    <w:rsid w:val="00A90B0B"/>
    <w:rsid w:val="00A9106D"/>
    <w:rsid w:val="00A91323"/>
    <w:rsid w:val="00A914A8"/>
    <w:rsid w:val="00A92450"/>
    <w:rsid w:val="00A94414"/>
    <w:rsid w:val="00A965C6"/>
    <w:rsid w:val="00AA17BA"/>
    <w:rsid w:val="00AA22F8"/>
    <w:rsid w:val="00AA267A"/>
    <w:rsid w:val="00AA2BEC"/>
    <w:rsid w:val="00AA3122"/>
    <w:rsid w:val="00AA32EF"/>
    <w:rsid w:val="00AA3E04"/>
    <w:rsid w:val="00AA6651"/>
    <w:rsid w:val="00AA74C2"/>
    <w:rsid w:val="00AA75CA"/>
    <w:rsid w:val="00AA7E7D"/>
    <w:rsid w:val="00AB1882"/>
    <w:rsid w:val="00AB21DC"/>
    <w:rsid w:val="00AB26DB"/>
    <w:rsid w:val="00AB29A5"/>
    <w:rsid w:val="00AB3339"/>
    <w:rsid w:val="00AB3567"/>
    <w:rsid w:val="00AB376B"/>
    <w:rsid w:val="00AB390A"/>
    <w:rsid w:val="00AB3AFD"/>
    <w:rsid w:val="00AB477E"/>
    <w:rsid w:val="00AB53CB"/>
    <w:rsid w:val="00AB5EAA"/>
    <w:rsid w:val="00AB5FFC"/>
    <w:rsid w:val="00AB68AF"/>
    <w:rsid w:val="00AB7798"/>
    <w:rsid w:val="00AC0B97"/>
    <w:rsid w:val="00AC1073"/>
    <w:rsid w:val="00AC181D"/>
    <w:rsid w:val="00AC1FED"/>
    <w:rsid w:val="00AC39C6"/>
    <w:rsid w:val="00AC47AD"/>
    <w:rsid w:val="00AC4DA5"/>
    <w:rsid w:val="00AC4EB0"/>
    <w:rsid w:val="00AD1FC8"/>
    <w:rsid w:val="00AD3A30"/>
    <w:rsid w:val="00AD3BAB"/>
    <w:rsid w:val="00AD3BFE"/>
    <w:rsid w:val="00AD3E10"/>
    <w:rsid w:val="00AD4501"/>
    <w:rsid w:val="00AD60F1"/>
    <w:rsid w:val="00AD7699"/>
    <w:rsid w:val="00AD77AD"/>
    <w:rsid w:val="00AE047C"/>
    <w:rsid w:val="00AE2081"/>
    <w:rsid w:val="00AE3639"/>
    <w:rsid w:val="00AE390A"/>
    <w:rsid w:val="00AE3D23"/>
    <w:rsid w:val="00AE44BC"/>
    <w:rsid w:val="00AE616B"/>
    <w:rsid w:val="00AE689A"/>
    <w:rsid w:val="00AE7290"/>
    <w:rsid w:val="00AE7F78"/>
    <w:rsid w:val="00AF1CC1"/>
    <w:rsid w:val="00AF1F00"/>
    <w:rsid w:val="00AF30F1"/>
    <w:rsid w:val="00AF3DA0"/>
    <w:rsid w:val="00AF4155"/>
    <w:rsid w:val="00AF4976"/>
    <w:rsid w:val="00AF7ECA"/>
    <w:rsid w:val="00B00E02"/>
    <w:rsid w:val="00B016C9"/>
    <w:rsid w:val="00B024B0"/>
    <w:rsid w:val="00B036A3"/>
    <w:rsid w:val="00B03A9D"/>
    <w:rsid w:val="00B04DF6"/>
    <w:rsid w:val="00B06CDC"/>
    <w:rsid w:val="00B06D68"/>
    <w:rsid w:val="00B07F8B"/>
    <w:rsid w:val="00B1039E"/>
    <w:rsid w:val="00B10D7D"/>
    <w:rsid w:val="00B11691"/>
    <w:rsid w:val="00B13700"/>
    <w:rsid w:val="00B14523"/>
    <w:rsid w:val="00B14AF3"/>
    <w:rsid w:val="00B15B05"/>
    <w:rsid w:val="00B207FA"/>
    <w:rsid w:val="00B2147A"/>
    <w:rsid w:val="00B22387"/>
    <w:rsid w:val="00B227CC"/>
    <w:rsid w:val="00B22D63"/>
    <w:rsid w:val="00B2304F"/>
    <w:rsid w:val="00B239BD"/>
    <w:rsid w:val="00B24340"/>
    <w:rsid w:val="00B250A6"/>
    <w:rsid w:val="00B26654"/>
    <w:rsid w:val="00B26E40"/>
    <w:rsid w:val="00B27048"/>
    <w:rsid w:val="00B2794E"/>
    <w:rsid w:val="00B30554"/>
    <w:rsid w:val="00B30720"/>
    <w:rsid w:val="00B30AE4"/>
    <w:rsid w:val="00B3172B"/>
    <w:rsid w:val="00B3260B"/>
    <w:rsid w:val="00B32892"/>
    <w:rsid w:val="00B32E42"/>
    <w:rsid w:val="00B32ED5"/>
    <w:rsid w:val="00B336CB"/>
    <w:rsid w:val="00B33B65"/>
    <w:rsid w:val="00B34084"/>
    <w:rsid w:val="00B3511C"/>
    <w:rsid w:val="00B35176"/>
    <w:rsid w:val="00B3572B"/>
    <w:rsid w:val="00B36FD8"/>
    <w:rsid w:val="00B37847"/>
    <w:rsid w:val="00B37BD1"/>
    <w:rsid w:val="00B4046A"/>
    <w:rsid w:val="00B40C8C"/>
    <w:rsid w:val="00B410D5"/>
    <w:rsid w:val="00B41D96"/>
    <w:rsid w:val="00B41E28"/>
    <w:rsid w:val="00B42684"/>
    <w:rsid w:val="00B427E1"/>
    <w:rsid w:val="00B43348"/>
    <w:rsid w:val="00B452E4"/>
    <w:rsid w:val="00B452EF"/>
    <w:rsid w:val="00B454D0"/>
    <w:rsid w:val="00B45604"/>
    <w:rsid w:val="00B46076"/>
    <w:rsid w:val="00B5215B"/>
    <w:rsid w:val="00B5303B"/>
    <w:rsid w:val="00B537C0"/>
    <w:rsid w:val="00B53AA5"/>
    <w:rsid w:val="00B540B1"/>
    <w:rsid w:val="00B55BFA"/>
    <w:rsid w:val="00B56BA2"/>
    <w:rsid w:val="00B56E2A"/>
    <w:rsid w:val="00B57C32"/>
    <w:rsid w:val="00B57F24"/>
    <w:rsid w:val="00B6005A"/>
    <w:rsid w:val="00B60BD1"/>
    <w:rsid w:val="00B60F5A"/>
    <w:rsid w:val="00B616A8"/>
    <w:rsid w:val="00B61C1E"/>
    <w:rsid w:val="00B62A2E"/>
    <w:rsid w:val="00B6560D"/>
    <w:rsid w:val="00B6589E"/>
    <w:rsid w:val="00B666CB"/>
    <w:rsid w:val="00B66E00"/>
    <w:rsid w:val="00B66E9F"/>
    <w:rsid w:val="00B66F03"/>
    <w:rsid w:val="00B6738D"/>
    <w:rsid w:val="00B673A5"/>
    <w:rsid w:val="00B70F6B"/>
    <w:rsid w:val="00B71B8C"/>
    <w:rsid w:val="00B72351"/>
    <w:rsid w:val="00B72FF7"/>
    <w:rsid w:val="00B730EB"/>
    <w:rsid w:val="00B77D37"/>
    <w:rsid w:val="00B8001A"/>
    <w:rsid w:val="00B800E6"/>
    <w:rsid w:val="00B80A1E"/>
    <w:rsid w:val="00B8183F"/>
    <w:rsid w:val="00B822A9"/>
    <w:rsid w:val="00B82612"/>
    <w:rsid w:val="00B83069"/>
    <w:rsid w:val="00B830AD"/>
    <w:rsid w:val="00B83E47"/>
    <w:rsid w:val="00B83F16"/>
    <w:rsid w:val="00B87197"/>
    <w:rsid w:val="00B911BC"/>
    <w:rsid w:val="00B913AE"/>
    <w:rsid w:val="00B93203"/>
    <w:rsid w:val="00B93CA2"/>
    <w:rsid w:val="00B94140"/>
    <w:rsid w:val="00B9461D"/>
    <w:rsid w:val="00B9605B"/>
    <w:rsid w:val="00B97974"/>
    <w:rsid w:val="00B97B21"/>
    <w:rsid w:val="00B97F64"/>
    <w:rsid w:val="00BA23B3"/>
    <w:rsid w:val="00BA2824"/>
    <w:rsid w:val="00BA2DF6"/>
    <w:rsid w:val="00BA2EDF"/>
    <w:rsid w:val="00BA4021"/>
    <w:rsid w:val="00BA4FCC"/>
    <w:rsid w:val="00BA686A"/>
    <w:rsid w:val="00BA6D0A"/>
    <w:rsid w:val="00BA700D"/>
    <w:rsid w:val="00BA74B1"/>
    <w:rsid w:val="00BB058C"/>
    <w:rsid w:val="00BB0CA4"/>
    <w:rsid w:val="00BB13BE"/>
    <w:rsid w:val="00BB171D"/>
    <w:rsid w:val="00BB1CF4"/>
    <w:rsid w:val="00BB2563"/>
    <w:rsid w:val="00BB34B5"/>
    <w:rsid w:val="00BB3825"/>
    <w:rsid w:val="00BB4BFD"/>
    <w:rsid w:val="00BB7317"/>
    <w:rsid w:val="00BC05C3"/>
    <w:rsid w:val="00BC2F16"/>
    <w:rsid w:val="00BC3109"/>
    <w:rsid w:val="00BC3F61"/>
    <w:rsid w:val="00BC4824"/>
    <w:rsid w:val="00BC4837"/>
    <w:rsid w:val="00BC5675"/>
    <w:rsid w:val="00BC5B46"/>
    <w:rsid w:val="00BC644B"/>
    <w:rsid w:val="00BC69AF"/>
    <w:rsid w:val="00BC7955"/>
    <w:rsid w:val="00BD0497"/>
    <w:rsid w:val="00BD0F5F"/>
    <w:rsid w:val="00BD104B"/>
    <w:rsid w:val="00BD121C"/>
    <w:rsid w:val="00BD1837"/>
    <w:rsid w:val="00BD1924"/>
    <w:rsid w:val="00BD1F62"/>
    <w:rsid w:val="00BD2293"/>
    <w:rsid w:val="00BD4600"/>
    <w:rsid w:val="00BD49B7"/>
    <w:rsid w:val="00BD545D"/>
    <w:rsid w:val="00BD66E5"/>
    <w:rsid w:val="00BD6FD3"/>
    <w:rsid w:val="00BD7C94"/>
    <w:rsid w:val="00BD7F86"/>
    <w:rsid w:val="00BE1CB2"/>
    <w:rsid w:val="00BE3FE9"/>
    <w:rsid w:val="00BE4DB0"/>
    <w:rsid w:val="00BE4F4C"/>
    <w:rsid w:val="00BE5653"/>
    <w:rsid w:val="00BE576F"/>
    <w:rsid w:val="00BE61B8"/>
    <w:rsid w:val="00BE67B4"/>
    <w:rsid w:val="00BE6F13"/>
    <w:rsid w:val="00BE7097"/>
    <w:rsid w:val="00BE770A"/>
    <w:rsid w:val="00BF1055"/>
    <w:rsid w:val="00BF2E92"/>
    <w:rsid w:val="00BF351B"/>
    <w:rsid w:val="00BF4732"/>
    <w:rsid w:val="00BF4D60"/>
    <w:rsid w:val="00BF5352"/>
    <w:rsid w:val="00BF5564"/>
    <w:rsid w:val="00BF5DAE"/>
    <w:rsid w:val="00BF630B"/>
    <w:rsid w:val="00BF7092"/>
    <w:rsid w:val="00BF7FD8"/>
    <w:rsid w:val="00C00E2E"/>
    <w:rsid w:val="00C00EF6"/>
    <w:rsid w:val="00C00F90"/>
    <w:rsid w:val="00C01BBA"/>
    <w:rsid w:val="00C02007"/>
    <w:rsid w:val="00C02A44"/>
    <w:rsid w:val="00C02D3A"/>
    <w:rsid w:val="00C036D1"/>
    <w:rsid w:val="00C043F3"/>
    <w:rsid w:val="00C05D6E"/>
    <w:rsid w:val="00C06544"/>
    <w:rsid w:val="00C0658F"/>
    <w:rsid w:val="00C067D3"/>
    <w:rsid w:val="00C06E3A"/>
    <w:rsid w:val="00C075C0"/>
    <w:rsid w:val="00C079EB"/>
    <w:rsid w:val="00C07C62"/>
    <w:rsid w:val="00C1045A"/>
    <w:rsid w:val="00C1130E"/>
    <w:rsid w:val="00C11FE9"/>
    <w:rsid w:val="00C143F0"/>
    <w:rsid w:val="00C14446"/>
    <w:rsid w:val="00C14FB8"/>
    <w:rsid w:val="00C15DFC"/>
    <w:rsid w:val="00C15F8A"/>
    <w:rsid w:val="00C160B2"/>
    <w:rsid w:val="00C16747"/>
    <w:rsid w:val="00C16E1F"/>
    <w:rsid w:val="00C20021"/>
    <w:rsid w:val="00C202AB"/>
    <w:rsid w:val="00C20385"/>
    <w:rsid w:val="00C20542"/>
    <w:rsid w:val="00C2072A"/>
    <w:rsid w:val="00C20874"/>
    <w:rsid w:val="00C23547"/>
    <w:rsid w:val="00C2401E"/>
    <w:rsid w:val="00C24068"/>
    <w:rsid w:val="00C24456"/>
    <w:rsid w:val="00C261F7"/>
    <w:rsid w:val="00C27643"/>
    <w:rsid w:val="00C27FCD"/>
    <w:rsid w:val="00C3004E"/>
    <w:rsid w:val="00C3182C"/>
    <w:rsid w:val="00C3193D"/>
    <w:rsid w:val="00C3299B"/>
    <w:rsid w:val="00C33058"/>
    <w:rsid w:val="00C33B7F"/>
    <w:rsid w:val="00C342FE"/>
    <w:rsid w:val="00C3432C"/>
    <w:rsid w:val="00C34418"/>
    <w:rsid w:val="00C348BB"/>
    <w:rsid w:val="00C3509F"/>
    <w:rsid w:val="00C35B54"/>
    <w:rsid w:val="00C35F5C"/>
    <w:rsid w:val="00C372CE"/>
    <w:rsid w:val="00C405EB"/>
    <w:rsid w:val="00C414A7"/>
    <w:rsid w:val="00C43068"/>
    <w:rsid w:val="00C4465E"/>
    <w:rsid w:val="00C4496D"/>
    <w:rsid w:val="00C4635B"/>
    <w:rsid w:val="00C46D9C"/>
    <w:rsid w:val="00C5021A"/>
    <w:rsid w:val="00C5084F"/>
    <w:rsid w:val="00C51F09"/>
    <w:rsid w:val="00C52523"/>
    <w:rsid w:val="00C52B41"/>
    <w:rsid w:val="00C53327"/>
    <w:rsid w:val="00C5386A"/>
    <w:rsid w:val="00C53C7E"/>
    <w:rsid w:val="00C540BA"/>
    <w:rsid w:val="00C54E74"/>
    <w:rsid w:val="00C5506D"/>
    <w:rsid w:val="00C556BD"/>
    <w:rsid w:val="00C56408"/>
    <w:rsid w:val="00C57901"/>
    <w:rsid w:val="00C57936"/>
    <w:rsid w:val="00C61551"/>
    <w:rsid w:val="00C61F37"/>
    <w:rsid w:val="00C61FF1"/>
    <w:rsid w:val="00C627B4"/>
    <w:rsid w:val="00C62AAB"/>
    <w:rsid w:val="00C63AA4"/>
    <w:rsid w:val="00C63BAD"/>
    <w:rsid w:val="00C641FF"/>
    <w:rsid w:val="00C64A09"/>
    <w:rsid w:val="00C656F0"/>
    <w:rsid w:val="00C65A73"/>
    <w:rsid w:val="00C65E3C"/>
    <w:rsid w:val="00C66040"/>
    <w:rsid w:val="00C666F5"/>
    <w:rsid w:val="00C67D35"/>
    <w:rsid w:val="00C70243"/>
    <w:rsid w:val="00C704EC"/>
    <w:rsid w:val="00C70961"/>
    <w:rsid w:val="00C716E8"/>
    <w:rsid w:val="00C72242"/>
    <w:rsid w:val="00C7441C"/>
    <w:rsid w:val="00C74519"/>
    <w:rsid w:val="00C74D93"/>
    <w:rsid w:val="00C75797"/>
    <w:rsid w:val="00C75DD5"/>
    <w:rsid w:val="00C76CFE"/>
    <w:rsid w:val="00C81AC7"/>
    <w:rsid w:val="00C823ED"/>
    <w:rsid w:val="00C843AA"/>
    <w:rsid w:val="00C84853"/>
    <w:rsid w:val="00C84A78"/>
    <w:rsid w:val="00C857D8"/>
    <w:rsid w:val="00C862A0"/>
    <w:rsid w:val="00C8639A"/>
    <w:rsid w:val="00C86D33"/>
    <w:rsid w:val="00C900B0"/>
    <w:rsid w:val="00C91002"/>
    <w:rsid w:val="00C9218C"/>
    <w:rsid w:val="00C95C8D"/>
    <w:rsid w:val="00C96C56"/>
    <w:rsid w:val="00C97FA3"/>
    <w:rsid w:val="00CA05FB"/>
    <w:rsid w:val="00CA0DB2"/>
    <w:rsid w:val="00CA1356"/>
    <w:rsid w:val="00CA1448"/>
    <w:rsid w:val="00CA14A9"/>
    <w:rsid w:val="00CA1531"/>
    <w:rsid w:val="00CA172A"/>
    <w:rsid w:val="00CA1C3A"/>
    <w:rsid w:val="00CA2B83"/>
    <w:rsid w:val="00CA326A"/>
    <w:rsid w:val="00CA39C6"/>
    <w:rsid w:val="00CA3B19"/>
    <w:rsid w:val="00CA3ECB"/>
    <w:rsid w:val="00CA40B2"/>
    <w:rsid w:val="00CA4528"/>
    <w:rsid w:val="00CA48F6"/>
    <w:rsid w:val="00CA5036"/>
    <w:rsid w:val="00CA68F3"/>
    <w:rsid w:val="00CA79FB"/>
    <w:rsid w:val="00CB04CB"/>
    <w:rsid w:val="00CB080A"/>
    <w:rsid w:val="00CB0943"/>
    <w:rsid w:val="00CB0A29"/>
    <w:rsid w:val="00CB1F65"/>
    <w:rsid w:val="00CB2B60"/>
    <w:rsid w:val="00CB3CDC"/>
    <w:rsid w:val="00CB477F"/>
    <w:rsid w:val="00CB509C"/>
    <w:rsid w:val="00CB5431"/>
    <w:rsid w:val="00CB6567"/>
    <w:rsid w:val="00CB6896"/>
    <w:rsid w:val="00CB6B45"/>
    <w:rsid w:val="00CB7AAD"/>
    <w:rsid w:val="00CB7FE1"/>
    <w:rsid w:val="00CC11E2"/>
    <w:rsid w:val="00CC1382"/>
    <w:rsid w:val="00CC33C2"/>
    <w:rsid w:val="00CC4113"/>
    <w:rsid w:val="00CC48D6"/>
    <w:rsid w:val="00CC4BD5"/>
    <w:rsid w:val="00CC69D2"/>
    <w:rsid w:val="00CC6A82"/>
    <w:rsid w:val="00CC6DD0"/>
    <w:rsid w:val="00CC7C7B"/>
    <w:rsid w:val="00CD09A6"/>
    <w:rsid w:val="00CD0C9A"/>
    <w:rsid w:val="00CD1295"/>
    <w:rsid w:val="00CD12D2"/>
    <w:rsid w:val="00CD18BD"/>
    <w:rsid w:val="00CD1A9A"/>
    <w:rsid w:val="00CD3037"/>
    <w:rsid w:val="00CD349A"/>
    <w:rsid w:val="00CD4142"/>
    <w:rsid w:val="00CD5078"/>
    <w:rsid w:val="00CD53FA"/>
    <w:rsid w:val="00CD576D"/>
    <w:rsid w:val="00CD5E99"/>
    <w:rsid w:val="00CD5FC1"/>
    <w:rsid w:val="00CD66FB"/>
    <w:rsid w:val="00CD71F9"/>
    <w:rsid w:val="00CD7D75"/>
    <w:rsid w:val="00CE145E"/>
    <w:rsid w:val="00CE2782"/>
    <w:rsid w:val="00CE2BBF"/>
    <w:rsid w:val="00CE2F81"/>
    <w:rsid w:val="00CE34F2"/>
    <w:rsid w:val="00CE4005"/>
    <w:rsid w:val="00CE4087"/>
    <w:rsid w:val="00CE40D5"/>
    <w:rsid w:val="00CE4C16"/>
    <w:rsid w:val="00CE5548"/>
    <w:rsid w:val="00CE5A12"/>
    <w:rsid w:val="00CE653B"/>
    <w:rsid w:val="00CE6883"/>
    <w:rsid w:val="00CE6C2B"/>
    <w:rsid w:val="00CE6FD2"/>
    <w:rsid w:val="00CF0907"/>
    <w:rsid w:val="00CF0A2C"/>
    <w:rsid w:val="00CF0E99"/>
    <w:rsid w:val="00CF1707"/>
    <w:rsid w:val="00CF2B90"/>
    <w:rsid w:val="00CF3181"/>
    <w:rsid w:val="00CF37D8"/>
    <w:rsid w:val="00CF4F0C"/>
    <w:rsid w:val="00CF55DB"/>
    <w:rsid w:val="00CF5795"/>
    <w:rsid w:val="00CF5F70"/>
    <w:rsid w:val="00CF6566"/>
    <w:rsid w:val="00CF6F16"/>
    <w:rsid w:val="00D001BB"/>
    <w:rsid w:val="00D01B3C"/>
    <w:rsid w:val="00D0257A"/>
    <w:rsid w:val="00D049B2"/>
    <w:rsid w:val="00D06AA6"/>
    <w:rsid w:val="00D06E96"/>
    <w:rsid w:val="00D07774"/>
    <w:rsid w:val="00D07811"/>
    <w:rsid w:val="00D078B2"/>
    <w:rsid w:val="00D10996"/>
    <w:rsid w:val="00D11027"/>
    <w:rsid w:val="00D11BF3"/>
    <w:rsid w:val="00D140A6"/>
    <w:rsid w:val="00D14B9E"/>
    <w:rsid w:val="00D14FCC"/>
    <w:rsid w:val="00D17084"/>
    <w:rsid w:val="00D20468"/>
    <w:rsid w:val="00D20AFE"/>
    <w:rsid w:val="00D20C5D"/>
    <w:rsid w:val="00D21466"/>
    <w:rsid w:val="00D22589"/>
    <w:rsid w:val="00D230B1"/>
    <w:rsid w:val="00D233E1"/>
    <w:rsid w:val="00D243F3"/>
    <w:rsid w:val="00D254F4"/>
    <w:rsid w:val="00D25CA6"/>
    <w:rsid w:val="00D267B4"/>
    <w:rsid w:val="00D26BD6"/>
    <w:rsid w:val="00D26D16"/>
    <w:rsid w:val="00D27AE7"/>
    <w:rsid w:val="00D27AED"/>
    <w:rsid w:val="00D300B7"/>
    <w:rsid w:val="00D31223"/>
    <w:rsid w:val="00D32E99"/>
    <w:rsid w:val="00D35135"/>
    <w:rsid w:val="00D35780"/>
    <w:rsid w:val="00D40C4F"/>
    <w:rsid w:val="00D4129C"/>
    <w:rsid w:val="00D421AB"/>
    <w:rsid w:val="00D42802"/>
    <w:rsid w:val="00D42E92"/>
    <w:rsid w:val="00D42FF1"/>
    <w:rsid w:val="00D4343E"/>
    <w:rsid w:val="00D4360B"/>
    <w:rsid w:val="00D4385F"/>
    <w:rsid w:val="00D43935"/>
    <w:rsid w:val="00D43A65"/>
    <w:rsid w:val="00D445E2"/>
    <w:rsid w:val="00D44C44"/>
    <w:rsid w:val="00D46458"/>
    <w:rsid w:val="00D468FE"/>
    <w:rsid w:val="00D470DD"/>
    <w:rsid w:val="00D512F7"/>
    <w:rsid w:val="00D516AF"/>
    <w:rsid w:val="00D517D6"/>
    <w:rsid w:val="00D52144"/>
    <w:rsid w:val="00D5225F"/>
    <w:rsid w:val="00D52B69"/>
    <w:rsid w:val="00D538C0"/>
    <w:rsid w:val="00D551DA"/>
    <w:rsid w:val="00D5648B"/>
    <w:rsid w:val="00D5678A"/>
    <w:rsid w:val="00D56BBF"/>
    <w:rsid w:val="00D56DF8"/>
    <w:rsid w:val="00D57274"/>
    <w:rsid w:val="00D57EDA"/>
    <w:rsid w:val="00D60747"/>
    <w:rsid w:val="00D60CF9"/>
    <w:rsid w:val="00D60E97"/>
    <w:rsid w:val="00D618F3"/>
    <w:rsid w:val="00D62E0B"/>
    <w:rsid w:val="00D63619"/>
    <w:rsid w:val="00D63B1A"/>
    <w:rsid w:val="00D644B1"/>
    <w:rsid w:val="00D65543"/>
    <w:rsid w:val="00D65F4C"/>
    <w:rsid w:val="00D67100"/>
    <w:rsid w:val="00D7045B"/>
    <w:rsid w:val="00D70465"/>
    <w:rsid w:val="00D71016"/>
    <w:rsid w:val="00D71167"/>
    <w:rsid w:val="00D71660"/>
    <w:rsid w:val="00D73ADE"/>
    <w:rsid w:val="00D73BF4"/>
    <w:rsid w:val="00D73D07"/>
    <w:rsid w:val="00D74E66"/>
    <w:rsid w:val="00D74FD0"/>
    <w:rsid w:val="00D76718"/>
    <w:rsid w:val="00D76804"/>
    <w:rsid w:val="00D76935"/>
    <w:rsid w:val="00D76AFA"/>
    <w:rsid w:val="00D77706"/>
    <w:rsid w:val="00D80417"/>
    <w:rsid w:val="00D82A44"/>
    <w:rsid w:val="00D8328C"/>
    <w:rsid w:val="00D838C3"/>
    <w:rsid w:val="00D8393A"/>
    <w:rsid w:val="00D83BA6"/>
    <w:rsid w:val="00D84313"/>
    <w:rsid w:val="00D8431A"/>
    <w:rsid w:val="00D84942"/>
    <w:rsid w:val="00D84B2F"/>
    <w:rsid w:val="00D85F96"/>
    <w:rsid w:val="00D87CA6"/>
    <w:rsid w:val="00D87DFC"/>
    <w:rsid w:val="00D9140B"/>
    <w:rsid w:val="00D91474"/>
    <w:rsid w:val="00D923DB"/>
    <w:rsid w:val="00D93E4D"/>
    <w:rsid w:val="00D94B90"/>
    <w:rsid w:val="00D94F99"/>
    <w:rsid w:val="00D95113"/>
    <w:rsid w:val="00D95BB7"/>
    <w:rsid w:val="00D96454"/>
    <w:rsid w:val="00D96668"/>
    <w:rsid w:val="00D97B49"/>
    <w:rsid w:val="00DA0016"/>
    <w:rsid w:val="00DA06CC"/>
    <w:rsid w:val="00DA1148"/>
    <w:rsid w:val="00DA1771"/>
    <w:rsid w:val="00DA17C6"/>
    <w:rsid w:val="00DA1FFD"/>
    <w:rsid w:val="00DA21AB"/>
    <w:rsid w:val="00DA2795"/>
    <w:rsid w:val="00DA308E"/>
    <w:rsid w:val="00DA377E"/>
    <w:rsid w:val="00DA422E"/>
    <w:rsid w:val="00DA526B"/>
    <w:rsid w:val="00DA5BA4"/>
    <w:rsid w:val="00DA6E5B"/>
    <w:rsid w:val="00DA6FF1"/>
    <w:rsid w:val="00DA71FC"/>
    <w:rsid w:val="00DA76BF"/>
    <w:rsid w:val="00DB03E7"/>
    <w:rsid w:val="00DB047D"/>
    <w:rsid w:val="00DB0A81"/>
    <w:rsid w:val="00DB0ABE"/>
    <w:rsid w:val="00DB1B13"/>
    <w:rsid w:val="00DB60E1"/>
    <w:rsid w:val="00DB61ED"/>
    <w:rsid w:val="00DB7244"/>
    <w:rsid w:val="00DB742D"/>
    <w:rsid w:val="00DB7E4D"/>
    <w:rsid w:val="00DC2F37"/>
    <w:rsid w:val="00DC31AA"/>
    <w:rsid w:val="00DC3A94"/>
    <w:rsid w:val="00DC4131"/>
    <w:rsid w:val="00DC494C"/>
    <w:rsid w:val="00DC5707"/>
    <w:rsid w:val="00DD1B94"/>
    <w:rsid w:val="00DD2060"/>
    <w:rsid w:val="00DD3383"/>
    <w:rsid w:val="00DD365B"/>
    <w:rsid w:val="00DD3831"/>
    <w:rsid w:val="00DD41E0"/>
    <w:rsid w:val="00DD43CE"/>
    <w:rsid w:val="00DD44B7"/>
    <w:rsid w:val="00DD4DE5"/>
    <w:rsid w:val="00DD5C63"/>
    <w:rsid w:val="00DD7E2D"/>
    <w:rsid w:val="00DE045B"/>
    <w:rsid w:val="00DE0861"/>
    <w:rsid w:val="00DE0919"/>
    <w:rsid w:val="00DE0C1B"/>
    <w:rsid w:val="00DE10FF"/>
    <w:rsid w:val="00DE1123"/>
    <w:rsid w:val="00DE1F57"/>
    <w:rsid w:val="00DE238D"/>
    <w:rsid w:val="00DE23E9"/>
    <w:rsid w:val="00DE2BD6"/>
    <w:rsid w:val="00DE3313"/>
    <w:rsid w:val="00DE3B3C"/>
    <w:rsid w:val="00DE4FDC"/>
    <w:rsid w:val="00DE68C6"/>
    <w:rsid w:val="00DE711E"/>
    <w:rsid w:val="00DF03B3"/>
    <w:rsid w:val="00DF09F3"/>
    <w:rsid w:val="00DF2D03"/>
    <w:rsid w:val="00DF2D15"/>
    <w:rsid w:val="00DF3D73"/>
    <w:rsid w:val="00DF5002"/>
    <w:rsid w:val="00DF7703"/>
    <w:rsid w:val="00DF7CF6"/>
    <w:rsid w:val="00E0166F"/>
    <w:rsid w:val="00E02862"/>
    <w:rsid w:val="00E06263"/>
    <w:rsid w:val="00E071E5"/>
    <w:rsid w:val="00E07902"/>
    <w:rsid w:val="00E103A8"/>
    <w:rsid w:val="00E108AE"/>
    <w:rsid w:val="00E11441"/>
    <w:rsid w:val="00E11D26"/>
    <w:rsid w:val="00E11DDF"/>
    <w:rsid w:val="00E14B44"/>
    <w:rsid w:val="00E15409"/>
    <w:rsid w:val="00E1588C"/>
    <w:rsid w:val="00E163DF"/>
    <w:rsid w:val="00E167F3"/>
    <w:rsid w:val="00E16A13"/>
    <w:rsid w:val="00E17A6A"/>
    <w:rsid w:val="00E17B3A"/>
    <w:rsid w:val="00E17C7A"/>
    <w:rsid w:val="00E205F8"/>
    <w:rsid w:val="00E20713"/>
    <w:rsid w:val="00E21215"/>
    <w:rsid w:val="00E2123A"/>
    <w:rsid w:val="00E21BCA"/>
    <w:rsid w:val="00E21F7F"/>
    <w:rsid w:val="00E22267"/>
    <w:rsid w:val="00E22D7B"/>
    <w:rsid w:val="00E236AB"/>
    <w:rsid w:val="00E236DD"/>
    <w:rsid w:val="00E23802"/>
    <w:rsid w:val="00E25632"/>
    <w:rsid w:val="00E26B7C"/>
    <w:rsid w:val="00E26DF9"/>
    <w:rsid w:val="00E26EFD"/>
    <w:rsid w:val="00E27615"/>
    <w:rsid w:val="00E27F6F"/>
    <w:rsid w:val="00E300DF"/>
    <w:rsid w:val="00E308F2"/>
    <w:rsid w:val="00E30B57"/>
    <w:rsid w:val="00E30C7F"/>
    <w:rsid w:val="00E3355D"/>
    <w:rsid w:val="00E33E39"/>
    <w:rsid w:val="00E33F31"/>
    <w:rsid w:val="00E3554F"/>
    <w:rsid w:val="00E35B53"/>
    <w:rsid w:val="00E36DCD"/>
    <w:rsid w:val="00E37BA7"/>
    <w:rsid w:val="00E37C5E"/>
    <w:rsid w:val="00E41214"/>
    <w:rsid w:val="00E427BC"/>
    <w:rsid w:val="00E42D9E"/>
    <w:rsid w:val="00E43A08"/>
    <w:rsid w:val="00E44371"/>
    <w:rsid w:val="00E459A1"/>
    <w:rsid w:val="00E46552"/>
    <w:rsid w:val="00E47461"/>
    <w:rsid w:val="00E50DE0"/>
    <w:rsid w:val="00E52A70"/>
    <w:rsid w:val="00E539CA"/>
    <w:rsid w:val="00E55423"/>
    <w:rsid w:val="00E55562"/>
    <w:rsid w:val="00E55A4B"/>
    <w:rsid w:val="00E6084F"/>
    <w:rsid w:val="00E60F69"/>
    <w:rsid w:val="00E61277"/>
    <w:rsid w:val="00E614E6"/>
    <w:rsid w:val="00E630EC"/>
    <w:rsid w:val="00E63C74"/>
    <w:rsid w:val="00E63E5B"/>
    <w:rsid w:val="00E64440"/>
    <w:rsid w:val="00E651CF"/>
    <w:rsid w:val="00E65561"/>
    <w:rsid w:val="00E6733B"/>
    <w:rsid w:val="00E67ACB"/>
    <w:rsid w:val="00E712CB"/>
    <w:rsid w:val="00E724E2"/>
    <w:rsid w:val="00E72BDE"/>
    <w:rsid w:val="00E72C4B"/>
    <w:rsid w:val="00E73BAF"/>
    <w:rsid w:val="00E73EB8"/>
    <w:rsid w:val="00E74DBB"/>
    <w:rsid w:val="00E751C8"/>
    <w:rsid w:val="00E75307"/>
    <w:rsid w:val="00E75D35"/>
    <w:rsid w:val="00E76064"/>
    <w:rsid w:val="00E76AF6"/>
    <w:rsid w:val="00E76C40"/>
    <w:rsid w:val="00E77A9D"/>
    <w:rsid w:val="00E80DC5"/>
    <w:rsid w:val="00E80DCE"/>
    <w:rsid w:val="00E81D68"/>
    <w:rsid w:val="00E829E0"/>
    <w:rsid w:val="00E82B8C"/>
    <w:rsid w:val="00E83394"/>
    <w:rsid w:val="00E843B1"/>
    <w:rsid w:val="00E868C0"/>
    <w:rsid w:val="00E8715B"/>
    <w:rsid w:val="00E87F5B"/>
    <w:rsid w:val="00E9114E"/>
    <w:rsid w:val="00E91579"/>
    <w:rsid w:val="00E928C7"/>
    <w:rsid w:val="00E946D7"/>
    <w:rsid w:val="00E97119"/>
    <w:rsid w:val="00EA0B24"/>
    <w:rsid w:val="00EA104A"/>
    <w:rsid w:val="00EA16B7"/>
    <w:rsid w:val="00EA21B3"/>
    <w:rsid w:val="00EA31CB"/>
    <w:rsid w:val="00EA3B0B"/>
    <w:rsid w:val="00EA46A3"/>
    <w:rsid w:val="00EA4A1F"/>
    <w:rsid w:val="00EA507F"/>
    <w:rsid w:val="00EA5119"/>
    <w:rsid w:val="00EA592B"/>
    <w:rsid w:val="00EA6399"/>
    <w:rsid w:val="00EA6DA4"/>
    <w:rsid w:val="00EA705A"/>
    <w:rsid w:val="00EA7332"/>
    <w:rsid w:val="00EA74A1"/>
    <w:rsid w:val="00EA7568"/>
    <w:rsid w:val="00EA7A38"/>
    <w:rsid w:val="00EA7ABC"/>
    <w:rsid w:val="00EB0E1B"/>
    <w:rsid w:val="00EB0FC2"/>
    <w:rsid w:val="00EB1047"/>
    <w:rsid w:val="00EB22D2"/>
    <w:rsid w:val="00EB2360"/>
    <w:rsid w:val="00EB52CE"/>
    <w:rsid w:val="00EB5A62"/>
    <w:rsid w:val="00EB6920"/>
    <w:rsid w:val="00EB6C0F"/>
    <w:rsid w:val="00EB7689"/>
    <w:rsid w:val="00EC002E"/>
    <w:rsid w:val="00EC008E"/>
    <w:rsid w:val="00EC0A13"/>
    <w:rsid w:val="00EC0C48"/>
    <w:rsid w:val="00EC0DB1"/>
    <w:rsid w:val="00EC1115"/>
    <w:rsid w:val="00EC1243"/>
    <w:rsid w:val="00EC201A"/>
    <w:rsid w:val="00EC27FA"/>
    <w:rsid w:val="00EC43F2"/>
    <w:rsid w:val="00EC510A"/>
    <w:rsid w:val="00EC51FD"/>
    <w:rsid w:val="00EC7E19"/>
    <w:rsid w:val="00EC7E42"/>
    <w:rsid w:val="00ED02B4"/>
    <w:rsid w:val="00ED050A"/>
    <w:rsid w:val="00ED07C3"/>
    <w:rsid w:val="00ED12B2"/>
    <w:rsid w:val="00ED1BB8"/>
    <w:rsid w:val="00ED2FCC"/>
    <w:rsid w:val="00ED3296"/>
    <w:rsid w:val="00ED3DD7"/>
    <w:rsid w:val="00ED554B"/>
    <w:rsid w:val="00ED638D"/>
    <w:rsid w:val="00ED68A6"/>
    <w:rsid w:val="00ED72EA"/>
    <w:rsid w:val="00ED7F6F"/>
    <w:rsid w:val="00EE053C"/>
    <w:rsid w:val="00EE0C09"/>
    <w:rsid w:val="00EE24BD"/>
    <w:rsid w:val="00EE2D5A"/>
    <w:rsid w:val="00EE3494"/>
    <w:rsid w:val="00EE371F"/>
    <w:rsid w:val="00EE38A3"/>
    <w:rsid w:val="00EE3FB4"/>
    <w:rsid w:val="00EE3FE0"/>
    <w:rsid w:val="00EE5638"/>
    <w:rsid w:val="00EE5A65"/>
    <w:rsid w:val="00EE6862"/>
    <w:rsid w:val="00EE6E50"/>
    <w:rsid w:val="00EE77CB"/>
    <w:rsid w:val="00EF001E"/>
    <w:rsid w:val="00EF0713"/>
    <w:rsid w:val="00EF0B94"/>
    <w:rsid w:val="00EF0F5A"/>
    <w:rsid w:val="00EF1B87"/>
    <w:rsid w:val="00EF451E"/>
    <w:rsid w:val="00EF5202"/>
    <w:rsid w:val="00EF5FE8"/>
    <w:rsid w:val="00EF62B9"/>
    <w:rsid w:val="00F0045A"/>
    <w:rsid w:val="00F00AE7"/>
    <w:rsid w:val="00F026A9"/>
    <w:rsid w:val="00F04843"/>
    <w:rsid w:val="00F0512C"/>
    <w:rsid w:val="00F05C86"/>
    <w:rsid w:val="00F065FA"/>
    <w:rsid w:val="00F0661D"/>
    <w:rsid w:val="00F06D31"/>
    <w:rsid w:val="00F07715"/>
    <w:rsid w:val="00F112C4"/>
    <w:rsid w:val="00F1165C"/>
    <w:rsid w:val="00F11BBD"/>
    <w:rsid w:val="00F11D4B"/>
    <w:rsid w:val="00F11E91"/>
    <w:rsid w:val="00F124F9"/>
    <w:rsid w:val="00F12E15"/>
    <w:rsid w:val="00F13107"/>
    <w:rsid w:val="00F13AB6"/>
    <w:rsid w:val="00F16B5F"/>
    <w:rsid w:val="00F179D9"/>
    <w:rsid w:val="00F2091D"/>
    <w:rsid w:val="00F210F0"/>
    <w:rsid w:val="00F21C65"/>
    <w:rsid w:val="00F23E75"/>
    <w:rsid w:val="00F2519F"/>
    <w:rsid w:val="00F257AB"/>
    <w:rsid w:val="00F25F8A"/>
    <w:rsid w:val="00F2638D"/>
    <w:rsid w:val="00F30265"/>
    <w:rsid w:val="00F30A12"/>
    <w:rsid w:val="00F31616"/>
    <w:rsid w:val="00F3201A"/>
    <w:rsid w:val="00F3251E"/>
    <w:rsid w:val="00F33225"/>
    <w:rsid w:val="00F33BBB"/>
    <w:rsid w:val="00F33D2D"/>
    <w:rsid w:val="00F343E4"/>
    <w:rsid w:val="00F34746"/>
    <w:rsid w:val="00F3574B"/>
    <w:rsid w:val="00F36668"/>
    <w:rsid w:val="00F36DA9"/>
    <w:rsid w:val="00F37452"/>
    <w:rsid w:val="00F4199D"/>
    <w:rsid w:val="00F43359"/>
    <w:rsid w:val="00F4420B"/>
    <w:rsid w:val="00F4519E"/>
    <w:rsid w:val="00F455A5"/>
    <w:rsid w:val="00F459E1"/>
    <w:rsid w:val="00F46217"/>
    <w:rsid w:val="00F47A3D"/>
    <w:rsid w:val="00F51772"/>
    <w:rsid w:val="00F51A7C"/>
    <w:rsid w:val="00F51D4B"/>
    <w:rsid w:val="00F52006"/>
    <w:rsid w:val="00F5224D"/>
    <w:rsid w:val="00F52CF8"/>
    <w:rsid w:val="00F52D94"/>
    <w:rsid w:val="00F536F1"/>
    <w:rsid w:val="00F53907"/>
    <w:rsid w:val="00F542A9"/>
    <w:rsid w:val="00F550CB"/>
    <w:rsid w:val="00F555D4"/>
    <w:rsid w:val="00F55A9B"/>
    <w:rsid w:val="00F561CA"/>
    <w:rsid w:val="00F56960"/>
    <w:rsid w:val="00F57318"/>
    <w:rsid w:val="00F575A2"/>
    <w:rsid w:val="00F611D7"/>
    <w:rsid w:val="00F61887"/>
    <w:rsid w:val="00F6281F"/>
    <w:rsid w:val="00F62B0E"/>
    <w:rsid w:val="00F63B43"/>
    <w:rsid w:val="00F6572B"/>
    <w:rsid w:val="00F6584B"/>
    <w:rsid w:val="00F6593C"/>
    <w:rsid w:val="00F65E61"/>
    <w:rsid w:val="00F6634D"/>
    <w:rsid w:val="00F666E3"/>
    <w:rsid w:val="00F6765A"/>
    <w:rsid w:val="00F712AB"/>
    <w:rsid w:val="00F716A7"/>
    <w:rsid w:val="00F7175C"/>
    <w:rsid w:val="00F71CD8"/>
    <w:rsid w:val="00F7204F"/>
    <w:rsid w:val="00F726C4"/>
    <w:rsid w:val="00F72D88"/>
    <w:rsid w:val="00F737CB"/>
    <w:rsid w:val="00F754DB"/>
    <w:rsid w:val="00F76BBB"/>
    <w:rsid w:val="00F77264"/>
    <w:rsid w:val="00F77941"/>
    <w:rsid w:val="00F77D8A"/>
    <w:rsid w:val="00F80588"/>
    <w:rsid w:val="00F807AA"/>
    <w:rsid w:val="00F809CA"/>
    <w:rsid w:val="00F80FB4"/>
    <w:rsid w:val="00F8185C"/>
    <w:rsid w:val="00F81EF0"/>
    <w:rsid w:val="00F83C82"/>
    <w:rsid w:val="00F83DF2"/>
    <w:rsid w:val="00F85B6E"/>
    <w:rsid w:val="00F862B4"/>
    <w:rsid w:val="00F86959"/>
    <w:rsid w:val="00F86F6A"/>
    <w:rsid w:val="00F878F7"/>
    <w:rsid w:val="00F905E3"/>
    <w:rsid w:val="00F9096F"/>
    <w:rsid w:val="00F92BE5"/>
    <w:rsid w:val="00F92D39"/>
    <w:rsid w:val="00F938A8"/>
    <w:rsid w:val="00F93AF2"/>
    <w:rsid w:val="00F9492B"/>
    <w:rsid w:val="00F95138"/>
    <w:rsid w:val="00F95A88"/>
    <w:rsid w:val="00F95F2C"/>
    <w:rsid w:val="00F968D2"/>
    <w:rsid w:val="00F96E6B"/>
    <w:rsid w:val="00F96F46"/>
    <w:rsid w:val="00F972C7"/>
    <w:rsid w:val="00F979DA"/>
    <w:rsid w:val="00FA0EB6"/>
    <w:rsid w:val="00FA0ECC"/>
    <w:rsid w:val="00FA19AC"/>
    <w:rsid w:val="00FA2364"/>
    <w:rsid w:val="00FA2D4A"/>
    <w:rsid w:val="00FA2E5E"/>
    <w:rsid w:val="00FA328D"/>
    <w:rsid w:val="00FA33DA"/>
    <w:rsid w:val="00FA3518"/>
    <w:rsid w:val="00FA43CF"/>
    <w:rsid w:val="00FA4C78"/>
    <w:rsid w:val="00FB016F"/>
    <w:rsid w:val="00FB01E4"/>
    <w:rsid w:val="00FB1668"/>
    <w:rsid w:val="00FB2ADE"/>
    <w:rsid w:val="00FB37F8"/>
    <w:rsid w:val="00FB4695"/>
    <w:rsid w:val="00FB594D"/>
    <w:rsid w:val="00FB5AF5"/>
    <w:rsid w:val="00FB7E80"/>
    <w:rsid w:val="00FC15F1"/>
    <w:rsid w:val="00FC21DE"/>
    <w:rsid w:val="00FC23DE"/>
    <w:rsid w:val="00FC28EB"/>
    <w:rsid w:val="00FC2F94"/>
    <w:rsid w:val="00FC3766"/>
    <w:rsid w:val="00FC409F"/>
    <w:rsid w:val="00FC459E"/>
    <w:rsid w:val="00FC45E4"/>
    <w:rsid w:val="00FC4A33"/>
    <w:rsid w:val="00FC5ECC"/>
    <w:rsid w:val="00FC6A36"/>
    <w:rsid w:val="00FC6E00"/>
    <w:rsid w:val="00FD0011"/>
    <w:rsid w:val="00FD0815"/>
    <w:rsid w:val="00FD1014"/>
    <w:rsid w:val="00FD1890"/>
    <w:rsid w:val="00FD2F6C"/>
    <w:rsid w:val="00FD3207"/>
    <w:rsid w:val="00FD33FB"/>
    <w:rsid w:val="00FD40DC"/>
    <w:rsid w:val="00FD468E"/>
    <w:rsid w:val="00FD5E94"/>
    <w:rsid w:val="00FD66C2"/>
    <w:rsid w:val="00FD7E23"/>
    <w:rsid w:val="00FE005B"/>
    <w:rsid w:val="00FE10CF"/>
    <w:rsid w:val="00FE1337"/>
    <w:rsid w:val="00FE213C"/>
    <w:rsid w:val="00FE27E2"/>
    <w:rsid w:val="00FE2F2F"/>
    <w:rsid w:val="00FE36EC"/>
    <w:rsid w:val="00FE3F2F"/>
    <w:rsid w:val="00FE4300"/>
    <w:rsid w:val="00FE43D5"/>
    <w:rsid w:val="00FE5418"/>
    <w:rsid w:val="00FE6531"/>
    <w:rsid w:val="00FE67E3"/>
    <w:rsid w:val="00FE6EB2"/>
    <w:rsid w:val="00FE7559"/>
    <w:rsid w:val="00FF0895"/>
    <w:rsid w:val="00FF0E62"/>
    <w:rsid w:val="00FF15E1"/>
    <w:rsid w:val="00FF2D1B"/>
    <w:rsid w:val="00FF2E15"/>
    <w:rsid w:val="00FF3356"/>
    <w:rsid w:val="00FF4042"/>
    <w:rsid w:val="00FF40A0"/>
    <w:rsid w:val="00FF6F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C5F6015"/>
  <w15:docId w15:val="{22D220B1-D449-462C-8ACE-A9F68E568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0F1655"/>
    <w:rPr>
      <w:sz w:val="24"/>
      <w:szCs w:val="24"/>
    </w:rPr>
  </w:style>
  <w:style w:type="paragraph" w:styleId="1">
    <w:name w:val="heading 1"/>
    <w:basedOn w:val="a"/>
    <w:next w:val="a"/>
    <w:link w:val="10"/>
    <w:qFormat/>
    <w:rsid w:val="000F1655"/>
    <w:pPr>
      <w:keepNext/>
      <w:widowControl w:val="0"/>
      <w:shd w:val="clear" w:color="auto" w:fill="FFFFFF"/>
      <w:autoSpaceDE w:val="0"/>
      <w:autoSpaceDN w:val="0"/>
      <w:adjustRightInd w:val="0"/>
      <w:ind w:firstLine="567"/>
      <w:jc w:val="center"/>
      <w:outlineLvl w:val="0"/>
    </w:pPr>
    <w:rPr>
      <w:color w:val="000000"/>
      <w:spacing w:val="-2"/>
    </w:rPr>
  </w:style>
  <w:style w:type="paragraph" w:styleId="2">
    <w:name w:val="heading 2"/>
    <w:basedOn w:val="a"/>
    <w:next w:val="a"/>
    <w:link w:val="20"/>
    <w:qFormat/>
    <w:rsid w:val="000F165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B4BFD"/>
    <w:pPr>
      <w:keepNext/>
      <w:spacing w:before="240" w:after="60"/>
      <w:outlineLvl w:val="2"/>
    </w:pPr>
    <w:rPr>
      <w:rFonts w:ascii="Arial" w:hAnsi="Arial" w:cs="Arial"/>
      <w:b/>
      <w:bCs/>
      <w:sz w:val="26"/>
      <w:szCs w:val="26"/>
    </w:rPr>
  </w:style>
  <w:style w:type="paragraph" w:styleId="5">
    <w:name w:val="heading 5"/>
    <w:basedOn w:val="a"/>
    <w:next w:val="a"/>
    <w:link w:val="50"/>
    <w:unhideWhenUsed/>
    <w:qFormat/>
    <w:rsid w:val="00234C2B"/>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qFormat/>
    <w:rsid w:val="004A18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1655"/>
    <w:pPr>
      <w:spacing w:line="360" w:lineRule="auto"/>
      <w:ind w:firstLine="709"/>
      <w:jc w:val="both"/>
    </w:pPr>
  </w:style>
  <w:style w:type="paragraph" w:styleId="a5">
    <w:name w:val="Body Text"/>
    <w:basedOn w:val="a"/>
    <w:link w:val="a6"/>
    <w:rsid w:val="000F1655"/>
    <w:pPr>
      <w:spacing w:after="120"/>
    </w:pPr>
  </w:style>
  <w:style w:type="paragraph" w:styleId="21">
    <w:name w:val="Body Text Indent 2"/>
    <w:basedOn w:val="a"/>
    <w:link w:val="22"/>
    <w:rsid w:val="000F1655"/>
    <w:pPr>
      <w:spacing w:after="120" w:line="480" w:lineRule="auto"/>
      <w:ind w:left="283"/>
    </w:pPr>
  </w:style>
  <w:style w:type="paragraph" w:styleId="31">
    <w:name w:val="Body Text 3"/>
    <w:basedOn w:val="a"/>
    <w:link w:val="32"/>
    <w:semiHidden/>
    <w:rsid w:val="000F1655"/>
    <w:pPr>
      <w:spacing w:after="120"/>
    </w:pPr>
    <w:rPr>
      <w:sz w:val="16"/>
      <w:szCs w:val="16"/>
    </w:rPr>
  </w:style>
  <w:style w:type="paragraph" w:styleId="33">
    <w:name w:val="Body Text Indent 3"/>
    <w:aliases w:val=" Знак"/>
    <w:basedOn w:val="a"/>
    <w:link w:val="34"/>
    <w:rsid w:val="000F1655"/>
    <w:pPr>
      <w:spacing w:after="120"/>
      <w:ind w:left="283"/>
    </w:pPr>
    <w:rPr>
      <w:sz w:val="16"/>
      <w:szCs w:val="16"/>
    </w:rPr>
  </w:style>
  <w:style w:type="paragraph" w:styleId="23">
    <w:name w:val="Body Text 2"/>
    <w:basedOn w:val="a"/>
    <w:link w:val="24"/>
    <w:semiHidden/>
    <w:rsid w:val="000F1655"/>
    <w:pPr>
      <w:spacing w:after="120" w:line="480" w:lineRule="auto"/>
    </w:pPr>
  </w:style>
  <w:style w:type="paragraph" w:styleId="a7">
    <w:name w:val="Title"/>
    <w:basedOn w:val="a"/>
    <w:link w:val="a8"/>
    <w:uiPriority w:val="1"/>
    <w:qFormat/>
    <w:rsid w:val="000F1655"/>
    <w:pPr>
      <w:overflowPunct w:val="0"/>
      <w:autoSpaceDE w:val="0"/>
      <w:autoSpaceDN w:val="0"/>
      <w:adjustRightInd w:val="0"/>
      <w:jc w:val="center"/>
      <w:textAlignment w:val="baseline"/>
    </w:pPr>
    <w:rPr>
      <w:b/>
      <w:bCs/>
    </w:rPr>
  </w:style>
  <w:style w:type="paragraph" w:customStyle="1" w:styleId="25">
    <w:name w:val="заголовок 2"/>
    <w:basedOn w:val="a"/>
    <w:next w:val="a"/>
    <w:rsid w:val="000F1655"/>
    <w:pPr>
      <w:keepNext/>
      <w:jc w:val="center"/>
    </w:pPr>
    <w:rPr>
      <w:b/>
      <w:bCs/>
    </w:rPr>
  </w:style>
  <w:style w:type="paragraph" w:customStyle="1" w:styleId="ConsPlusNormal">
    <w:name w:val="ConsPlusNormal"/>
    <w:rsid w:val="000F1655"/>
    <w:pPr>
      <w:widowControl w:val="0"/>
      <w:autoSpaceDE w:val="0"/>
      <w:autoSpaceDN w:val="0"/>
      <w:adjustRightInd w:val="0"/>
      <w:ind w:firstLine="720"/>
    </w:pPr>
    <w:rPr>
      <w:rFonts w:ascii="Arial" w:hAnsi="Arial" w:cs="Arial"/>
    </w:rPr>
  </w:style>
  <w:style w:type="paragraph" w:customStyle="1" w:styleId="a9">
    <w:name w:val="Îáû÷íûé"/>
    <w:rsid w:val="000F1655"/>
    <w:pPr>
      <w:widowControl w:val="0"/>
    </w:pPr>
  </w:style>
  <w:style w:type="character" w:customStyle="1" w:styleId="FontStyle14">
    <w:name w:val="Font Style14"/>
    <w:rsid w:val="000F1655"/>
    <w:rPr>
      <w:rFonts w:ascii="Times New Roman" w:hAnsi="Times New Roman" w:cs="Times New Roman"/>
      <w:sz w:val="18"/>
      <w:szCs w:val="18"/>
    </w:rPr>
  </w:style>
  <w:style w:type="character" w:customStyle="1" w:styleId="34">
    <w:name w:val="Основной текст с отступом 3 Знак"/>
    <w:aliases w:val=" Знак Знак"/>
    <w:link w:val="33"/>
    <w:rsid w:val="000F1655"/>
    <w:rPr>
      <w:sz w:val="16"/>
      <w:szCs w:val="16"/>
      <w:lang w:val="ru-RU" w:eastAsia="ru-RU" w:bidi="ar-SA"/>
    </w:rPr>
  </w:style>
  <w:style w:type="table" w:styleId="aa">
    <w:name w:val="Table Grid"/>
    <w:basedOn w:val="a1"/>
    <w:uiPriority w:val="59"/>
    <w:rsid w:val="00DD5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Заголовок Знак"/>
    <w:link w:val="a7"/>
    <w:uiPriority w:val="10"/>
    <w:rsid w:val="00A81BDE"/>
    <w:rPr>
      <w:b/>
      <w:bCs/>
      <w:sz w:val="24"/>
      <w:szCs w:val="24"/>
      <w:lang w:val="ru-RU" w:eastAsia="ru-RU" w:bidi="ar-SA"/>
    </w:rPr>
  </w:style>
  <w:style w:type="paragraph" w:customStyle="1" w:styleId="Overskrift">
    <w:name w:val="Overskrift"/>
    <w:basedOn w:val="a"/>
    <w:next w:val="a"/>
    <w:autoRedefine/>
    <w:rsid w:val="00B32892"/>
    <w:pPr>
      <w:keepNext/>
      <w:keepLines/>
      <w:tabs>
        <w:tab w:val="left" w:pos="737"/>
        <w:tab w:val="left" w:pos="1080"/>
        <w:tab w:val="left" w:pos="2835"/>
        <w:tab w:val="left" w:pos="2948"/>
      </w:tabs>
      <w:spacing w:line="360" w:lineRule="auto"/>
      <w:ind w:left="-5470"/>
      <w:jc w:val="both"/>
    </w:pPr>
    <w:rPr>
      <w:rFonts w:eastAsia="MS Mincho"/>
      <w:b/>
      <w:bCs/>
      <w:lang w:eastAsia="da-DK"/>
    </w:rPr>
  </w:style>
  <w:style w:type="paragraph" w:styleId="ab">
    <w:name w:val="Plain Text"/>
    <w:basedOn w:val="a"/>
    <w:link w:val="ac"/>
    <w:autoRedefine/>
    <w:rsid w:val="003528C9"/>
    <w:pPr>
      <w:tabs>
        <w:tab w:val="left" w:pos="720"/>
      </w:tabs>
      <w:ind w:left="29"/>
    </w:pPr>
    <w:rPr>
      <w:rFonts w:ascii="Arial Narrow" w:eastAsia="MS Mincho" w:hAnsi="Arial Narrow" w:cs="Courier New"/>
      <w:sz w:val="22"/>
      <w:szCs w:val="20"/>
      <w:lang w:eastAsia="da-DK"/>
    </w:rPr>
  </w:style>
  <w:style w:type="character" w:customStyle="1" w:styleId="TitleChar">
    <w:name w:val="Title Char"/>
    <w:locked/>
    <w:rsid w:val="002B6A3E"/>
    <w:rPr>
      <w:rFonts w:ascii="Cambria" w:hAnsi="Cambria" w:cs="Times New Roman"/>
      <w:b/>
      <w:bCs/>
      <w:kern w:val="28"/>
      <w:sz w:val="32"/>
      <w:szCs w:val="32"/>
      <w:lang w:val="en-GB"/>
    </w:rPr>
  </w:style>
  <w:style w:type="paragraph" w:customStyle="1" w:styleId="210">
    <w:name w:val="Основной текст 21"/>
    <w:basedOn w:val="a"/>
    <w:rsid w:val="00786A49"/>
    <w:pPr>
      <w:spacing w:line="360" w:lineRule="auto"/>
      <w:ind w:firstLine="720"/>
    </w:pPr>
    <w:rPr>
      <w:szCs w:val="20"/>
    </w:rPr>
  </w:style>
  <w:style w:type="character" w:customStyle="1" w:styleId="apple-style-span">
    <w:name w:val="apple-style-span"/>
    <w:basedOn w:val="a0"/>
    <w:rsid w:val="008D350C"/>
  </w:style>
  <w:style w:type="paragraph" w:styleId="ad">
    <w:name w:val="List Paragraph"/>
    <w:basedOn w:val="a"/>
    <w:uiPriority w:val="1"/>
    <w:qFormat/>
    <w:rsid w:val="008D350C"/>
    <w:pPr>
      <w:spacing w:after="200" w:line="276" w:lineRule="auto"/>
      <w:ind w:left="720"/>
      <w:contextualSpacing/>
    </w:pPr>
    <w:rPr>
      <w:rFonts w:ascii="Calibri" w:hAnsi="Calibri"/>
      <w:sz w:val="22"/>
      <w:szCs w:val="22"/>
    </w:rPr>
  </w:style>
  <w:style w:type="paragraph" w:styleId="ae">
    <w:name w:val="Block Text"/>
    <w:basedOn w:val="a"/>
    <w:rsid w:val="00EA5119"/>
    <w:pPr>
      <w:spacing w:line="360" w:lineRule="auto"/>
      <w:ind w:left="1843" w:right="-6" w:hanging="1843"/>
      <w:jc w:val="both"/>
    </w:pPr>
    <w:rPr>
      <w:sz w:val="28"/>
      <w:szCs w:val="28"/>
    </w:rPr>
  </w:style>
  <w:style w:type="paragraph" w:styleId="af">
    <w:name w:val="Normal (Web)"/>
    <w:aliases w:val="Обычный (Web)1,Обычный (Web),Обычный (Web)11,Обычный (веб)"/>
    <w:basedOn w:val="a"/>
    <w:rsid w:val="00150498"/>
    <w:pPr>
      <w:spacing w:before="100" w:beforeAutospacing="1" w:after="100" w:afterAutospacing="1"/>
    </w:pPr>
  </w:style>
  <w:style w:type="character" w:customStyle="1" w:styleId="22">
    <w:name w:val="Основной текст с отступом 2 Знак"/>
    <w:link w:val="21"/>
    <w:rsid w:val="00E72C4B"/>
    <w:rPr>
      <w:sz w:val="24"/>
      <w:szCs w:val="24"/>
      <w:lang w:val="ru-RU" w:eastAsia="ru-RU" w:bidi="ar-SA"/>
    </w:rPr>
  </w:style>
  <w:style w:type="character" w:customStyle="1" w:styleId="11">
    <w:name w:val="Знак Знак1"/>
    <w:locked/>
    <w:rsid w:val="0060051C"/>
    <w:rPr>
      <w:sz w:val="16"/>
      <w:szCs w:val="16"/>
      <w:lang w:val="ru-RU" w:eastAsia="ru-RU" w:bidi="ar-SA"/>
    </w:rPr>
  </w:style>
  <w:style w:type="paragraph" w:styleId="HTML">
    <w:name w:val="HTML Preformatted"/>
    <w:basedOn w:val="a"/>
    <w:link w:val="HTML0"/>
    <w:rsid w:val="004A1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a4">
    <w:name w:val="Основной текст с отступом Знак"/>
    <w:link w:val="a3"/>
    <w:locked/>
    <w:rsid w:val="005D195E"/>
    <w:rPr>
      <w:sz w:val="24"/>
      <w:szCs w:val="24"/>
      <w:lang w:val="ru-RU" w:eastAsia="ru-RU" w:bidi="ar-SA"/>
    </w:rPr>
  </w:style>
  <w:style w:type="character" w:styleId="af0">
    <w:name w:val="Strong"/>
    <w:uiPriority w:val="22"/>
    <w:qFormat/>
    <w:rsid w:val="00222700"/>
    <w:rPr>
      <w:b/>
      <w:bCs/>
    </w:rPr>
  </w:style>
  <w:style w:type="paragraph" w:styleId="af1">
    <w:name w:val="footer"/>
    <w:basedOn w:val="a"/>
    <w:link w:val="af2"/>
    <w:uiPriority w:val="99"/>
    <w:rsid w:val="00474970"/>
    <w:pPr>
      <w:tabs>
        <w:tab w:val="center" w:pos="4677"/>
        <w:tab w:val="right" w:pos="9355"/>
      </w:tabs>
    </w:pPr>
  </w:style>
  <w:style w:type="character" w:styleId="af3">
    <w:name w:val="page number"/>
    <w:basedOn w:val="a0"/>
    <w:rsid w:val="00474970"/>
  </w:style>
  <w:style w:type="paragraph" w:customStyle="1" w:styleId="af4">
    <w:name w:val="БелНИЦ"/>
    <w:qFormat/>
    <w:rsid w:val="00DF5002"/>
    <w:pPr>
      <w:widowControl w:val="0"/>
      <w:autoSpaceDE w:val="0"/>
      <w:autoSpaceDN w:val="0"/>
      <w:adjustRightInd w:val="0"/>
      <w:spacing w:line="360" w:lineRule="auto"/>
      <w:ind w:firstLine="709"/>
      <w:jc w:val="both"/>
    </w:pPr>
    <w:rPr>
      <w:rFonts w:cs="Arial"/>
      <w:sz w:val="24"/>
    </w:rPr>
  </w:style>
  <w:style w:type="character" w:customStyle="1" w:styleId="af5">
    <w:name w:val="Текст выноски Знак"/>
    <w:uiPriority w:val="99"/>
    <w:semiHidden/>
    <w:rsid w:val="009350EF"/>
    <w:rPr>
      <w:rFonts w:ascii="Tahoma" w:hAnsi="Tahoma" w:cs="Tahoma"/>
      <w:sz w:val="16"/>
      <w:szCs w:val="16"/>
      <w:lang w:eastAsia="en-US"/>
    </w:rPr>
  </w:style>
  <w:style w:type="paragraph" w:customStyle="1" w:styleId="Style1">
    <w:name w:val="Style1"/>
    <w:basedOn w:val="a"/>
    <w:rsid w:val="000A7189"/>
    <w:pPr>
      <w:widowControl w:val="0"/>
      <w:autoSpaceDE w:val="0"/>
      <w:autoSpaceDN w:val="0"/>
      <w:adjustRightInd w:val="0"/>
    </w:pPr>
  </w:style>
  <w:style w:type="character" w:customStyle="1" w:styleId="FontStyle13">
    <w:name w:val="Font Style13"/>
    <w:rsid w:val="000A7189"/>
    <w:rPr>
      <w:rFonts w:ascii="Times New Roman" w:hAnsi="Times New Roman" w:cs="Times New Roman"/>
      <w:sz w:val="22"/>
      <w:szCs w:val="22"/>
    </w:rPr>
  </w:style>
  <w:style w:type="character" w:customStyle="1" w:styleId="af2">
    <w:name w:val="Нижний колонтитул Знак"/>
    <w:link w:val="af1"/>
    <w:uiPriority w:val="99"/>
    <w:rsid w:val="00586CE3"/>
    <w:rPr>
      <w:sz w:val="24"/>
      <w:szCs w:val="24"/>
    </w:rPr>
  </w:style>
  <w:style w:type="paragraph" w:styleId="af6">
    <w:name w:val="Balloon Text"/>
    <w:basedOn w:val="a"/>
    <w:link w:val="12"/>
    <w:uiPriority w:val="99"/>
    <w:rsid w:val="00B83F16"/>
    <w:rPr>
      <w:rFonts w:ascii="Tahoma" w:hAnsi="Tahoma"/>
      <w:sz w:val="16"/>
      <w:szCs w:val="16"/>
    </w:rPr>
  </w:style>
  <w:style w:type="character" w:customStyle="1" w:styleId="12">
    <w:name w:val="Текст выноски Знак1"/>
    <w:link w:val="af6"/>
    <w:rsid w:val="00B83F16"/>
    <w:rPr>
      <w:rFonts w:ascii="Tahoma" w:hAnsi="Tahoma" w:cs="Tahoma"/>
      <w:sz w:val="16"/>
      <w:szCs w:val="16"/>
    </w:rPr>
  </w:style>
  <w:style w:type="paragraph" w:customStyle="1" w:styleId="point">
    <w:name w:val="point"/>
    <w:basedOn w:val="a"/>
    <w:rsid w:val="00C666F5"/>
    <w:pPr>
      <w:ind w:firstLine="567"/>
      <w:jc w:val="both"/>
    </w:pPr>
  </w:style>
  <w:style w:type="paragraph" w:customStyle="1" w:styleId="13">
    <w:name w:val="заголовок 1"/>
    <w:basedOn w:val="a"/>
    <w:next w:val="a"/>
    <w:rsid w:val="002A37FC"/>
    <w:pPr>
      <w:keepNext/>
    </w:pPr>
  </w:style>
  <w:style w:type="paragraph" w:customStyle="1" w:styleId="msolistparagraph0">
    <w:name w:val="msolistparagraph"/>
    <w:basedOn w:val="a"/>
    <w:rsid w:val="00C5506D"/>
    <w:pPr>
      <w:spacing w:after="200" w:line="276" w:lineRule="auto"/>
      <w:ind w:left="720"/>
      <w:contextualSpacing/>
    </w:pPr>
    <w:rPr>
      <w:rFonts w:ascii="Calibri" w:eastAsia="Calibri" w:hAnsi="Calibri"/>
      <w:sz w:val="22"/>
      <w:szCs w:val="22"/>
      <w:lang w:eastAsia="en-US"/>
    </w:rPr>
  </w:style>
  <w:style w:type="character" w:styleId="af7">
    <w:name w:val="Hyperlink"/>
    <w:rsid w:val="00C5506D"/>
    <w:rPr>
      <w:color w:val="0000FF"/>
      <w:u w:val="single"/>
    </w:rPr>
  </w:style>
  <w:style w:type="paragraph" w:customStyle="1" w:styleId="table10">
    <w:name w:val="table10"/>
    <w:basedOn w:val="a"/>
    <w:rsid w:val="00C5506D"/>
    <w:rPr>
      <w:sz w:val="20"/>
      <w:szCs w:val="20"/>
    </w:rPr>
  </w:style>
  <w:style w:type="paragraph" w:customStyle="1" w:styleId="caaieiaie7">
    <w:name w:val="caaieiaie 7"/>
    <w:basedOn w:val="a"/>
    <w:next w:val="a"/>
    <w:rsid w:val="002E76D2"/>
    <w:pPr>
      <w:keepNext/>
      <w:jc w:val="both"/>
    </w:pPr>
    <w:rPr>
      <w:szCs w:val="20"/>
    </w:rPr>
  </w:style>
  <w:style w:type="character" w:customStyle="1" w:styleId="name">
    <w:name w:val="name"/>
    <w:rsid w:val="006E0D2A"/>
    <w:rPr>
      <w:rFonts w:ascii="Times New Roman" w:hAnsi="Times New Roman" w:cs="Times New Roman" w:hint="default"/>
      <w:b/>
      <w:bCs/>
      <w:caps/>
    </w:rPr>
  </w:style>
  <w:style w:type="character" w:customStyle="1" w:styleId="number">
    <w:name w:val="number"/>
    <w:rsid w:val="006E0D2A"/>
    <w:rPr>
      <w:rFonts w:ascii="Times New Roman" w:hAnsi="Times New Roman" w:cs="Times New Roman" w:hint="default"/>
      <w:i/>
      <w:iCs/>
    </w:rPr>
  </w:style>
  <w:style w:type="paragraph" w:styleId="af8">
    <w:name w:val="header"/>
    <w:aliases w:val="Nagłówek strony, Знак2,Знак2"/>
    <w:basedOn w:val="a"/>
    <w:link w:val="af9"/>
    <w:rsid w:val="007E4349"/>
    <w:pPr>
      <w:tabs>
        <w:tab w:val="center" w:pos="4677"/>
        <w:tab w:val="right" w:pos="9355"/>
      </w:tabs>
    </w:pPr>
  </w:style>
  <w:style w:type="character" w:customStyle="1" w:styleId="af9">
    <w:name w:val="Верхний колонтитул Знак"/>
    <w:aliases w:val="Nagłówek strony Знак, Знак2 Знак,Знак2 Знак"/>
    <w:link w:val="af8"/>
    <w:rsid w:val="007E4349"/>
    <w:rPr>
      <w:sz w:val="24"/>
      <w:szCs w:val="24"/>
    </w:rPr>
  </w:style>
  <w:style w:type="character" w:styleId="afa">
    <w:name w:val="Emphasis"/>
    <w:uiPriority w:val="20"/>
    <w:qFormat/>
    <w:rsid w:val="00BA74B1"/>
    <w:rPr>
      <w:rFonts w:ascii="Times New Roman" w:hAnsi="Times New Roman"/>
      <w:b/>
      <w:bCs/>
      <w:iCs/>
      <w:color w:val="auto"/>
      <w:spacing w:val="0"/>
      <w:sz w:val="24"/>
    </w:rPr>
  </w:style>
  <w:style w:type="paragraph" w:styleId="14">
    <w:name w:val="toc 1"/>
    <w:basedOn w:val="a"/>
    <w:next w:val="a"/>
    <w:autoRedefine/>
    <w:uiPriority w:val="39"/>
    <w:rsid w:val="002765DF"/>
    <w:pPr>
      <w:tabs>
        <w:tab w:val="right" w:leader="dot" w:pos="10081"/>
      </w:tabs>
      <w:ind w:firstLine="567"/>
      <w:jc w:val="both"/>
    </w:pPr>
    <w:rPr>
      <w:b/>
      <w:sz w:val="28"/>
      <w:szCs w:val="28"/>
      <w:lang w:val="be-BY"/>
    </w:rPr>
  </w:style>
  <w:style w:type="paragraph" w:styleId="35">
    <w:name w:val="toc 3"/>
    <w:basedOn w:val="a"/>
    <w:next w:val="a"/>
    <w:autoRedefine/>
    <w:uiPriority w:val="39"/>
    <w:rsid w:val="00BA74B1"/>
    <w:pPr>
      <w:ind w:left="480"/>
    </w:pPr>
  </w:style>
  <w:style w:type="character" w:customStyle="1" w:styleId="HTML0">
    <w:name w:val="Стандартный HTML Знак"/>
    <w:link w:val="HTML"/>
    <w:rsid w:val="00BE7097"/>
    <w:rPr>
      <w:rFonts w:ascii="Courier New" w:hAnsi="Courier New" w:cs="Courier New"/>
    </w:rPr>
  </w:style>
  <w:style w:type="paragraph" w:customStyle="1" w:styleId="newncpi">
    <w:name w:val="newncpi"/>
    <w:basedOn w:val="a"/>
    <w:rsid w:val="00E41214"/>
    <w:pPr>
      <w:ind w:firstLine="567"/>
      <w:jc w:val="both"/>
    </w:pPr>
  </w:style>
  <w:style w:type="character" w:customStyle="1" w:styleId="datepr">
    <w:name w:val="datepr"/>
    <w:rsid w:val="00E41214"/>
    <w:rPr>
      <w:rFonts w:ascii="Times New Roman" w:hAnsi="Times New Roman" w:cs="Times New Roman" w:hint="default"/>
      <w:i/>
      <w:iCs/>
    </w:rPr>
  </w:style>
  <w:style w:type="paragraph" w:styleId="afb">
    <w:name w:val="No Spacing"/>
    <w:aliases w:val="Бел НИЦ"/>
    <w:uiPriority w:val="1"/>
    <w:qFormat/>
    <w:rsid w:val="009D09E0"/>
    <w:pPr>
      <w:spacing w:line="360" w:lineRule="auto"/>
      <w:ind w:left="708"/>
      <w:jc w:val="both"/>
    </w:pPr>
    <w:rPr>
      <w:rFonts w:eastAsia="Calibri"/>
      <w:sz w:val="24"/>
      <w:szCs w:val="22"/>
      <w:lang w:eastAsia="en-US"/>
    </w:rPr>
  </w:style>
  <w:style w:type="character" w:customStyle="1" w:styleId="10">
    <w:name w:val="Заголовок 1 Знак"/>
    <w:link w:val="1"/>
    <w:rsid w:val="00F979DA"/>
    <w:rPr>
      <w:color w:val="000000"/>
      <w:spacing w:val="-2"/>
      <w:sz w:val="24"/>
      <w:szCs w:val="24"/>
      <w:shd w:val="clear" w:color="auto" w:fill="FFFFFF"/>
    </w:rPr>
  </w:style>
  <w:style w:type="character" w:customStyle="1" w:styleId="a6">
    <w:name w:val="Основной текст Знак"/>
    <w:link w:val="a5"/>
    <w:uiPriority w:val="99"/>
    <w:rsid w:val="00F979DA"/>
    <w:rPr>
      <w:sz w:val="24"/>
      <w:szCs w:val="24"/>
    </w:rPr>
  </w:style>
  <w:style w:type="character" w:styleId="afc">
    <w:name w:val="FollowedHyperlink"/>
    <w:basedOn w:val="a0"/>
    <w:rsid w:val="002D51F0"/>
    <w:rPr>
      <w:color w:val="800080" w:themeColor="followedHyperlink"/>
      <w:u w:val="single"/>
    </w:rPr>
  </w:style>
  <w:style w:type="character" w:customStyle="1" w:styleId="apple-converted-space">
    <w:name w:val="apple-converted-space"/>
    <w:basedOn w:val="a0"/>
    <w:rsid w:val="00426F75"/>
  </w:style>
  <w:style w:type="paragraph" w:customStyle="1" w:styleId="titleu">
    <w:name w:val="titleu"/>
    <w:basedOn w:val="a"/>
    <w:rsid w:val="0082254C"/>
    <w:pPr>
      <w:spacing w:before="240" w:after="240"/>
    </w:pPr>
    <w:rPr>
      <w:b/>
      <w:bCs/>
    </w:rPr>
  </w:style>
  <w:style w:type="paragraph" w:customStyle="1" w:styleId="afd">
    <w:name w:val="Стиль"/>
    <w:rsid w:val="00DC31AA"/>
    <w:pPr>
      <w:widowControl w:val="0"/>
      <w:autoSpaceDE w:val="0"/>
      <w:autoSpaceDN w:val="0"/>
      <w:adjustRightInd w:val="0"/>
    </w:pPr>
    <w:rPr>
      <w:sz w:val="24"/>
      <w:szCs w:val="24"/>
    </w:rPr>
  </w:style>
  <w:style w:type="character" w:customStyle="1" w:styleId="50">
    <w:name w:val="Заголовок 5 Знак"/>
    <w:basedOn w:val="a0"/>
    <w:link w:val="5"/>
    <w:rsid w:val="00234C2B"/>
    <w:rPr>
      <w:rFonts w:asciiTheme="majorHAnsi" w:eastAsiaTheme="majorEastAsia" w:hAnsiTheme="majorHAnsi" w:cstheme="majorBidi"/>
      <w:color w:val="243F60" w:themeColor="accent1" w:themeShade="7F"/>
      <w:sz w:val="24"/>
      <w:szCs w:val="24"/>
    </w:rPr>
  </w:style>
  <w:style w:type="character" w:customStyle="1" w:styleId="24">
    <w:name w:val="Основной текст 2 Знак"/>
    <w:basedOn w:val="a0"/>
    <w:link w:val="23"/>
    <w:semiHidden/>
    <w:rsid w:val="008B5DE6"/>
    <w:rPr>
      <w:sz w:val="24"/>
      <w:szCs w:val="24"/>
    </w:rPr>
  </w:style>
  <w:style w:type="paragraph" w:customStyle="1" w:styleId="titlencpi">
    <w:name w:val="titlencpi"/>
    <w:basedOn w:val="a"/>
    <w:rsid w:val="004B253D"/>
    <w:pPr>
      <w:spacing w:before="240" w:after="240"/>
      <w:ind w:right="2268"/>
    </w:pPr>
    <w:rPr>
      <w:b/>
      <w:bCs/>
    </w:rPr>
  </w:style>
  <w:style w:type="paragraph" w:customStyle="1" w:styleId="15">
    <w:name w:val="Знак1"/>
    <w:basedOn w:val="a"/>
    <w:rsid w:val="000B4B85"/>
    <w:pPr>
      <w:spacing w:after="160" w:line="240" w:lineRule="exact"/>
    </w:pPr>
    <w:rPr>
      <w:rFonts w:cs="Arial"/>
      <w:szCs w:val="20"/>
      <w:lang w:val="en-US" w:eastAsia="en-US"/>
    </w:rPr>
  </w:style>
  <w:style w:type="character" w:customStyle="1" w:styleId="20">
    <w:name w:val="Заголовок 2 Знак"/>
    <w:basedOn w:val="a0"/>
    <w:link w:val="2"/>
    <w:rsid w:val="008501D4"/>
    <w:rPr>
      <w:rFonts w:ascii="Arial" w:hAnsi="Arial" w:cs="Arial"/>
      <w:b/>
      <w:bCs/>
      <w:i/>
      <w:iCs/>
      <w:sz w:val="28"/>
      <w:szCs w:val="28"/>
    </w:rPr>
  </w:style>
  <w:style w:type="character" w:customStyle="1" w:styleId="30">
    <w:name w:val="Заголовок 3 Знак"/>
    <w:basedOn w:val="a0"/>
    <w:link w:val="3"/>
    <w:rsid w:val="008501D4"/>
    <w:rPr>
      <w:rFonts w:ascii="Arial" w:hAnsi="Arial" w:cs="Arial"/>
      <w:b/>
      <w:bCs/>
      <w:sz w:val="26"/>
      <w:szCs w:val="26"/>
    </w:rPr>
  </w:style>
  <w:style w:type="character" w:customStyle="1" w:styleId="90">
    <w:name w:val="Заголовок 9 Знак"/>
    <w:basedOn w:val="a0"/>
    <w:link w:val="9"/>
    <w:rsid w:val="008501D4"/>
    <w:rPr>
      <w:rFonts w:ascii="Arial" w:hAnsi="Arial" w:cs="Arial"/>
      <w:sz w:val="22"/>
      <w:szCs w:val="22"/>
    </w:rPr>
  </w:style>
  <w:style w:type="character" w:customStyle="1" w:styleId="32">
    <w:name w:val="Основной текст 3 Знак"/>
    <w:basedOn w:val="a0"/>
    <w:link w:val="31"/>
    <w:semiHidden/>
    <w:rsid w:val="008501D4"/>
    <w:rPr>
      <w:sz w:val="16"/>
      <w:szCs w:val="16"/>
    </w:rPr>
  </w:style>
  <w:style w:type="character" w:customStyle="1" w:styleId="ac">
    <w:name w:val="Текст Знак"/>
    <w:basedOn w:val="a0"/>
    <w:link w:val="ab"/>
    <w:rsid w:val="008501D4"/>
    <w:rPr>
      <w:rFonts w:ascii="Arial Narrow" w:eastAsia="MS Mincho" w:hAnsi="Arial Narrow" w:cs="Courier New"/>
      <w:sz w:val="22"/>
      <w:lang w:eastAsia="da-DK"/>
    </w:rPr>
  </w:style>
  <w:style w:type="paragraph" w:customStyle="1" w:styleId="8">
    <w:name w:val="ЭКОцентр текст таблицы (8пт)"/>
    <w:basedOn w:val="a"/>
    <w:qFormat/>
    <w:rsid w:val="008501D4"/>
    <w:pPr>
      <w:jc w:val="both"/>
    </w:pPr>
    <w:rPr>
      <w:rFonts w:ascii="Calibri" w:eastAsia="Calibri" w:hAnsi="Calibri"/>
      <w:color w:val="000000"/>
      <w:sz w:val="16"/>
      <w:szCs w:val="16"/>
      <w:lang w:eastAsia="en-US"/>
    </w:rPr>
  </w:style>
  <w:style w:type="paragraph" w:customStyle="1" w:styleId="Default">
    <w:name w:val="Default"/>
    <w:rsid w:val="008501D4"/>
    <w:pPr>
      <w:autoSpaceDE w:val="0"/>
      <w:autoSpaceDN w:val="0"/>
      <w:adjustRightInd w:val="0"/>
    </w:pPr>
    <w:rPr>
      <w:color w:val="000000"/>
      <w:sz w:val="24"/>
      <w:szCs w:val="24"/>
    </w:rPr>
  </w:style>
  <w:style w:type="paragraph" w:customStyle="1" w:styleId="ConsPlusNonformat">
    <w:name w:val="ConsPlusNonformat"/>
    <w:uiPriority w:val="99"/>
    <w:rsid w:val="008501D4"/>
    <w:pPr>
      <w:widowControl w:val="0"/>
      <w:autoSpaceDE w:val="0"/>
      <w:autoSpaceDN w:val="0"/>
      <w:adjustRightInd w:val="0"/>
    </w:pPr>
    <w:rPr>
      <w:rFonts w:ascii="Courier New" w:eastAsiaTheme="minorEastAsia" w:hAnsi="Courier New" w:cs="Courier New"/>
    </w:rPr>
  </w:style>
  <w:style w:type="character" w:customStyle="1" w:styleId="mw-headline">
    <w:name w:val="mw-headline"/>
    <w:basedOn w:val="a0"/>
    <w:rsid w:val="008501D4"/>
  </w:style>
  <w:style w:type="character" w:customStyle="1" w:styleId="mw-editsection">
    <w:name w:val="mw-editsection"/>
    <w:basedOn w:val="a0"/>
    <w:rsid w:val="008501D4"/>
  </w:style>
  <w:style w:type="character" w:customStyle="1" w:styleId="mw-editsection-bracket">
    <w:name w:val="mw-editsection-bracket"/>
    <w:basedOn w:val="a0"/>
    <w:rsid w:val="008501D4"/>
  </w:style>
  <w:style w:type="character" w:customStyle="1" w:styleId="mw-editsection-divider">
    <w:name w:val="mw-editsection-divider"/>
    <w:basedOn w:val="a0"/>
    <w:rsid w:val="008501D4"/>
  </w:style>
  <w:style w:type="character" w:customStyle="1" w:styleId="Bodytext2">
    <w:name w:val="Body text (2)_"/>
    <w:link w:val="Bodytext20"/>
    <w:rsid w:val="008501D4"/>
    <w:rPr>
      <w:b/>
      <w:bCs/>
      <w:shd w:val="clear" w:color="auto" w:fill="FFFFFF"/>
    </w:rPr>
  </w:style>
  <w:style w:type="paragraph" w:customStyle="1" w:styleId="Bodytext20">
    <w:name w:val="Body text (2)"/>
    <w:basedOn w:val="a"/>
    <w:link w:val="Bodytext2"/>
    <w:rsid w:val="008501D4"/>
    <w:pPr>
      <w:widowControl w:val="0"/>
      <w:shd w:val="clear" w:color="auto" w:fill="FFFFFF"/>
      <w:spacing w:line="0" w:lineRule="atLeast"/>
      <w:jc w:val="both"/>
    </w:pPr>
    <w:rPr>
      <w:b/>
      <w:bCs/>
      <w:sz w:val="20"/>
      <w:szCs w:val="20"/>
    </w:rPr>
  </w:style>
  <w:style w:type="character" w:customStyle="1" w:styleId="Heading1">
    <w:name w:val="Heading #1_"/>
    <w:link w:val="Heading10"/>
    <w:rsid w:val="008501D4"/>
    <w:rPr>
      <w:b/>
      <w:bCs/>
      <w:sz w:val="32"/>
      <w:szCs w:val="32"/>
      <w:shd w:val="clear" w:color="auto" w:fill="FFFFFF"/>
    </w:rPr>
  </w:style>
  <w:style w:type="paragraph" w:customStyle="1" w:styleId="Heading10">
    <w:name w:val="Heading #1"/>
    <w:basedOn w:val="a"/>
    <w:link w:val="Heading1"/>
    <w:rsid w:val="008501D4"/>
    <w:pPr>
      <w:widowControl w:val="0"/>
      <w:shd w:val="clear" w:color="auto" w:fill="FFFFFF"/>
      <w:spacing w:after="240" w:line="0" w:lineRule="atLeast"/>
      <w:jc w:val="center"/>
      <w:outlineLvl w:val="0"/>
    </w:pPr>
    <w:rPr>
      <w:b/>
      <w:bCs/>
      <w:sz w:val="32"/>
      <w:szCs w:val="32"/>
    </w:rPr>
  </w:style>
  <w:style w:type="character" w:customStyle="1" w:styleId="Bodytext3">
    <w:name w:val="Body text (3)_"/>
    <w:link w:val="Bodytext30"/>
    <w:rsid w:val="008501D4"/>
    <w:rPr>
      <w:b/>
      <w:bCs/>
      <w:sz w:val="32"/>
      <w:szCs w:val="32"/>
      <w:shd w:val="clear" w:color="auto" w:fill="FFFFFF"/>
    </w:rPr>
  </w:style>
  <w:style w:type="character" w:customStyle="1" w:styleId="Bodytext4">
    <w:name w:val="Body text (4)_"/>
    <w:link w:val="Bodytext40"/>
    <w:rsid w:val="008501D4"/>
    <w:rPr>
      <w:b/>
      <w:bCs/>
      <w:sz w:val="28"/>
      <w:szCs w:val="28"/>
      <w:shd w:val="clear" w:color="auto" w:fill="FFFFFF"/>
    </w:rPr>
  </w:style>
  <w:style w:type="character" w:customStyle="1" w:styleId="Bodytext5">
    <w:name w:val="Body text (5)_"/>
    <w:link w:val="Bodytext50"/>
    <w:rsid w:val="008501D4"/>
    <w:rPr>
      <w:b/>
      <w:bCs/>
      <w:sz w:val="28"/>
      <w:szCs w:val="28"/>
      <w:shd w:val="clear" w:color="auto" w:fill="FFFFFF"/>
    </w:rPr>
  </w:style>
  <w:style w:type="paragraph" w:customStyle="1" w:styleId="Bodytext30">
    <w:name w:val="Body text (3)"/>
    <w:basedOn w:val="a"/>
    <w:link w:val="Bodytext3"/>
    <w:rsid w:val="008501D4"/>
    <w:pPr>
      <w:widowControl w:val="0"/>
      <w:shd w:val="clear" w:color="auto" w:fill="FFFFFF"/>
      <w:spacing w:line="0" w:lineRule="atLeast"/>
      <w:jc w:val="center"/>
    </w:pPr>
    <w:rPr>
      <w:b/>
      <w:bCs/>
      <w:sz w:val="32"/>
      <w:szCs w:val="32"/>
    </w:rPr>
  </w:style>
  <w:style w:type="paragraph" w:customStyle="1" w:styleId="Bodytext40">
    <w:name w:val="Body text (4)"/>
    <w:basedOn w:val="a"/>
    <w:link w:val="Bodytext4"/>
    <w:rsid w:val="008501D4"/>
    <w:pPr>
      <w:widowControl w:val="0"/>
      <w:shd w:val="clear" w:color="auto" w:fill="FFFFFF"/>
      <w:spacing w:line="0" w:lineRule="atLeast"/>
      <w:ind w:firstLine="760"/>
      <w:jc w:val="both"/>
    </w:pPr>
    <w:rPr>
      <w:b/>
      <w:bCs/>
      <w:sz w:val="28"/>
      <w:szCs w:val="28"/>
    </w:rPr>
  </w:style>
  <w:style w:type="paragraph" w:customStyle="1" w:styleId="Bodytext50">
    <w:name w:val="Body text (5)"/>
    <w:basedOn w:val="a"/>
    <w:link w:val="Bodytext5"/>
    <w:rsid w:val="008501D4"/>
    <w:pPr>
      <w:widowControl w:val="0"/>
      <w:shd w:val="clear" w:color="auto" w:fill="FFFFFF"/>
      <w:spacing w:line="0" w:lineRule="atLeast"/>
      <w:ind w:firstLine="760"/>
      <w:jc w:val="both"/>
    </w:pPr>
    <w:rPr>
      <w:b/>
      <w:bCs/>
      <w:sz w:val="28"/>
      <w:szCs w:val="28"/>
    </w:rPr>
  </w:style>
  <w:style w:type="character" w:customStyle="1" w:styleId="Bodytext2Italic">
    <w:name w:val="Body text (2) + Italic"/>
    <w:rsid w:val="008501D4"/>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3NotItalic">
    <w:name w:val="Body text (3) + Not Italic"/>
    <w:rsid w:val="008501D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style>
  <w:style w:type="character" w:customStyle="1" w:styleId="Bodytext5TimesNewRoman14ptNotBoldExact">
    <w:name w:val="Body text (5) + Times New Roman;14 pt;Not Bold Exact"/>
    <w:rsid w:val="008501D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310ptNotItalic">
    <w:name w:val="Body text (3) + 10 pt;Not Italic"/>
    <w:rsid w:val="008501D4"/>
    <w:rPr>
      <w:rFonts w:ascii="CordiaUPC" w:eastAsia="CordiaUPC" w:hAnsi="CordiaUPC" w:cs="CordiaUPC"/>
      <w:b/>
      <w:bCs/>
      <w:i/>
      <w:iCs/>
      <w:smallCaps w:val="0"/>
      <w:strike w:val="0"/>
      <w:color w:val="000000"/>
      <w:spacing w:val="0"/>
      <w:w w:val="100"/>
      <w:position w:val="0"/>
      <w:sz w:val="20"/>
      <w:szCs w:val="20"/>
      <w:u w:val="none"/>
      <w:shd w:val="clear" w:color="auto" w:fill="FFFFFF"/>
    </w:rPr>
  </w:style>
  <w:style w:type="character" w:customStyle="1" w:styleId="Bodytext2Impact15ptItalic">
    <w:name w:val="Body text (2) + Impact;15 pt;Italic"/>
    <w:rsid w:val="008501D4"/>
    <w:rPr>
      <w:rFonts w:ascii="Impact" w:eastAsia="Impact" w:hAnsi="Impact" w:cs="Impact"/>
      <w:b/>
      <w:bCs/>
      <w:i/>
      <w:iCs/>
      <w:smallCaps w:val="0"/>
      <w:strike w:val="0"/>
      <w:color w:val="000000"/>
      <w:spacing w:val="0"/>
      <w:w w:val="100"/>
      <w:position w:val="0"/>
      <w:sz w:val="30"/>
      <w:szCs w:val="30"/>
      <w:u w:val="none"/>
      <w:shd w:val="clear" w:color="auto" w:fill="FFFFFF"/>
      <w:lang w:val="ru-RU" w:eastAsia="ru-RU" w:bidi="ru-RU"/>
    </w:rPr>
  </w:style>
  <w:style w:type="character" w:customStyle="1" w:styleId="Tablecaption">
    <w:name w:val="Table caption"/>
    <w:rsid w:val="008501D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211pt">
    <w:name w:val="Body text (2) + 11 pt"/>
    <w:rsid w:val="008501D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4pt">
    <w:name w:val="Body text (2) + 14 pt"/>
    <w:rsid w:val="008501D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Corbel13ptSpacing0pt">
    <w:name w:val="Body text (2) + Corbel;13 pt;Spacing 0 pt"/>
    <w:rsid w:val="008501D4"/>
    <w:rPr>
      <w:rFonts w:ascii="Corbel" w:eastAsia="Corbel" w:hAnsi="Corbel" w:cs="Corbel"/>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Bodytext2SmallCaps">
    <w:name w:val="Body text (2) + Small Caps"/>
    <w:rsid w:val="008501D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 w:type="character" w:customStyle="1" w:styleId="wmi-callto">
    <w:name w:val="wmi-callto"/>
    <w:basedOn w:val="a0"/>
    <w:rsid w:val="008501D4"/>
  </w:style>
  <w:style w:type="character" w:customStyle="1" w:styleId="organizationinform">
    <w:name w:val="organization__inform"/>
    <w:basedOn w:val="a0"/>
    <w:rsid w:val="00D76718"/>
  </w:style>
  <w:style w:type="character" w:customStyle="1" w:styleId="26">
    <w:name w:val="Основной текст (2)_"/>
    <w:basedOn w:val="a0"/>
    <w:link w:val="27"/>
    <w:rsid w:val="001739EB"/>
    <w:rPr>
      <w:sz w:val="28"/>
      <w:szCs w:val="28"/>
      <w:shd w:val="clear" w:color="auto" w:fill="FFFFFF"/>
    </w:rPr>
  </w:style>
  <w:style w:type="paragraph" w:customStyle="1" w:styleId="27">
    <w:name w:val="Основной текст (2)"/>
    <w:basedOn w:val="a"/>
    <w:link w:val="26"/>
    <w:rsid w:val="001739EB"/>
    <w:pPr>
      <w:widowControl w:val="0"/>
      <w:shd w:val="clear" w:color="auto" w:fill="FFFFFF"/>
      <w:spacing w:after="60" w:line="0" w:lineRule="atLeast"/>
      <w:ind w:hanging="740"/>
      <w:jc w:val="center"/>
    </w:pPr>
    <w:rPr>
      <w:sz w:val="28"/>
      <w:szCs w:val="28"/>
    </w:rPr>
  </w:style>
  <w:style w:type="paragraph" w:customStyle="1" w:styleId="Style21">
    <w:name w:val="Style21"/>
    <w:basedOn w:val="a"/>
    <w:rsid w:val="00724262"/>
    <w:pPr>
      <w:widowControl w:val="0"/>
      <w:autoSpaceDE w:val="0"/>
      <w:autoSpaceDN w:val="0"/>
      <w:adjustRightInd w:val="0"/>
      <w:jc w:val="center"/>
    </w:pPr>
  </w:style>
  <w:style w:type="character" w:customStyle="1" w:styleId="fontstyle01">
    <w:name w:val="fontstyle01"/>
    <w:basedOn w:val="a0"/>
    <w:rsid w:val="00E3554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437738"/>
    <w:rPr>
      <w:rFonts w:ascii="Symbol" w:hAnsi="Symbol" w:hint="default"/>
      <w:b w:val="0"/>
      <w:bCs w:val="0"/>
      <w:i w:val="0"/>
      <w:iCs w:val="0"/>
      <w:color w:val="000000"/>
      <w:sz w:val="28"/>
      <w:szCs w:val="28"/>
    </w:rPr>
  </w:style>
  <w:style w:type="character" w:customStyle="1" w:styleId="fontstyle31">
    <w:name w:val="fontstyle31"/>
    <w:basedOn w:val="a0"/>
    <w:rsid w:val="00437738"/>
    <w:rPr>
      <w:rFonts w:ascii="Calibri" w:hAnsi="Calibri" w:cs="Calibri" w:hint="default"/>
      <w:b w:val="0"/>
      <w:bCs w:val="0"/>
      <w:i w:val="0"/>
      <w:iCs w:val="0"/>
      <w:color w:val="000000"/>
      <w:sz w:val="24"/>
      <w:szCs w:val="24"/>
    </w:rPr>
  </w:style>
  <w:style w:type="paragraph" w:customStyle="1" w:styleId="TableParagraph">
    <w:name w:val="Table Paragraph"/>
    <w:basedOn w:val="a"/>
    <w:uiPriority w:val="1"/>
    <w:qFormat/>
    <w:rsid w:val="00183086"/>
    <w:pPr>
      <w:widowControl w:val="0"/>
      <w:autoSpaceDE w:val="0"/>
      <w:autoSpaceDN w:val="0"/>
      <w:adjustRightInd w:val="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10336">
      <w:bodyDiv w:val="1"/>
      <w:marLeft w:val="0"/>
      <w:marRight w:val="0"/>
      <w:marTop w:val="0"/>
      <w:marBottom w:val="0"/>
      <w:divBdr>
        <w:top w:val="none" w:sz="0" w:space="0" w:color="auto"/>
        <w:left w:val="none" w:sz="0" w:space="0" w:color="auto"/>
        <w:bottom w:val="none" w:sz="0" w:space="0" w:color="auto"/>
        <w:right w:val="none" w:sz="0" w:space="0" w:color="auto"/>
      </w:divBdr>
    </w:div>
    <w:div w:id="150874077">
      <w:bodyDiv w:val="1"/>
      <w:marLeft w:val="0"/>
      <w:marRight w:val="0"/>
      <w:marTop w:val="0"/>
      <w:marBottom w:val="0"/>
      <w:divBdr>
        <w:top w:val="none" w:sz="0" w:space="0" w:color="auto"/>
        <w:left w:val="none" w:sz="0" w:space="0" w:color="auto"/>
        <w:bottom w:val="none" w:sz="0" w:space="0" w:color="auto"/>
        <w:right w:val="none" w:sz="0" w:space="0" w:color="auto"/>
      </w:divBdr>
      <w:divsChild>
        <w:div w:id="263077681">
          <w:marLeft w:val="0"/>
          <w:marRight w:val="0"/>
          <w:marTop w:val="0"/>
          <w:marBottom w:val="0"/>
          <w:divBdr>
            <w:top w:val="none" w:sz="0" w:space="0" w:color="auto"/>
            <w:left w:val="none" w:sz="0" w:space="0" w:color="auto"/>
            <w:bottom w:val="none" w:sz="0" w:space="0" w:color="auto"/>
            <w:right w:val="none" w:sz="0" w:space="0" w:color="auto"/>
          </w:divBdr>
        </w:div>
        <w:div w:id="859507249">
          <w:marLeft w:val="0"/>
          <w:marRight w:val="0"/>
          <w:marTop w:val="0"/>
          <w:marBottom w:val="0"/>
          <w:divBdr>
            <w:top w:val="none" w:sz="0" w:space="0" w:color="auto"/>
            <w:left w:val="none" w:sz="0" w:space="0" w:color="auto"/>
            <w:bottom w:val="none" w:sz="0" w:space="0" w:color="auto"/>
            <w:right w:val="none" w:sz="0" w:space="0" w:color="auto"/>
          </w:divBdr>
        </w:div>
        <w:div w:id="1233152979">
          <w:marLeft w:val="0"/>
          <w:marRight w:val="0"/>
          <w:marTop w:val="0"/>
          <w:marBottom w:val="0"/>
          <w:divBdr>
            <w:top w:val="none" w:sz="0" w:space="0" w:color="auto"/>
            <w:left w:val="none" w:sz="0" w:space="0" w:color="auto"/>
            <w:bottom w:val="none" w:sz="0" w:space="0" w:color="auto"/>
            <w:right w:val="none" w:sz="0" w:space="0" w:color="auto"/>
          </w:divBdr>
        </w:div>
        <w:div w:id="1472597426">
          <w:marLeft w:val="0"/>
          <w:marRight w:val="0"/>
          <w:marTop w:val="0"/>
          <w:marBottom w:val="0"/>
          <w:divBdr>
            <w:top w:val="none" w:sz="0" w:space="0" w:color="auto"/>
            <w:left w:val="none" w:sz="0" w:space="0" w:color="auto"/>
            <w:bottom w:val="none" w:sz="0" w:space="0" w:color="auto"/>
            <w:right w:val="none" w:sz="0" w:space="0" w:color="auto"/>
          </w:divBdr>
        </w:div>
        <w:div w:id="1506044547">
          <w:marLeft w:val="0"/>
          <w:marRight w:val="0"/>
          <w:marTop w:val="0"/>
          <w:marBottom w:val="0"/>
          <w:divBdr>
            <w:top w:val="none" w:sz="0" w:space="0" w:color="auto"/>
            <w:left w:val="none" w:sz="0" w:space="0" w:color="auto"/>
            <w:bottom w:val="none" w:sz="0" w:space="0" w:color="auto"/>
            <w:right w:val="none" w:sz="0" w:space="0" w:color="auto"/>
          </w:divBdr>
        </w:div>
        <w:div w:id="1576164131">
          <w:marLeft w:val="0"/>
          <w:marRight w:val="0"/>
          <w:marTop w:val="0"/>
          <w:marBottom w:val="0"/>
          <w:divBdr>
            <w:top w:val="none" w:sz="0" w:space="0" w:color="auto"/>
            <w:left w:val="none" w:sz="0" w:space="0" w:color="auto"/>
            <w:bottom w:val="none" w:sz="0" w:space="0" w:color="auto"/>
            <w:right w:val="none" w:sz="0" w:space="0" w:color="auto"/>
          </w:divBdr>
        </w:div>
        <w:div w:id="1713384323">
          <w:marLeft w:val="0"/>
          <w:marRight w:val="0"/>
          <w:marTop w:val="0"/>
          <w:marBottom w:val="0"/>
          <w:divBdr>
            <w:top w:val="none" w:sz="0" w:space="0" w:color="auto"/>
            <w:left w:val="none" w:sz="0" w:space="0" w:color="auto"/>
            <w:bottom w:val="none" w:sz="0" w:space="0" w:color="auto"/>
            <w:right w:val="none" w:sz="0" w:space="0" w:color="auto"/>
          </w:divBdr>
        </w:div>
        <w:div w:id="1761372031">
          <w:marLeft w:val="0"/>
          <w:marRight w:val="0"/>
          <w:marTop w:val="0"/>
          <w:marBottom w:val="0"/>
          <w:divBdr>
            <w:top w:val="none" w:sz="0" w:space="0" w:color="auto"/>
            <w:left w:val="none" w:sz="0" w:space="0" w:color="auto"/>
            <w:bottom w:val="none" w:sz="0" w:space="0" w:color="auto"/>
            <w:right w:val="none" w:sz="0" w:space="0" w:color="auto"/>
          </w:divBdr>
        </w:div>
        <w:div w:id="1929731879">
          <w:marLeft w:val="0"/>
          <w:marRight w:val="0"/>
          <w:marTop w:val="0"/>
          <w:marBottom w:val="0"/>
          <w:divBdr>
            <w:top w:val="none" w:sz="0" w:space="0" w:color="auto"/>
            <w:left w:val="none" w:sz="0" w:space="0" w:color="auto"/>
            <w:bottom w:val="none" w:sz="0" w:space="0" w:color="auto"/>
            <w:right w:val="none" w:sz="0" w:space="0" w:color="auto"/>
          </w:divBdr>
        </w:div>
        <w:div w:id="2036998297">
          <w:marLeft w:val="0"/>
          <w:marRight w:val="0"/>
          <w:marTop w:val="0"/>
          <w:marBottom w:val="0"/>
          <w:divBdr>
            <w:top w:val="none" w:sz="0" w:space="0" w:color="auto"/>
            <w:left w:val="none" w:sz="0" w:space="0" w:color="auto"/>
            <w:bottom w:val="none" w:sz="0" w:space="0" w:color="auto"/>
            <w:right w:val="none" w:sz="0" w:space="0" w:color="auto"/>
          </w:divBdr>
        </w:div>
        <w:div w:id="2096515993">
          <w:marLeft w:val="0"/>
          <w:marRight w:val="0"/>
          <w:marTop w:val="0"/>
          <w:marBottom w:val="0"/>
          <w:divBdr>
            <w:top w:val="none" w:sz="0" w:space="0" w:color="auto"/>
            <w:left w:val="none" w:sz="0" w:space="0" w:color="auto"/>
            <w:bottom w:val="none" w:sz="0" w:space="0" w:color="auto"/>
            <w:right w:val="none" w:sz="0" w:space="0" w:color="auto"/>
          </w:divBdr>
        </w:div>
        <w:div w:id="2104378378">
          <w:marLeft w:val="0"/>
          <w:marRight w:val="0"/>
          <w:marTop w:val="0"/>
          <w:marBottom w:val="0"/>
          <w:divBdr>
            <w:top w:val="none" w:sz="0" w:space="0" w:color="auto"/>
            <w:left w:val="none" w:sz="0" w:space="0" w:color="auto"/>
            <w:bottom w:val="none" w:sz="0" w:space="0" w:color="auto"/>
            <w:right w:val="none" w:sz="0" w:space="0" w:color="auto"/>
          </w:divBdr>
        </w:div>
        <w:div w:id="2118869799">
          <w:marLeft w:val="0"/>
          <w:marRight w:val="0"/>
          <w:marTop w:val="0"/>
          <w:marBottom w:val="0"/>
          <w:divBdr>
            <w:top w:val="none" w:sz="0" w:space="0" w:color="auto"/>
            <w:left w:val="none" w:sz="0" w:space="0" w:color="auto"/>
            <w:bottom w:val="none" w:sz="0" w:space="0" w:color="auto"/>
            <w:right w:val="none" w:sz="0" w:space="0" w:color="auto"/>
          </w:divBdr>
        </w:div>
      </w:divsChild>
    </w:div>
    <w:div w:id="162941933">
      <w:bodyDiv w:val="1"/>
      <w:marLeft w:val="0"/>
      <w:marRight w:val="0"/>
      <w:marTop w:val="0"/>
      <w:marBottom w:val="0"/>
      <w:divBdr>
        <w:top w:val="none" w:sz="0" w:space="0" w:color="auto"/>
        <w:left w:val="none" w:sz="0" w:space="0" w:color="auto"/>
        <w:bottom w:val="none" w:sz="0" w:space="0" w:color="auto"/>
        <w:right w:val="none" w:sz="0" w:space="0" w:color="auto"/>
      </w:divBdr>
    </w:div>
    <w:div w:id="258950269">
      <w:bodyDiv w:val="1"/>
      <w:marLeft w:val="0"/>
      <w:marRight w:val="0"/>
      <w:marTop w:val="0"/>
      <w:marBottom w:val="0"/>
      <w:divBdr>
        <w:top w:val="none" w:sz="0" w:space="0" w:color="auto"/>
        <w:left w:val="none" w:sz="0" w:space="0" w:color="auto"/>
        <w:bottom w:val="none" w:sz="0" w:space="0" w:color="auto"/>
        <w:right w:val="none" w:sz="0" w:space="0" w:color="auto"/>
      </w:divBdr>
    </w:div>
    <w:div w:id="277103438">
      <w:bodyDiv w:val="1"/>
      <w:marLeft w:val="0"/>
      <w:marRight w:val="0"/>
      <w:marTop w:val="0"/>
      <w:marBottom w:val="0"/>
      <w:divBdr>
        <w:top w:val="none" w:sz="0" w:space="0" w:color="auto"/>
        <w:left w:val="none" w:sz="0" w:space="0" w:color="auto"/>
        <w:bottom w:val="none" w:sz="0" w:space="0" w:color="auto"/>
        <w:right w:val="none" w:sz="0" w:space="0" w:color="auto"/>
      </w:divBdr>
    </w:div>
    <w:div w:id="306907021">
      <w:bodyDiv w:val="1"/>
      <w:marLeft w:val="0"/>
      <w:marRight w:val="0"/>
      <w:marTop w:val="0"/>
      <w:marBottom w:val="0"/>
      <w:divBdr>
        <w:top w:val="none" w:sz="0" w:space="0" w:color="auto"/>
        <w:left w:val="none" w:sz="0" w:space="0" w:color="auto"/>
        <w:bottom w:val="none" w:sz="0" w:space="0" w:color="auto"/>
        <w:right w:val="none" w:sz="0" w:space="0" w:color="auto"/>
      </w:divBdr>
      <w:divsChild>
        <w:div w:id="1811630319">
          <w:marLeft w:val="0"/>
          <w:marRight w:val="0"/>
          <w:marTop w:val="0"/>
          <w:marBottom w:val="0"/>
          <w:divBdr>
            <w:top w:val="none" w:sz="0" w:space="0" w:color="auto"/>
            <w:left w:val="none" w:sz="0" w:space="0" w:color="auto"/>
            <w:bottom w:val="none" w:sz="0" w:space="0" w:color="auto"/>
            <w:right w:val="none" w:sz="0" w:space="0" w:color="auto"/>
          </w:divBdr>
        </w:div>
      </w:divsChild>
    </w:div>
    <w:div w:id="311325249">
      <w:bodyDiv w:val="1"/>
      <w:marLeft w:val="0"/>
      <w:marRight w:val="0"/>
      <w:marTop w:val="0"/>
      <w:marBottom w:val="0"/>
      <w:divBdr>
        <w:top w:val="none" w:sz="0" w:space="0" w:color="auto"/>
        <w:left w:val="none" w:sz="0" w:space="0" w:color="auto"/>
        <w:bottom w:val="none" w:sz="0" w:space="0" w:color="auto"/>
        <w:right w:val="none" w:sz="0" w:space="0" w:color="auto"/>
      </w:divBdr>
    </w:div>
    <w:div w:id="395318276">
      <w:bodyDiv w:val="1"/>
      <w:marLeft w:val="0"/>
      <w:marRight w:val="0"/>
      <w:marTop w:val="0"/>
      <w:marBottom w:val="0"/>
      <w:divBdr>
        <w:top w:val="none" w:sz="0" w:space="0" w:color="auto"/>
        <w:left w:val="none" w:sz="0" w:space="0" w:color="auto"/>
        <w:bottom w:val="none" w:sz="0" w:space="0" w:color="auto"/>
        <w:right w:val="none" w:sz="0" w:space="0" w:color="auto"/>
      </w:divBdr>
    </w:div>
    <w:div w:id="417023663">
      <w:bodyDiv w:val="1"/>
      <w:marLeft w:val="0"/>
      <w:marRight w:val="0"/>
      <w:marTop w:val="0"/>
      <w:marBottom w:val="0"/>
      <w:divBdr>
        <w:top w:val="none" w:sz="0" w:space="0" w:color="auto"/>
        <w:left w:val="none" w:sz="0" w:space="0" w:color="auto"/>
        <w:bottom w:val="none" w:sz="0" w:space="0" w:color="auto"/>
        <w:right w:val="none" w:sz="0" w:space="0" w:color="auto"/>
      </w:divBdr>
    </w:div>
    <w:div w:id="417406507">
      <w:bodyDiv w:val="1"/>
      <w:marLeft w:val="0"/>
      <w:marRight w:val="0"/>
      <w:marTop w:val="0"/>
      <w:marBottom w:val="0"/>
      <w:divBdr>
        <w:top w:val="none" w:sz="0" w:space="0" w:color="auto"/>
        <w:left w:val="none" w:sz="0" w:space="0" w:color="auto"/>
        <w:bottom w:val="none" w:sz="0" w:space="0" w:color="auto"/>
        <w:right w:val="none" w:sz="0" w:space="0" w:color="auto"/>
      </w:divBdr>
      <w:divsChild>
        <w:div w:id="2024432788">
          <w:marLeft w:val="0"/>
          <w:marRight w:val="0"/>
          <w:marTop w:val="0"/>
          <w:marBottom w:val="0"/>
          <w:divBdr>
            <w:top w:val="none" w:sz="0" w:space="0" w:color="auto"/>
            <w:left w:val="none" w:sz="0" w:space="0" w:color="auto"/>
            <w:bottom w:val="none" w:sz="0" w:space="0" w:color="auto"/>
            <w:right w:val="none" w:sz="0" w:space="0" w:color="auto"/>
          </w:divBdr>
        </w:div>
      </w:divsChild>
    </w:div>
    <w:div w:id="466243108">
      <w:bodyDiv w:val="1"/>
      <w:marLeft w:val="0"/>
      <w:marRight w:val="0"/>
      <w:marTop w:val="0"/>
      <w:marBottom w:val="0"/>
      <w:divBdr>
        <w:top w:val="none" w:sz="0" w:space="0" w:color="auto"/>
        <w:left w:val="none" w:sz="0" w:space="0" w:color="auto"/>
        <w:bottom w:val="none" w:sz="0" w:space="0" w:color="auto"/>
        <w:right w:val="none" w:sz="0" w:space="0" w:color="auto"/>
      </w:divBdr>
      <w:divsChild>
        <w:div w:id="189220324">
          <w:marLeft w:val="0"/>
          <w:marRight w:val="0"/>
          <w:marTop w:val="0"/>
          <w:marBottom w:val="0"/>
          <w:divBdr>
            <w:top w:val="none" w:sz="0" w:space="0" w:color="auto"/>
            <w:left w:val="none" w:sz="0" w:space="0" w:color="auto"/>
            <w:bottom w:val="none" w:sz="0" w:space="0" w:color="auto"/>
            <w:right w:val="none" w:sz="0" w:space="0" w:color="auto"/>
          </w:divBdr>
        </w:div>
        <w:div w:id="683360766">
          <w:marLeft w:val="0"/>
          <w:marRight w:val="0"/>
          <w:marTop w:val="0"/>
          <w:marBottom w:val="0"/>
          <w:divBdr>
            <w:top w:val="none" w:sz="0" w:space="0" w:color="auto"/>
            <w:left w:val="none" w:sz="0" w:space="0" w:color="auto"/>
            <w:bottom w:val="none" w:sz="0" w:space="0" w:color="auto"/>
            <w:right w:val="none" w:sz="0" w:space="0" w:color="auto"/>
          </w:divBdr>
        </w:div>
        <w:div w:id="959647808">
          <w:marLeft w:val="0"/>
          <w:marRight w:val="0"/>
          <w:marTop w:val="0"/>
          <w:marBottom w:val="0"/>
          <w:divBdr>
            <w:top w:val="none" w:sz="0" w:space="0" w:color="auto"/>
            <w:left w:val="none" w:sz="0" w:space="0" w:color="auto"/>
            <w:bottom w:val="none" w:sz="0" w:space="0" w:color="auto"/>
            <w:right w:val="none" w:sz="0" w:space="0" w:color="auto"/>
          </w:divBdr>
        </w:div>
        <w:div w:id="1462067251">
          <w:marLeft w:val="0"/>
          <w:marRight w:val="0"/>
          <w:marTop w:val="0"/>
          <w:marBottom w:val="0"/>
          <w:divBdr>
            <w:top w:val="none" w:sz="0" w:space="0" w:color="auto"/>
            <w:left w:val="none" w:sz="0" w:space="0" w:color="auto"/>
            <w:bottom w:val="none" w:sz="0" w:space="0" w:color="auto"/>
            <w:right w:val="none" w:sz="0" w:space="0" w:color="auto"/>
          </w:divBdr>
        </w:div>
        <w:div w:id="1733498828">
          <w:marLeft w:val="0"/>
          <w:marRight w:val="0"/>
          <w:marTop w:val="0"/>
          <w:marBottom w:val="0"/>
          <w:divBdr>
            <w:top w:val="none" w:sz="0" w:space="0" w:color="auto"/>
            <w:left w:val="none" w:sz="0" w:space="0" w:color="auto"/>
            <w:bottom w:val="none" w:sz="0" w:space="0" w:color="auto"/>
            <w:right w:val="none" w:sz="0" w:space="0" w:color="auto"/>
          </w:divBdr>
        </w:div>
        <w:div w:id="1781029875">
          <w:marLeft w:val="0"/>
          <w:marRight w:val="0"/>
          <w:marTop w:val="0"/>
          <w:marBottom w:val="0"/>
          <w:divBdr>
            <w:top w:val="none" w:sz="0" w:space="0" w:color="auto"/>
            <w:left w:val="none" w:sz="0" w:space="0" w:color="auto"/>
            <w:bottom w:val="none" w:sz="0" w:space="0" w:color="auto"/>
            <w:right w:val="none" w:sz="0" w:space="0" w:color="auto"/>
          </w:divBdr>
        </w:div>
        <w:div w:id="1930431252">
          <w:marLeft w:val="0"/>
          <w:marRight w:val="0"/>
          <w:marTop w:val="0"/>
          <w:marBottom w:val="0"/>
          <w:divBdr>
            <w:top w:val="none" w:sz="0" w:space="0" w:color="auto"/>
            <w:left w:val="none" w:sz="0" w:space="0" w:color="auto"/>
            <w:bottom w:val="none" w:sz="0" w:space="0" w:color="auto"/>
            <w:right w:val="none" w:sz="0" w:space="0" w:color="auto"/>
          </w:divBdr>
        </w:div>
      </w:divsChild>
    </w:div>
    <w:div w:id="530606325">
      <w:bodyDiv w:val="1"/>
      <w:marLeft w:val="0"/>
      <w:marRight w:val="0"/>
      <w:marTop w:val="0"/>
      <w:marBottom w:val="0"/>
      <w:divBdr>
        <w:top w:val="none" w:sz="0" w:space="0" w:color="auto"/>
        <w:left w:val="none" w:sz="0" w:space="0" w:color="auto"/>
        <w:bottom w:val="none" w:sz="0" w:space="0" w:color="auto"/>
        <w:right w:val="none" w:sz="0" w:space="0" w:color="auto"/>
      </w:divBdr>
    </w:div>
    <w:div w:id="552929111">
      <w:bodyDiv w:val="1"/>
      <w:marLeft w:val="0"/>
      <w:marRight w:val="0"/>
      <w:marTop w:val="0"/>
      <w:marBottom w:val="0"/>
      <w:divBdr>
        <w:top w:val="none" w:sz="0" w:space="0" w:color="auto"/>
        <w:left w:val="none" w:sz="0" w:space="0" w:color="auto"/>
        <w:bottom w:val="none" w:sz="0" w:space="0" w:color="auto"/>
        <w:right w:val="none" w:sz="0" w:space="0" w:color="auto"/>
      </w:divBdr>
      <w:divsChild>
        <w:div w:id="25983623">
          <w:marLeft w:val="0"/>
          <w:marRight w:val="0"/>
          <w:marTop w:val="0"/>
          <w:marBottom w:val="0"/>
          <w:divBdr>
            <w:top w:val="none" w:sz="0" w:space="0" w:color="auto"/>
            <w:left w:val="none" w:sz="0" w:space="0" w:color="auto"/>
            <w:bottom w:val="none" w:sz="0" w:space="0" w:color="auto"/>
            <w:right w:val="none" w:sz="0" w:space="0" w:color="auto"/>
          </w:divBdr>
        </w:div>
        <w:div w:id="278027148">
          <w:marLeft w:val="0"/>
          <w:marRight w:val="0"/>
          <w:marTop w:val="0"/>
          <w:marBottom w:val="0"/>
          <w:divBdr>
            <w:top w:val="none" w:sz="0" w:space="0" w:color="auto"/>
            <w:left w:val="none" w:sz="0" w:space="0" w:color="auto"/>
            <w:bottom w:val="none" w:sz="0" w:space="0" w:color="auto"/>
            <w:right w:val="none" w:sz="0" w:space="0" w:color="auto"/>
          </w:divBdr>
        </w:div>
        <w:div w:id="361444248">
          <w:marLeft w:val="0"/>
          <w:marRight w:val="0"/>
          <w:marTop w:val="0"/>
          <w:marBottom w:val="0"/>
          <w:divBdr>
            <w:top w:val="none" w:sz="0" w:space="0" w:color="auto"/>
            <w:left w:val="none" w:sz="0" w:space="0" w:color="auto"/>
            <w:bottom w:val="none" w:sz="0" w:space="0" w:color="auto"/>
            <w:right w:val="none" w:sz="0" w:space="0" w:color="auto"/>
          </w:divBdr>
        </w:div>
        <w:div w:id="383258886">
          <w:marLeft w:val="0"/>
          <w:marRight w:val="0"/>
          <w:marTop w:val="0"/>
          <w:marBottom w:val="0"/>
          <w:divBdr>
            <w:top w:val="none" w:sz="0" w:space="0" w:color="auto"/>
            <w:left w:val="none" w:sz="0" w:space="0" w:color="auto"/>
            <w:bottom w:val="none" w:sz="0" w:space="0" w:color="auto"/>
            <w:right w:val="none" w:sz="0" w:space="0" w:color="auto"/>
          </w:divBdr>
        </w:div>
        <w:div w:id="440999585">
          <w:marLeft w:val="0"/>
          <w:marRight w:val="0"/>
          <w:marTop w:val="0"/>
          <w:marBottom w:val="0"/>
          <w:divBdr>
            <w:top w:val="none" w:sz="0" w:space="0" w:color="auto"/>
            <w:left w:val="none" w:sz="0" w:space="0" w:color="auto"/>
            <w:bottom w:val="none" w:sz="0" w:space="0" w:color="auto"/>
            <w:right w:val="none" w:sz="0" w:space="0" w:color="auto"/>
          </w:divBdr>
        </w:div>
        <w:div w:id="491139182">
          <w:marLeft w:val="0"/>
          <w:marRight w:val="0"/>
          <w:marTop w:val="0"/>
          <w:marBottom w:val="0"/>
          <w:divBdr>
            <w:top w:val="none" w:sz="0" w:space="0" w:color="auto"/>
            <w:left w:val="none" w:sz="0" w:space="0" w:color="auto"/>
            <w:bottom w:val="none" w:sz="0" w:space="0" w:color="auto"/>
            <w:right w:val="none" w:sz="0" w:space="0" w:color="auto"/>
          </w:divBdr>
        </w:div>
        <w:div w:id="549151740">
          <w:marLeft w:val="0"/>
          <w:marRight w:val="0"/>
          <w:marTop w:val="0"/>
          <w:marBottom w:val="0"/>
          <w:divBdr>
            <w:top w:val="none" w:sz="0" w:space="0" w:color="auto"/>
            <w:left w:val="none" w:sz="0" w:space="0" w:color="auto"/>
            <w:bottom w:val="none" w:sz="0" w:space="0" w:color="auto"/>
            <w:right w:val="none" w:sz="0" w:space="0" w:color="auto"/>
          </w:divBdr>
        </w:div>
        <w:div w:id="655492544">
          <w:marLeft w:val="0"/>
          <w:marRight w:val="0"/>
          <w:marTop w:val="0"/>
          <w:marBottom w:val="0"/>
          <w:divBdr>
            <w:top w:val="none" w:sz="0" w:space="0" w:color="auto"/>
            <w:left w:val="none" w:sz="0" w:space="0" w:color="auto"/>
            <w:bottom w:val="none" w:sz="0" w:space="0" w:color="auto"/>
            <w:right w:val="none" w:sz="0" w:space="0" w:color="auto"/>
          </w:divBdr>
        </w:div>
        <w:div w:id="691956719">
          <w:marLeft w:val="0"/>
          <w:marRight w:val="0"/>
          <w:marTop w:val="0"/>
          <w:marBottom w:val="0"/>
          <w:divBdr>
            <w:top w:val="none" w:sz="0" w:space="0" w:color="auto"/>
            <w:left w:val="none" w:sz="0" w:space="0" w:color="auto"/>
            <w:bottom w:val="none" w:sz="0" w:space="0" w:color="auto"/>
            <w:right w:val="none" w:sz="0" w:space="0" w:color="auto"/>
          </w:divBdr>
        </w:div>
        <w:div w:id="883709591">
          <w:marLeft w:val="0"/>
          <w:marRight w:val="0"/>
          <w:marTop w:val="0"/>
          <w:marBottom w:val="0"/>
          <w:divBdr>
            <w:top w:val="none" w:sz="0" w:space="0" w:color="auto"/>
            <w:left w:val="none" w:sz="0" w:space="0" w:color="auto"/>
            <w:bottom w:val="none" w:sz="0" w:space="0" w:color="auto"/>
            <w:right w:val="none" w:sz="0" w:space="0" w:color="auto"/>
          </w:divBdr>
        </w:div>
        <w:div w:id="910968072">
          <w:marLeft w:val="0"/>
          <w:marRight w:val="0"/>
          <w:marTop w:val="0"/>
          <w:marBottom w:val="0"/>
          <w:divBdr>
            <w:top w:val="none" w:sz="0" w:space="0" w:color="auto"/>
            <w:left w:val="none" w:sz="0" w:space="0" w:color="auto"/>
            <w:bottom w:val="none" w:sz="0" w:space="0" w:color="auto"/>
            <w:right w:val="none" w:sz="0" w:space="0" w:color="auto"/>
          </w:divBdr>
        </w:div>
        <w:div w:id="1022321569">
          <w:marLeft w:val="0"/>
          <w:marRight w:val="0"/>
          <w:marTop w:val="0"/>
          <w:marBottom w:val="0"/>
          <w:divBdr>
            <w:top w:val="none" w:sz="0" w:space="0" w:color="auto"/>
            <w:left w:val="none" w:sz="0" w:space="0" w:color="auto"/>
            <w:bottom w:val="none" w:sz="0" w:space="0" w:color="auto"/>
            <w:right w:val="none" w:sz="0" w:space="0" w:color="auto"/>
          </w:divBdr>
        </w:div>
        <w:div w:id="1090349554">
          <w:marLeft w:val="0"/>
          <w:marRight w:val="0"/>
          <w:marTop w:val="0"/>
          <w:marBottom w:val="0"/>
          <w:divBdr>
            <w:top w:val="none" w:sz="0" w:space="0" w:color="auto"/>
            <w:left w:val="none" w:sz="0" w:space="0" w:color="auto"/>
            <w:bottom w:val="none" w:sz="0" w:space="0" w:color="auto"/>
            <w:right w:val="none" w:sz="0" w:space="0" w:color="auto"/>
          </w:divBdr>
        </w:div>
        <w:div w:id="1341548485">
          <w:marLeft w:val="0"/>
          <w:marRight w:val="0"/>
          <w:marTop w:val="0"/>
          <w:marBottom w:val="0"/>
          <w:divBdr>
            <w:top w:val="none" w:sz="0" w:space="0" w:color="auto"/>
            <w:left w:val="none" w:sz="0" w:space="0" w:color="auto"/>
            <w:bottom w:val="none" w:sz="0" w:space="0" w:color="auto"/>
            <w:right w:val="none" w:sz="0" w:space="0" w:color="auto"/>
          </w:divBdr>
        </w:div>
        <w:div w:id="1348018848">
          <w:marLeft w:val="0"/>
          <w:marRight w:val="0"/>
          <w:marTop w:val="0"/>
          <w:marBottom w:val="0"/>
          <w:divBdr>
            <w:top w:val="none" w:sz="0" w:space="0" w:color="auto"/>
            <w:left w:val="none" w:sz="0" w:space="0" w:color="auto"/>
            <w:bottom w:val="none" w:sz="0" w:space="0" w:color="auto"/>
            <w:right w:val="none" w:sz="0" w:space="0" w:color="auto"/>
          </w:divBdr>
        </w:div>
        <w:div w:id="1521504065">
          <w:marLeft w:val="0"/>
          <w:marRight w:val="0"/>
          <w:marTop w:val="0"/>
          <w:marBottom w:val="0"/>
          <w:divBdr>
            <w:top w:val="none" w:sz="0" w:space="0" w:color="auto"/>
            <w:left w:val="none" w:sz="0" w:space="0" w:color="auto"/>
            <w:bottom w:val="none" w:sz="0" w:space="0" w:color="auto"/>
            <w:right w:val="none" w:sz="0" w:space="0" w:color="auto"/>
          </w:divBdr>
        </w:div>
        <w:div w:id="1625772519">
          <w:marLeft w:val="0"/>
          <w:marRight w:val="0"/>
          <w:marTop w:val="0"/>
          <w:marBottom w:val="0"/>
          <w:divBdr>
            <w:top w:val="none" w:sz="0" w:space="0" w:color="auto"/>
            <w:left w:val="none" w:sz="0" w:space="0" w:color="auto"/>
            <w:bottom w:val="none" w:sz="0" w:space="0" w:color="auto"/>
            <w:right w:val="none" w:sz="0" w:space="0" w:color="auto"/>
          </w:divBdr>
        </w:div>
        <w:div w:id="1660693045">
          <w:marLeft w:val="0"/>
          <w:marRight w:val="0"/>
          <w:marTop w:val="0"/>
          <w:marBottom w:val="0"/>
          <w:divBdr>
            <w:top w:val="none" w:sz="0" w:space="0" w:color="auto"/>
            <w:left w:val="none" w:sz="0" w:space="0" w:color="auto"/>
            <w:bottom w:val="none" w:sz="0" w:space="0" w:color="auto"/>
            <w:right w:val="none" w:sz="0" w:space="0" w:color="auto"/>
          </w:divBdr>
        </w:div>
        <w:div w:id="1662149961">
          <w:marLeft w:val="0"/>
          <w:marRight w:val="0"/>
          <w:marTop w:val="0"/>
          <w:marBottom w:val="0"/>
          <w:divBdr>
            <w:top w:val="none" w:sz="0" w:space="0" w:color="auto"/>
            <w:left w:val="none" w:sz="0" w:space="0" w:color="auto"/>
            <w:bottom w:val="none" w:sz="0" w:space="0" w:color="auto"/>
            <w:right w:val="none" w:sz="0" w:space="0" w:color="auto"/>
          </w:divBdr>
        </w:div>
        <w:div w:id="1673097086">
          <w:marLeft w:val="0"/>
          <w:marRight w:val="0"/>
          <w:marTop w:val="0"/>
          <w:marBottom w:val="0"/>
          <w:divBdr>
            <w:top w:val="none" w:sz="0" w:space="0" w:color="auto"/>
            <w:left w:val="none" w:sz="0" w:space="0" w:color="auto"/>
            <w:bottom w:val="none" w:sz="0" w:space="0" w:color="auto"/>
            <w:right w:val="none" w:sz="0" w:space="0" w:color="auto"/>
          </w:divBdr>
        </w:div>
        <w:div w:id="1944605591">
          <w:marLeft w:val="0"/>
          <w:marRight w:val="0"/>
          <w:marTop w:val="0"/>
          <w:marBottom w:val="0"/>
          <w:divBdr>
            <w:top w:val="none" w:sz="0" w:space="0" w:color="auto"/>
            <w:left w:val="none" w:sz="0" w:space="0" w:color="auto"/>
            <w:bottom w:val="none" w:sz="0" w:space="0" w:color="auto"/>
            <w:right w:val="none" w:sz="0" w:space="0" w:color="auto"/>
          </w:divBdr>
        </w:div>
        <w:div w:id="2016304168">
          <w:marLeft w:val="0"/>
          <w:marRight w:val="0"/>
          <w:marTop w:val="0"/>
          <w:marBottom w:val="0"/>
          <w:divBdr>
            <w:top w:val="none" w:sz="0" w:space="0" w:color="auto"/>
            <w:left w:val="none" w:sz="0" w:space="0" w:color="auto"/>
            <w:bottom w:val="none" w:sz="0" w:space="0" w:color="auto"/>
            <w:right w:val="none" w:sz="0" w:space="0" w:color="auto"/>
          </w:divBdr>
        </w:div>
        <w:div w:id="2122453120">
          <w:marLeft w:val="0"/>
          <w:marRight w:val="0"/>
          <w:marTop w:val="0"/>
          <w:marBottom w:val="0"/>
          <w:divBdr>
            <w:top w:val="none" w:sz="0" w:space="0" w:color="auto"/>
            <w:left w:val="none" w:sz="0" w:space="0" w:color="auto"/>
            <w:bottom w:val="none" w:sz="0" w:space="0" w:color="auto"/>
            <w:right w:val="none" w:sz="0" w:space="0" w:color="auto"/>
          </w:divBdr>
        </w:div>
      </w:divsChild>
    </w:div>
    <w:div w:id="605581442">
      <w:bodyDiv w:val="1"/>
      <w:marLeft w:val="0"/>
      <w:marRight w:val="0"/>
      <w:marTop w:val="0"/>
      <w:marBottom w:val="0"/>
      <w:divBdr>
        <w:top w:val="none" w:sz="0" w:space="0" w:color="auto"/>
        <w:left w:val="none" w:sz="0" w:space="0" w:color="auto"/>
        <w:bottom w:val="none" w:sz="0" w:space="0" w:color="auto"/>
        <w:right w:val="none" w:sz="0" w:space="0" w:color="auto"/>
      </w:divBdr>
    </w:div>
    <w:div w:id="714744496">
      <w:bodyDiv w:val="1"/>
      <w:marLeft w:val="0"/>
      <w:marRight w:val="0"/>
      <w:marTop w:val="0"/>
      <w:marBottom w:val="0"/>
      <w:divBdr>
        <w:top w:val="none" w:sz="0" w:space="0" w:color="auto"/>
        <w:left w:val="none" w:sz="0" w:space="0" w:color="auto"/>
        <w:bottom w:val="none" w:sz="0" w:space="0" w:color="auto"/>
        <w:right w:val="none" w:sz="0" w:space="0" w:color="auto"/>
      </w:divBdr>
      <w:divsChild>
        <w:div w:id="1569488395">
          <w:marLeft w:val="0"/>
          <w:marRight w:val="0"/>
          <w:marTop w:val="0"/>
          <w:marBottom w:val="0"/>
          <w:divBdr>
            <w:top w:val="none" w:sz="0" w:space="0" w:color="auto"/>
            <w:left w:val="none" w:sz="0" w:space="0" w:color="auto"/>
            <w:bottom w:val="none" w:sz="0" w:space="0" w:color="auto"/>
            <w:right w:val="none" w:sz="0" w:space="0" w:color="auto"/>
          </w:divBdr>
          <w:divsChild>
            <w:div w:id="266499584">
              <w:marLeft w:val="0"/>
              <w:marRight w:val="0"/>
              <w:marTop w:val="0"/>
              <w:marBottom w:val="0"/>
              <w:divBdr>
                <w:top w:val="none" w:sz="0" w:space="0" w:color="auto"/>
                <w:left w:val="none" w:sz="0" w:space="0" w:color="auto"/>
                <w:bottom w:val="none" w:sz="0" w:space="0" w:color="auto"/>
                <w:right w:val="none" w:sz="0" w:space="0" w:color="auto"/>
              </w:divBdr>
            </w:div>
            <w:div w:id="370804938">
              <w:marLeft w:val="0"/>
              <w:marRight w:val="0"/>
              <w:marTop w:val="0"/>
              <w:marBottom w:val="0"/>
              <w:divBdr>
                <w:top w:val="none" w:sz="0" w:space="0" w:color="auto"/>
                <w:left w:val="none" w:sz="0" w:space="0" w:color="auto"/>
                <w:bottom w:val="none" w:sz="0" w:space="0" w:color="auto"/>
                <w:right w:val="none" w:sz="0" w:space="0" w:color="auto"/>
              </w:divBdr>
            </w:div>
            <w:div w:id="637534857">
              <w:marLeft w:val="0"/>
              <w:marRight w:val="0"/>
              <w:marTop w:val="0"/>
              <w:marBottom w:val="0"/>
              <w:divBdr>
                <w:top w:val="none" w:sz="0" w:space="0" w:color="auto"/>
                <w:left w:val="none" w:sz="0" w:space="0" w:color="auto"/>
                <w:bottom w:val="none" w:sz="0" w:space="0" w:color="auto"/>
                <w:right w:val="none" w:sz="0" w:space="0" w:color="auto"/>
              </w:divBdr>
            </w:div>
            <w:div w:id="882061808">
              <w:marLeft w:val="0"/>
              <w:marRight w:val="0"/>
              <w:marTop w:val="0"/>
              <w:marBottom w:val="0"/>
              <w:divBdr>
                <w:top w:val="none" w:sz="0" w:space="0" w:color="auto"/>
                <w:left w:val="none" w:sz="0" w:space="0" w:color="auto"/>
                <w:bottom w:val="none" w:sz="0" w:space="0" w:color="auto"/>
                <w:right w:val="none" w:sz="0" w:space="0" w:color="auto"/>
              </w:divBdr>
            </w:div>
            <w:div w:id="1833718807">
              <w:marLeft w:val="0"/>
              <w:marRight w:val="0"/>
              <w:marTop w:val="0"/>
              <w:marBottom w:val="0"/>
              <w:divBdr>
                <w:top w:val="none" w:sz="0" w:space="0" w:color="auto"/>
                <w:left w:val="none" w:sz="0" w:space="0" w:color="auto"/>
                <w:bottom w:val="none" w:sz="0" w:space="0" w:color="auto"/>
                <w:right w:val="none" w:sz="0" w:space="0" w:color="auto"/>
              </w:divBdr>
            </w:div>
            <w:div w:id="2027827633">
              <w:marLeft w:val="0"/>
              <w:marRight w:val="0"/>
              <w:marTop w:val="0"/>
              <w:marBottom w:val="0"/>
              <w:divBdr>
                <w:top w:val="none" w:sz="0" w:space="0" w:color="auto"/>
                <w:left w:val="none" w:sz="0" w:space="0" w:color="auto"/>
                <w:bottom w:val="none" w:sz="0" w:space="0" w:color="auto"/>
                <w:right w:val="none" w:sz="0" w:space="0" w:color="auto"/>
              </w:divBdr>
            </w:div>
            <w:div w:id="20931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5370">
      <w:bodyDiv w:val="1"/>
      <w:marLeft w:val="0"/>
      <w:marRight w:val="0"/>
      <w:marTop w:val="0"/>
      <w:marBottom w:val="0"/>
      <w:divBdr>
        <w:top w:val="none" w:sz="0" w:space="0" w:color="auto"/>
        <w:left w:val="none" w:sz="0" w:space="0" w:color="auto"/>
        <w:bottom w:val="none" w:sz="0" w:space="0" w:color="auto"/>
        <w:right w:val="none" w:sz="0" w:space="0" w:color="auto"/>
      </w:divBdr>
    </w:div>
    <w:div w:id="810369649">
      <w:bodyDiv w:val="1"/>
      <w:marLeft w:val="0"/>
      <w:marRight w:val="0"/>
      <w:marTop w:val="0"/>
      <w:marBottom w:val="0"/>
      <w:divBdr>
        <w:top w:val="none" w:sz="0" w:space="0" w:color="auto"/>
        <w:left w:val="none" w:sz="0" w:space="0" w:color="auto"/>
        <w:bottom w:val="none" w:sz="0" w:space="0" w:color="auto"/>
        <w:right w:val="none" w:sz="0" w:space="0" w:color="auto"/>
      </w:divBdr>
      <w:divsChild>
        <w:div w:id="1867254025">
          <w:marLeft w:val="0"/>
          <w:marRight w:val="0"/>
          <w:marTop w:val="0"/>
          <w:marBottom w:val="0"/>
          <w:divBdr>
            <w:top w:val="none" w:sz="0" w:space="0" w:color="auto"/>
            <w:left w:val="none" w:sz="0" w:space="0" w:color="auto"/>
            <w:bottom w:val="none" w:sz="0" w:space="0" w:color="auto"/>
            <w:right w:val="none" w:sz="0" w:space="0" w:color="auto"/>
          </w:divBdr>
          <w:divsChild>
            <w:div w:id="599068017">
              <w:marLeft w:val="0"/>
              <w:marRight w:val="0"/>
              <w:marTop w:val="0"/>
              <w:marBottom w:val="0"/>
              <w:divBdr>
                <w:top w:val="none" w:sz="0" w:space="0" w:color="auto"/>
                <w:left w:val="none" w:sz="0" w:space="0" w:color="auto"/>
                <w:bottom w:val="none" w:sz="0" w:space="0" w:color="auto"/>
                <w:right w:val="none" w:sz="0" w:space="0" w:color="auto"/>
              </w:divBdr>
            </w:div>
            <w:div w:id="608586727">
              <w:marLeft w:val="0"/>
              <w:marRight w:val="0"/>
              <w:marTop w:val="0"/>
              <w:marBottom w:val="0"/>
              <w:divBdr>
                <w:top w:val="none" w:sz="0" w:space="0" w:color="auto"/>
                <w:left w:val="none" w:sz="0" w:space="0" w:color="auto"/>
                <w:bottom w:val="none" w:sz="0" w:space="0" w:color="auto"/>
                <w:right w:val="none" w:sz="0" w:space="0" w:color="auto"/>
              </w:divBdr>
            </w:div>
            <w:div w:id="756172223">
              <w:marLeft w:val="0"/>
              <w:marRight w:val="0"/>
              <w:marTop w:val="0"/>
              <w:marBottom w:val="0"/>
              <w:divBdr>
                <w:top w:val="none" w:sz="0" w:space="0" w:color="auto"/>
                <w:left w:val="none" w:sz="0" w:space="0" w:color="auto"/>
                <w:bottom w:val="none" w:sz="0" w:space="0" w:color="auto"/>
                <w:right w:val="none" w:sz="0" w:space="0" w:color="auto"/>
              </w:divBdr>
            </w:div>
            <w:div w:id="991911091">
              <w:marLeft w:val="0"/>
              <w:marRight w:val="0"/>
              <w:marTop w:val="0"/>
              <w:marBottom w:val="0"/>
              <w:divBdr>
                <w:top w:val="none" w:sz="0" w:space="0" w:color="auto"/>
                <w:left w:val="none" w:sz="0" w:space="0" w:color="auto"/>
                <w:bottom w:val="none" w:sz="0" w:space="0" w:color="auto"/>
                <w:right w:val="none" w:sz="0" w:space="0" w:color="auto"/>
              </w:divBdr>
            </w:div>
            <w:div w:id="1368408114">
              <w:marLeft w:val="0"/>
              <w:marRight w:val="0"/>
              <w:marTop w:val="0"/>
              <w:marBottom w:val="0"/>
              <w:divBdr>
                <w:top w:val="none" w:sz="0" w:space="0" w:color="auto"/>
                <w:left w:val="none" w:sz="0" w:space="0" w:color="auto"/>
                <w:bottom w:val="none" w:sz="0" w:space="0" w:color="auto"/>
                <w:right w:val="none" w:sz="0" w:space="0" w:color="auto"/>
              </w:divBdr>
            </w:div>
            <w:div w:id="1437677005">
              <w:marLeft w:val="0"/>
              <w:marRight w:val="0"/>
              <w:marTop w:val="0"/>
              <w:marBottom w:val="0"/>
              <w:divBdr>
                <w:top w:val="none" w:sz="0" w:space="0" w:color="auto"/>
                <w:left w:val="none" w:sz="0" w:space="0" w:color="auto"/>
                <w:bottom w:val="none" w:sz="0" w:space="0" w:color="auto"/>
                <w:right w:val="none" w:sz="0" w:space="0" w:color="auto"/>
              </w:divBdr>
            </w:div>
            <w:div w:id="1574393770">
              <w:marLeft w:val="0"/>
              <w:marRight w:val="0"/>
              <w:marTop w:val="0"/>
              <w:marBottom w:val="0"/>
              <w:divBdr>
                <w:top w:val="none" w:sz="0" w:space="0" w:color="auto"/>
                <w:left w:val="none" w:sz="0" w:space="0" w:color="auto"/>
                <w:bottom w:val="none" w:sz="0" w:space="0" w:color="auto"/>
                <w:right w:val="none" w:sz="0" w:space="0" w:color="auto"/>
              </w:divBdr>
            </w:div>
            <w:div w:id="1949923302">
              <w:marLeft w:val="0"/>
              <w:marRight w:val="0"/>
              <w:marTop w:val="0"/>
              <w:marBottom w:val="0"/>
              <w:divBdr>
                <w:top w:val="none" w:sz="0" w:space="0" w:color="auto"/>
                <w:left w:val="none" w:sz="0" w:space="0" w:color="auto"/>
                <w:bottom w:val="none" w:sz="0" w:space="0" w:color="auto"/>
                <w:right w:val="none" w:sz="0" w:space="0" w:color="auto"/>
              </w:divBdr>
            </w:div>
            <w:div w:id="21338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3029">
      <w:bodyDiv w:val="1"/>
      <w:marLeft w:val="0"/>
      <w:marRight w:val="0"/>
      <w:marTop w:val="0"/>
      <w:marBottom w:val="0"/>
      <w:divBdr>
        <w:top w:val="none" w:sz="0" w:space="0" w:color="auto"/>
        <w:left w:val="none" w:sz="0" w:space="0" w:color="auto"/>
        <w:bottom w:val="none" w:sz="0" w:space="0" w:color="auto"/>
        <w:right w:val="none" w:sz="0" w:space="0" w:color="auto"/>
      </w:divBdr>
      <w:divsChild>
        <w:div w:id="2903804">
          <w:marLeft w:val="0"/>
          <w:marRight w:val="0"/>
          <w:marTop w:val="0"/>
          <w:marBottom w:val="0"/>
          <w:divBdr>
            <w:top w:val="none" w:sz="0" w:space="0" w:color="auto"/>
            <w:left w:val="none" w:sz="0" w:space="0" w:color="auto"/>
            <w:bottom w:val="none" w:sz="0" w:space="0" w:color="auto"/>
            <w:right w:val="none" w:sz="0" w:space="0" w:color="auto"/>
          </w:divBdr>
        </w:div>
      </w:divsChild>
    </w:div>
    <w:div w:id="835153721">
      <w:bodyDiv w:val="1"/>
      <w:marLeft w:val="0"/>
      <w:marRight w:val="0"/>
      <w:marTop w:val="0"/>
      <w:marBottom w:val="0"/>
      <w:divBdr>
        <w:top w:val="none" w:sz="0" w:space="0" w:color="auto"/>
        <w:left w:val="none" w:sz="0" w:space="0" w:color="auto"/>
        <w:bottom w:val="none" w:sz="0" w:space="0" w:color="auto"/>
        <w:right w:val="none" w:sz="0" w:space="0" w:color="auto"/>
      </w:divBdr>
      <w:divsChild>
        <w:div w:id="736444008">
          <w:marLeft w:val="0"/>
          <w:marRight w:val="0"/>
          <w:marTop w:val="0"/>
          <w:marBottom w:val="0"/>
          <w:divBdr>
            <w:top w:val="none" w:sz="0" w:space="0" w:color="auto"/>
            <w:left w:val="none" w:sz="0" w:space="0" w:color="auto"/>
            <w:bottom w:val="none" w:sz="0" w:space="0" w:color="auto"/>
            <w:right w:val="none" w:sz="0" w:space="0" w:color="auto"/>
          </w:divBdr>
          <w:divsChild>
            <w:div w:id="304621949">
              <w:marLeft w:val="0"/>
              <w:marRight w:val="0"/>
              <w:marTop w:val="0"/>
              <w:marBottom w:val="0"/>
              <w:divBdr>
                <w:top w:val="none" w:sz="0" w:space="0" w:color="auto"/>
                <w:left w:val="none" w:sz="0" w:space="0" w:color="auto"/>
                <w:bottom w:val="none" w:sz="0" w:space="0" w:color="auto"/>
                <w:right w:val="none" w:sz="0" w:space="0" w:color="auto"/>
              </w:divBdr>
            </w:div>
            <w:div w:id="408816323">
              <w:marLeft w:val="0"/>
              <w:marRight w:val="0"/>
              <w:marTop w:val="0"/>
              <w:marBottom w:val="0"/>
              <w:divBdr>
                <w:top w:val="none" w:sz="0" w:space="0" w:color="auto"/>
                <w:left w:val="none" w:sz="0" w:space="0" w:color="auto"/>
                <w:bottom w:val="none" w:sz="0" w:space="0" w:color="auto"/>
                <w:right w:val="none" w:sz="0" w:space="0" w:color="auto"/>
              </w:divBdr>
            </w:div>
            <w:div w:id="465002421">
              <w:marLeft w:val="0"/>
              <w:marRight w:val="0"/>
              <w:marTop w:val="0"/>
              <w:marBottom w:val="0"/>
              <w:divBdr>
                <w:top w:val="none" w:sz="0" w:space="0" w:color="auto"/>
                <w:left w:val="none" w:sz="0" w:space="0" w:color="auto"/>
                <w:bottom w:val="none" w:sz="0" w:space="0" w:color="auto"/>
                <w:right w:val="none" w:sz="0" w:space="0" w:color="auto"/>
              </w:divBdr>
            </w:div>
            <w:div w:id="959459890">
              <w:marLeft w:val="0"/>
              <w:marRight w:val="0"/>
              <w:marTop w:val="0"/>
              <w:marBottom w:val="0"/>
              <w:divBdr>
                <w:top w:val="none" w:sz="0" w:space="0" w:color="auto"/>
                <w:left w:val="none" w:sz="0" w:space="0" w:color="auto"/>
                <w:bottom w:val="none" w:sz="0" w:space="0" w:color="auto"/>
                <w:right w:val="none" w:sz="0" w:space="0" w:color="auto"/>
              </w:divBdr>
            </w:div>
            <w:div w:id="1133331688">
              <w:marLeft w:val="0"/>
              <w:marRight w:val="0"/>
              <w:marTop w:val="0"/>
              <w:marBottom w:val="0"/>
              <w:divBdr>
                <w:top w:val="none" w:sz="0" w:space="0" w:color="auto"/>
                <w:left w:val="none" w:sz="0" w:space="0" w:color="auto"/>
                <w:bottom w:val="none" w:sz="0" w:space="0" w:color="auto"/>
                <w:right w:val="none" w:sz="0" w:space="0" w:color="auto"/>
              </w:divBdr>
            </w:div>
            <w:div w:id="1142117280">
              <w:marLeft w:val="0"/>
              <w:marRight w:val="0"/>
              <w:marTop w:val="0"/>
              <w:marBottom w:val="0"/>
              <w:divBdr>
                <w:top w:val="none" w:sz="0" w:space="0" w:color="auto"/>
                <w:left w:val="none" w:sz="0" w:space="0" w:color="auto"/>
                <w:bottom w:val="none" w:sz="0" w:space="0" w:color="auto"/>
                <w:right w:val="none" w:sz="0" w:space="0" w:color="auto"/>
              </w:divBdr>
            </w:div>
            <w:div w:id="1255089495">
              <w:marLeft w:val="0"/>
              <w:marRight w:val="0"/>
              <w:marTop w:val="0"/>
              <w:marBottom w:val="0"/>
              <w:divBdr>
                <w:top w:val="none" w:sz="0" w:space="0" w:color="auto"/>
                <w:left w:val="none" w:sz="0" w:space="0" w:color="auto"/>
                <w:bottom w:val="none" w:sz="0" w:space="0" w:color="auto"/>
                <w:right w:val="none" w:sz="0" w:space="0" w:color="auto"/>
              </w:divBdr>
            </w:div>
            <w:div w:id="1366129545">
              <w:marLeft w:val="0"/>
              <w:marRight w:val="0"/>
              <w:marTop w:val="0"/>
              <w:marBottom w:val="0"/>
              <w:divBdr>
                <w:top w:val="none" w:sz="0" w:space="0" w:color="auto"/>
                <w:left w:val="none" w:sz="0" w:space="0" w:color="auto"/>
                <w:bottom w:val="none" w:sz="0" w:space="0" w:color="auto"/>
                <w:right w:val="none" w:sz="0" w:space="0" w:color="auto"/>
              </w:divBdr>
            </w:div>
            <w:div w:id="1519851822">
              <w:marLeft w:val="0"/>
              <w:marRight w:val="0"/>
              <w:marTop w:val="0"/>
              <w:marBottom w:val="0"/>
              <w:divBdr>
                <w:top w:val="none" w:sz="0" w:space="0" w:color="auto"/>
                <w:left w:val="none" w:sz="0" w:space="0" w:color="auto"/>
                <w:bottom w:val="none" w:sz="0" w:space="0" w:color="auto"/>
                <w:right w:val="none" w:sz="0" w:space="0" w:color="auto"/>
              </w:divBdr>
            </w:div>
            <w:div w:id="19051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3485">
      <w:bodyDiv w:val="1"/>
      <w:marLeft w:val="0"/>
      <w:marRight w:val="0"/>
      <w:marTop w:val="0"/>
      <w:marBottom w:val="0"/>
      <w:divBdr>
        <w:top w:val="none" w:sz="0" w:space="0" w:color="auto"/>
        <w:left w:val="none" w:sz="0" w:space="0" w:color="auto"/>
        <w:bottom w:val="none" w:sz="0" w:space="0" w:color="auto"/>
        <w:right w:val="none" w:sz="0" w:space="0" w:color="auto"/>
      </w:divBdr>
      <w:divsChild>
        <w:div w:id="1846165843">
          <w:marLeft w:val="0"/>
          <w:marRight w:val="0"/>
          <w:marTop w:val="0"/>
          <w:marBottom w:val="0"/>
          <w:divBdr>
            <w:top w:val="none" w:sz="0" w:space="0" w:color="auto"/>
            <w:left w:val="none" w:sz="0" w:space="0" w:color="auto"/>
            <w:bottom w:val="none" w:sz="0" w:space="0" w:color="auto"/>
            <w:right w:val="none" w:sz="0" w:space="0" w:color="auto"/>
          </w:divBdr>
          <w:divsChild>
            <w:div w:id="21128757">
              <w:marLeft w:val="0"/>
              <w:marRight w:val="0"/>
              <w:marTop w:val="0"/>
              <w:marBottom w:val="0"/>
              <w:divBdr>
                <w:top w:val="none" w:sz="0" w:space="0" w:color="auto"/>
                <w:left w:val="none" w:sz="0" w:space="0" w:color="auto"/>
                <w:bottom w:val="none" w:sz="0" w:space="0" w:color="auto"/>
                <w:right w:val="none" w:sz="0" w:space="0" w:color="auto"/>
              </w:divBdr>
            </w:div>
            <w:div w:id="87622787">
              <w:marLeft w:val="0"/>
              <w:marRight w:val="0"/>
              <w:marTop w:val="0"/>
              <w:marBottom w:val="0"/>
              <w:divBdr>
                <w:top w:val="none" w:sz="0" w:space="0" w:color="auto"/>
                <w:left w:val="none" w:sz="0" w:space="0" w:color="auto"/>
                <w:bottom w:val="none" w:sz="0" w:space="0" w:color="auto"/>
                <w:right w:val="none" w:sz="0" w:space="0" w:color="auto"/>
              </w:divBdr>
            </w:div>
            <w:div w:id="204683578">
              <w:marLeft w:val="0"/>
              <w:marRight w:val="0"/>
              <w:marTop w:val="0"/>
              <w:marBottom w:val="0"/>
              <w:divBdr>
                <w:top w:val="none" w:sz="0" w:space="0" w:color="auto"/>
                <w:left w:val="none" w:sz="0" w:space="0" w:color="auto"/>
                <w:bottom w:val="none" w:sz="0" w:space="0" w:color="auto"/>
                <w:right w:val="none" w:sz="0" w:space="0" w:color="auto"/>
              </w:divBdr>
            </w:div>
            <w:div w:id="231233222">
              <w:marLeft w:val="0"/>
              <w:marRight w:val="0"/>
              <w:marTop w:val="0"/>
              <w:marBottom w:val="0"/>
              <w:divBdr>
                <w:top w:val="none" w:sz="0" w:space="0" w:color="auto"/>
                <w:left w:val="none" w:sz="0" w:space="0" w:color="auto"/>
                <w:bottom w:val="none" w:sz="0" w:space="0" w:color="auto"/>
                <w:right w:val="none" w:sz="0" w:space="0" w:color="auto"/>
              </w:divBdr>
            </w:div>
            <w:div w:id="266039767">
              <w:marLeft w:val="0"/>
              <w:marRight w:val="0"/>
              <w:marTop w:val="0"/>
              <w:marBottom w:val="0"/>
              <w:divBdr>
                <w:top w:val="none" w:sz="0" w:space="0" w:color="auto"/>
                <w:left w:val="none" w:sz="0" w:space="0" w:color="auto"/>
                <w:bottom w:val="none" w:sz="0" w:space="0" w:color="auto"/>
                <w:right w:val="none" w:sz="0" w:space="0" w:color="auto"/>
              </w:divBdr>
            </w:div>
            <w:div w:id="360322567">
              <w:marLeft w:val="0"/>
              <w:marRight w:val="0"/>
              <w:marTop w:val="0"/>
              <w:marBottom w:val="0"/>
              <w:divBdr>
                <w:top w:val="none" w:sz="0" w:space="0" w:color="auto"/>
                <w:left w:val="none" w:sz="0" w:space="0" w:color="auto"/>
                <w:bottom w:val="none" w:sz="0" w:space="0" w:color="auto"/>
                <w:right w:val="none" w:sz="0" w:space="0" w:color="auto"/>
              </w:divBdr>
            </w:div>
            <w:div w:id="362219133">
              <w:marLeft w:val="0"/>
              <w:marRight w:val="0"/>
              <w:marTop w:val="0"/>
              <w:marBottom w:val="0"/>
              <w:divBdr>
                <w:top w:val="none" w:sz="0" w:space="0" w:color="auto"/>
                <w:left w:val="none" w:sz="0" w:space="0" w:color="auto"/>
                <w:bottom w:val="none" w:sz="0" w:space="0" w:color="auto"/>
                <w:right w:val="none" w:sz="0" w:space="0" w:color="auto"/>
              </w:divBdr>
            </w:div>
            <w:div w:id="781341679">
              <w:marLeft w:val="0"/>
              <w:marRight w:val="0"/>
              <w:marTop w:val="0"/>
              <w:marBottom w:val="0"/>
              <w:divBdr>
                <w:top w:val="none" w:sz="0" w:space="0" w:color="auto"/>
                <w:left w:val="none" w:sz="0" w:space="0" w:color="auto"/>
                <w:bottom w:val="none" w:sz="0" w:space="0" w:color="auto"/>
                <w:right w:val="none" w:sz="0" w:space="0" w:color="auto"/>
              </w:divBdr>
            </w:div>
            <w:div w:id="1473870075">
              <w:marLeft w:val="0"/>
              <w:marRight w:val="0"/>
              <w:marTop w:val="0"/>
              <w:marBottom w:val="0"/>
              <w:divBdr>
                <w:top w:val="none" w:sz="0" w:space="0" w:color="auto"/>
                <w:left w:val="none" w:sz="0" w:space="0" w:color="auto"/>
                <w:bottom w:val="none" w:sz="0" w:space="0" w:color="auto"/>
                <w:right w:val="none" w:sz="0" w:space="0" w:color="auto"/>
              </w:divBdr>
            </w:div>
            <w:div w:id="1640842929">
              <w:marLeft w:val="0"/>
              <w:marRight w:val="0"/>
              <w:marTop w:val="0"/>
              <w:marBottom w:val="0"/>
              <w:divBdr>
                <w:top w:val="none" w:sz="0" w:space="0" w:color="auto"/>
                <w:left w:val="none" w:sz="0" w:space="0" w:color="auto"/>
                <w:bottom w:val="none" w:sz="0" w:space="0" w:color="auto"/>
                <w:right w:val="none" w:sz="0" w:space="0" w:color="auto"/>
              </w:divBdr>
            </w:div>
            <w:div w:id="1699045932">
              <w:marLeft w:val="0"/>
              <w:marRight w:val="0"/>
              <w:marTop w:val="0"/>
              <w:marBottom w:val="0"/>
              <w:divBdr>
                <w:top w:val="none" w:sz="0" w:space="0" w:color="auto"/>
                <w:left w:val="none" w:sz="0" w:space="0" w:color="auto"/>
                <w:bottom w:val="none" w:sz="0" w:space="0" w:color="auto"/>
                <w:right w:val="none" w:sz="0" w:space="0" w:color="auto"/>
              </w:divBdr>
            </w:div>
            <w:div w:id="18214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6575">
      <w:bodyDiv w:val="1"/>
      <w:marLeft w:val="0"/>
      <w:marRight w:val="0"/>
      <w:marTop w:val="0"/>
      <w:marBottom w:val="0"/>
      <w:divBdr>
        <w:top w:val="none" w:sz="0" w:space="0" w:color="auto"/>
        <w:left w:val="none" w:sz="0" w:space="0" w:color="auto"/>
        <w:bottom w:val="none" w:sz="0" w:space="0" w:color="auto"/>
        <w:right w:val="none" w:sz="0" w:space="0" w:color="auto"/>
      </w:divBdr>
    </w:div>
    <w:div w:id="1019546958">
      <w:bodyDiv w:val="1"/>
      <w:marLeft w:val="0"/>
      <w:marRight w:val="0"/>
      <w:marTop w:val="0"/>
      <w:marBottom w:val="0"/>
      <w:divBdr>
        <w:top w:val="none" w:sz="0" w:space="0" w:color="auto"/>
        <w:left w:val="none" w:sz="0" w:space="0" w:color="auto"/>
        <w:bottom w:val="none" w:sz="0" w:space="0" w:color="auto"/>
        <w:right w:val="none" w:sz="0" w:space="0" w:color="auto"/>
      </w:divBdr>
    </w:div>
    <w:div w:id="1076778870">
      <w:bodyDiv w:val="1"/>
      <w:marLeft w:val="0"/>
      <w:marRight w:val="0"/>
      <w:marTop w:val="0"/>
      <w:marBottom w:val="0"/>
      <w:divBdr>
        <w:top w:val="none" w:sz="0" w:space="0" w:color="auto"/>
        <w:left w:val="none" w:sz="0" w:space="0" w:color="auto"/>
        <w:bottom w:val="none" w:sz="0" w:space="0" w:color="auto"/>
        <w:right w:val="none" w:sz="0" w:space="0" w:color="auto"/>
      </w:divBdr>
      <w:divsChild>
        <w:div w:id="864489094">
          <w:marLeft w:val="0"/>
          <w:marRight w:val="0"/>
          <w:marTop w:val="0"/>
          <w:marBottom w:val="0"/>
          <w:divBdr>
            <w:top w:val="none" w:sz="0" w:space="0" w:color="auto"/>
            <w:left w:val="none" w:sz="0" w:space="0" w:color="auto"/>
            <w:bottom w:val="none" w:sz="0" w:space="0" w:color="auto"/>
            <w:right w:val="none" w:sz="0" w:space="0" w:color="auto"/>
          </w:divBdr>
        </w:div>
      </w:divsChild>
    </w:div>
    <w:div w:id="1104882094">
      <w:bodyDiv w:val="1"/>
      <w:marLeft w:val="0"/>
      <w:marRight w:val="0"/>
      <w:marTop w:val="0"/>
      <w:marBottom w:val="0"/>
      <w:divBdr>
        <w:top w:val="none" w:sz="0" w:space="0" w:color="auto"/>
        <w:left w:val="none" w:sz="0" w:space="0" w:color="auto"/>
        <w:bottom w:val="none" w:sz="0" w:space="0" w:color="auto"/>
        <w:right w:val="none" w:sz="0" w:space="0" w:color="auto"/>
      </w:divBdr>
    </w:div>
    <w:div w:id="1189372218">
      <w:bodyDiv w:val="1"/>
      <w:marLeft w:val="0"/>
      <w:marRight w:val="0"/>
      <w:marTop w:val="0"/>
      <w:marBottom w:val="0"/>
      <w:divBdr>
        <w:top w:val="none" w:sz="0" w:space="0" w:color="auto"/>
        <w:left w:val="none" w:sz="0" w:space="0" w:color="auto"/>
        <w:bottom w:val="none" w:sz="0" w:space="0" w:color="auto"/>
        <w:right w:val="none" w:sz="0" w:space="0" w:color="auto"/>
      </w:divBdr>
    </w:div>
    <w:div w:id="1305889671">
      <w:bodyDiv w:val="1"/>
      <w:marLeft w:val="0"/>
      <w:marRight w:val="0"/>
      <w:marTop w:val="0"/>
      <w:marBottom w:val="0"/>
      <w:divBdr>
        <w:top w:val="none" w:sz="0" w:space="0" w:color="auto"/>
        <w:left w:val="none" w:sz="0" w:space="0" w:color="auto"/>
        <w:bottom w:val="none" w:sz="0" w:space="0" w:color="auto"/>
        <w:right w:val="none" w:sz="0" w:space="0" w:color="auto"/>
      </w:divBdr>
    </w:div>
    <w:div w:id="1425565500">
      <w:bodyDiv w:val="1"/>
      <w:marLeft w:val="0"/>
      <w:marRight w:val="0"/>
      <w:marTop w:val="0"/>
      <w:marBottom w:val="0"/>
      <w:divBdr>
        <w:top w:val="none" w:sz="0" w:space="0" w:color="auto"/>
        <w:left w:val="none" w:sz="0" w:space="0" w:color="auto"/>
        <w:bottom w:val="none" w:sz="0" w:space="0" w:color="auto"/>
        <w:right w:val="none" w:sz="0" w:space="0" w:color="auto"/>
      </w:divBdr>
      <w:divsChild>
        <w:div w:id="425078706">
          <w:marLeft w:val="0"/>
          <w:marRight w:val="0"/>
          <w:marTop w:val="0"/>
          <w:marBottom w:val="0"/>
          <w:divBdr>
            <w:top w:val="none" w:sz="0" w:space="0" w:color="auto"/>
            <w:left w:val="none" w:sz="0" w:space="0" w:color="auto"/>
            <w:bottom w:val="none" w:sz="0" w:space="0" w:color="auto"/>
            <w:right w:val="none" w:sz="0" w:space="0" w:color="auto"/>
          </w:divBdr>
        </w:div>
      </w:divsChild>
    </w:div>
    <w:div w:id="1473671063">
      <w:bodyDiv w:val="1"/>
      <w:marLeft w:val="0"/>
      <w:marRight w:val="0"/>
      <w:marTop w:val="0"/>
      <w:marBottom w:val="0"/>
      <w:divBdr>
        <w:top w:val="none" w:sz="0" w:space="0" w:color="auto"/>
        <w:left w:val="none" w:sz="0" w:space="0" w:color="auto"/>
        <w:bottom w:val="none" w:sz="0" w:space="0" w:color="auto"/>
        <w:right w:val="none" w:sz="0" w:space="0" w:color="auto"/>
      </w:divBdr>
    </w:div>
    <w:div w:id="1534028771">
      <w:bodyDiv w:val="1"/>
      <w:marLeft w:val="0"/>
      <w:marRight w:val="0"/>
      <w:marTop w:val="0"/>
      <w:marBottom w:val="0"/>
      <w:divBdr>
        <w:top w:val="none" w:sz="0" w:space="0" w:color="auto"/>
        <w:left w:val="none" w:sz="0" w:space="0" w:color="auto"/>
        <w:bottom w:val="none" w:sz="0" w:space="0" w:color="auto"/>
        <w:right w:val="none" w:sz="0" w:space="0" w:color="auto"/>
      </w:divBdr>
    </w:div>
    <w:div w:id="1580477735">
      <w:bodyDiv w:val="1"/>
      <w:marLeft w:val="0"/>
      <w:marRight w:val="0"/>
      <w:marTop w:val="0"/>
      <w:marBottom w:val="0"/>
      <w:divBdr>
        <w:top w:val="none" w:sz="0" w:space="0" w:color="auto"/>
        <w:left w:val="none" w:sz="0" w:space="0" w:color="auto"/>
        <w:bottom w:val="none" w:sz="0" w:space="0" w:color="auto"/>
        <w:right w:val="none" w:sz="0" w:space="0" w:color="auto"/>
      </w:divBdr>
    </w:div>
    <w:div w:id="1658681988">
      <w:bodyDiv w:val="1"/>
      <w:marLeft w:val="0"/>
      <w:marRight w:val="0"/>
      <w:marTop w:val="0"/>
      <w:marBottom w:val="0"/>
      <w:divBdr>
        <w:top w:val="none" w:sz="0" w:space="0" w:color="auto"/>
        <w:left w:val="none" w:sz="0" w:space="0" w:color="auto"/>
        <w:bottom w:val="none" w:sz="0" w:space="0" w:color="auto"/>
        <w:right w:val="none" w:sz="0" w:space="0" w:color="auto"/>
      </w:divBdr>
    </w:div>
    <w:div w:id="1658921230">
      <w:bodyDiv w:val="1"/>
      <w:marLeft w:val="0"/>
      <w:marRight w:val="0"/>
      <w:marTop w:val="0"/>
      <w:marBottom w:val="0"/>
      <w:divBdr>
        <w:top w:val="none" w:sz="0" w:space="0" w:color="auto"/>
        <w:left w:val="none" w:sz="0" w:space="0" w:color="auto"/>
        <w:bottom w:val="none" w:sz="0" w:space="0" w:color="auto"/>
        <w:right w:val="none" w:sz="0" w:space="0" w:color="auto"/>
      </w:divBdr>
      <w:divsChild>
        <w:div w:id="715398862">
          <w:marLeft w:val="0"/>
          <w:marRight w:val="0"/>
          <w:marTop w:val="0"/>
          <w:marBottom w:val="0"/>
          <w:divBdr>
            <w:top w:val="none" w:sz="0" w:space="0" w:color="auto"/>
            <w:left w:val="none" w:sz="0" w:space="0" w:color="auto"/>
            <w:bottom w:val="none" w:sz="0" w:space="0" w:color="auto"/>
            <w:right w:val="none" w:sz="0" w:space="0" w:color="auto"/>
          </w:divBdr>
          <w:divsChild>
            <w:div w:id="412969649">
              <w:marLeft w:val="0"/>
              <w:marRight w:val="0"/>
              <w:marTop w:val="0"/>
              <w:marBottom w:val="0"/>
              <w:divBdr>
                <w:top w:val="none" w:sz="0" w:space="0" w:color="auto"/>
                <w:left w:val="none" w:sz="0" w:space="0" w:color="auto"/>
                <w:bottom w:val="none" w:sz="0" w:space="0" w:color="auto"/>
                <w:right w:val="none" w:sz="0" w:space="0" w:color="auto"/>
              </w:divBdr>
            </w:div>
            <w:div w:id="1147160618">
              <w:marLeft w:val="0"/>
              <w:marRight w:val="0"/>
              <w:marTop w:val="0"/>
              <w:marBottom w:val="0"/>
              <w:divBdr>
                <w:top w:val="none" w:sz="0" w:space="0" w:color="auto"/>
                <w:left w:val="none" w:sz="0" w:space="0" w:color="auto"/>
                <w:bottom w:val="none" w:sz="0" w:space="0" w:color="auto"/>
                <w:right w:val="none" w:sz="0" w:space="0" w:color="auto"/>
              </w:divBdr>
            </w:div>
            <w:div w:id="1180124237">
              <w:marLeft w:val="0"/>
              <w:marRight w:val="0"/>
              <w:marTop w:val="0"/>
              <w:marBottom w:val="0"/>
              <w:divBdr>
                <w:top w:val="none" w:sz="0" w:space="0" w:color="auto"/>
                <w:left w:val="none" w:sz="0" w:space="0" w:color="auto"/>
                <w:bottom w:val="none" w:sz="0" w:space="0" w:color="auto"/>
                <w:right w:val="none" w:sz="0" w:space="0" w:color="auto"/>
              </w:divBdr>
            </w:div>
            <w:div w:id="1396314418">
              <w:marLeft w:val="0"/>
              <w:marRight w:val="0"/>
              <w:marTop w:val="0"/>
              <w:marBottom w:val="0"/>
              <w:divBdr>
                <w:top w:val="none" w:sz="0" w:space="0" w:color="auto"/>
                <w:left w:val="none" w:sz="0" w:space="0" w:color="auto"/>
                <w:bottom w:val="none" w:sz="0" w:space="0" w:color="auto"/>
                <w:right w:val="none" w:sz="0" w:space="0" w:color="auto"/>
              </w:divBdr>
            </w:div>
            <w:div w:id="17493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6689">
      <w:bodyDiv w:val="1"/>
      <w:marLeft w:val="0"/>
      <w:marRight w:val="0"/>
      <w:marTop w:val="0"/>
      <w:marBottom w:val="0"/>
      <w:divBdr>
        <w:top w:val="none" w:sz="0" w:space="0" w:color="auto"/>
        <w:left w:val="none" w:sz="0" w:space="0" w:color="auto"/>
        <w:bottom w:val="none" w:sz="0" w:space="0" w:color="auto"/>
        <w:right w:val="none" w:sz="0" w:space="0" w:color="auto"/>
      </w:divBdr>
      <w:divsChild>
        <w:div w:id="1732381713">
          <w:marLeft w:val="0"/>
          <w:marRight w:val="0"/>
          <w:marTop w:val="0"/>
          <w:marBottom w:val="0"/>
          <w:divBdr>
            <w:top w:val="none" w:sz="0" w:space="0" w:color="auto"/>
            <w:left w:val="none" w:sz="0" w:space="0" w:color="auto"/>
            <w:bottom w:val="none" w:sz="0" w:space="0" w:color="auto"/>
            <w:right w:val="none" w:sz="0" w:space="0" w:color="auto"/>
          </w:divBdr>
        </w:div>
      </w:divsChild>
    </w:div>
    <w:div w:id="1789623885">
      <w:bodyDiv w:val="1"/>
      <w:marLeft w:val="0"/>
      <w:marRight w:val="0"/>
      <w:marTop w:val="0"/>
      <w:marBottom w:val="0"/>
      <w:divBdr>
        <w:top w:val="none" w:sz="0" w:space="0" w:color="auto"/>
        <w:left w:val="none" w:sz="0" w:space="0" w:color="auto"/>
        <w:bottom w:val="none" w:sz="0" w:space="0" w:color="auto"/>
        <w:right w:val="none" w:sz="0" w:space="0" w:color="auto"/>
      </w:divBdr>
    </w:div>
    <w:div w:id="1804348446">
      <w:bodyDiv w:val="1"/>
      <w:marLeft w:val="0"/>
      <w:marRight w:val="0"/>
      <w:marTop w:val="0"/>
      <w:marBottom w:val="0"/>
      <w:divBdr>
        <w:top w:val="none" w:sz="0" w:space="0" w:color="auto"/>
        <w:left w:val="none" w:sz="0" w:space="0" w:color="auto"/>
        <w:bottom w:val="none" w:sz="0" w:space="0" w:color="auto"/>
        <w:right w:val="none" w:sz="0" w:space="0" w:color="auto"/>
      </w:divBdr>
    </w:div>
    <w:div w:id="1853955891">
      <w:bodyDiv w:val="1"/>
      <w:marLeft w:val="0"/>
      <w:marRight w:val="0"/>
      <w:marTop w:val="0"/>
      <w:marBottom w:val="0"/>
      <w:divBdr>
        <w:top w:val="none" w:sz="0" w:space="0" w:color="auto"/>
        <w:left w:val="none" w:sz="0" w:space="0" w:color="auto"/>
        <w:bottom w:val="none" w:sz="0" w:space="0" w:color="auto"/>
        <w:right w:val="none" w:sz="0" w:space="0" w:color="auto"/>
      </w:divBdr>
    </w:div>
    <w:div w:id="1868524142">
      <w:bodyDiv w:val="1"/>
      <w:marLeft w:val="0"/>
      <w:marRight w:val="0"/>
      <w:marTop w:val="0"/>
      <w:marBottom w:val="0"/>
      <w:divBdr>
        <w:top w:val="none" w:sz="0" w:space="0" w:color="auto"/>
        <w:left w:val="none" w:sz="0" w:space="0" w:color="auto"/>
        <w:bottom w:val="none" w:sz="0" w:space="0" w:color="auto"/>
        <w:right w:val="none" w:sz="0" w:space="0" w:color="auto"/>
      </w:divBdr>
    </w:div>
    <w:div w:id="1911499775">
      <w:bodyDiv w:val="1"/>
      <w:marLeft w:val="0"/>
      <w:marRight w:val="0"/>
      <w:marTop w:val="0"/>
      <w:marBottom w:val="0"/>
      <w:divBdr>
        <w:top w:val="none" w:sz="0" w:space="0" w:color="auto"/>
        <w:left w:val="none" w:sz="0" w:space="0" w:color="auto"/>
        <w:bottom w:val="none" w:sz="0" w:space="0" w:color="auto"/>
        <w:right w:val="none" w:sz="0" w:space="0" w:color="auto"/>
      </w:divBdr>
    </w:div>
    <w:div w:id="1951740454">
      <w:bodyDiv w:val="1"/>
      <w:marLeft w:val="0"/>
      <w:marRight w:val="0"/>
      <w:marTop w:val="0"/>
      <w:marBottom w:val="0"/>
      <w:divBdr>
        <w:top w:val="none" w:sz="0" w:space="0" w:color="auto"/>
        <w:left w:val="none" w:sz="0" w:space="0" w:color="auto"/>
        <w:bottom w:val="none" w:sz="0" w:space="0" w:color="auto"/>
        <w:right w:val="none" w:sz="0" w:space="0" w:color="auto"/>
      </w:divBdr>
    </w:div>
    <w:div w:id="1955751702">
      <w:bodyDiv w:val="1"/>
      <w:marLeft w:val="0"/>
      <w:marRight w:val="0"/>
      <w:marTop w:val="0"/>
      <w:marBottom w:val="0"/>
      <w:divBdr>
        <w:top w:val="none" w:sz="0" w:space="0" w:color="auto"/>
        <w:left w:val="none" w:sz="0" w:space="0" w:color="auto"/>
        <w:bottom w:val="none" w:sz="0" w:space="0" w:color="auto"/>
        <w:right w:val="none" w:sz="0" w:space="0" w:color="auto"/>
      </w:divBdr>
      <w:divsChild>
        <w:div w:id="1862158084">
          <w:marLeft w:val="0"/>
          <w:marRight w:val="0"/>
          <w:marTop w:val="0"/>
          <w:marBottom w:val="0"/>
          <w:divBdr>
            <w:top w:val="none" w:sz="0" w:space="0" w:color="auto"/>
            <w:left w:val="none" w:sz="0" w:space="0" w:color="auto"/>
            <w:bottom w:val="none" w:sz="0" w:space="0" w:color="auto"/>
            <w:right w:val="none" w:sz="0" w:space="0" w:color="auto"/>
          </w:divBdr>
          <w:divsChild>
            <w:div w:id="14505185">
              <w:marLeft w:val="0"/>
              <w:marRight w:val="0"/>
              <w:marTop w:val="0"/>
              <w:marBottom w:val="0"/>
              <w:divBdr>
                <w:top w:val="none" w:sz="0" w:space="0" w:color="auto"/>
                <w:left w:val="none" w:sz="0" w:space="0" w:color="auto"/>
                <w:bottom w:val="none" w:sz="0" w:space="0" w:color="auto"/>
                <w:right w:val="none" w:sz="0" w:space="0" w:color="auto"/>
              </w:divBdr>
            </w:div>
            <w:div w:id="259529986">
              <w:marLeft w:val="0"/>
              <w:marRight w:val="0"/>
              <w:marTop w:val="0"/>
              <w:marBottom w:val="0"/>
              <w:divBdr>
                <w:top w:val="none" w:sz="0" w:space="0" w:color="auto"/>
                <w:left w:val="none" w:sz="0" w:space="0" w:color="auto"/>
                <w:bottom w:val="none" w:sz="0" w:space="0" w:color="auto"/>
                <w:right w:val="none" w:sz="0" w:space="0" w:color="auto"/>
              </w:divBdr>
            </w:div>
            <w:div w:id="313796545">
              <w:marLeft w:val="0"/>
              <w:marRight w:val="0"/>
              <w:marTop w:val="0"/>
              <w:marBottom w:val="0"/>
              <w:divBdr>
                <w:top w:val="none" w:sz="0" w:space="0" w:color="auto"/>
                <w:left w:val="none" w:sz="0" w:space="0" w:color="auto"/>
                <w:bottom w:val="none" w:sz="0" w:space="0" w:color="auto"/>
                <w:right w:val="none" w:sz="0" w:space="0" w:color="auto"/>
              </w:divBdr>
            </w:div>
            <w:div w:id="911895426">
              <w:marLeft w:val="0"/>
              <w:marRight w:val="0"/>
              <w:marTop w:val="0"/>
              <w:marBottom w:val="0"/>
              <w:divBdr>
                <w:top w:val="none" w:sz="0" w:space="0" w:color="auto"/>
                <w:left w:val="none" w:sz="0" w:space="0" w:color="auto"/>
                <w:bottom w:val="none" w:sz="0" w:space="0" w:color="auto"/>
                <w:right w:val="none" w:sz="0" w:space="0" w:color="auto"/>
              </w:divBdr>
            </w:div>
            <w:div w:id="1379088562">
              <w:marLeft w:val="0"/>
              <w:marRight w:val="0"/>
              <w:marTop w:val="0"/>
              <w:marBottom w:val="0"/>
              <w:divBdr>
                <w:top w:val="none" w:sz="0" w:space="0" w:color="auto"/>
                <w:left w:val="none" w:sz="0" w:space="0" w:color="auto"/>
                <w:bottom w:val="none" w:sz="0" w:space="0" w:color="auto"/>
                <w:right w:val="none" w:sz="0" w:space="0" w:color="auto"/>
              </w:divBdr>
            </w:div>
            <w:div w:id="1385720195">
              <w:marLeft w:val="0"/>
              <w:marRight w:val="0"/>
              <w:marTop w:val="0"/>
              <w:marBottom w:val="0"/>
              <w:divBdr>
                <w:top w:val="none" w:sz="0" w:space="0" w:color="auto"/>
                <w:left w:val="none" w:sz="0" w:space="0" w:color="auto"/>
                <w:bottom w:val="none" w:sz="0" w:space="0" w:color="auto"/>
                <w:right w:val="none" w:sz="0" w:space="0" w:color="auto"/>
              </w:divBdr>
            </w:div>
            <w:div w:id="1582909561">
              <w:marLeft w:val="0"/>
              <w:marRight w:val="0"/>
              <w:marTop w:val="0"/>
              <w:marBottom w:val="0"/>
              <w:divBdr>
                <w:top w:val="none" w:sz="0" w:space="0" w:color="auto"/>
                <w:left w:val="none" w:sz="0" w:space="0" w:color="auto"/>
                <w:bottom w:val="none" w:sz="0" w:space="0" w:color="auto"/>
                <w:right w:val="none" w:sz="0" w:space="0" w:color="auto"/>
              </w:divBdr>
            </w:div>
            <w:div w:id="1662349457">
              <w:marLeft w:val="0"/>
              <w:marRight w:val="0"/>
              <w:marTop w:val="0"/>
              <w:marBottom w:val="0"/>
              <w:divBdr>
                <w:top w:val="none" w:sz="0" w:space="0" w:color="auto"/>
                <w:left w:val="none" w:sz="0" w:space="0" w:color="auto"/>
                <w:bottom w:val="none" w:sz="0" w:space="0" w:color="auto"/>
                <w:right w:val="none" w:sz="0" w:space="0" w:color="auto"/>
              </w:divBdr>
            </w:div>
            <w:div w:id="1721510106">
              <w:marLeft w:val="0"/>
              <w:marRight w:val="0"/>
              <w:marTop w:val="0"/>
              <w:marBottom w:val="0"/>
              <w:divBdr>
                <w:top w:val="none" w:sz="0" w:space="0" w:color="auto"/>
                <w:left w:val="none" w:sz="0" w:space="0" w:color="auto"/>
                <w:bottom w:val="none" w:sz="0" w:space="0" w:color="auto"/>
                <w:right w:val="none" w:sz="0" w:space="0" w:color="auto"/>
              </w:divBdr>
            </w:div>
            <w:div w:id="18703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035">
      <w:bodyDiv w:val="1"/>
      <w:marLeft w:val="0"/>
      <w:marRight w:val="0"/>
      <w:marTop w:val="0"/>
      <w:marBottom w:val="0"/>
      <w:divBdr>
        <w:top w:val="none" w:sz="0" w:space="0" w:color="auto"/>
        <w:left w:val="none" w:sz="0" w:space="0" w:color="auto"/>
        <w:bottom w:val="none" w:sz="0" w:space="0" w:color="auto"/>
        <w:right w:val="none" w:sz="0" w:space="0" w:color="auto"/>
      </w:divBdr>
      <w:divsChild>
        <w:div w:id="367225610">
          <w:marLeft w:val="0"/>
          <w:marRight w:val="0"/>
          <w:marTop w:val="0"/>
          <w:marBottom w:val="0"/>
          <w:divBdr>
            <w:top w:val="none" w:sz="0" w:space="0" w:color="auto"/>
            <w:left w:val="none" w:sz="0" w:space="0" w:color="auto"/>
            <w:bottom w:val="none" w:sz="0" w:space="0" w:color="auto"/>
            <w:right w:val="none" w:sz="0" w:space="0" w:color="auto"/>
          </w:divBdr>
          <w:divsChild>
            <w:div w:id="246354423">
              <w:marLeft w:val="0"/>
              <w:marRight w:val="0"/>
              <w:marTop w:val="0"/>
              <w:marBottom w:val="0"/>
              <w:divBdr>
                <w:top w:val="none" w:sz="0" w:space="0" w:color="auto"/>
                <w:left w:val="none" w:sz="0" w:space="0" w:color="auto"/>
                <w:bottom w:val="none" w:sz="0" w:space="0" w:color="auto"/>
                <w:right w:val="none" w:sz="0" w:space="0" w:color="auto"/>
              </w:divBdr>
            </w:div>
            <w:div w:id="780149575">
              <w:marLeft w:val="0"/>
              <w:marRight w:val="0"/>
              <w:marTop w:val="0"/>
              <w:marBottom w:val="0"/>
              <w:divBdr>
                <w:top w:val="none" w:sz="0" w:space="0" w:color="auto"/>
                <w:left w:val="none" w:sz="0" w:space="0" w:color="auto"/>
                <w:bottom w:val="none" w:sz="0" w:space="0" w:color="auto"/>
                <w:right w:val="none" w:sz="0" w:space="0" w:color="auto"/>
              </w:divBdr>
            </w:div>
            <w:div w:id="834029356">
              <w:marLeft w:val="0"/>
              <w:marRight w:val="0"/>
              <w:marTop w:val="0"/>
              <w:marBottom w:val="0"/>
              <w:divBdr>
                <w:top w:val="none" w:sz="0" w:space="0" w:color="auto"/>
                <w:left w:val="none" w:sz="0" w:space="0" w:color="auto"/>
                <w:bottom w:val="none" w:sz="0" w:space="0" w:color="auto"/>
                <w:right w:val="none" w:sz="0" w:space="0" w:color="auto"/>
              </w:divBdr>
            </w:div>
            <w:div w:id="2004775861">
              <w:marLeft w:val="0"/>
              <w:marRight w:val="0"/>
              <w:marTop w:val="0"/>
              <w:marBottom w:val="0"/>
              <w:divBdr>
                <w:top w:val="none" w:sz="0" w:space="0" w:color="auto"/>
                <w:left w:val="none" w:sz="0" w:space="0" w:color="auto"/>
                <w:bottom w:val="none" w:sz="0" w:space="0" w:color="auto"/>
                <w:right w:val="none" w:sz="0" w:space="0" w:color="auto"/>
              </w:divBdr>
            </w:div>
            <w:div w:id="21001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5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consultantplus://offline/ref=06E8F4A729244B24AC4D20DC16CA4193D807C87DEB5615A14D719CD47584183D2BC5F72FDF15BA0EF0255BE5D4jAICO"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consultantplus://offline/ref=07E554411DBFC07EC677681FE716A57151353B068D110E305E9DFEC76261B5B0FC932116EF55655BF4EFC096AE277ES"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9AE621-3E63-4EB3-99CB-CEABFCF51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106</Pages>
  <Words>32969</Words>
  <Characters>187927</Characters>
  <Application>Microsoft Office Word</Application>
  <DocSecurity>0</DocSecurity>
  <Lines>1566</Lines>
  <Paragraphs>440</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vt:lpstr>
    </vt:vector>
  </TitlesOfParts>
  <Company>bуlnic</Company>
  <LinksUpToDate>false</LinksUpToDate>
  <CharactersWithSpaces>220456</CharactersWithSpaces>
  <SharedDoc>false</SharedDoc>
  <HLinks>
    <vt:vector size="24" baseType="variant">
      <vt:variant>
        <vt:i4>6750323</vt:i4>
      </vt:variant>
      <vt:variant>
        <vt:i4>123</vt:i4>
      </vt:variant>
      <vt:variant>
        <vt:i4>0</vt:i4>
      </vt:variant>
      <vt:variant>
        <vt:i4>5</vt:i4>
      </vt:variant>
      <vt:variant>
        <vt:lpwstr>http://hmc.by/rhmc/spr</vt:lpwstr>
      </vt:variant>
      <vt:variant>
        <vt:lpwstr/>
      </vt:variant>
      <vt:variant>
        <vt:i4>786532</vt:i4>
      </vt:variant>
      <vt:variant>
        <vt:i4>120</vt:i4>
      </vt:variant>
      <vt:variant>
        <vt:i4>0</vt:i4>
      </vt:variant>
      <vt:variant>
        <vt:i4>5</vt:i4>
      </vt:variant>
      <vt:variant>
        <vt:lpwstr>mailto:ecologia-service@mail.ru</vt:lpwstr>
      </vt:variant>
      <vt:variant>
        <vt:lpwstr/>
      </vt:variant>
      <vt:variant>
        <vt:i4>2031689</vt:i4>
      </vt:variant>
      <vt:variant>
        <vt:i4>117</vt:i4>
      </vt:variant>
      <vt:variant>
        <vt:i4>0</vt:i4>
      </vt:variant>
      <vt:variant>
        <vt:i4>5</vt:i4>
      </vt:variant>
      <vt:variant>
        <vt:lpwstr>http://grodno-region.gov.by/ru/oblast/geografical</vt:lpwstr>
      </vt:variant>
      <vt:variant>
        <vt:lpwstr/>
      </vt:variant>
      <vt:variant>
        <vt:i4>2293868</vt:i4>
      </vt:variant>
      <vt:variant>
        <vt:i4>114</vt:i4>
      </vt:variant>
      <vt:variant>
        <vt:i4>0</vt:i4>
      </vt:variant>
      <vt:variant>
        <vt:i4>5</vt:i4>
      </vt:variant>
      <vt:variant>
        <vt:lpwstr>http://ru.wikipedia.org/wiki/%C3%F0%EE%E4%ED%EE</vt:lpwstr>
      </vt:variant>
      <vt:variant>
        <vt:lpwstr>.D0.9A.D0.BB.D0.B8.D0.BC.D0.B0.D1.82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dc:title>
  <dc:subject/>
  <dc:creator>elena</dc:creator>
  <cp:keywords/>
  <dc:description/>
  <cp:lastModifiedBy>Alan-alan81@outlook.com</cp:lastModifiedBy>
  <cp:revision>21</cp:revision>
  <cp:lastPrinted>2012-04-12T10:14:00Z</cp:lastPrinted>
  <dcterms:created xsi:type="dcterms:W3CDTF">2020-07-05T13:23:00Z</dcterms:created>
  <dcterms:modified xsi:type="dcterms:W3CDTF">2020-10-15T09:31:00Z</dcterms:modified>
</cp:coreProperties>
</file>