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E6B00" w14:textId="77777777" w:rsidR="00D32268" w:rsidRPr="00937AD7" w:rsidRDefault="00D32268" w:rsidP="00D322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>ИЗВЕЩЕНИЕ О ПРОВЕДЕНИИ ЭЛЕКТРОННЫХ ТОРГОВ</w:t>
      </w:r>
    </w:p>
    <w:p w14:paraId="656B8968" w14:textId="77777777" w:rsidR="00D32268" w:rsidRPr="00937AD7" w:rsidRDefault="00D32268" w:rsidP="00D3226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8353A3" w14:textId="6085CC31" w:rsidR="00D32268" w:rsidRPr="00937AD7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highlight w:val="yellow"/>
        </w:rPr>
      </w:pPr>
      <w:r w:rsidRPr="00937AD7">
        <w:rPr>
          <w:rFonts w:ascii="Times New Roman" w:hAnsi="Times New Roman"/>
          <w:b/>
          <w:sz w:val="20"/>
          <w:szCs w:val="20"/>
        </w:rPr>
        <w:t>Организатор электронных торгов:</w:t>
      </w:r>
      <w:r w:rsidRPr="00937AD7">
        <w:rPr>
          <w:rFonts w:ascii="Times New Roman" w:hAnsi="Times New Roman"/>
          <w:sz w:val="20"/>
          <w:szCs w:val="20"/>
        </w:rPr>
        <w:t xml:space="preserve"> </w:t>
      </w:r>
      <w:r w:rsidR="00543B2D">
        <w:rPr>
          <w:rFonts w:ascii="Times New Roman" w:hAnsi="Times New Roman"/>
          <w:sz w:val="20"/>
          <w:szCs w:val="20"/>
        </w:rPr>
        <w:t>к</w:t>
      </w:r>
      <w:r w:rsidRPr="00937AD7">
        <w:rPr>
          <w:rFonts w:ascii="Times New Roman" w:hAnsi="Times New Roman"/>
          <w:sz w:val="20"/>
          <w:szCs w:val="20"/>
        </w:rPr>
        <w:t>оммунальное унитарное предприятие по оказанию услуг «Гродненский центр недвижимости», 230023, Гродненская область, г. Гродно, ул. Медовая, 3, +375</w:t>
      </w:r>
      <w:r w:rsidR="00543B2D">
        <w:rPr>
          <w:rFonts w:ascii="Times New Roman" w:hAnsi="Times New Roman"/>
          <w:sz w:val="20"/>
          <w:szCs w:val="20"/>
        </w:rPr>
        <w:t xml:space="preserve"> (</w:t>
      </w:r>
      <w:r w:rsidRPr="00937AD7">
        <w:rPr>
          <w:rFonts w:ascii="Times New Roman" w:hAnsi="Times New Roman"/>
          <w:sz w:val="20"/>
          <w:szCs w:val="20"/>
        </w:rPr>
        <w:t>152</w:t>
      </w:r>
      <w:r w:rsidR="00543B2D">
        <w:rPr>
          <w:rFonts w:ascii="Times New Roman" w:hAnsi="Times New Roman"/>
          <w:sz w:val="20"/>
          <w:szCs w:val="20"/>
        </w:rPr>
        <w:t xml:space="preserve">) </w:t>
      </w:r>
      <w:r w:rsidRPr="00937AD7">
        <w:rPr>
          <w:rFonts w:ascii="Times New Roman" w:hAnsi="Times New Roman"/>
          <w:sz w:val="20"/>
          <w:szCs w:val="20"/>
        </w:rPr>
        <w:t>62</w:t>
      </w:r>
      <w:r w:rsidR="00543B2D">
        <w:rPr>
          <w:rFonts w:ascii="Times New Roman" w:hAnsi="Times New Roman"/>
          <w:sz w:val="20"/>
          <w:szCs w:val="20"/>
        </w:rPr>
        <w:t>-</w:t>
      </w:r>
      <w:r w:rsidRPr="00937AD7">
        <w:rPr>
          <w:rFonts w:ascii="Times New Roman" w:hAnsi="Times New Roman"/>
          <w:sz w:val="20"/>
          <w:szCs w:val="20"/>
        </w:rPr>
        <w:t>60</w:t>
      </w:r>
      <w:r w:rsidR="00543B2D">
        <w:rPr>
          <w:rFonts w:ascii="Times New Roman" w:hAnsi="Times New Roman"/>
          <w:sz w:val="20"/>
          <w:szCs w:val="20"/>
        </w:rPr>
        <w:t>-</w:t>
      </w:r>
      <w:r w:rsidRPr="00937AD7">
        <w:rPr>
          <w:rFonts w:ascii="Times New Roman" w:hAnsi="Times New Roman"/>
          <w:sz w:val="20"/>
          <w:szCs w:val="20"/>
        </w:rPr>
        <w:t>56; +375</w:t>
      </w:r>
      <w:r w:rsidR="00543B2D">
        <w:rPr>
          <w:rFonts w:ascii="Times New Roman" w:hAnsi="Times New Roman"/>
          <w:sz w:val="20"/>
          <w:szCs w:val="20"/>
        </w:rPr>
        <w:t xml:space="preserve"> (</w:t>
      </w:r>
      <w:r w:rsidRPr="00937AD7">
        <w:rPr>
          <w:rFonts w:ascii="Times New Roman" w:hAnsi="Times New Roman"/>
          <w:sz w:val="20"/>
          <w:szCs w:val="20"/>
        </w:rPr>
        <w:t>152</w:t>
      </w:r>
      <w:r w:rsidR="00543B2D">
        <w:rPr>
          <w:rFonts w:ascii="Times New Roman" w:hAnsi="Times New Roman"/>
          <w:sz w:val="20"/>
          <w:szCs w:val="20"/>
        </w:rPr>
        <w:t xml:space="preserve">) </w:t>
      </w:r>
      <w:r w:rsidRPr="00937AD7">
        <w:rPr>
          <w:rFonts w:ascii="Times New Roman" w:hAnsi="Times New Roman"/>
          <w:sz w:val="20"/>
          <w:szCs w:val="20"/>
        </w:rPr>
        <w:t>62</w:t>
      </w:r>
      <w:r w:rsidR="00543B2D">
        <w:rPr>
          <w:rFonts w:ascii="Times New Roman" w:hAnsi="Times New Roman"/>
          <w:sz w:val="20"/>
          <w:szCs w:val="20"/>
        </w:rPr>
        <w:t>-</w:t>
      </w:r>
      <w:r w:rsidRPr="00937AD7">
        <w:rPr>
          <w:rFonts w:ascii="Times New Roman" w:hAnsi="Times New Roman"/>
          <w:sz w:val="20"/>
          <w:szCs w:val="20"/>
        </w:rPr>
        <w:t>60</w:t>
      </w:r>
      <w:r w:rsidR="00543B2D">
        <w:rPr>
          <w:rFonts w:ascii="Times New Roman" w:hAnsi="Times New Roman"/>
          <w:sz w:val="20"/>
          <w:szCs w:val="20"/>
        </w:rPr>
        <w:t>-</w:t>
      </w:r>
      <w:r w:rsidRPr="00937AD7">
        <w:rPr>
          <w:rFonts w:ascii="Times New Roman" w:hAnsi="Times New Roman"/>
          <w:sz w:val="20"/>
          <w:szCs w:val="20"/>
        </w:rPr>
        <w:t>55</w:t>
      </w:r>
    </w:p>
    <w:p w14:paraId="6E2C93E4" w14:textId="77777777" w:rsidR="00D32268" w:rsidRPr="00937AD7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>Оператор электронной торговой площадки:</w:t>
      </w:r>
      <w:r w:rsidRPr="00937AD7">
        <w:rPr>
          <w:rFonts w:ascii="Times New Roman" w:hAnsi="Times New Roman"/>
          <w:sz w:val="20"/>
          <w:szCs w:val="20"/>
        </w:rPr>
        <w:t xml:space="preserve"> ОАО «Белорусская универсальная товарная биржа».</w:t>
      </w:r>
    </w:p>
    <w:p w14:paraId="3602B766" w14:textId="3CD755FF" w:rsidR="00543B2D" w:rsidRDefault="009922C2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Торги проводятся 30</w:t>
      </w:r>
      <w:r w:rsidR="00D32268" w:rsidRPr="00937AD7">
        <w:rPr>
          <w:rFonts w:ascii="Times New Roman" w:hAnsi="Times New Roman"/>
          <w:b/>
          <w:sz w:val="20"/>
          <w:szCs w:val="20"/>
        </w:rPr>
        <w:t>.12.2024</w:t>
      </w:r>
      <w:r w:rsidR="00D32268" w:rsidRPr="00937AD7">
        <w:rPr>
          <w:rFonts w:ascii="Times New Roman" w:hAnsi="Times New Roman"/>
          <w:sz w:val="20"/>
          <w:szCs w:val="20"/>
        </w:rPr>
        <w:t xml:space="preserve"> на</w:t>
      </w:r>
      <w:r w:rsidR="00D32268" w:rsidRPr="00937AD7">
        <w:rPr>
          <w:rFonts w:ascii="Times New Roman" w:hAnsi="Times New Roman"/>
          <w:b/>
          <w:sz w:val="20"/>
          <w:szCs w:val="20"/>
        </w:rPr>
        <w:t xml:space="preserve"> </w:t>
      </w:r>
      <w:r w:rsidR="00D32268" w:rsidRPr="00937AD7">
        <w:rPr>
          <w:rFonts w:ascii="Times New Roman" w:hAnsi="Times New Roman"/>
          <w:sz w:val="20"/>
          <w:szCs w:val="20"/>
        </w:rPr>
        <w:t xml:space="preserve">электронной торговой площадке «БУТБ-Имущество», </w:t>
      </w:r>
      <w:hyperlink r:id="rId5" w:history="1">
        <w:r w:rsidR="00D32268" w:rsidRPr="00937AD7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www</w:t>
        </w:r>
        <w:r w:rsidR="00D32268" w:rsidRPr="00937AD7">
          <w:rPr>
            <w:rStyle w:val="a3"/>
            <w:rFonts w:ascii="Times New Roman" w:hAnsi="Times New Roman"/>
            <w:b/>
            <w:sz w:val="20"/>
            <w:szCs w:val="20"/>
          </w:rPr>
          <w:t>.</w:t>
        </w:r>
        <w:r w:rsidR="00D32268" w:rsidRPr="00937AD7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et</w:t>
        </w:r>
        <w:r w:rsidR="00D32268" w:rsidRPr="00937AD7">
          <w:rPr>
            <w:rStyle w:val="a3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2268" w:rsidRPr="00937AD7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butb</w:t>
        </w:r>
        <w:proofErr w:type="spellEnd"/>
        <w:r w:rsidR="00D32268" w:rsidRPr="00937AD7">
          <w:rPr>
            <w:rStyle w:val="a3"/>
            <w:rFonts w:ascii="Times New Roman" w:hAnsi="Times New Roman"/>
            <w:b/>
            <w:sz w:val="20"/>
            <w:szCs w:val="20"/>
          </w:rPr>
          <w:t>.</w:t>
        </w:r>
        <w:r w:rsidR="00D32268" w:rsidRPr="00937AD7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by</w:t>
        </w:r>
      </w:hyperlink>
      <w:r w:rsidR="00D32268" w:rsidRPr="00937AD7">
        <w:rPr>
          <w:rFonts w:ascii="Times New Roman" w:hAnsi="Times New Roman"/>
          <w:b/>
          <w:sz w:val="20"/>
          <w:szCs w:val="20"/>
        </w:rPr>
        <w:t xml:space="preserve">. </w:t>
      </w:r>
    </w:p>
    <w:p w14:paraId="0F502EBB" w14:textId="44BD5011" w:rsidR="00D32268" w:rsidRPr="00937AD7" w:rsidRDefault="009922C2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Время торгов: </w:t>
      </w:r>
      <w:r>
        <w:rPr>
          <w:rFonts w:ascii="Times New Roman" w:hAnsi="Times New Roman"/>
          <w:sz w:val="20"/>
          <w:szCs w:val="20"/>
        </w:rPr>
        <w:t>11:00</w:t>
      </w:r>
      <w:r w:rsidR="00D32268" w:rsidRPr="00937AD7">
        <w:rPr>
          <w:rFonts w:ascii="Times New Roman" w:hAnsi="Times New Roman"/>
          <w:b/>
          <w:sz w:val="20"/>
          <w:szCs w:val="20"/>
        </w:rPr>
        <w:t>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8079"/>
        <w:gridCol w:w="1560"/>
        <w:gridCol w:w="1559"/>
      </w:tblGrid>
      <w:tr w:rsidR="004D376F" w:rsidRPr="00937AD7" w14:paraId="6947ADD5" w14:textId="77777777" w:rsidTr="00937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27B" w14:textId="77777777" w:rsidR="004D376F" w:rsidRPr="00937AD7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FDC5B12" w14:textId="77777777" w:rsidR="004D376F" w:rsidRPr="00937AD7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98D6" w14:textId="77777777" w:rsidR="004D376F" w:rsidRPr="00937AD7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Наименование предмета торгов; его местонахождение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CB2" w14:textId="77777777" w:rsidR="004D376F" w:rsidRPr="00937AD7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Краткая характеристика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FFEC" w14:textId="77777777" w:rsidR="004D376F" w:rsidRPr="00937AD7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Начальная цена лота, бел.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D09B" w14:textId="77777777" w:rsidR="004D376F" w:rsidRPr="00937AD7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 xml:space="preserve">Сумма задатка, </w:t>
            </w:r>
          </w:p>
          <w:p w14:paraId="51D4BC46" w14:textId="77777777" w:rsidR="004D376F" w:rsidRPr="00937AD7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бел. руб.</w:t>
            </w:r>
          </w:p>
        </w:tc>
      </w:tr>
      <w:tr w:rsidR="004D376F" w:rsidRPr="00937AD7" w14:paraId="485F3FE9" w14:textId="77777777" w:rsidTr="00937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D80" w14:textId="77777777" w:rsidR="004D376F" w:rsidRPr="00937AD7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1A2" w14:textId="77777777" w:rsidR="004D376F" w:rsidRPr="00937AD7" w:rsidRDefault="00D30503" w:rsidP="004D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Изолированное помещение с инвентарным номером 400/</w:t>
            </w:r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937AD7">
              <w:rPr>
                <w:rFonts w:ascii="Times New Roman" w:hAnsi="Times New Roman"/>
                <w:sz w:val="20"/>
                <w:szCs w:val="20"/>
              </w:rPr>
              <w:t xml:space="preserve">-232468 (наименование – нежилое помещение) с составными частями и принадлежностями;   Гродненская обл., г. Гродно, ул. </w:t>
            </w:r>
            <w:proofErr w:type="spellStart"/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>Карла</w:t>
            </w:r>
            <w:proofErr w:type="spellEnd"/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>Маркса</w:t>
            </w:r>
            <w:proofErr w:type="spellEnd"/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>, 9А-1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EDBE" w14:textId="210F9FAE" w:rsidR="00536985" w:rsidRDefault="00536985" w:rsidP="004D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Площадь: 179,7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  <w:p w14:paraId="385AC40F" w14:textId="52C63C80" w:rsidR="004D376F" w:rsidRPr="00937AD7" w:rsidRDefault="00D30503" w:rsidP="004D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 xml:space="preserve">Расположено на первом и втором этажах нежилого здания с инвентарным номером 400/С-24677, 1904 года постройки, которое является историко-культурной ценностью. Наружные, внутренние стены - кирпичи, крыша - асбестоцементный волнистый лист. Наличие коммуникаций. Принадлежности: Б1/к - пристройка; 1 </w:t>
            </w:r>
            <w:r w:rsidR="00804E89" w:rsidRPr="00937AD7">
              <w:rPr>
                <w:rFonts w:ascii="Times New Roman" w:hAnsi="Times New Roman"/>
                <w:sz w:val="20"/>
                <w:szCs w:val="20"/>
              </w:rPr>
              <w:t>-</w:t>
            </w:r>
            <w:r w:rsidRPr="00937AD7">
              <w:rPr>
                <w:rFonts w:ascii="Times New Roman" w:hAnsi="Times New Roman"/>
                <w:sz w:val="20"/>
                <w:szCs w:val="20"/>
              </w:rPr>
              <w:t xml:space="preserve"> пристройка</w:t>
            </w:r>
          </w:p>
          <w:p w14:paraId="29BDD304" w14:textId="77777777" w:rsidR="006C2286" w:rsidRPr="00937AD7" w:rsidRDefault="006C2286" w:rsidP="004D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0880AF" w14:textId="67F37088" w:rsidR="006C2286" w:rsidRPr="00937AD7" w:rsidRDefault="006C2286" w:rsidP="004D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 xml:space="preserve">Часть изолированного помещения площадью 33,6 </w:t>
            </w:r>
            <w:proofErr w:type="spellStart"/>
            <w:r w:rsidRPr="00937AD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37AD7">
              <w:rPr>
                <w:rFonts w:ascii="Times New Roman" w:hAnsi="Times New Roman"/>
                <w:sz w:val="20"/>
                <w:szCs w:val="20"/>
              </w:rPr>
              <w:t xml:space="preserve"> сдается в аренду сроком по 30.09.2025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BBCE" w14:textId="77777777" w:rsidR="004D376F" w:rsidRPr="00937AD7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>399 000,00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75A0" w14:textId="77777777" w:rsidR="004D376F" w:rsidRPr="00937AD7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>79 800,00</w:t>
            </w:r>
          </w:p>
        </w:tc>
      </w:tr>
    </w:tbl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937AD7" w14:paraId="1386F632" w14:textId="77777777" w:rsidTr="00A167BB">
        <w:tc>
          <w:tcPr>
            <w:tcW w:w="14743" w:type="dxa"/>
          </w:tcPr>
          <w:p w14:paraId="21FA1F14" w14:textId="77777777" w:rsidR="00207B77" w:rsidRPr="00937AD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37A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Про</w:t>
            </w:r>
            <w:r w:rsidRPr="00937AD7">
              <w:rPr>
                <w:rFonts w:ascii="Times New Roman" w:hAnsi="Times New Roman"/>
                <w:b/>
                <w:sz w:val="20"/>
                <w:szCs w:val="20"/>
              </w:rPr>
              <w:t>давец</w:t>
            </w:r>
            <w:proofErr w:type="spellEnd"/>
            <w:r w:rsidRPr="00937AD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C15375" w:rsidRPr="00937AD7" w14:paraId="6C4158D7" w14:textId="77777777" w:rsidTr="00A167BB">
        <w:tc>
          <w:tcPr>
            <w:tcW w:w="14743" w:type="dxa"/>
          </w:tcPr>
          <w:p w14:paraId="5CEF8800" w14:textId="77777777" w:rsidR="00C15375" w:rsidRPr="00937AD7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i/>
                <w:sz w:val="20"/>
                <w:szCs w:val="20"/>
              </w:rPr>
              <w:t>коммунальное унитарное предприятие по оказанию услуг «Гродненский центр недвижимости», г. Гродно, ул. Медовая, 3; 8 (0152) 62-57-30; 62-11-90; 62-11-91</w:t>
            </w:r>
          </w:p>
        </w:tc>
      </w:tr>
    </w:tbl>
    <w:p w14:paraId="43398FAE" w14:textId="7EDCEB47" w:rsidR="006C2286" w:rsidRPr="00937AD7" w:rsidRDefault="000A2532" w:rsidP="00D32268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937AD7">
        <w:rPr>
          <w:rFonts w:ascii="Times New Roman" w:hAnsi="Times New Roman"/>
          <w:i/>
          <w:sz w:val="20"/>
          <w:szCs w:val="20"/>
        </w:rPr>
        <w:t>Всем желающим предоставляется возможность ознакомиться с объектами по договорённости с продавцом имущества.</w:t>
      </w:r>
    </w:p>
    <w:p w14:paraId="789B6EFE" w14:textId="77777777" w:rsidR="006C2286" w:rsidRPr="00937AD7" w:rsidRDefault="006C2286" w:rsidP="006C2286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 xml:space="preserve">Условия продажи имущества, являющегося материальной историко-культурной ценностью: </w:t>
      </w:r>
    </w:p>
    <w:p w14:paraId="52582578" w14:textId="6E065F08" w:rsidR="00367135" w:rsidRPr="00937AD7" w:rsidRDefault="00367135" w:rsidP="003671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подписание покупателем охранного обязательства в течение тридцати календарных дней со дня приобретения права собственности на недвижимое имущество;</w:t>
      </w:r>
    </w:p>
    <w:p w14:paraId="1AA24BAD" w14:textId="02C51451" w:rsidR="00367135" w:rsidRPr="00937AD7" w:rsidRDefault="00367135" w:rsidP="003671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разработка и утверждение покупателем в течение одного года со дня заключения договора купли-продажи проектной документации на проведение капитального ремонта или реконструкции недвижимого имущества;</w:t>
      </w:r>
    </w:p>
    <w:p w14:paraId="5F3DEAF0" w14:textId="472804DE" w:rsidR="00367135" w:rsidRPr="00937AD7" w:rsidRDefault="00367135" w:rsidP="003671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согласование проектной документации на проведение капитального ремонта или реконструкции недвижимого имущества с Министерством культуры Республики Беларусь;</w:t>
      </w:r>
    </w:p>
    <w:p w14:paraId="656AD0C7" w14:textId="0FAF6546" w:rsidR="00367135" w:rsidRPr="00937AD7" w:rsidRDefault="00367135" w:rsidP="003671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проведение покупателем капитального ремонта или реконструкции недвижимого имущества и ввод его в эксплуатацию в сроки, установленные проектной документацией, но не позднее трех лет со дня заключения договора купли-продажи;</w:t>
      </w:r>
    </w:p>
    <w:p w14:paraId="380444A6" w14:textId="4306954F" w:rsidR="006C2286" w:rsidRPr="00937AD7" w:rsidRDefault="00367135" w:rsidP="003671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обеспечение покупателем перехода всех обязательств по договору купли-продажи на нового собственника (в случае отчуждения имущества) в том объеме и на тех условиях, которые существовали к моменту приобретения имущества, до полного исполнения всех условий договора купли-продажи.</w:t>
      </w:r>
    </w:p>
    <w:p w14:paraId="23B0B4DB" w14:textId="7B6FE89D" w:rsidR="00D32268" w:rsidRPr="00937AD7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>Окончание приема заявлений на участие в торгах с прилагаемыми к ним документами</w:t>
      </w:r>
      <w:r w:rsidRPr="00937AD7">
        <w:rPr>
          <w:rFonts w:ascii="Times New Roman" w:hAnsi="Times New Roman"/>
          <w:sz w:val="20"/>
          <w:szCs w:val="20"/>
        </w:rPr>
        <w:t xml:space="preserve"> </w:t>
      </w:r>
      <w:r w:rsidR="00DA7793" w:rsidRPr="00937AD7">
        <w:rPr>
          <w:rFonts w:ascii="Times New Roman" w:hAnsi="Times New Roman"/>
          <w:sz w:val="20"/>
          <w:szCs w:val="20"/>
        </w:rPr>
        <w:t xml:space="preserve">– </w:t>
      </w:r>
      <w:r w:rsidR="00152083">
        <w:rPr>
          <w:rFonts w:ascii="Times New Roman" w:hAnsi="Times New Roman"/>
          <w:sz w:val="20"/>
          <w:szCs w:val="20"/>
        </w:rPr>
        <w:t>24</w:t>
      </w:r>
      <w:bookmarkStart w:id="0" w:name="_GoBack"/>
      <w:bookmarkEnd w:id="0"/>
      <w:r w:rsidRPr="00937AD7">
        <w:rPr>
          <w:rFonts w:ascii="Times New Roman" w:hAnsi="Times New Roman"/>
          <w:sz w:val="20"/>
          <w:szCs w:val="20"/>
        </w:rPr>
        <w:t>.12.2024</w:t>
      </w:r>
      <w:r w:rsidR="00B22A68" w:rsidRPr="00937AD7">
        <w:rPr>
          <w:rFonts w:ascii="Times New Roman" w:hAnsi="Times New Roman"/>
          <w:sz w:val="20"/>
          <w:szCs w:val="20"/>
        </w:rPr>
        <w:t>,</w:t>
      </w:r>
      <w:r w:rsidR="00DA7793" w:rsidRPr="00937AD7">
        <w:rPr>
          <w:rFonts w:ascii="Times New Roman" w:hAnsi="Times New Roman"/>
          <w:sz w:val="20"/>
          <w:szCs w:val="20"/>
        </w:rPr>
        <w:t xml:space="preserve"> до 15:00</w:t>
      </w:r>
      <w:r w:rsidRPr="00937AD7">
        <w:rPr>
          <w:rFonts w:ascii="Times New Roman" w:hAnsi="Times New Roman"/>
          <w:sz w:val="20"/>
          <w:szCs w:val="20"/>
        </w:rPr>
        <w:t>.</w:t>
      </w:r>
    </w:p>
    <w:p w14:paraId="4D16F060" w14:textId="77777777" w:rsidR="00D32268" w:rsidRPr="00937AD7" w:rsidRDefault="00D32268" w:rsidP="00937A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>Задаток</w:t>
      </w:r>
      <w:r w:rsidRPr="00937AD7">
        <w:rPr>
          <w:rFonts w:ascii="Times New Roman" w:hAnsi="Times New Roman"/>
          <w:sz w:val="20"/>
          <w:szCs w:val="20"/>
        </w:rPr>
        <w:t xml:space="preserve"> для участия в торгах перечисляется на текущий (расчетный) </w:t>
      </w:r>
      <w:r w:rsidR="00DA7793" w:rsidRPr="00937AD7">
        <w:rPr>
          <w:rFonts w:ascii="Times New Roman" w:hAnsi="Times New Roman"/>
          <w:sz w:val="20"/>
          <w:szCs w:val="20"/>
        </w:rPr>
        <w:t xml:space="preserve">банковский </w:t>
      </w:r>
      <w:r w:rsidRPr="00937AD7">
        <w:rPr>
          <w:rFonts w:ascii="Times New Roman" w:hAnsi="Times New Roman"/>
          <w:sz w:val="20"/>
          <w:szCs w:val="20"/>
        </w:rPr>
        <w:t xml:space="preserve">счет № BY60AKBB30120000066940000000 в ОАО «АСБ Беларусбанк» в г. Минске, код AKBBBY2X, УНП 190542056, получатель платежа – ОАО «Белорусская универсальная товарная биржа». </w:t>
      </w:r>
      <w:r w:rsidRPr="00937AD7">
        <w:rPr>
          <w:rFonts w:ascii="Times New Roman" w:hAnsi="Times New Roman"/>
          <w:b/>
          <w:sz w:val="20"/>
          <w:szCs w:val="20"/>
        </w:rPr>
        <w:t>Срок внесения задатка</w:t>
      </w:r>
      <w:r w:rsidRPr="00937AD7">
        <w:rPr>
          <w:rFonts w:ascii="Times New Roman" w:hAnsi="Times New Roman"/>
          <w:sz w:val="20"/>
          <w:szCs w:val="20"/>
        </w:rPr>
        <w:t xml:space="preserve"> – не позднее даты и времени окончания приема заявлений на участие в торгах. </w:t>
      </w:r>
      <w:r w:rsidRPr="00937AD7">
        <w:rPr>
          <w:rFonts w:ascii="Times New Roman" w:hAnsi="Times New Roman"/>
          <w:b/>
          <w:sz w:val="20"/>
          <w:szCs w:val="20"/>
        </w:rPr>
        <w:t>Назначение платежа</w:t>
      </w:r>
      <w:r w:rsidRPr="00937AD7">
        <w:rPr>
          <w:rFonts w:ascii="Times New Roman" w:hAnsi="Times New Roman"/>
          <w:sz w:val="20"/>
          <w:szCs w:val="20"/>
        </w:rPr>
        <w:t>: внесение суммы задатка для участия в электронных торгах рег. № ___ по заявлению № ___.</w:t>
      </w:r>
    </w:p>
    <w:p w14:paraId="04108345" w14:textId="77777777" w:rsidR="00D32268" w:rsidRPr="00937AD7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14:paraId="0888B33B" w14:textId="77777777" w:rsidR="00D32268" w:rsidRPr="00937AD7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937AD7" w14:paraId="3010337A" w14:textId="77777777" w:rsidTr="00A167BB">
        <w:tc>
          <w:tcPr>
            <w:tcW w:w="14743" w:type="dxa"/>
          </w:tcPr>
          <w:p w14:paraId="5E81AE7F" w14:textId="77777777" w:rsidR="002B42C6" w:rsidRPr="00937AD7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i/>
                <w:sz w:val="20"/>
                <w:szCs w:val="20"/>
              </w:rPr>
              <w:t>Победитель электронных торгов 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14:paraId="78939407" w14:textId="0152DF49" w:rsidR="00D32268" w:rsidRPr="00937AD7" w:rsidRDefault="00CB4BF0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937AD7" w14:paraId="652131B1" w14:textId="77777777" w:rsidTr="00A167BB">
        <w:tc>
          <w:tcPr>
            <w:tcW w:w="14743" w:type="dxa"/>
          </w:tcPr>
          <w:p w14:paraId="1081F859" w14:textId="77777777" w:rsidR="002B42C6" w:rsidRPr="00937AD7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i/>
                <w:sz w:val="20"/>
                <w:szCs w:val="20"/>
              </w:rPr>
              <w:t>Срок подписания договора купли-продажи имущества – не позднее 10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14:paraId="457C3874" w14:textId="6EB80ABC" w:rsidR="00952BC4" w:rsidRPr="00937AD7" w:rsidRDefault="000A2532" w:rsidP="00A325A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Порядок оплаты предмета торгов определяется договором купли-продажи. Победителю электронных торгов (претенденту на покупку) по его письменному заявлению может быть предоставлена рассрочка оплаты стоимости изолированных помещений на срок до трех лет с ежемесячной индексацией платежей с даты заключения договора купли-продажи, если иной срок, но не менее трех лет, не установлен Гродненским городским Советом депутатов.</w:t>
      </w:r>
    </w:p>
    <w:sectPr w:rsidR="00952BC4" w:rsidRPr="00937AD7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015"/>
    <w:multiLevelType w:val="hybridMultilevel"/>
    <w:tmpl w:val="EFC044BC"/>
    <w:lvl w:ilvl="0" w:tplc="7374AA2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68"/>
    <w:rsid w:val="00071FB1"/>
    <w:rsid w:val="000A2532"/>
    <w:rsid w:val="00152083"/>
    <w:rsid w:val="001A38AE"/>
    <w:rsid w:val="001C69D0"/>
    <w:rsid w:val="00207B77"/>
    <w:rsid w:val="002154F8"/>
    <w:rsid w:val="002B42C6"/>
    <w:rsid w:val="002F7710"/>
    <w:rsid w:val="00367135"/>
    <w:rsid w:val="003B778F"/>
    <w:rsid w:val="004340F6"/>
    <w:rsid w:val="004D376F"/>
    <w:rsid w:val="00536985"/>
    <w:rsid w:val="00543B2D"/>
    <w:rsid w:val="005F3105"/>
    <w:rsid w:val="00680B61"/>
    <w:rsid w:val="006C2286"/>
    <w:rsid w:val="007134AD"/>
    <w:rsid w:val="007821A4"/>
    <w:rsid w:val="00792E72"/>
    <w:rsid w:val="00802688"/>
    <w:rsid w:val="00804E89"/>
    <w:rsid w:val="00816C4B"/>
    <w:rsid w:val="008B373D"/>
    <w:rsid w:val="008C195A"/>
    <w:rsid w:val="008D726D"/>
    <w:rsid w:val="008F1FF2"/>
    <w:rsid w:val="00937AD7"/>
    <w:rsid w:val="00942E4D"/>
    <w:rsid w:val="00952BC4"/>
    <w:rsid w:val="009922C2"/>
    <w:rsid w:val="009E462F"/>
    <w:rsid w:val="00A167BB"/>
    <w:rsid w:val="00A325AC"/>
    <w:rsid w:val="00AA2B65"/>
    <w:rsid w:val="00B22A68"/>
    <w:rsid w:val="00B90A67"/>
    <w:rsid w:val="00BB0AA7"/>
    <w:rsid w:val="00BE1E83"/>
    <w:rsid w:val="00C15375"/>
    <w:rsid w:val="00CB4BF0"/>
    <w:rsid w:val="00CD45E7"/>
    <w:rsid w:val="00D27892"/>
    <w:rsid w:val="00D30503"/>
    <w:rsid w:val="00D32268"/>
    <w:rsid w:val="00D71802"/>
    <w:rsid w:val="00DA7793"/>
    <w:rsid w:val="00DF77F4"/>
    <w:rsid w:val="00E359D1"/>
    <w:rsid w:val="00E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07A0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71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7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72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t.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PC</cp:lastModifiedBy>
  <cp:revision>42</cp:revision>
  <cp:lastPrinted>2024-11-28T07:27:00Z</cp:lastPrinted>
  <dcterms:created xsi:type="dcterms:W3CDTF">2018-11-01T09:20:00Z</dcterms:created>
  <dcterms:modified xsi:type="dcterms:W3CDTF">2024-11-28T10:58:00Z</dcterms:modified>
</cp:coreProperties>
</file>