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3E0" w:rsidRPr="006327CC" w:rsidRDefault="00E54DF5" w:rsidP="007D7F60">
      <w:pPr>
        <w:pStyle w:val="1"/>
        <w:tabs>
          <w:tab w:val="left" w:pos="708"/>
        </w:tabs>
        <w:ind w:right="-28"/>
        <w:rPr>
          <w:i w:val="0"/>
          <w:sz w:val="22"/>
        </w:rPr>
      </w:pPr>
      <w:r w:rsidRPr="006327CC">
        <w:rPr>
          <w:i w:val="0"/>
          <w:sz w:val="22"/>
        </w:rPr>
        <w:t>Извещение о</w:t>
      </w:r>
      <w:r w:rsidR="005D7112">
        <w:rPr>
          <w:i w:val="0"/>
          <w:sz w:val="22"/>
        </w:rPr>
        <w:t xml:space="preserve"> повторном</w:t>
      </w:r>
      <w:r w:rsidR="00B873E0" w:rsidRPr="006327CC">
        <w:rPr>
          <w:i w:val="0"/>
          <w:sz w:val="22"/>
        </w:rPr>
        <w:t xml:space="preserve"> открытом аукционе по продаже имущества ОАО «</w:t>
      </w:r>
      <w:proofErr w:type="spellStart"/>
      <w:r w:rsidR="00B873E0" w:rsidRPr="006327CC">
        <w:rPr>
          <w:i w:val="0"/>
          <w:sz w:val="22"/>
        </w:rPr>
        <w:t>Гроднопромстрой</w:t>
      </w:r>
      <w:proofErr w:type="spellEnd"/>
      <w:r w:rsidR="00B873E0" w:rsidRPr="006327CC">
        <w:rPr>
          <w:i w:val="0"/>
          <w:sz w:val="22"/>
        </w:rPr>
        <w:t xml:space="preserve">», </w:t>
      </w:r>
      <w:r w:rsidR="007046C7" w:rsidRPr="006327CC">
        <w:rPr>
          <w:i w:val="0"/>
          <w:sz w:val="22"/>
        </w:rPr>
        <w:br/>
      </w:r>
      <w:r w:rsidR="00B873E0" w:rsidRPr="006327CC">
        <w:rPr>
          <w:i w:val="0"/>
          <w:sz w:val="22"/>
        </w:rPr>
        <w:t xml:space="preserve">расположенного по адресу: г. Гродно, ул. Максима Горького, 115 </w:t>
      </w:r>
    </w:p>
    <w:p w:rsidR="00B873E0" w:rsidRPr="006327CC" w:rsidRDefault="00D61F5C" w:rsidP="007D7F60">
      <w:pPr>
        <w:pStyle w:val="1"/>
        <w:tabs>
          <w:tab w:val="left" w:pos="708"/>
        </w:tabs>
        <w:ind w:right="-28"/>
        <w:rPr>
          <w:i w:val="0"/>
          <w:sz w:val="22"/>
        </w:rPr>
      </w:pPr>
      <w:r w:rsidRPr="006327CC">
        <w:rPr>
          <w:i w:val="0"/>
          <w:sz w:val="22"/>
        </w:rPr>
        <w:t>20 октября</w:t>
      </w:r>
      <w:r w:rsidR="00B873E0" w:rsidRPr="006327CC">
        <w:rPr>
          <w:i w:val="0"/>
          <w:sz w:val="22"/>
        </w:rPr>
        <w:t xml:space="preserve"> </w:t>
      </w:r>
      <w:r w:rsidR="00E54DF5" w:rsidRPr="006327CC">
        <w:rPr>
          <w:i w:val="0"/>
          <w:sz w:val="22"/>
        </w:rPr>
        <w:t xml:space="preserve">2020 </w:t>
      </w:r>
      <w:r w:rsidR="00B873E0" w:rsidRPr="006327CC">
        <w:rPr>
          <w:i w:val="0"/>
          <w:sz w:val="22"/>
        </w:rPr>
        <w:t>года</w:t>
      </w:r>
    </w:p>
    <w:tbl>
      <w:tblPr>
        <w:tblW w:w="109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8532"/>
      </w:tblGrid>
      <w:tr w:rsidR="00B873E0" w:rsidRPr="00A55947">
        <w:tc>
          <w:tcPr>
            <w:tcW w:w="2376" w:type="dxa"/>
          </w:tcPr>
          <w:p w:rsidR="00B873E0" w:rsidRPr="00A55947" w:rsidRDefault="00B873E0" w:rsidP="002170D1">
            <w:pPr>
              <w:spacing w:line="240" w:lineRule="exact"/>
              <w:rPr>
                <w:sz w:val="20"/>
                <w:szCs w:val="20"/>
              </w:rPr>
            </w:pPr>
            <w:r w:rsidRPr="00A55947">
              <w:rPr>
                <w:sz w:val="20"/>
                <w:szCs w:val="20"/>
              </w:rPr>
              <w:t xml:space="preserve">Вид аукциона </w:t>
            </w:r>
          </w:p>
        </w:tc>
        <w:tc>
          <w:tcPr>
            <w:tcW w:w="8532" w:type="dxa"/>
          </w:tcPr>
          <w:p w:rsidR="00B873E0" w:rsidRPr="00A55947" w:rsidRDefault="00B873E0" w:rsidP="002170D1">
            <w:pPr>
              <w:jc w:val="center"/>
              <w:rPr>
                <w:sz w:val="20"/>
                <w:szCs w:val="20"/>
              </w:rPr>
            </w:pPr>
            <w:r w:rsidRPr="00A55947">
              <w:rPr>
                <w:sz w:val="20"/>
                <w:szCs w:val="20"/>
              </w:rPr>
              <w:t>открытый</w:t>
            </w:r>
          </w:p>
        </w:tc>
      </w:tr>
      <w:tr w:rsidR="00B873E0" w:rsidRPr="00A55947">
        <w:tc>
          <w:tcPr>
            <w:tcW w:w="2376" w:type="dxa"/>
          </w:tcPr>
          <w:p w:rsidR="00B873E0" w:rsidRPr="00A55947" w:rsidRDefault="00B873E0" w:rsidP="002170D1">
            <w:pPr>
              <w:spacing w:line="240" w:lineRule="exact"/>
              <w:rPr>
                <w:sz w:val="20"/>
                <w:szCs w:val="20"/>
              </w:rPr>
            </w:pPr>
            <w:r w:rsidRPr="00A55947">
              <w:rPr>
                <w:sz w:val="20"/>
                <w:szCs w:val="20"/>
              </w:rPr>
              <w:t>Предмет аукциона</w:t>
            </w:r>
          </w:p>
        </w:tc>
        <w:tc>
          <w:tcPr>
            <w:tcW w:w="8532" w:type="dxa"/>
          </w:tcPr>
          <w:p w:rsidR="00B873E0" w:rsidRPr="00A55947" w:rsidRDefault="00E54DF5" w:rsidP="00E54DF5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55947">
              <w:rPr>
                <w:sz w:val="20"/>
                <w:szCs w:val="20"/>
              </w:rPr>
              <w:t xml:space="preserve"> Капитальные строения: </w:t>
            </w:r>
            <w:r w:rsidR="00B873E0" w:rsidRPr="00A55947">
              <w:rPr>
                <w:sz w:val="20"/>
                <w:szCs w:val="20"/>
              </w:rPr>
              <w:t xml:space="preserve">- инвентарный номер 400/С-81527 (караульное помещение) общей площадью 15,0 </w:t>
            </w:r>
            <w:proofErr w:type="spellStart"/>
            <w:r w:rsidR="00B873E0" w:rsidRPr="00A55947">
              <w:rPr>
                <w:sz w:val="20"/>
                <w:szCs w:val="20"/>
              </w:rPr>
              <w:t>кв.м</w:t>
            </w:r>
            <w:proofErr w:type="spellEnd"/>
            <w:r w:rsidR="00B873E0" w:rsidRPr="00A55947">
              <w:rPr>
                <w:sz w:val="20"/>
                <w:szCs w:val="20"/>
              </w:rPr>
              <w:t xml:space="preserve">. </w:t>
            </w:r>
            <w:r w:rsidR="00B873E0" w:rsidRPr="00A55947">
              <w:rPr>
                <w:color w:val="000000"/>
                <w:sz w:val="20"/>
                <w:szCs w:val="20"/>
              </w:rPr>
              <w:t>(1-этажное каркасно-засыпное здание. Год постройки – 1970);</w:t>
            </w:r>
            <w:r w:rsidR="00B873E0" w:rsidRPr="00A55947">
              <w:rPr>
                <w:sz w:val="20"/>
                <w:szCs w:val="20"/>
              </w:rPr>
              <w:t xml:space="preserve"> - инвентарный номер 400/С-81529 (склад ГСМ) общей площадью 21,0 </w:t>
            </w:r>
            <w:proofErr w:type="spellStart"/>
            <w:r w:rsidR="00B873E0" w:rsidRPr="00A55947">
              <w:rPr>
                <w:sz w:val="20"/>
                <w:szCs w:val="20"/>
              </w:rPr>
              <w:t>кв.м</w:t>
            </w:r>
            <w:proofErr w:type="spellEnd"/>
            <w:r w:rsidR="00B873E0" w:rsidRPr="00A55947">
              <w:rPr>
                <w:sz w:val="20"/>
                <w:szCs w:val="20"/>
              </w:rPr>
              <w:t xml:space="preserve">. </w:t>
            </w:r>
            <w:r w:rsidR="00B873E0" w:rsidRPr="00A55947">
              <w:rPr>
                <w:color w:val="000000"/>
                <w:sz w:val="20"/>
                <w:szCs w:val="20"/>
              </w:rPr>
              <w:t xml:space="preserve">(1-этажное здание. Материал стен – силикатные блоки. Год постройки – 1970); </w:t>
            </w:r>
            <w:r w:rsidR="00B873E0" w:rsidRPr="00A55947">
              <w:rPr>
                <w:sz w:val="20"/>
                <w:szCs w:val="20"/>
              </w:rPr>
              <w:t xml:space="preserve">- инвентарный номер 400/С-81530 (склады со встроенными гаражами) общей площадью 632,0 </w:t>
            </w:r>
            <w:proofErr w:type="spellStart"/>
            <w:r w:rsidR="00B873E0" w:rsidRPr="00A55947">
              <w:rPr>
                <w:sz w:val="20"/>
                <w:szCs w:val="20"/>
              </w:rPr>
              <w:t>кв.м</w:t>
            </w:r>
            <w:proofErr w:type="spellEnd"/>
            <w:r w:rsidR="00B873E0" w:rsidRPr="00A55947">
              <w:rPr>
                <w:sz w:val="20"/>
                <w:szCs w:val="20"/>
              </w:rPr>
              <w:t>. (2</w:t>
            </w:r>
            <w:r w:rsidR="00B873E0" w:rsidRPr="00A55947">
              <w:rPr>
                <w:color w:val="FF0000"/>
                <w:sz w:val="20"/>
                <w:szCs w:val="20"/>
              </w:rPr>
              <w:t>-</w:t>
            </w:r>
            <w:r w:rsidR="00B873E0" w:rsidRPr="00A55947">
              <w:rPr>
                <w:color w:val="000000"/>
                <w:sz w:val="20"/>
                <w:szCs w:val="20"/>
              </w:rPr>
              <w:t>хэтажное здание. Материал стен – кирпич. Год постройки – 1970);</w:t>
            </w:r>
            <w:r w:rsidR="00B873E0" w:rsidRPr="00A55947">
              <w:rPr>
                <w:sz w:val="20"/>
                <w:szCs w:val="20"/>
              </w:rPr>
              <w:t xml:space="preserve"> - инвентарный номер 400/С-81531 (гараж) общей площадью 274,1 </w:t>
            </w:r>
            <w:proofErr w:type="spellStart"/>
            <w:r w:rsidR="00B873E0" w:rsidRPr="00A55947">
              <w:rPr>
                <w:sz w:val="20"/>
                <w:szCs w:val="20"/>
              </w:rPr>
              <w:t>кв.м</w:t>
            </w:r>
            <w:proofErr w:type="spellEnd"/>
            <w:r w:rsidR="00B873E0" w:rsidRPr="00A55947">
              <w:rPr>
                <w:sz w:val="20"/>
                <w:szCs w:val="20"/>
              </w:rPr>
              <w:t>. (1</w:t>
            </w:r>
            <w:r w:rsidR="00B873E0" w:rsidRPr="00A55947">
              <w:rPr>
                <w:color w:val="000000"/>
                <w:sz w:val="20"/>
                <w:szCs w:val="20"/>
              </w:rPr>
              <w:t>-этажное здание. Материал стен – кирпич. Год постройки – 1970)</w:t>
            </w:r>
            <w:r w:rsidRPr="00A55947">
              <w:rPr>
                <w:sz w:val="20"/>
                <w:szCs w:val="20"/>
              </w:rPr>
              <w:t>;</w:t>
            </w:r>
            <w:r w:rsidR="00B873E0" w:rsidRPr="00A55947">
              <w:rPr>
                <w:sz w:val="20"/>
                <w:szCs w:val="20"/>
              </w:rPr>
              <w:t xml:space="preserve"> - инвентарный номер 400/С-81532 (навес) общей площадью 179,8 </w:t>
            </w:r>
            <w:proofErr w:type="spellStart"/>
            <w:r w:rsidR="00B873E0" w:rsidRPr="00A55947">
              <w:rPr>
                <w:sz w:val="20"/>
                <w:szCs w:val="20"/>
              </w:rPr>
              <w:t>кв.м</w:t>
            </w:r>
            <w:proofErr w:type="spellEnd"/>
            <w:r w:rsidR="00B873E0" w:rsidRPr="00A55947">
              <w:rPr>
                <w:sz w:val="20"/>
                <w:szCs w:val="20"/>
              </w:rPr>
              <w:t>. (1</w:t>
            </w:r>
            <w:r w:rsidR="00B873E0" w:rsidRPr="00A55947">
              <w:rPr>
                <w:color w:val="FF0000"/>
                <w:sz w:val="20"/>
                <w:szCs w:val="20"/>
              </w:rPr>
              <w:t>-</w:t>
            </w:r>
            <w:r w:rsidR="00B873E0" w:rsidRPr="00A55947">
              <w:rPr>
                <w:color w:val="000000"/>
                <w:sz w:val="20"/>
                <w:szCs w:val="20"/>
              </w:rPr>
              <w:t>этажное здание. Материал стен – кирпич. Год постройки – 1970</w:t>
            </w:r>
            <w:r w:rsidR="00B873E0" w:rsidRPr="00A55947">
              <w:rPr>
                <w:sz w:val="20"/>
                <w:szCs w:val="20"/>
              </w:rPr>
              <w:t xml:space="preserve">); - инвентарный номер 400/С-81536 (ограждение) общей площадью 349,3 </w:t>
            </w:r>
            <w:proofErr w:type="spellStart"/>
            <w:r w:rsidR="00B873E0" w:rsidRPr="00A55947">
              <w:rPr>
                <w:sz w:val="20"/>
                <w:szCs w:val="20"/>
              </w:rPr>
              <w:t>кв.м</w:t>
            </w:r>
            <w:proofErr w:type="spellEnd"/>
            <w:r w:rsidR="00B873E0" w:rsidRPr="00A55947">
              <w:rPr>
                <w:sz w:val="20"/>
                <w:szCs w:val="20"/>
              </w:rPr>
              <w:t>. (</w:t>
            </w:r>
            <w:r w:rsidR="00B873E0" w:rsidRPr="00A55947">
              <w:rPr>
                <w:color w:val="000000"/>
                <w:sz w:val="20"/>
                <w:szCs w:val="20"/>
              </w:rPr>
              <w:t>металлическая сетка, бетонный забор. Год постройки – 1970</w:t>
            </w:r>
            <w:r w:rsidR="00B873E0" w:rsidRPr="00A55947">
              <w:rPr>
                <w:sz w:val="20"/>
                <w:szCs w:val="20"/>
              </w:rPr>
              <w:t>); - водопроводная сеть дворовая длиной 30,6 м.; - канализация ливневая длиной 87,0 м.; - канализация фекальная длиной 200,0 м. Твердотопливный котел КВ-3ОТ.</w:t>
            </w:r>
          </w:p>
        </w:tc>
      </w:tr>
      <w:tr w:rsidR="00B873E0" w:rsidRPr="00A55947">
        <w:tc>
          <w:tcPr>
            <w:tcW w:w="2376" w:type="dxa"/>
          </w:tcPr>
          <w:p w:rsidR="00B873E0" w:rsidRPr="00A55947" w:rsidRDefault="00B873E0" w:rsidP="002170D1">
            <w:pPr>
              <w:spacing w:line="240" w:lineRule="exact"/>
              <w:rPr>
                <w:sz w:val="20"/>
                <w:szCs w:val="20"/>
              </w:rPr>
            </w:pPr>
            <w:r w:rsidRPr="00A55947">
              <w:rPr>
                <w:sz w:val="20"/>
                <w:szCs w:val="20"/>
              </w:rPr>
              <w:t>Начальная цена продажи</w:t>
            </w:r>
          </w:p>
        </w:tc>
        <w:tc>
          <w:tcPr>
            <w:tcW w:w="8532" w:type="dxa"/>
          </w:tcPr>
          <w:p w:rsidR="00B873E0" w:rsidRPr="00A55947" w:rsidRDefault="00D61F5C" w:rsidP="0015375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282 952,08</w:t>
            </w:r>
            <w:r w:rsidR="00B873E0" w:rsidRPr="00A55947">
              <w:rPr>
                <w:b/>
                <w:bCs/>
                <w:sz w:val="20"/>
                <w:szCs w:val="20"/>
              </w:rPr>
              <w:t xml:space="preserve"> рублей</w:t>
            </w:r>
            <w:r w:rsidR="00B873E0" w:rsidRPr="00A55947">
              <w:rPr>
                <w:sz w:val="20"/>
                <w:szCs w:val="20"/>
              </w:rPr>
              <w:t xml:space="preserve"> (с учетом НДС 20%)</w:t>
            </w:r>
          </w:p>
        </w:tc>
      </w:tr>
      <w:tr w:rsidR="00B873E0" w:rsidRPr="00A55947">
        <w:tc>
          <w:tcPr>
            <w:tcW w:w="2376" w:type="dxa"/>
          </w:tcPr>
          <w:p w:rsidR="00B873E0" w:rsidRPr="00A55947" w:rsidRDefault="00B873E0" w:rsidP="002170D1">
            <w:pPr>
              <w:spacing w:line="240" w:lineRule="exact"/>
              <w:rPr>
                <w:sz w:val="20"/>
                <w:szCs w:val="20"/>
              </w:rPr>
            </w:pPr>
            <w:r w:rsidRPr="00A55947">
              <w:rPr>
                <w:sz w:val="20"/>
                <w:szCs w:val="20"/>
              </w:rPr>
              <w:t xml:space="preserve">Кадастровый номер земельного участка и размеры </w:t>
            </w:r>
          </w:p>
        </w:tc>
        <w:tc>
          <w:tcPr>
            <w:tcW w:w="8532" w:type="dxa"/>
          </w:tcPr>
          <w:p w:rsidR="00B873E0" w:rsidRPr="00A55947" w:rsidRDefault="00B873E0" w:rsidP="002170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55947">
              <w:rPr>
                <w:sz w:val="20"/>
                <w:szCs w:val="20"/>
              </w:rPr>
              <w:t>440100000002003502 площадью 0,3913 га</w:t>
            </w:r>
          </w:p>
          <w:p w:rsidR="00B873E0" w:rsidRPr="00A55947" w:rsidRDefault="00B873E0" w:rsidP="00EF1CA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B873E0" w:rsidRPr="00A55947">
        <w:tc>
          <w:tcPr>
            <w:tcW w:w="2376" w:type="dxa"/>
          </w:tcPr>
          <w:p w:rsidR="00B873E0" w:rsidRPr="00A55947" w:rsidRDefault="00B873E0" w:rsidP="002170D1">
            <w:pPr>
              <w:spacing w:line="240" w:lineRule="exact"/>
              <w:rPr>
                <w:sz w:val="20"/>
                <w:szCs w:val="20"/>
              </w:rPr>
            </w:pPr>
            <w:r w:rsidRPr="00A55947">
              <w:rPr>
                <w:sz w:val="20"/>
                <w:szCs w:val="20"/>
              </w:rPr>
              <w:t>Месторасположение земельного участка</w:t>
            </w:r>
          </w:p>
        </w:tc>
        <w:tc>
          <w:tcPr>
            <w:tcW w:w="8532" w:type="dxa"/>
          </w:tcPr>
          <w:p w:rsidR="00B873E0" w:rsidRPr="00A55947" w:rsidRDefault="00B873E0" w:rsidP="002170D1">
            <w:pPr>
              <w:jc w:val="center"/>
              <w:rPr>
                <w:b/>
                <w:bCs/>
                <w:sz w:val="20"/>
                <w:szCs w:val="20"/>
              </w:rPr>
            </w:pPr>
            <w:r w:rsidRPr="00A55947">
              <w:rPr>
                <w:b/>
                <w:bCs/>
                <w:sz w:val="20"/>
                <w:szCs w:val="20"/>
              </w:rPr>
              <w:t>г. Гродно, ул. Максима Горького, 115</w:t>
            </w:r>
          </w:p>
        </w:tc>
      </w:tr>
      <w:tr w:rsidR="00B873E0" w:rsidRPr="00A55947">
        <w:tc>
          <w:tcPr>
            <w:tcW w:w="2376" w:type="dxa"/>
          </w:tcPr>
          <w:p w:rsidR="00B873E0" w:rsidRPr="00A55947" w:rsidRDefault="00B873E0" w:rsidP="002170D1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A55947">
              <w:rPr>
                <w:color w:val="000000"/>
                <w:sz w:val="20"/>
                <w:szCs w:val="20"/>
              </w:rPr>
              <w:t xml:space="preserve">Продавец </w:t>
            </w:r>
          </w:p>
        </w:tc>
        <w:tc>
          <w:tcPr>
            <w:tcW w:w="8532" w:type="dxa"/>
          </w:tcPr>
          <w:p w:rsidR="00B873E0" w:rsidRPr="00A55947" w:rsidRDefault="00B873E0" w:rsidP="00217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5947">
              <w:rPr>
                <w:b/>
                <w:bCs/>
                <w:color w:val="000000"/>
                <w:sz w:val="20"/>
                <w:szCs w:val="20"/>
              </w:rPr>
              <w:t>Открытое акционерное общество «</w:t>
            </w:r>
            <w:proofErr w:type="spellStart"/>
            <w:r w:rsidRPr="00A55947">
              <w:rPr>
                <w:b/>
                <w:bCs/>
                <w:color w:val="000000"/>
                <w:sz w:val="20"/>
                <w:szCs w:val="20"/>
              </w:rPr>
              <w:t>Гроднопромстрой</w:t>
            </w:r>
            <w:proofErr w:type="spellEnd"/>
            <w:r w:rsidRPr="00A55947">
              <w:rPr>
                <w:b/>
                <w:bCs/>
                <w:color w:val="000000"/>
                <w:sz w:val="20"/>
                <w:szCs w:val="20"/>
              </w:rPr>
              <w:t xml:space="preserve">», </w:t>
            </w:r>
          </w:p>
          <w:p w:rsidR="00B873E0" w:rsidRPr="00A55947" w:rsidRDefault="00B873E0" w:rsidP="008621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5947">
              <w:rPr>
                <w:b/>
                <w:bCs/>
                <w:color w:val="000000"/>
                <w:sz w:val="20"/>
                <w:szCs w:val="20"/>
              </w:rPr>
              <w:t>г. Гродно, проспект Космонавтов, д. 52, тел.</w:t>
            </w:r>
            <w:r w:rsidR="00D61F5C">
              <w:rPr>
                <w:b/>
                <w:bCs/>
                <w:color w:val="000000"/>
                <w:sz w:val="20"/>
                <w:szCs w:val="20"/>
              </w:rPr>
              <w:t xml:space="preserve"> 8 (0152)</w:t>
            </w:r>
            <w:r w:rsidRPr="00A5594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6214E" w:rsidRPr="00A55947">
              <w:rPr>
                <w:b/>
                <w:bCs/>
                <w:color w:val="000000"/>
                <w:sz w:val="20"/>
                <w:szCs w:val="20"/>
              </w:rPr>
              <w:t>71</w:t>
            </w:r>
            <w:r w:rsidR="00D61F5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6214E" w:rsidRPr="00A55947">
              <w:rPr>
                <w:b/>
                <w:bCs/>
                <w:color w:val="000000"/>
                <w:sz w:val="20"/>
                <w:szCs w:val="20"/>
              </w:rPr>
              <w:t>97</w:t>
            </w:r>
            <w:r w:rsidR="00D61F5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6214E" w:rsidRPr="00A55947">
              <w:rPr>
                <w:b/>
                <w:bCs/>
                <w:color w:val="000000"/>
                <w:sz w:val="20"/>
                <w:szCs w:val="20"/>
              </w:rPr>
              <w:t>39, 71</w:t>
            </w:r>
            <w:r w:rsidR="00D61F5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6214E" w:rsidRPr="00A55947">
              <w:rPr>
                <w:b/>
                <w:bCs/>
                <w:color w:val="000000"/>
                <w:sz w:val="20"/>
                <w:szCs w:val="20"/>
              </w:rPr>
              <w:t>97</w:t>
            </w:r>
            <w:r w:rsidR="00D61F5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6214E" w:rsidRPr="00A55947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</w:tr>
      <w:tr w:rsidR="00B873E0" w:rsidRPr="00A55947">
        <w:tc>
          <w:tcPr>
            <w:tcW w:w="2376" w:type="dxa"/>
          </w:tcPr>
          <w:p w:rsidR="00B873E0" w:rsidRPr="00A55947" w:rsidRDefault="00B873E0" w:rsidP="002170D1">
            <w:pPr>
              <w:spacing w:line="240" w:lineRule="exact"/>
              <w:rPr>
                <w:sz w:val="20"/>
                <w:szCs w:val="20"/>
              </w:rPr>
            </w:pPr>
            <w:r w:rsidRPr="00A55947">
              <w:rPr>
                <w:sz w:val="20"/>
                <w:szCs w:val="20"/>
              </w:rPr>
              <w:t>Имущественное право земельного участка</w:t>
            </w:r>
          </w:p>
        </w:tc>
        <w:tc>
          <w:tcPr>
            <w:tcW w:w="8532" w:type="dxa"/>
          </w:tcPr>
          <w:p w:rsidR="00B873E0" w:rsidRPr="00A55947" w:rsidRDefault="00B873E0" w:rsidP="002170D1">
            <w:pPr>
              <w:jc w:val="center"/>
              <w:rPr>
                <w:sz w:val="20"/>
                <w:szCs w:val="20"/>
              </w:rPr>
            </w:pPr>
            <w:r w:rsidRPr="00A55947">
              <w:rPr>
                <w:sz w:val="20"/>
                <w:szCs w:val="20"/>
              </w:rPr>
              <w:t xml:space="preserve">Право аренды </w:t>
            </w:r>
          </w:p>
        </w:tc>
      </w:tr>
      <w:tr w:rsidR="00B873E0" w:rsidRPr="00A55947">
        <w:tc>
          <w:tcPr>
            <w:tcW w:w="2376" w:type="dxa"/>
          </w:tcPr>
          <w:p w:rsidR="00B873E0" w:rsidRPr="00A55947" w:rsidRDefault="00B873E0" w:rsidP="002170D1">
            <w:pPr>
              <w:spacing w:line="240" w:lineRule="exact"/>
              <w:rPr>
                <w:sz w:val="20"/>
                <w:szCs w:val="20"/>
              </w:rPr>
            </w:pPr>
            <w:r w:rsidRPr="00A55947">
              <w:rPr>
                <w:sz w:val="20"/>
                <w:szCs w:val="20"/>
              </w:rPr>
              <w:t>Сумма задатка</w:t>
            </w:r>
          </w:p>
        </w:tc>
        <w:tc>
          <w:tcPr>
            <w:tcW w:w="8532" w:type="dxa"/>
          </w:tcPr>
          <w:p w:rsidR="00B873E0" w:rsidRPr="00A55947" w:rsidRDefault="00D61F5C" w:rsidP="002170D1">
            <w:pPr>
              <w:jc w:val="center"/>
              <w:rPr>
                <w:sz w:val="20"/>
                <w:szCs w:val="20"/>
              </w:rPr>
            </w:pPr>
            <w:r w:rsidRPr="00D61F5C">
              <w:rPr>
                <w:sz w:val="20"/>
                <w:szCs w:val="20"/>
              </w:rPr>
              <w:t xml:space="preserve">28 295,00 </w:t>
            </w:r>
            <w:r w:rsidR="00B873E0" w:rsidRPr="00A55947">
              <w:rPr>
                <w:sz w:val="20"/>
                <w:szCs w:val="20"/>
              </w:rPr>
              <w:t>рублей</w:t>
            </w:r>
          </w:p>
        </w:tc>
      </w:tr>
      <w:tr w:rsidR="00B873E0" w:rsidRPr="00A55947">
        <w:tc>
          <w:tcPr>
            <w:tcW w:w="2376" w:type="dxa"/>
          </w:tcPr>
          <w:p w:rsidR="00B873E0" w:rsidRPr="00A55947" w:rsidRDefault="00B873E0" w:rsidP="002170D1">
            <w:pPr>
              <w:spacing w:line="240" w:lineRule="exact"/>
              <w:rPr>
                <w:sz w:val="20"/>
                <w:szCs w:val="20"/>
              </w:rPr>
            </w:pPr>
            <w:r w:rsidRPr="00A55947">
              <w:rPr>
                <w:sz w:val="20"/>
                <w:szCs w:val="20"/>
              </w:rPr>
              <w:t>Организатор аукциона</w:t>
            </w:r>
          </w:p>
        </w:tc>
        <w:tc>
          <w:tcPr>
            <w:tcW w:w="8532" w:type="dxa"/>
          </w:tcPr>
          <w:p w:rsidR="00B873E0" w:rsidRPr="00A55947" w:rsidRDefault="00D61F5C" w:rsidP="00217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унитарное предприятие</w:t>
            </w:r>
            <w:r w:rsidR="00B873E0" w:rsidRPr="00A55947">
              <w:rPr>
                <w:sz w:val="20"/>
                <w:szCs w:val="20"/>
              </w:rPr>
              <w:t xml:space="preserve"> </w:t>
            </w:r>
            <w:r w:rsidR="00153758" w:rsidRPr="00A55947">
              <w:rPr>
                <w:sz w:val="20"/>
                <w:szCs w:val="20"/>
              </w:rPr>
              <w:t xml:space="preserve">по оказанию услуг «Гродненский </w:t>
            </w:r>
            <w:r w:rsidR="00B873E0" w:rsidRPr="00A55947">
              <w:rPr>
                <w:sz w:val="20"/>
                <w:szCs w:val="20"/>
              </w:rPr>
              <w:t xml:space="preserve">центр недвижимости», </w:t>
            </w:r>
          </w:p>
          <w:p w:rsidR="00B873E0" w:rsidRPr="00A55947" w:rsidRDefault="00B873E0" w:rsidP="0086214E">
            <w:pPr>
              <w:jc w:val="center"/>
              <w:rPr>
                <w:sz w:val="20"/>
                <w:szCs w:val="20"/>
              </w:rPr>
            </w:pPr>
            <w:r w:rsidRPr="00A55947">
              <w:rPr>
                <w:sz w:val="20"/>
                <w:szCs w:val="20"/>
              </w:rPr>
              <w:t xml:space="preserve">тел. </w:t>
            </w:r>
            <w:r w:rsidR="00153758" w:rsidRPr="00A55947">
              <w:rPr>
                <w:sz w:val="20"/>
                <w:szCs w:val="20"/>
              </w:rPr>
              <w:t xml:space="preserve">8 (0152) </w:t>
            </w:r>
            <w:r w:rsidR="0086214E" w:rsidRPr="00A55947">
              <w:rPr>
                <w:sz w:val="20"/>
                <w:szCs w:val="20"/>
              </w:rPr>
              <w:t>72-05-37, 72-00-10</w:t>
            </w:r>
          </w:p>
        </w:tc>
      </w:tr>
      <w:tr w:rsidR="00B873E0" w:rsidRPr="00A55947">
        <w:tc>
          <w:tcPr>
            <w:tcW w:w="2376" w:type="dxa"/>
          </w:tcPr>
          <w:p w:rsidR="00B873E0" w:rsidRPr="00A55947" w:rsidRDefault="00B873E0" w:rsidP="002170D1">
            <w:pPr>
              <w:spacing w:line="240" w:lineRule="exact"/>
              <w:rPr>
                <w:sz w:val="20"/>
                <w:szCs w:val="20"/>
              </w:rPr>
            </w:pPr>
            <w:r w:rsidRPr="00A55947">
              <w:rPr>
                <w:sz w:val="20"/>
                <w:szCs w:val="20"/>
              </w:rPr>
              <w:t>Дата проведения аукциона</w:t>
            </w:r>
          </w:p>
        </w:tc>
        <w:tc>
          <w:tcPr>
            <w:tcW w:w="8532" w:type="dxa"/>
          </w:tcPr>
          <w:p w:rsidR="00B873E0" w:rsidRPr="00A55947" w:rsidRDefault="00D61F5C" w:rsidP="002170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октября</w:t>
            </w:r>
            <w:r w:rsidR="00153758" w:rsidRPr="00A55947">
              <w:rPr>
                <w:b/>
                <w:bCs/>
                <w:sz w:val="20"/>
                <w:szCs w:val="20"/>
              </w:rPr>
              <w:t xml:space="preserve"> 2020</w:t>
            </w:r>
            <w:r w:rsidR="00B873E0" w:rsidRPr="00A55947">
              <w:rPr>
                <w:b/>
                <w:bCs/>
                <w:sz w:val="20"/>
                <w:szCs w:val="20"/>
              </w:rPr>
              <w:t xml:space="preserve"> года</w:t>
            </w:r>
          </w:p>
        </w:tc>
      </w:tr>
      <w:tr w:rsidR="00B873E0" w:rsidRPr="00A55947">
        <w:tc>
          <w:tcPr>
            <w:tcW w:w="2376" w:type="dxa"/>
          </w:tcPr>
          <w:p w:rsidR="00B873E0" w:rsidRPr="00A55947" w:rsidRDefault="00B873E0" w:rsidP="002170D1">
            <w:pPr>
              <w:spacing w:line="240" w:lineRule="exact"/>
              <w:rPr>
                <w:sz w:val="20"/>
                <w:szCs w:val="20"/>
              </w:rPr>
            </w:pPr>
            <w:r w:rsidRPr="00A55947">
              <w:rPr>
                <w:sz w:val="20"/>
                <w:szCs w:val="20"/>
              </w:rPr>
              <w:t>Время проведения аукциона</w:t>
            </w:r>
          </w:p>
        </w:tc>
        <w:tc>
          <w:tcPr>
            <w:tcW w:w="8532" w:type="dxa"/>
          </w:tcPr>
          <w:p w:rsidR="00B873E0" w:rsidRPr="00A55947" w:rsidRDefault="00A55947" w:rsidP="002170D1">
            <w:pPr>
              <w:jc w:val="center"/>
              <w:rPr>
                <w:sz w:val="20"/>
                <w:szCs w:val="20"/>
              </w:rPr>
            </w:pPr>
            <w:r w:rsidRPr="00A55947">
              <w:rPr>
                <w:sz w:val="20"/>
                <w:szCs w:val="20"/>
              </w:rPr>
              <w:t>12:</w:t>
            </w:r>
            <w:r w:rsidR="00B873E0" w:rsidRPr="00A55947">
              <w:rPr>
                <w:sz w:val="20"/>
                <w:szCs w:val="20"/>
              </w:rPr>
              <w:t>00</w:t>
            </w:r>
          </w:p>
        </w:tc>
      </w:tr>
      <w:tr w:rsidR="00B873E0" w:rsidRPr="00A55947">
        <w:tc>
          <w:tcPr>
            <w:tcW w:w="2376" w:type="dxa"/>
          </w:tcPr>
          <w:p w:rsidR="00B873E0" w:rsidRPr="00A55947" w:rsidRDefault="00B873E0" w:rsidP="002170D1">
            <w:pPr>
              <w:spacing w:line="240" w:lineRule="exact"/>
              <w:rPr>
                <w:sz w:val="20"/>
                <w:szCs w:val="20"/>
              </w:rPr>
            </w:pPr>
            <w:r w:rsidRPr="00A55947">
              <w:rPr>
                <w:sz w:val="20"/>
                <w:szCs w:val="20"/>
              </w:rPr>
              <w:t>Место проведения аукциона</w:t>
            </w:r>
          </w:p>
        </w:tc>
        <w:tc>
          <w:tcPr>
            <w:tcW w:w="8532" w:type="dxa"/>
          </w:tcPr>
          <w:p w:rsidR="00B873E0" w:rsidRPr="00A55947" w:rsidRDefault="00B873E0" w:rsidP="002170D1">
            <w:pPr>
              <w:jc w:val="center"/>
              <w:rPr>
                <w:sz w:val="20"/>
                <w:szCs w:val="20"/>
              </w:rPr>
            </w:pPr>
            <w:r w:rsidRPr="00A55947">
              <w:rPr>
                <w:b/>
                <w:bCs/>
                <w:sz w:val="20"/>
                <w:szCs w:val="20"/>
              </w:rPr>
              <w:t>г. Гродно, пл. Ленина, 2/1, актовый зал</w:t>
            </w:r>
          </w:p>
        </w:tc>
      </w:tr>
      <w:tr w:rsidR="00B873E0" w:rsidRPr="00A55947">
        <w:tc>
          <w:tcPr>
            <w:tcW w:w="2376" w:type="dxa"/>
          </w:tcPr>
          <w:p w:rsidR="00B873E0" w:rsidRPr="00A55947" w:rsidRDefault="00B873E0" w:rsidP="002170D1">
            <w:pPr>
              <w:spacing w:line="240" w:lineRule="exact"/>
              <w:rPr>
                <w:sz w:val="20"/>
                <w:szCs w:val="20"/>
              </w:rPr>
            </w:pPr>
            <w:r w:rsidRPr="00A55947">
              <w:rPr>
                <w:sz w:val="20"/>
                <w:szCs w:val="20"/>
              </w:rPr>
              <w:t>Место приема заявлений и прилагаемых к нему документов</w:t>
            </w:r>
          </w:p>
        </w:tc>
        <w:tc>
          <w:tcPr>
            <w:tcW w:w="8532" w:type="dxa"/>
          </w:tcPr>
          <w:p w:rsidR="00B873E0" w:rsidRPr="00A55947" w:rsidRDefault="00B873E0" w:rsidP="00153758">
            <w:pPr>
              <w:jc w:val="center"/>
              <w:rPr>
                <w:sz w:val="20"/>
                <w:szCs w:val="20"/>
              </w:rPr>
            </w:pPr>
            <w:r w:rsidRPr="00A55947">
              <w:rPr>
                <w:sz w:val="20"/>
                <w:szCs w:val="20"/>
              </w:rPr>
              <w:t xml:space="preserve">г. Гродно, пл. Ленина, 2/1, </w:t>
            </w:r>
            <w:r w:rsidR="002C013F">
              <w:rPr>
                <w:sz w:val="20"/>
                <w:szCs w:val="20"/>
              </w:rPr>
              <w:t xml:space="preserve">кабинет № </w:t>
            </w:r>
            <w:r w:rsidRPr="00A55947">
              <w:rPr>
                <w:sz w:val="20"/>
                <w:szCs w:val="20"/>
              </w:rPr>
              <w:t>40</w:t>
            </w:r>
            <w:r w:rsidR="00153758" w:rsidRPr="00A55947">
              <w:rPr>
                <w:sz w:val="20"/>
                <w:szCs w:val="20"/>
              </w:rPr>
              <w:t>7</w:t>
            </w:r>
          </w:p>
        </w:tc>
      </w:tr>
      <w:tr w:rsidR="00B873E0" w:rsidRPr="00A55947">
        <w:tc>
          <w:tcPr>
            <w:tcW w:w="2376" w:type="dxa"/>
          </w:tcPr>
          <w:p w:rsidR="00B873E0" w:rsidRPr="00A55947" w:rsidRDefault="00B873E0" w:rsidP="002170D1">
            <w:pPr>
              <w:spacing w:line="240" w:lineRule="exact"/>
              <w:rPr>
                <w:sz w:val="20"/>
                <w:szCs w:val="20"/>
              </w:rPr>
            </w:pPr>
            <w:r w:rsidRPr="00A55947">
              <w:rPr>
                <w:sz w:val="20"/>
                <w:szCs w:val="20"/>
              </w:rPr>
              <w:t>Дата и время начала приема документов</w:t>
            </w:r>
          </w:p>
        </w:tc>
        <w:tc>
          <w:tcPr>
            <w:tcW w:w="8532" w:type="dxa"/>
          </w:tcPr>
          <w:p w:rsidR="00B873E0" w:rsidRPr="00A55947" w:rsidRDefault="00AF13C9" w:rsidP="00217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bookmarkStart w:id="0" w:name="_GoBack"/>
            <w:bookmarkEnd w:id="0"/>
            <w:r w:rsidR="001F4ADB">
              <w:rPr>
                <w:sz w:val="20"/>
                <w:szCs w:val="20"/>
              </w:rPr>
              <w:t xml:space="preserve"> сентября</w:t>
            </w:r>
            <w:r w:rsidR="00153758" w:rsidRPr="00A55947">
              <w:rPr>
                <w:sz w:val="20"/>
                <w:szCs w:val="20"/>
              </w:rPr>
              <w:t xml:space="preserve"> 2020</w:t>
            </w:r>
            <w:r w:rsidR="00A55947" w:rsidRPr="00A55947">
              <w:rPr>
                <w:sz w:val="20"/>
                <w:szCs w:val="20"/>
              </w:rPr>
              <w:t xml:space="preserve"> года 8:</w:t>
            </w:r>
            <w:r w:rsidR="00B873E0" w:rsidRPr="00A55947">
              <w:rPr>
                <w:sz w:val="20"/>
                <w:szCs w:val="20"/>
              </w:rPr>
              <w:t>00</w:t>
            </w:r>
          </w:p>
        </w:tc>
      </w:tr>
      <w:tr w:rsidR="00B873E0" w:rsidRPr="00A55947">
        <w:tc>
          <w:tcPr>
            <w:tcW w:w="2376" w:type="dxa"/>
          </w:tcPr>
          <w:p w:rsidR="00B873E0" w:rsidRPr="00A55947" w:rsidRDefault="00B873E0" w:rsidP="002170D1">
            <w:pPr>
              <w:spacing w:line="240" w:lineRule="exact"/>
              <w:rPr>
                <w:sz w:val="20"/>
                <w:szCs w:val="20"/>
              </w:rPr>
            </w:pPr>
            <w:r w:rsidRPr="00A55947">
              <w:rPr>
                <w:sz w:val="20"/>
                <w:szCs w:val="20"/>
              </w:rPr>
              <w:t>Дата и время окончания приема документов</w:t>
            </w:r>
          </w:p>
        </w:tc>
        <w:tc>
          <w:tcPr>
            <w:tcW w:w="8532" w:type="dxa"/>
          </w:tcPr>
          <w:p w:rsidR="00B873E0" w:rsidRPr="00A55947" w:rsidRDefault="001F4ADB" w:rsidP="00A55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октября</w:t>
            </w:r>
            <w:r w:rsidR="00153758" w:rsidRPr="00A55947">
              <w:rPr>
                <w:sz w:val="20"/>
                <w:szCs w:val="20"/>
              </w:rPr>
              <w:t xml:space="preserve"> 2020 </w:t>
            </w:r>
            <w:r w:rsidR="00B873E0" w:rsidRPr="00A55947">
              <w:rPr>
                <w:sz w:val="20"/>
                <w:szCs w:val="20"/>
              </w:rPr>
              <w:t>года 17</w:t>
            </w:r>
            <w:r w:rsidR="00A55947" w:rsidRPr="00A55947">
              <w:rPr>
                <w:sz w:val="20"/>
                <w:szCs w:val="20"/>
              </w:rPr>
              <w:t>:</w:t>
            </w:r>
            <w:r w:rsidR="00B873E0" w:rsidRPr="00A55947">
              <w:rPr>
                <w:sz w:val="20"/>
                <w:szCs w:val="20"/>
              </w:rPr>
              <w:t>00</w:t>
            </w:r>
          </w:p>
        </w:tc>
      </w:tr>
      <w:tr w:rsidR="00B873E0" w:rsidRPr="00A55947">
        <w:trPr>
          <w:trHeight w:val="562"/>
        </w:trPr>
        <w:tc>
          <w:tcPr>
            <w:tcW w:w="10908" w:type="dxa"/>
            <w:gridSpan w:val="2"/>
          </w:tcPr>
          <w:p w:rsidR="00B873E0" w:rsidRPr="00A55947" w:rsidRDefault="00B873E0" w:rsidP="002170D1">
            <w:pPr>
              <w:tabs>
                <w:tab w:val="left" w:pos="540"/>
                <w:tab w:val="left" w:pos="7797"/>
              </w:tabs>
              <w:ind w:right="126"/>
              <w:jc w:val="both"/>
              <w:rPr>
                <w:sz w:val="20"/>
                <w:szCs w:val="20"/>
              </w:rPr>
            </w:pPr>
            <w:r w:rsidRPr="00A55947">
              <w:rPr>
                <w:sz w:val="20"/>
                <w:szCs w:val="20"/>
              </w:rPr>
              <w:t xml:space="preserve">К участию в торгах допускаются юридические и физические лица, заключившие соглашение с организатором торгов о правах и обязанностях сторон в процессе подготовки и проведения аукциона, внесшие задаток, а также представившие организатору торгов следующие документы:  </w:t>
            </w:r>
          </w:p>
          <w:p w:rsidR="00B873E0" w:rsidRPr="00A55947" w:rsidRDefault="00B873E0" w:rsidP="002170D1">
            <w:pPr>
              <w:tabs>
                <w:tab w:val="left" w:pos="540"/>
                <w:tab w:val="left" w:pos="7797"/>
              </w:tabs>
              <w:ind w:right="126"/>
              <w:jc w:val="both"/>
              <w:rPr>
                <w:sz w:val="20"/>
                <w:szCs w:val="20"/>
              </w:rPr>
            </w:pPr>
            <w:r w:rsidRPr="00A55947">
              <w:rPr>
                <w:sz w:val="20"/>
                <w:szCs w:val="20"/>
              </w:rPr>
              <w:t xml:space="preserve">- копии платежных поручений о внесении </w:t>
            </w:r>
            <w:r w:rsidRPr="00A55947">
              <w:rPr>
                <w:b/>
                <w:bCs/>
                <w:sz w:val="20"/>
                <w:szCs w:val="20"/>
              </w:rPr>
              <w:t>задатка</w:t>
            </w:r>
            <w:r w:rsidRPr="00A55947">
              <w:rPr>
                <w:sz w:val="20"/>
                <w:szCs w:val="20"/>
              </w:rPr>
              <w:t xml:space="preserve"> за подачу заявления на расчетный счет </w:t>
            </w:r>
            <w:r w:rsidRPr="00A55947">
              <w:rPr>
                <w:sz w:val="20"/>
                <w:szCs w:val="20"/>
                <w:lang w:val="en-US"/>
              </w:rPr>
              <w:t>BY</w:t>
            </w:r>
            <w:r w:rsidRPr="00A55947">
              <w:rPr>
                <w:sz w:val="20"/>
                <w:szCs w:val="20"/>
              </w:rPr>
              <w:t>24</w:t>
            </w:r>
            <w:r w:rsidRPr="00A55947">
              <w:rPr>
                <w:sz w:val="20"/>
                <w:szCs w:val="20"/>
                <w:lang w:val="en-US"/>
              </w:rPr>
              <w:t>AKBB</w:t>
            </w:r>
            <w:r w:rsidRPr="00A55947">
              <w:rPr>
                <w:sz w:val="20"/>
                <w:szCs w:val="20"/>
              </w:rPr>
              <w:t xml:space="preserve">30120000418104000000 в </w:t>
            </w:r>
            <w:r w:rsidR="00153758" w:rsidRPr="00A55947">
              <w:rPr>
                <w:sz w:val="20"/>
                <w:szCs w:val="20"/>
              </w:rPr>
              <w:t>Гродненском областном управлении</w:t>
            </w:r>
            <w:r w:rsidRPr="00A55947">
              <w:rPr>
                <w:sz w:val="20"/>
                <w:szCs w:val="20"/>
              </w:rPr>
              <w:t xml:space="preserve"> № 400 ОАО АСБ «Беларусбанк», г. Гродно, БИК </w:t>
            </w:r>
            <w:r w:rsidRPr="00A55947">
              <w:rPr>
                <w:sz w:val="20"/>
                <w:szCs w:val="20"/>
                <w:lang w:val="en-US"/>
              </w:rPr>
              <w:t>AKBBBY</w:t>
            </w:r>
            <w:r w:rsidRPr="00A55947">
              <w:rPr>
                <w:sz w:val="20"/>
                <w:szCs w:val="20"/>
              </w:rPr>
              <w:t>2</w:t>
            </w:r>
            <w:r w:rsidR="00153758" w:rsidRPr="00A55947">
              <w:rPr>
                <w:sz w:val="20"/>
                <w:szCs w:val="20"/>
              </w:rPr>
              <w:t>Х</w:t>
            </w:r>
            <w:r w:rsidRPr="00A55947">
              <w:rPr>
                <w:sz w:val="20"/>
                <w:szCs w:val="20"/>
              </w:rPr>
              <w:t xml:space="preserve">, УНП 590727594,  получатель – КУП по оказанию услуг «Гродненский центр недвижимости», </w:t>
            </w:r>
            <w:r w:rsidRPr="00A55947">
              <w:rPr>
                <w:b/>
                <w:bCs/>
                <w:sz w:val="20"/>
                <w:szCs w:val="20"/>
              </w:rPr>
              <w:t xml:space="preserve">Юридическое лицо: </w:t>
            </w:r>
            <w:r w:rsidRPr="00A55947">
              <w:rPr>
                <w:bCs/>
                <w:sz w:val="20"/>
                <w:szCs w:val="20"/>
              </w:rPr>
              <w:t>д</w:t>
            </w:r>
            <w:r w:rsidRPr="00A55947">
              <w:rPr>
                <w:sz w:val="20"/>
                <w:szCs w:val="20"/>
              </w:rPr>
              <w:t xml:space="preserve">оверенность, выданную представителю юридического лица (кроме случаев, когда юридическое лицо представляет его руководитель), одну копию учредительных документов; </w:t>
            </w:r>
            <w:r w:rsidRPr="00A55947">
              <w:rPr>
                <w:b/>
                <w:bCs/>
                <w:sz w:val="20"/>
                <w:szCs w:val="20"/>
              </w:rPr>
              <w:t>Физическое лицо</w:t>
            </w:r>
            <w:r w:rsidRPr="00A55947">
              <w:rPr>
                <w:sz w:val="20"/>
                <w:szCs w:val="20"/>
              </w:rPr>
              <w:t>: паспорт, а в случае участия в аукционе представителя физического лица – паспорт и нотариально заверенную доверенность.</w:t>
            </w:r>
          </w:p>
          <w:p w:rsidR="00B873E0" w:rsidRPr="00A55947" w:rsidRDefault="00B873E0" w:rsidP="002170D1">
            <w:pPr>
              <w:jc w:val="both"/>
              <w:rPr>
                <w:sz w:val="20"/>
                <w:szCs w:val="20"/>
              </w:rPr>
            </w:pPr>
            <w:r w:rsidRPr="00A55947">
              <w:rPr>
                <w:sz w:val="20"/>
                <w:szCs w:val="20"/>
              </w:rPr>
              <w:t>Организатор аукциона имеет право снять предмет аукциона с торгов в любое время, но не позднее чем за 3 календарных дня до назначенной даты проведения аукциона, о чем организатором аукциона извещаются участники аукциона.</w:t>
            </w:r>
          </w:p>
          <w:p w:rsidR="00B873E0" w:rsidRPr="00A55947" w:rsidRDefault="00B873E0" w:rsidP="002170D1">
            <w:pPr>
              <w:jc w:val="both"/>
              <w:rPr>
                <w:sz w:val="20"/>
                <w:szCs w:val="20"/>
              </w:rPr>
            </w:pPr>
            <w:r w:rsidRPr="00A55947">
              <w:rPr>
                <w:sz w:val="20"/>
                <w:szCs w:val="20"/>
              </w:rPr>
              <w:t>В случае если аукцион признан несостоявшимся в силу того, что заявление на участие в нем подано только одним участником или для участия в нем явился только один участник, предмет аукциона продается этому участнику при его согласии по начальной цене продажи, увеличенной на 5 процентов.</w:t>
            </w:r>
          </w:p>
          <w:p w:rsidR="00B873E0" w:rsidRPr="00A55947" w:rsidRDefault="00B873E0" w:rsidP="002170D1">
            <w:pPr>
              <w:jc w:val="both"/>
              <w:rPr>
                <w:sz w:val="20"/>
                <w:szCs w:val="20"/>
              </w:rPr>
            </w:pPr>
            <w:r w:rsidRPr="00A55947">
              <w:rPr>
                <w:sz w:val="20"/>
                <w:szCs w:val="20"/>
              </w:rPr>
              <w:t xml:space="preserve">Оплата стоимости приобретенного имущества с учетом НДС осуществляется победителем торгов (покупателем) в порядке, предусмотренном в договоре купли-продажи. </w:t>
            </w:r>
          </w:p>
          <w:p w:rsidR="00B873E0" w:rsidRPr="00A55947" w:rsidRDefault="00B873E0" w:rsidP="002170D1">
            <w:pPr>
              <w:jc w:val="both"/>
              <w:rPr>
                <w:sz w:val="20"/>
                <w:szCs w:val="20"/>
              </w:rPr>
            </w:pPr>
            <w:r w:rsidRPr="00A55947">
              <w:rPr>
                <w:sz w:val="20"/>
                <w:szCs w:val="20"/>
              </w:rPr>
              <w:t>Договор купли- продажи между продавцом и победителем торгов (покупателем) подписывается в течение 5 рабочих дней со дня проведения аукциона.</w:t>
            </w:r>
          </w:p>
          <w:p w:rsidR="00B873E0" w:rsidRPr="00A55947" w:rsidRDefault="00B873E0" w:rsidP="00D32642">
            <w:pPr>
              <w:rPr>
                <w:sz w:val="20"/>
                <w:szCs w:val="20"/>
              </w:rPr>
            </w:pPr>
            <w:r w:rsidRPr="00A55947">
              <w:rPr>
                <w:sz w:val="20"/>
                <w:szCs w:val="20"/>
              </w:rPr>
              <w:t xml:space="preserve">Победитель обязан возместить расходы, связанные с организацией и проведением аукциона, в течение 3-х рабочих дней с момента подписания протокола о результатах аукциона. Адрес сайта: </w:t>
            </w:r>
            <w:r w:rsidR="00D32642" w:rsidRPr="00D32642">
              <w:rPr>
                <w:rStyle w:val="a4"/>
                <w:bCs/>
                <w:color w:val="auto"/>
                <w:sz w:val="20"/>
                <w:szCs w:val="20"/>
                <w:u w:val="none"/>
              </w:rPr>
              <w:t>http://</w:t>
            </w:r>
            <w:hyperlink r:id="rId4" w:history="1">
              <w:r w:rsidRPr="00D32642">
                <w:rPr>
                  <w:rStyle w:val="a4"/>
                  <w:bCs/>
                  <w:color w:val="auto"/>
                  <w:sz w:val="20"/>
                  <w:szCs w:val="20"/>
                  <w:u w:val="none"/>
                </w:rPr>
                <w:t>grodno.</w:t>
              </w:r>
              <w:r w:rsidRPr="00D32642">
                <w:rPr>
                  <w:rStyle w:val="a4"/>
                  <w:bCs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Pr="00D32642">
                <w:rPr>
                  <w:rStyle w:val="a4"/>
                  <w:bCs/>
                  <w:color w:val="auto"/>
                  <w:sz w:val="20"/>
                  <w:szCs w:val="20"/>
                  <w:u w:val="none"/>
                </w:rPr>
                <w:t>.by</w:t>
              </w:r>
            </w:hyperlink>
            <w:r w:rsidR="00216029" w:rsidRPr="00D32642">
              <w:rPr>
                <w:rStyle w:val="a4"/>
                <w:bCs/>
                <w:color w:val="auto"/>
                <w:sz w:val="20"/>
                <w:szCs w:val="20"/>
                <w:u w:val="none"/>
              </w:rPr>
              <w:t xml:space="preserve">, </w:t>
            </w:r>
            <w:r w:rsidR="00D32642" w:rsidRPr="00D32642">
              <w:rPr>
                <w:rStyle w:val="a4"/>
                <w:bCs/>
                <w:color w:val="auto"/>
                <w:sz w:val="20"/>
                <w:szCs w:val="20"/>
                <w:u w:val="none"/>
              </w:rPr>
              <w:t>http://</w:t>
            </w:r>
            <w:r w:rsidR="00216029" w:rsidRPr="00D32642">
              <w:rPr>
                <w:rStyle w:val="a4"/>
                <w:bCs/>
                <w:color w:val="auto"/>
                <w:sz w:val="20"/>
                <w:szCs w:val="20"/>
                <w:u w:val="none"/>
              </w:rPr>
              <w:t>gcn.by</w:t>
            </w:r>
            <w:r w:rsidR="00D32642">
              <w:rPr>
                <w:rStyle w:val="a4"/>
                <w:bCs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</w:tr>
    </w:tbl>
    <w:p w:rsidR="00B873E0" w:rsidRDefault="00B873E0" w:rsidP="00216029"/>
    <w:sectPr w:rsidR="00B873E0" w:rsidSect="00216029">
      <w:pgSz w:w="11906" w:h="16838"/>
      <w:pgMar w:top="426" w:right="851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5867"/>
    <w:rsid w:val="000748C1"/>
    <w:rsid w:val="000E43A2"/>
    <w:rsid w:val="000F289D"/>
    <w:rsid w:val="000F4794"/>
    <w:rsid w:val="00103DD0"/>
    <w:rsid w:val="001072E9"/>
    <w:rsid w:val="00133D72"/>
    <w:rsid w:val="00135088"/>
    <w:rsid w:val="00153758"/>
    <w:rsid w:val="00175A50"/>
    <w:rsid w:val="00184FDD"/>
    <w:rsid w:val="001A0D10"/>
    <w:rsid w:val="001E2735"/>
    <w:rsid w:val="001F4ADB"/>
    <w:rsid w:val="001F6BFB"/>
    <w:rsid w:val="0020541E"/>
    <w:rsid w:val="00216029"/>
    <w:rsid w:val="002170D1"/>
    <w:rsid w:val="00232357"/>
    <w:rsid w:val="00256D79"/>
    <w:rsid w:val="00256FE3"/>
    <w:rsid w:val="00261EFF"/>
    <w:rsid w:val="002A0F29"/>
    <w:rsid w:val="002C013F"/>
    <w:rsid w:val="002E5531"/>
    <w:rsid w:val="00337365"/>
    <w:rsid w:val="0037068D"/>
    <w:rsid w:val="003747E2"/>
    <w:rsid w:val="003C4F3E"/>
    <w:rsid w:val="003C625A"/>
    <w:rsid w:val="0040170D"/>
    <w:rsid w:val="004574A2"/>
    <w:rsid w:val="00470C7E"/>
    <w:rsid w:val="00486D0A"/>
    <w:rsid w:val="004C0D87"/>
    <w:rsid w:val="00521D1F"/>
    <w:rsid w:val="00554ABA"/>
    <w:rsid w:val="005818E9"/>
    <w:rsid w:val="005B63A4"/>
    <w:rsid w:val="005D7112"/>
    <w:rsid w:val="00602A3E"/>
    <w:rsid w:val="006046CD"/>
    <w:rsid w:val="006324FC"/>
    <w:rsid w:val="006327CC"/>
    <w:rsid w:val="00681BE1"/>
    <w:rsid w:val="00695BDE"/>
    <w:rsid w:val="007046C7"/>
    <w:rsid w:val="00711623"/>
    <w:rsid w:val="00715C72"/>
    <w:rsid w:val="00746568"/>
    <w:rsid w:val="00771314"/>
    <w:rsid w:val="00784977"/>
    <w:rsid w:val="007A3729"/>
    <w:rsid w:val="007D7F60"/>
    <w:rsid w:val="00806FA0"/>
    <w:rsid w:val="008119B8"/>
    <w:rsid w:val="008418B7"/>
    <w:rsid w:val="0086214E"/>
    <w:rsid w:val="0088370F"/>
    <w:rsid w:val="00916477"/>
    <w:rsid w:val="00956411"/>
    <w:rsid w:val="009943D7"/>
    <w:rsid w:val="009A28CD"/>
    <w:rsid w:val="009A365C"/>
    <w:rsid w:val="009C5B1E"/>
    <w:rsid w:val="009C703A"/>
    <w:rsid w:val="00A47BF0"/>
    <w:rsid w:val="00A55947"/>
    <w:rsid w:val="00A67DDC"/>
    <w:rsid w:val="00A8321D"/>
    <w:rsid w:val="00A86B60"/>
    <w:rsid w:val="00A91DE2"/>
    <w:rsid w:val="00A95A1A"/>
    <w:rsid w:val="00AB1EDD"/>
    <w:rsid w:val="00AF13C9"/>
    <w:rsid w:val="00AF30AF"/>
    <w:rsid w:val="00B20E79"/>
    <w:rsid w:val="00B21FEC"/>
    <w:rsid w:val="00B33523"/>
    <w:rsid w:val="00B56462"/>
    <w:rsid w:val="00B67DB1"/>
    <w:rsid w:val="00B873E0"/>
    <w:rsid w:val="00BB2C96"/>
    <w:rsid w:val="00BE4BC4"/>
    <w:rsid w:val="00C541E1"/>
    <w:rsid w:val="00C72AB6"/>
    <w:rsid w:val="00C753A6"/>
    <w:rsid w:val="00C8640C"/>
    <w:rsid w:val="00CA4082"/>
    <w:rsid w:val="00CA789F"/>
    <w:rsid w:val="00CB4E13"/>
    <w:rsid w:val="00CF273F"/>
    <w:rsid w:val="00D02A2B"/>
    <w:rsid w:val="00D118CC"/>
    <w:rsid w:val="00D32642"/>
    <w:rsid w:val="00D404CB"/>
    <w:rsid w:val="00D61F5C"/>
    <w:rsid w:val="00D75E5E"/>
    <w:rsid w:val="00D83EC3"/>
    <w:rsid w:val="00DB0372"/>
    <w:rsid w:val="00E05867"/>
    <w:rsid w:val="00E11F95"/>
    <w:rsid w:val="00E16E8F"/>
    <w:rsid w:val="00E41E39"/>
    <w:rsid w:val="00E54DF5"/>
    <w:rsid w:val="00E777B5"/>
    <w:rsid w:val="00E84844"/>
    <w:rsid w:val="00EA02B9"/>
    <w:rsid w:val="00EC4657"/>
    <w:rsid w:val="00EC79B3"/>
    <w:rsid w:val="00EE3BDF"/>
    <w:rsid w:val="00EF1CAA"/>
    <w:rsid w:val="00F02370"/>
    <w:rsid w:val="00F208DA"/>
    <w:rsid w:val="00F8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A3830F"/>
  <w15:docId w15:val="{962FF330-0B96-4603-BBD5-53DC74A8E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4C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05867"/>
    <w:pPr>
      <w:keepNext/>
      <w:tabs>
        <w:tab w:val="left" w:pos="13892"/>
      </w:tabs>
      <w:ind w:left="-142" w:right="-74"/>
      <w:jc w:val="center"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E05867"/>
    <w:rPr>
      <w:b/>
      <w:bCs/>
      <w:i/>
      <w:iCs/>
      <w:sz w:val="24"/>
      <w:szCs w:val="24"/>
    </w:rPr>
  </w:style>
  <w:style w:type="character" w:styleId="a3">
    <w:name w:val="Strong"/>
    <w:uiPriority w:val="99"/>
    <w:qFormat/>
    <w:rsid w:val="00D404CB"/>
    <w:rPr>
      <w:b/>
      <w:bCs/>
    </w:rPr>
  </w:style>
  <w:style w:type="character" w:styleId="a4">
    <w:name w:val="Hyperlink"/>
    <w:uiPriority w:val="99"/>
    <w:rsid w:val="00E05867"/>
    <w:rPr>
      <w:color w:val="0000FF"/>
      <w:u w:val="single"/>
    </w:rPr>
  </w:style>
  <w:style w:type="table" w:styleId="a5">
    <w:name w:val="Table Grid"/>
    <w:basedOn w:val="a1"/>
    <w:uiPriority w:val="99"/>
    <w:rsid w:val="00E05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autoRedefine/>
    <w:uiPriority w:val="99"/>
    <w:rsid w:val="00806FA0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7046C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7046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rodno.gov.b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537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</cp:lastModifiedBy>
  <cp:revision>36</cp:revision>
  <cp:lastPrinted>2020-06-24T05:01:00Z</cp:lastPrinted>
  <dcterms:created xsi:type="dcterms:W3CDTF">2016-09-24T10:53:00Z</dcterms:created>
  <dcterms:modified xsi:type="dcterms:W3CDTF">2020-09-21T07:50:00Z</dcterms:modified>
</cp:coreProperties>
</file>