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60" w:rsidRPr="00F06C5E" w:rsidRDefault="00E96460" w:rsidP="00E96460">
      <w:pPr>
        <w:spacing w:after="0" w:line="280" w:lineRule="exact"/>
        <w:ind w:left="9356"/>
        <w:rPr>
          <w:rFonts w:ascii="Times New Roman" w:hAnsi="Times New Roman"/>
          <w:sz w:val="30"/>
          <w:szCs w:val="30"/>
        </w:rPr>
      </w:pPr>
      <w:r w:rsidRPr="00F06C5E">
        <w:rPr>
          <w:rFonts w:ascii="Times New Roman" w:hAnsi="Times New Roman"/>
          <w:sz w:val="30"/>
          <w:szCs w:val="30"/>
        </w:rPr>
        <w:t xml:space="preserve">Приложение </w:t>
      </w:r>
    </w:p>
    <w:p w:rsidR="00E96460" w:rsidRPr="00F06C5E" w:rsidRDefault="00E96460" w:rsidP="00E96460">
      <w:pPr>
        <w:spacing w:after="0" w:line="280" w:lineRule="exact"/>
        <w:ind w:left="9356"/>
        <w:rPr>
          <w:rFonts w:ascii="Times New Roman" w:hAnsi="Times New Roman"/>
          <w:sz w:val="30"/>
          <w:szCs w:val="30"/>
        </w:rPr>
      </w:pPr>
      <w:r w:rsidRPr="00F06C5E">
        <w:rPr>
          <w:rFonts w:ascii="Times New Roman" w:hAnsi="Times New Roman"/>
          <w:sz w:val="30"/>
          <w:szCs w:val="30"/>
        </w:rPr>
        <w:t>к решению Гродненского городского Совета депутатов</w:t>
      </w:r>
    </w:p>
    <w:p w:rsidR="00DA1A1C" w:rsidRPr="00F06C5E" w:rsidRDefault="00E96460" w:rsidP="00E96460">
      <w:pPr>
        <w:spacing w:after="0" w:line="280" w:lineRule="exact"/>
        <w:ind w:left="9356"/>
        <w:rPr>
          <w:rFonts w:ascii="Times New Roman" w:hAnsi="Times New Roman"/>
          <w:sz w:val="30"/>
          <w:szCs w:val="30"/>
        </w:rPr>
      </w:pPr>
      <w:r w:rsidRPr="00F06C5E">
        <w:rPr>
          <w:rFonts w:ascii="Times New Roman" w:hAnsi="Times New Roman"/>
          <w:sz w:val="30"/>
          <w:szCs w:val="30"/>
        </w:rPr>
        <w:t>24.03.2021 № 197</w:t>
      </w:r>
    </w:p>
    <w:p w:rsidR="00FD0F0A" w:rsidRPr="00F06C5E" w:rsidRDefault="00FD0F0A" w:rsidP="00855140">
      <w:pPr>
        <w:tabs>
          <w:tab w:val="left" w:pos="4860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855140" w:rsidRPr="00F06C5E" w:rsidRDefault="00CE67EF" w:rsidP="00855140">
      <w:pPr>
        <w:tabs>
          <w:tab w:val="left" w:pos="4860"/>
        </w:tabs>
        <w:spacing w:after="0" w:line="280" w:lineRule="exact"/>
        <w:rPr>
          <w:rFonts w:ascii="Times New Roman" w:hAnsi="Times New Roman"/>
          <w:caps/>
          <w:sz w:val="30"/>
          <w:szCs w:val="30"/>
        </w:rPr>
      </w:pPr>
      <w:r w:rsidRPr="00F06C5E">
        <w:rPr>
          <w:rFonts w:ascii="Times New Roman" w:hAnsi="Times New Roman"/>
          <w:caps/>
          <w:sz w:val="30"/>
          <w:szCs w:val="30"/>
        </w:rPr>
        <w:t>План</w:t>
      </w:r>
      <w:r w:rsidR="00676074">
        <w:rPr>
          <w:rFonts w:ascii="Times New Roman" w:hAnsi="Times New Roman"/>
          <w:caps/>
          <w:sz w:val="30"/>
          <w:szCs w:val="30"/>
        </w:rPr>
        <w:t xml:space="preserve"> </w:t>
      </w:r>
      <w:r w:rsidR="00CA78E9" w:rsidRPr="00F06C5E">
        <w:rPr>
          <w:rFonts w:ascii="Times New Roman" w:hAnsi="Times New Roman"/>
          <w:caps/>
          <w:sz w:val="30"/>
          <w:szCs w:val="30"/>
        </w:rPr>
        <w:t xml:space="preserve">мероприятий </w:t>
      </w:r>
    </w:p>
    <w:p w:rsidR="00CA78E9" w:rsidRPr="00F06C5E" w:rsidRDefault="00CA78E9" w:rsidP="00855140">
      <w:pPr>
        <w:tabs>
          <w:tab w:val="left" w:pos="4860"/>
        </w:tabs>
        <w:spacing w:after="0" w:line="280" w:lineRule="exact"/>
        <w:ind w:right="7201"/>
        <w:jc w:val="both"/>
        <w:rPr>
          <w:rFonts w:ascii="Times New Roman" w:hAnsi="Times New Roman"/>
          <w:sz w:val="30"/>
          <w:szCs w:val="30"/>
        </w:rPr>
      </w:pPr>
      <w:r w:rsidRPr="00F06C5E">
        <w:rPr>
          <w:rFonts w:ascii="Times New Roman" w:hAnsi="Times New Roman"/>
          <w:sz w:val="30"/>
          <w:szCs w:val="30"/>
        </w:rPr>
        <w:t xml:space="preserve">по реализации </w:t>
      </w:r>
      <w:r w:rsidR="005D2A23" w:rsidRPr="00F06C5E">
        <w:rPr>
          <w:rFonts w:ascii="Times New Roman" w:hAnsi="Times New Roman"/>
          <w:sz w:val="30"/>
          <w:szCs w:val="30"/>
        </w:rPr>
        <w:t xml:space="preserve">государственного </w:t>
      </w:r>
      <w:r w:rsidR="00855140" w:rsidRPr="00F06C5E">
        <w:rPr>
          <w:rFonts w:ascii="Times New Roman" w:hAnsi="Times New Roman"/>
          <w:sz w:val="30"/>
          <w:szCs w:val="30"/>
        </w:rPr>
        <w:t xml:space="preserve">профилактического проекта «Здоровые города и поселки» в </w:t>
      </w:r>
      <w:r w:rsidR="005D2A23" w:rsidRPr="00F06C5E">
        <w:rPr>
          <w:rFonts w:ascii="Times New Roman" w:hAnsi="Times New Roman"/>
          <w:sz w:val="30"/>
          <w:szCs w:val="30"/>
        </w:rPr>
        <w:t>городе Гродно</w:t>
      </w:r>
      <w:r w:rsidR="00676074">
        <w:rPr>
          <w:rFonts w:ascii="Times New Roman" w:hAnsi="Times New Roman"/>
          <w:sz w:val="30"/>
          <w:szCs w:val="30"/>
        </w:rPr>
        <w:t xml:space="preserve"> </w:t>
      </w:r>
      <w:r w:rsidR="008E6F10" w:rsidRPr="00F06C5E">
        <w:rPr>
          <w:rFonts w:ascii="Times New Roman" w:hAnsi="Times New Roman"/>
          <w:sz w:val="30"/>
          <w:szCs w:val="30"/>
        </w:rPr>
        <w:t>на 2021-2025 годы</w:t>
      </w:r>
    </w:p>
    <w:p w:rsidR="00855140" w:rsidRPr="00F06C5E" w:rsidRDefault="00855140" w:rsidP="00855140">
      <w:pPr>
        <w:tabs>
          <w:tab w:val="left" w:pos="4860"/>
        </w:tabs>
        <w:spacing w:after="0" w:line="280" w:lineRule="exact"/>
        <w:ind w:right="720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90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3077"/>
        <w:gridCol w:w="12827"/>
      </w:tblGrid>
      <w:tr w:rsidR="00F06C5E" w:rsidRPr="00F06C5E" w:rsidTr="00687745">
        <w:trPr>
          <w:trHeight w:val="559"/>
          <w:jc w:val="center"/>
        </w:trPr>
        <w:tc>
          <w:tcPr>
            <w:tcW w:w="3077" w:type="dxa"/>
          </w:tcPr>
          <w:p w:rsidR="008E5BE1" w:rsidRPr="00F06C5E" w:rsidRDefault="008E5BE1" w:rsidP="009E36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2827" w:type="dxa"/>
          </w:tcPr>
          <w:p w:rsidR="008E5BE1" w:rsidRPr="00F06C5E" w:rsidRDefault="00B35B1C" w:rsidP="00097383">
            <w:pPr>
              <w:tabs>
                <w:tab w:val="left" w:pos="48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Профилактический проект </w:t>
            </w:r>
            <w:r w:rsidR="0056074C" w:rsidRPr="00F06C5E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8E5BE1" w:rsidRPr="00F06C5E">
              <w:rPr>
                <w:rFonts w:ascii="Times New Roman" w:hAnsi="Times New Roman"/>
                <w:spacing w:val="-1"/>
                <w:sz w:val="28"/>
                <w:szCs w:val="28"/>
              </w:rPr>
              <w:t>Гродно – здоровый город</w:t>
            </w:r>
            <w:r w:rsidR="0056074C" w:rsidRPr="00F06C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» (в рамках </w:t>
            </w:r>
            <w:r w:rsidR="0056074C" w:rsidRPr="00F06C5E">
              <w:rPr>
                <w:rFonts w:ascii="Times New Roman" w:hAnsi="Times New Roman"/>
                <w:sz w:val="28"/>
                <w:szCs w:val="28"/>
              </w:rPr>
              <w:t>государственного профилактического проекта «Здоровые города и поселки»</w:t>
            </w:r>
            <w:r w:rsidR="0056074C" w:rsidRPr="00F06C5E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F06C5E" w:rsidRPr="00F06C5E" w:rsidTr="00687745">
        <w:trPr>
          <w:trHeight w:val="3006"/>
          <w:jc w:val="center"/>
        </w:trPr>
        <w:tc>
          <w:tcPr>
            <w:tcW w:w="3077" w:type="dxa"/>
          </w:tcPr>
          <w:p w:rsidR="008E5BE1" w:rsidRPr="00F06C5E" w:rsidRDefault="008E5BE1" w:rsidP="009E3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12827" w:type="dxa"/>
          </w:tcPr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формирование моды у населения города  на здоровый образ жизни и престиж спорта;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создание новой субкультуры, основанной на здоровых приоритетах, мотивиру</w:t>
            </w:r>
            <w:r w:rsidR="009A38C5" w:rsidRPr="00F06C5E">
              <w:rPr>
                <w:rFonts w:ascii="Times New Roman" w:hAnsi="Times New Roman"/>
                <w:sz w:val="28"/>
                <w:szCs w:val="28"/>
              </w:rPr>
              <w:t>ющих население на</w:t>
            </w:r>
            <w:r w:rsidRPr="00F06C5E">
              <w:rPr>
                <w:rFonts w:ascii="Times New Roman" w:hAnsi="Times New Roman"/>
                <w:sz w:val="28"/>
                <w:szCs w:val="28"/>
              </w:rPr>
              <w:t xml:space="preserve"> добровольный отказ от употребления табачных изделий, алкоголя и наркотиков;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жизни, вовлечение населения в занятие спортом и общественную жизнь страны;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поддержка и развитие программ и проектов по здоровому образу жизни.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 xml:space="preserve">снижение заболеваемости, </w:t>
            </w:r>
            <w:proofErr w:type="spellStart"/>
            <w:r w:rsidRPr="00F06C5E">
              <w:rPr>
                <w:rFonts w:ascii="Times New Roman" w:hAnsi="Times New Roman"/>
                <w:sz w:val="28"/>
                <w:szCs w:val="28"/>
              </w:rPr>
              <w:t>инвалидизации</w:t>
            </w:r>
            <w:proofErr w:type="spellEnd"/>
            <w:r w:rsidRPr="00F06C5E">
              <w:rPr>
                <w:rFonts w:ascii="Times New Roman" w:hAnsi="Times New Roman"/>
                <w:sz w:val="28"/>
                <w:szCs w:val="28"/>
              </w:rPr>
              <w:t xml:space="preserve"> и преждевременной смертности от заболеваний, причинно связанных с образом жизни;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 xml:space="preserve">увеличение средней продолжительности и качества жизни; 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улучшение демографической ситуации</w:t>
            </w:r>
          </w:p>
        </w:tc>
      </w:tr>
      <w:tr w:rsidR="00F06C5E" w:rsidRPr="00F06C5E" w:rsidTr="00855140">
        <w:trPr>
          <w:trHeight w:val="821"/>
          <w:jc w:val="center"/>
        </w:trPr>
        <w:tc>
          <w:tcPr>
            <w:tcW w:w="3077" w:type="dxa"/>
          </w:tcPr>
          <w:p w:rsidR="008E5BE1" w:rsidRPr="00F06C5E" w:rsidRDefault="008E5BE1" w:rsidP="009E3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2827" w:type="dxa"/>
          </w:tcPr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Style w:val="FontStyle27"/>
                <w:rFonts w:eastAsia="Calibri"/>
                <w:sz w:val="28"/>
                <w:szCs w:val="28"/>
              </w:rPr>
            </w:pPr>
            <w:r w:rsidRPr="00F06C5E">
              <w:rPr>
                <w:rStyle w:val="FontStyle27"/>
                <w:rFonts w:eastAsia="Calibri"/>
                <w:sz w:val="28"/>
                <w:szCs w:val="28"/>
              </w:rPr>
              <w:t xml:space="preserve">чистая, безопасная для здоровья физическая среда обитания (включая жилье); 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Style w:val="FontStyle27"/>
                <w:rFonts w:eastAsia="Calibri"/>
                <w:sz w:val="28"/>
                <w:szCs w:val="28"/>
              </w:rPr>
            </w:pPr>
            <w:r w:rsidRPr="00F06C5E">
              <w:rPr>
                <w:rStyle w:val="FontStyle27"/>
                <w:rFonts w:eastAsia="Calibri"/>
                <w:sz w:val="28"/>
                <w:szCs w:val="28"/>
              </w:rPr>
              <w:t>высокий уровень здоровья (высокие положительные показатели и низкая заболеваемость);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Style w:val="FontStyle27"/>
                <w:rFonts w:eastAsia="Calibri"/>
                <w:sz w:val="28"/>
                <w:szCs w:val="28"/>
              </w:rPr>
            </w:pPr>
            <w:r w:rsidRPr="00F06C5E">
              <w:rPr>
                <w:rStyle w:val="FontStyle27"/>
                <w:rFonts w:eastAsia="Calibri"/>
                <w:sz w:val="28"/>
                <w:szCs w:val="28"/>
              </w:rPr>
              <w:t>адекватные система здравоохранения и уровень общедоступной медицинской помощи;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организационно-методического и информационного сопровождения деятельности по формированию здорового образа жизни; 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внедрение комплексной межотраслевой системы информационно-пропагандистской и образовательной работы с населением (включая массовую, групповую, индивидуальную) по вопросам формированию здорового образа жизни;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укрепление духовно-нравственных основ семьи, возрождение и пропаганда семейных ценностей и традиций;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пропаганда з</w:t>
            </w:r>
            <w:r w:rsidR="009A38C5" w:rsidRPr="00F06C5E">
              <w:rPr>
                <w:rFonts w:ascii="Times New Roman" w:hAnsi="Times New Roman"/>
                <w:sz w:val="28"/>
                <w:szCs w:val="28"/>
              </w:rPr>
              <w:t>дорового образа жизни</w:t>
            </w:r>
            <w:r w:rsidRPr="00F06C5E">
              <w:rPr>
                <w:rFonts w:ascii="Times New Roman" w:hAnsi="Times New Roman"/>
                <w:sz w:val="28"/>
                <w:szCs w:val="28"/>
              </w:rPr>
              <w:t xml:space="preserve">, формирование стереотипов поведения, направленных на </w:t>
            </w:r>
            <w:r w:rsidRPr="00F06C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здоровое питание  регулярное занятие физическими упражнениями; 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совершенствование методов профилактики при различных  заболеваниях</w:t>
            </w:r>
          </w:p>
        </w:tc>
      </w:tr>
      <w:tr w:rsidR="00F06C5E" w:rsidRPr="00F06C5E" w:rsidTr="00855140">
        <w:trPr>
          <w:jc w:val="center"/>
        </w:trPr>
        <w:tc>
          <w:tcPr>
            <w:tcW w:w="3077" w:type="dxa"/>
          </w:tcPr>
          <w:p w:rsidR="008E5BE1" w:rsidRPr="00F06C5E" w:rsidRDefault="008E5BE1" w:rsidP="009E3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12827" w:type="dxa"/>
          </w:tcPr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2021 – 2025 годы</w:t>
            </w:r>
          </w:p>
        </w:tc>
      </w:tr>
      <w:tr w:rsidR="00F06C5E" w:rsidRPr="00F06C5E" w:rsidTr="00855140">
        <w:trPr>
          <w:trHeight w:val="421"/>
          <w:jc w:val="center"/>
        </w:trPr>
        <w:tc>
          <w:tcPr>
            <w:tcW w:w="3077" w:type="dxa"/>
          </w:tcPr>
          <w:p w:rsidR="008E5BE1" w:rsidRPr="00F06C5E" w:rsidRDefault="008E5BE1" w:rsidP="009E3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проекта </w:t>
            </w:r>
          </w:p>
        </w:tc>
        <w:tc>
          <w:tcPr>
            <w:tcW w:w="12827" w:type="dxa"/>
          </w:tcPr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повышение мотивации к двигательной деятельности, здоровому образу жизни;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увеличение числа лиц, отказавшихся  от употребления алкоголя и  табака;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увеличение показателей демографической безопасности (увеличение рождаемости, снижение смертности);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увеличение количества зарегистрированных браков;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повышение доли лиц, ведущих образ жизни, способствующий сохранению здоровья и профилактике заболеваний;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повышение физической активности населения;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снижение рисков развития заболеваний, связанных с поведением и образом жизни;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снижение трудовых потерь от временной нетрудоспособности;</w:t>
            </w:r>
          </w:p>
          <w:p w:rsidR="008E5BE1" w:rsidRPr="00F06C5E" w:rsidRDefault="008E5BE1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увеличение числа лиц трудоспособного возраста.</w:t>
            </w:r>
          </w:p>
        </w:tc>
      </w:tr>
      <w:tr w:rsidR="00F06C5E" w:rsidRPr="00F06C5E" w:rsidTr="00855140">
        <w:trPr>
          <w:trHeight w:val="421"/>
          <w:jc w:val="center"/>
        </w:trPr>
        <w:tc>
          <w:tcPr>
            <w:tcW w:w="3077" w:type="dxa"/>
          </w:tcPr>
          <w:p w:rsidR="001F095D" w:rsidRPr="00F06C5E" w:rsidRDefault="001F095D" w:rsidP="009E3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критерии эффективности проекта</w:t>
            </w:r>
          </w:p>
        </w:tc>
        <w:tc>
          <w:tcPr>
            <w:tcW w:w="12827" w:type="dxa"/>
          </w:tcPr>
          <w:p w:rsidR="00AD441F" w:rsidRPr="00F06C5E" w:rsidRDefault="00AD441F" w:rsidP="00097383">
            <w:pPr>
              <w:tabs>
                <w:tab w:val="left" w:pos="0"/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 xml:space="preserve">медико-демографические показатели </w:t>
            </w:r>
            <w:r w:rsidRPr="00F06C5E">
              <w:rPr>
                <w:rFonts w:ascii="Times New Roman" w:hAnsi="Times New Roman"/>
                <w:i/>
                <w:sz w:val="28"/>
                <w:szCs w:val="28"/>
              </w:rPr>
              <w:t>(рождаемость, смертность, количество браков, разводов, средняя продолжительность жизни и др.);</w:t>
            </w:r>
          </w:p>
          <w:p w:rsidR="00AD441F" w:rsidRPr="00F06C5E" w:rsidRDefault="00AD441F" w:rsidP="00097383">
            <w:pPr>
              <w:tabs>
                <w:tab w:val="left" w:pos="0"/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социально-экономические показатели </w:t>
            </w:r>
            <w:r w:rsidRPr="00F06C5E">
              <w:rPr>
                <w:rFonts w:ascii="Times New Roman" w:hAnsi="Times New Roman"/>
                <w:i/>
                <w:sz w:val="28"/>
                <w:szCs w:val="28"/>
              </w:rPr>
              <w:t>(уровень доходов, безработицы);</w:t>
            </w:r>
          </w:p>
          <w:p w:rsidR="00AD441F" w:rsidRPr="00F06C5E" w:rsidRDefault="00AD441F" w:rsidP="00097383">
            <w:pPr>
              <w:tabs>
                <w:tab w:val="left" w:pos="0"/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 xml:space="preserve">экологические показатели </w:t>
            </w:r>
            <w:r w:rsidRPr="00F06C5E">
              <w:rPr>
                <w:rFonts w:ascii="Times New Roman" w:hAnsi="Times New Roman"/>
                <w:i/>
                <w:sz w:val="28"/>
                <w:szCs w:val="28"/>
              </w:rPr>
              <w:t>(воздух, вода, сточные воды, раздельный сбор и переработка бытовых отходов);</w:t>
            </w:r>
          </w:p>
          <w:p w:rsidR="009A38C5" w:rsidRPr="00F06C5E" w:rsidRDefault="00AD441F" w:rsidP="00097383">
            <w:pPr>
              <w:tabs>
                <w:tab w:val="left" w:pos="0"/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показатели заболеваемости НИ</w:t>
            </w:r>
            <w:proofErr w:type="gramStart"/>
            <w:r w:rsidRPr="00F06C5E">
              <w:rPr>
                <w:rFonts w:ascii="Times New Roman" w:hAnsi="Times New Roman"/>
                <w:sz w:val="28"/>
                <w:szCs w:val="28"/>
              </w:rPr>
              <w:t>З</w:t>
            </w:r>
            <w:r w:rsidRPr="00F06C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F06C5E">
              <w:rPr>
                <w:rFonts w:ascii="Times New Roman" w:hAnsi="Times New Roman"/>
                <w:i/>
                <w:sz w:val="28"/>
                <w:szCs w:val="28"/>
              </w:rPr>
              <w:t>онкологическая, болезни системы кровообращения, сахарный диабет)</w:t>
            </w:r>
            <w:r w:rsidRPr="00F06C5E">
              <w:rPr>
                <w:rFonts w:ascii="Times New Roman" w:hAnsi="Times New Roman"/>
                <w:sz w:val="28"/>
                <w:szCs w:val="28"/>
              </w:rPr>
              <w:t>, травматизма, самоубийств;</w:t>
            </w:r>
          </w:p>
          <w:p w:rsidR="00AD441F" w:rsidRPr="00F06C5E" w:rsidRDefault="00AD441F" w:rsidP="00097383">
            <w:pPr>
              <w:tabs>
                <w:tab w:val="left" w:pos="0"/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 xml:space="preserve">показатели распространенности поведенческих факторов риска </w:t>
            </w:r>
            <w:r w:rsidRPr="00F06C5E">
              <w:rPr>
                <w:rFonts w:ascii="Times New Roman" w:hAnsi="Times New Roman"/>
                <w:i/>
                <w:sz w:val="28"/>
                <w:szCs w:val="28"/>
              </w:rPr>
              <w:t>(курение, употребление алкоголя, низкая физическая активность, чрезмерное употребление соли)</w:t>
            </w:r>
            <w:r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441F" w:rsidRPr="00F06C5E" w:rsidRDefault="00AD441F" w:rsidP="00097383">
            <w:pPr>
              <w:pStyle w:val="Standard"/>
              <w:tabs>
                <w:tab w:val="left" w:pos="0"/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E">
              <w:rPr>
                <w:rFonts w:ascii="Times New Roman" w:hAnsi="Times New Roman" w:cs="Times New Roman"/>
                <w:sz w:val="28"/>
                <w:szCs w:val="28"/>
              </w:rPr>
              <w:t>удельный вес (наличие) случаев профессиональной заболеваемости;</w:t>
            </w:r>
          </w:p>
          <w:p w:rsidR="00AD441F" w:rsidRPr="00F06C5E" w:rsidRDefault="00AD441F" w:rsidP="00097383">
            <w:pPr>
              <w:pStyle w:val="Standard"/>
              <w:tabs>
                <w:tab w:val="left" w:pos="0"/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E">
              <w:rPr>
                <w:rFonts w:ascii="Times New Roman" w:hAnsi="Times New Roman" w:cs="Times New Roman"/>
                <w:sz w:val="28"/>
                <w:szCs w:val="28"/>
              </w:rPr>
              <w:t>снижение коэффициента смертности трудоспособного населения;</w:t>
            </w:r>
          </w:p>
          <w:p w:rsidR="001F095D" w:rsidRPr="00F06C5E" w:rsidRDefault="00AD441F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о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 xml:space="preserve">хват населения профилактическими осмотрами </w:t>
            </w:r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>(охват профилактическими осмотрами детей до 18 лет (в %), охват профилактическими осмотрами населения трудоспособного возраста (в %), охват профилактическими осмотрами лиц старше трудоспособного возраста</w:t>
            </w:r>
            <w:proofErr w:type="gramStart"/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(%))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9E2C00" w:rsidRPr="00F06C5E" w:rsidRDefault="00AD441F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о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 xml:space="preserve">хват населения профилактическими прививками </w:t>
            </w:r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>(охват</w:t>
            </w:r>
            <w:proofErr w:type="gramStart"/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(%)</w:t>
            </w:r>
            <w:proofErr w:type="gramEnd"/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>детей до 18 лет, охват (%)взрослого населения возрастной группы от 18 до 69 лет)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C00" w:rsidRPr="00F06C5E" w:rsidRDefault="00AD441F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>хват населения профилактическими проектами (</w:t>
            </w:r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>охват</w:t>
            </w:r>
            <w:proofErr w:type="gramStart"/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(%)</w:t>
            </w:r>
            <w:proofErr w:type="gramEnd"/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>детей до 18 лет, охват (%)взрослого населения возрастной группы от 18 до 69 лет)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C00" w:rsidRPr="00F06C5E" w:rsidRDefault="00AD441F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ф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 xml:space="preserve">изическая активность </w:t>
            </w:r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>(доля лиц, систематически занимающихся физкультурой и спортом: дети до 18 лет, взрослое население от 18 до 69 лет)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7B64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д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 xml:space="preserve">оступность спортивных сооружений </w:t>
            </w:r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>(увеличение протяженности велодорожек, количество спортивных сооружений на 100 тыс. населения, количество комплексных спортивных площадок для занятий физкультурой и спортом, возведение на дворовых и внутриквартальных территориях жилой застройки)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48EB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з</w:t>
            </w:r>
            <w:r w:rsidR="009E2C00" w:rsidRPr="00F06C5E">
              <w:rPr>
                <w:rFonts w:ascii="Times New Roman" w:hAnsi="Times New Roman"/>
                <w:sz w:val="28"/>
                <w:szCs w:val="28"/>
              </w:rPr>
              <w:t xml:space="preserve">доровое питание </w:t>
            </w:r>
            <w:r w:rsidR="009E2C00" w:rsidRPr="00F06C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увеличение объема производства продуктов питания, обогащенных пищевыми волокнами, витаминами, микроэлементами, </w:t>
            </w:r>
            <w:proofErr w:type="spellStart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бифидобактериями</w:t>
            </w:r>
            <w:proofErr w:type="spellEnd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лактулозой</w:t>
            </w:r>
            <w:proofErr w:type="spellEnd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, обладающих </w:t>
            </w:r>
            <w:proofErr w:type="spellStart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радиопротекторным</w:t>
            </w:r>
            <w:proofErr w:type="spellEnd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действием (на 2 %); проведение корректировки рецептур (технологических карт) блюд по уменьшению закладки сахара на 20%, соли на 30% в учреждениях образования)</w:t>
            </w:r>
            <w:r w:rsidR="008C48EB" w:rsidRPr="00F06C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C48EB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6C5E">
              <w:rPr>
                <w:rFonts w:ascii="Times New Roman" w:hAnsi="Times New Roman"/>
                <w:sz w:val="28"/>
                <w:szCs w:val="28"/>
              </w:rPr>
              <w:t>з</w:t>
            </w:r>
            <w:r w:rsidR="008C48EB" w:rsidRPr="00F06C5E">
              <w:rPr>
                <w:rFonts w:ascii="Times New Roman" w:hAnsi="Times New Roman"/>
                <w:sz w:val="28"/>
                <w:szCs w:val="28"/>
              </w:rPr>
              <w:t xml:space="preserve">доровье детей и подростков </w:t>
            </w:r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(разработка проектно-сметной документации на строительство и строительство дошкольных учреждений для детей в новых микрорайонах; закупка технологического и холодильного оборудования со сроком эксплуатации более 10 лет в объектах питания учреждений образования; использование во всех учреждениях общего среднего образования при проведении учебных занятий </w:t>
            </w:r>
            <w:proofErr w:type="spellStart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здоровьесберегающих</w:t>
            </w:r>
            <w:proofErr w:type="spellEnd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технологий, направленных на профилактику нарушений осанки и зрения: проведение подвижной перемены, применение </w:t>
            </w:r>
            <w:proofErr w:type="spellStart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офтальмотренажеров</w:t>
            </w:r>
            <w:proofErr w:type="spellEnd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  <w:proofErr w:type="gramEnd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приобретение комплектов ростовой мебели в учреждениях общего среднего образования; обеспечение в полном объеме индивидуальных коррекционных оздоровительных программ для каждого ребенка, отнесенного по результатам углубленных медосмотров к III и IV группам здоровья, а также с впервые выявленными нарушениями зрения и осанки (доля дошкольников/школьников с 1-й, 2-й, 3-й, 4-й группой здоровья); количество детей, у которых выявляются отклонения по результатам медицинских осмотров, и нуждающихся в реабилитации на начало года, и доля (%) получивших лечение с использованием реабилитационных баз организаций здравоохранения </w:t>
            </w:r>
            <w:proofErr w:type="gramStart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. Гродно, обеспечивающих медицинское обслуживание детского населения)</w:t>
            </w:r>
            <w:r w:rsidR="008C48EB"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48EB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C5E">
              <w:rPr>
                <w:rFonts w:ascii="Times New Roman" w:hAnsi="Times New Roman"/>
                <w:sz w:val="28"/>
                <w:szCs w:val="28"/>
              </w:rPr>
              <w:t>п</w:t>
            </w:r>
            <w:r w:rsidR="008C48EB" w:rsidRPr="00F06C5E">
              <w:rPr>
                <w:rFonts w:ascii="Times New Roman" w:hAnsi="Times New Roman"/>
                <w:sz w:val="28"/>
                <w:szCs w:val="28"/>
              </w:rPr>
              <w:t>сихоэмоциональное</w:t>
            </w:r>
            <w:proofErr w:type="spellEnd"/>
            <w:r w:rsidR="008C48EB" w:rsidRPr="00F06C5E">
              <w:rPr>
                <w:rFonts w:ascii="Times New Roman" w:hAnsi="Times New Roman"/>
                <w:sz w:val="28"/>
                <w:szCs w:val="28"/>
              </w:rPr>
              <w:t xml:space="preserve"> состояние </w:t>
            </w:r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>(показатель смертности взрослого населения и детей по причине суицидов (на 100 тыс. населения)</w:t>
            </w:r>
            <w:r w:rsidR="008C48EB"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48EB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д</w:t>
            </w:r>
            <w:r w:rsidR="008C48EB" w:rsidRPr="00F06C5E">
              <w:rPr>
                <w:rFonts w:ascii="Times New Roman" w:hAnsi="Times New Roman"/>
                <w:sz w:val="28"/>
                <w:szCs w:val="28"/>
              </w:rPr>
              <w:t xml:space="preserve">оступность среды обитания лиц с ограниченными возможностями и лиц пожилого возраста </w:t>
            </w:r>
            <w:r w:rsidR="008C48EB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(охват (%) занятиями физкультурой и спортом лиц с ограниченными возможностями и лиц пожилого возраста; </w:t>
            </w:r>
            <w:r w:rsidR="009E3612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работ по созданию </w:t>
            </w:r>
            <w:proofErr w:type="spellStart"/>
            <w:r w:rsidR="009E3612" w:rsidRPr="00F06C5E">
              <w:rPr>
                <w:rFonts w:ascii="Times New Roman" w:hAnsi="Times New Roman"/>
                <w:i/>
                <w:sz w:val="28"/>
                <w:szCs w:val="28"/>
              </w:rPr>
              <w:t>безбарьерной</w:t>
            </w:r>
            <w:proofErr w:type="spellEnd"/>
            <w:r w:rsidR="009E3612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среды на объектах социально-бытовой инфраструктуры </w:t>
            </w:r>
            <w:proofErr w:type="gramStart"/>
            <w:r w:rsidR="009E3612" w:rsidRPr="00F06C5E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9E3612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. Гродно и объектах ЖКХ; % объектов социально-бытовой инфраструктуры, </w:t>
            </w:r>
            <w:r w:rsidR="009E3612" w:rsidRPr="00F06C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оборудованных для удобства лиц с ограниченными возможностями</w:t>
            </w:r>
            <w:r w:rsidR="009E3612" w:rsidRPr="00F06C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E3612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6C5E">
              <w:rPr>
                <w:rFonts w:ascii="Times New Roman" w:hAnsi="Times New Roman"/>
                <w:sz w:val="28"/>
                <w:szCs w:val="28"/>
              </w:rPr>
              <w:t>у</w:t>
            </w:r>
            <w:r w:rsidR="009E3612" w:rsidRPr="00F06C5E">
              <w:rPr>
                <w:rFonts w:ascii="Times New Roman" w:hAnsi="Times New Roman"/>
                <w:sz w:val="28"/>
                <w:szCs w:val="28"/>
              </w:rPr>
              <w:t xml:space="preserve">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 </w:t>
            </w:r>
            <w:r w:rsidR="009E3612" w:rsidRPr="00F06C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D2858" w:rsidRPr="00F06C5E">
              <w:rPr>
                <w:rFonts w:ascii="Times New Roman" w:hAnsi="Times New Roman"/>
                <w:i/>
                <w:sz w:val="28"/>
                <w:szCs w:val="28"/>
              </w:rPr>
              <w:t>включение в локальные нормативные акты организаций города мер материального стимулирования работников, приверженных здоровому образу жизни</w:t>
            </w:r>
            <w:r w:rsidR="00A43B4A" w:rsidRPr="00F06C5E">
              <w:rPr>
                <w:rFonts w:ascii="Times New Roman" w:hAnsi="Times New Roman"/>
                <w:i/>
                <w:sz w:val="28"/>
                <w:szCs w:val="28"/>
              </w:rPr>
              <w:t>; внедрение на рабочих местах производственной гимнастики (количество предприятий/человек); количество спортивно-озд</w:t>
            </w:r>
            <w:r w:rsidR="003902E2" w:rsidRPr="00F06C5E">
              <w:rPr>
                <w:rFonts w:ascii="Times New Roman" w:hAnsi="Times New Roman"/>
                <w:i/>
                <w:sz w:val="28"/>
                <w:szCs w:val="28"/>
              </w:rPr>
              <w:t>оровительных проектов</w:t>
            </w:r>
            <w:r w:rsidR="00A43B4A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и конкурсов на предприятиях и в масштабах города с последующим поощрением участников и победителей;</w:t>
            </w:r>
            <w:proofErr w:type="gramEnd"/>
            <w:r w:rsidR="00A43B4A" w:rsidRPr="00F06C5E">
              <w:rPr>
                <w:rFonts w:ascii="Times New Roman" w:hAnsi="Times New Roman"/>
                <w:i/>
                <w:sz w:val="28"/>
                <w:szCs w:val="28"/>
              </w:rPr>
              <w:t xml:space="preserve"> количество предприятий, организаций, использующих практику повышения мотивации к сохранению здоровья и формированию здорового образа жизни работников путем доплат к заработной плате, премий и т.п. (% от общего количества предприятий, организаций)</w:t>
            </w:r>
            <w:r w:rsidR="00A43B4A" w:rsidRPr="00F06C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43B4A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з</w:t>
            </w:r>
            <w:r w:rsidR="00EB25DE" w:rsidRPr="00F06C5E">
              <w:rPr>
                <w:rFonts w:ascii="Times New Roman" w:hAnsi="Times New Roman"/>
                <w:sz w:val="28"/>
                <w:szCs w:val="28"/>
              </w:rPr>
              <w:t>доровое городское планировани</w:t>
            </w:r>
            <w:proofErr w:type="gramStart"/>
            <w:r w:rsidR="00EB25DE" w:rsidRPr="00F06C5E">
              <w:rPr>
                <w:rFonts w:ascii="Times New Roman" w:hAnsi="Times New Roman"/>
                <w:sz w:val="28"/>
                <w:szCs w:val="28"/>
              </w:rPr>
              <w:t>е</w:t>
            </w:r>
            <w:r w:rsidR="00EB25DE" w:rsidRPr="00F06C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EB25DE" w:rsidRPr="00F06C5E">
              <w:rPr>
                <w:rFonts w:ascii="Times New Roman" w:hAnsi="Times New Roman"/>
                <w:i/>
                <w:sz w:val="28"/>
                <w:szCs w:val="28"/>
              </w:rPr>
              <w:t>площадь зеленых насаждений(% ежегодного прироста); количество оборудованных мест на водоемах для купания и отдыха населения города; доля (%) дворовых территорий, оборудованных детскими площадками с игровым и спортивным оборудованием; протяженность  дорог с твердым покрытием (%))</w:t>
            </w:r>
            <w:r w:rsidR="00EB25DE"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7B64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п</w:t>
            </w:r>
            <w:r w:rsidR="00D116D6" w:rsidRPr="00F06C5E">
              <w:rPr>
                <w:rFonts w:ascii="Times New Roman" w:hAnsi="Times New Roman"/>
                <w:sz w:val="28"/>
                <w:szCs w:val="28"/>
              </w:rPr>
              <w:t>опуляризация вопросов охраны здоровь</w:t>
            </w:r>
            <w:proofErr w:type="gramStart"/>
            <w:r w:rsidR="00D116D6" w:rsidRPr="00F06C5E">
              <w:rPr>
                <w:rFonts w:ascii="Times New Roman" w:hAnsi="Times New Roman"/>
                <w:sz w:val="28"/>
                <w:szCs w:val="28"/>
              </w:rPr>
              <w:t>я</w:t>
            </w:r>
            <w:r w:rsidR="00D116D6" w:rsidRPr="00F06C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D116D6" w:rsidRPr="00F06C5E">
              <w:rPr>
                <w:rFonts w:ascii="Times New Roman" w:hAnsi="Times New Roman"/>
                <w:i/>
                <w:sz w:val="28"/>
                <w:szCs w:val="28"/>
              </w:rPr>
              <w:t>количество сообщений в СМИ, пропагандирующих здоровый образ жизни;</w:t>
            </w:r>
            <w:r w:rsidR="00721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116D6" w:rsidRPr="00F06C5E">
              <w:rPr>
                <w:rFonts w:ascii="Times New Roman" w:hAnsi="Times New Roman"/>
                <w:i/>
                <w:sz w:val="28"/>
                <w:szCs w:val="28"/>
              </w:rPr>
              <w:t>количество сообщений в СМИ о ходе реализации Проекта; тираж информационно-образовательных материалов по вопросам формирования здорового образа жизни и профилактике заболеваний, распространенных среди населения города; проведение массовых мероприятий среди населения (акции, выставки, Дни здоровья и т.д.) (количество мероприятий/охват населения)</w:t>
            </w:r>
            <w:proofErr w:type="gramStart"/>
            <w:r w:rsidR="00D116D6" w:rsidRPr="00F06C5E">
              <w:rPr>
                <w:rFonts w:ascii="Times New Roman" w:hAnsi="Times New Roman"/>
                <w:i/>
                <w:sz w:val="28"/>
                <w:szCs w:val="28"/>
              </w:rPr>
              <w:t>;т</w:t>
            </w:r>
            <w:proofErr w:type="gramEnd"/>
            <w:r w:rsidR="00D116D6" w:rsidRPr="00F06C5E">
              <w:rPr>
                <w:rFonts w:ascii="Times New Roman" w:hAnsi="Times New Roman"/>
                <w:i/>
                <w:sz w:val="28"/>
                <w:szCs w:val="28"/>
              </w:rPr>
              <w:t>рансляция социальной рекламы по вопросам формирования здорового образа жизни и профилактике заболеваний (количество сюжетов/трансляций)</w:t>
            </w:r>
            <w:r w:rsidR="00D116D6" w:rsidRPr="00F06C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116D6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у</w:t>
            </w:r>
            <w:r w:rsidR="00D116D6" w:rsidRPr="00F06C5E">
              <w:rPr>
                <w:rFonts w:ascii="Times New Roman" w:hAnsi="Times New Roman"/>
                <w:sz w:val="28"/>
                <w:szCs w:val="28"/>
              </w:rPr>
              <w:t>дельный вес населения, ведущего здоровый образ жизн</w:t>
            </w:r>
            <w:proofErr w:type="gramStart"/>
            <w:r w:rsidR="00D116D6" w:rsidRPr="00F06C5E">
              <w:rPr>
                <w:rFonts w:ascii="Times New Roman" w:hAnsi="Times New Roman"/>
                <w:sz w:val="28"/>
                <w:szCs w:val="28"/>
              </w:rPr>
              <w:t>и</w:t>
            </w:r>
            <w:r w:rsidR="00D116D6" w:rsidRPr="00F06C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D116D6" w:rsidRPr="00F06C5E">
              <w:rPr>
                <w:rFonts w:ascii="Times New Roman" w:hAnsi="Times New Roman"/>
                <w:i/>
                <w:sz w:val="28"/>
                <w:szCs w:val="28"/>
              </w:rPr>
              <w:t>доля лиц ведущих здоровый образ жизни в возрастной группе от 18 до 69 лет по результатом социологических опросов</w:t>
            </w:r>
            <w:r w:rsidRPr="00F06C5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441F" w:rsidRPr="00F06C5E" w:rsidRDefault="00D47B64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у</w:t>
            </w:r>
            <w:r w:rsidR="008F4746" w:rsidRPr="00F06C5E">
              <w:rPr>
                <w:rFonts w:ascii="Times New Roman" w:hAnsi="Times New Roman"/>
                <w:sz w:val="28"/>
                <w:szCs w:val="28"/>
              </w:rPr>
              <w:t>дельный вес населения с положительной самооценкой уровня здоровь</w:t>
            </w:r>
            <w:proofErr w:type="gramStart"/>
            <w:r w:rsidR="008F4746" w:rsidRPr="00F06C5E">
              <w:rPr>
                <w:rFonts w:ascii="Times New Roman" w:hAnsi="Times New Roman"/>
                <w:sz w:val="28"/>
                <w:szCs w:val="28"/>
              </w:rPr>
              <w:t>я</w:t>
            </w:r>
            <w:r w:rsidR="008F4746" w:rsidRPr="00F06C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8F4746" w:rsidRPr="00F06C5E">
              <w:rPr>
                <w:rFonts w:ascii="Times New Roman" w:hAnsi="Times New Roman"/>
                <w:i/>
                <w:sz w:val="28"/>
                <w:szCs w:val="28"/>
              </w:rPr>
              <w:t>ежегодный прирост доли населения с положительной самооценкой уровня здоровья по данным социологических опросов)</w:t>
            </w:r>
            <w:r w:rsidR="008F4746" w:rsidRPr="00F06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095D" w:rsidRPr="00F06C5E" w:rsidRDefault="008F4746" w:rsidP="0009738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5E">
              <w:rPr>
                <w:rFonts w:ascii="Times New Roman" w:hAnsi="Times New Roman"/>
                <w:sz w:val="28"/>
                <w:szCs w:val="28"/>
              </w:rPr>
              <w:t>количество (наличие) территорий, в том числе предприятий, объявивших свои территории зонами, свободными от курения</w:t>
            </w:r>
          </w:p>
        </w:tc>
      </w:tr>
    </w:tbl>
    <w:p w:rsidR="00D12E8E" w:rsidRPr="00F06C5E" w:rsidRDefault="00D12E8E">
      <w:pPr>
        <w:rPr>
          <w:rFonts w:ascii="Times New Roman" w:hAnsi="Times New Roman"/>
          <w:b/>
          <w:sz w:val="28"/>
          <w:szCs w:val="28"/>
        </w:rPr>
      </w:pPr>
      <w:r w:rsidRPr="00F06C5E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Style w:val="ac"/>
        <w:tblW w:w="15417" w:type="dxa"/>
        <w:tblLook w:val="04A0"/>
      </w:tblPr>
      <w:tblGrid>
        <w:gridCol w:w="6912"/>
        <w:gridCol w:w="2694"/>
        <w:gridCol w:w="5811"/>
      </w:tblGrid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Наименование мероприятия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срок выполнения</w:t>
            </w:r>
          </w:p>
        </w:tc>
        <w:tc>
          <w:tcPr>
            <w:tcW w:w="5811" w:type="dxa"/>
          </w:tcPr>
          <w:p w:rsidR="00B05490" w:rsidRPr="00F06C5E" w:rsidRDefault="00B05490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исполнители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B05490" w:rsidRPr="00F06C5E" w:rsidRDefault="00B05490" w:rsidP="00D446D7">
            <w:pPr>
              <w:pStyle w:val="ab"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hAnsi="Times New Roman"/>
                <w:spacing w:val="-5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t>Организационное обеспечение</w:t>
            </w:r>
          </w:p>
        </w:tc>
      </w:tr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разработка городского Плана мероприятий в рамках профилактического проекта «Гродно – здоровый город» совместно с общественными организациями и заинтересованными ведомствами, организациями всех форм собственности (далее – План)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ежегодно </w:t>
            </w:r>
          </w:p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до 25 декабря</w:t>
            </w:r>
          </w:p>
        </w:tc>
        <w:tc>
          <w:tcPr>
            <w:tcW w:w="5811" w:type="dxa"/>
          </w:tcPr>
          <w:p w:rsidR="00B05490" w:rsidRPr="00F06C5E" w:rsidRDefault="00B05490" w:rsidP="00BB181D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городская группа по реализации профилактического проекта «Гродно – здоровый город», утвержденная Советом по демографической безопасности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родно</w:t>
            </w:r>
            <w:r w:rsidR="00BB181D" w:rsidRPr="00F06C5E">
              <w:rPr>
                <w:rFonts w:ascii="Times New Roman" w:hAnsi="Times New Roman"/>
                <w:sz w:val="27"/>
                <w:szCs w:val="27"/>
              </w:rPr>
              <w:t>(далее – группа)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 xml:space="preserve"> (протоколы от 21.07.2020 № 1, 30.12.2020 № 2) </w:t>
            </w:r>
          </w:p>
        </w:tc>
      </w:tr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проведение заседаний группы с участием служб и ведомств, заинтересованных в выполнении Плана, с целью осуществления промежуточного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ходом его исполнения, анализа эффективности проводимых мероприятий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2 раза в год</w:t>
            </w:r>
          </w:p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(июнь, декабрь) </w:t>
            </w:r>
          </w:p>
        </w:tc>
        <w:tc>
          <w:tcPr>
            <w:tcW w:w="5811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группа</w:t>
            </w:r>
          </w:p>
        </w:tc>
      </w:tr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заслушивание на заседании Совета по демографической безопасности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родно итогов реализации Плана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ежегодно, декабрь</w:t>
            </w:r>
          </w:p>
        </w:tc>
        <w:tc>
          <w:tcPr>
            <w:tcW w:w="5811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группа, государственное учреждение «Гродненский зональный центр гигиены и эпидемиологии» (далее – Гродненский зональный ЦГЭ), государственное учреждение здравоохранения «Гродненская центральная городская поликлиника» (далее – ГЦГП)</w:t>
            </w:r>
          </w:p>
        </w:tc>
      </w:tr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проведение социологических исследований по вопросам формирования здорового образа жизни (далее – ФЗОЖ), оценки эффективности проводимых мероприятий в рамках профилактического проекта «Гродно – здоровый город»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разработка логотипа (эмблемы) профилактического проекта «Гродно – здоровый город»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до 01.05.2021</w:t>
            </w:r>
          </w:p>
        </w:tc>
        <w:tc>
          <w:tcPr>
            <w:tcW w:w="5811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идеологической работы и по делам молодежи Гродненского городского исполнительного комитета (далее – Гродненский горисполком), Гродненский зональный ЦГЭ, ГЦГП</w:t>
            </w:r>
          </w:p>
        </w:tc>
      </w:tr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разработка макета баннера «Гродно – здоровый город»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до 01.07.2021</w:t>
            </w:r>
          </w:p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11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идеологической работы и по делам молодежи Гродненского горисполкома,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разработка и создание страницы «Гродно – здоровый город» на Интернет-сайтах Гродненского горисполкома, организаций и предприятий города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до 01.07.2021</w:t>
            </w:r>
          </w:p>
        </w:tc>
        <w:tc>
          <w:tcPr>
            <w:tcW w:w="5811" w:type="dxa"/>
          </w:tcPr>
          <w:p w:rsidR="00B05490" w:rsidRPr="00F06C5E" w:rsidRDefault="004764DA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r w:rsidR="00B05490" w:rsidRPr="00F06C5E">
              <w:rPr>
                <w:rFonts w:ascii="Times New Roman" w:hAnsi="Times New Roman"/>
                <w:sz w:val="27"/>
                <w:szCs w:val="27"/>
              </w:rPr>
              <w:t>руппа, руководители организаций (с согласия)</w:t>
            </w:r>
          </w:p>
        </w:tc>
      </w:tr>
      <w:tr w:rsidR="00F06C5E" w:rsidRPr="00F06C5E" w:rsidTr="00D446D7">
        <w:tc>
          <w:tcPr>
            <w:tcW w:w="6912" w:type="dxa"/>
          </w:tcPr>
          <w:p w:rsidR="00B05490" w:rsidRPr="00F06C5E" w:rsidRDefault="00B05490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предоставление в Группу итоговой информации о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выполнении мероприятий по реализации профилактического проекта «Гродно – здоровый город»</w:t>
            </w:r>
          </w:p>
        </w:tc>
        <w:tc>
          <w:tcPr>
            <w:tcW w:w="2694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декабря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,е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жегодно</w:t>
            </w:r>
            <w:proofErr w:type="spellEnd"/>
          </w:p>
        </w:tc>
        <w:tc>
          <w:tcPr>
            <w:tcW w:w="5811" w:type="dxa"/>
          </w:tcPr>
          <w:p w:rsidR="00B05490" w:rsidRPr="00F06C5E" w:rsidRDefault="00B05490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Гродненский зональный ЦГЭ, ГЦГП,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управление по труду, занятости и социальной защите, отдел идеологической работы и по делам молодежи, отдел жилищно-коммунального хозяйства,</w:t>
            </w:r>
            <w:r w:rsidRPr="00F06C5E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отдел культуры,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отдел образования,</w:t>
            </w:r>
            <w:r w:rsidRPr="00F06C5E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отдел спорта и туризма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Гродненского горисполкома, администрации Ленинского и Октябрьского районов г. Гродно, Гродненский городской комитет ОО «БРСМ»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,Г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родненская городская организация Белорусского Общества Красного Креста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2113F5" w:rsidRPr="00F06C5E" w:rsidRDefault="002113F5" w:rsidP="00D446D7">
            <w:pPr>
              <w:pStyle w:val="ab"/>
              <w:numPr>
                <w:ilvl w:val="0"/>
                <w:numId w:val="5"/>
              </w:numPr>
              <w:spacing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Информационно-образовательное обеспечение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2113F5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размещение информации о ходе реализации профилактического проекта «Гродно – здоровый город» в средствах массовой информации, интернет-сайтах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при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и после проведенных мероприятий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идеологической работы и по делам молодежи Гродненского горисполкома, Гродненский зональный ЦГЭ, ГЦГП, КУП «Телерадиовещательный канал «Гродно Плюс»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2113F5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разработка, издание и распространение среди населения информационно-образовательных материалов по вопросам сохранения и укрепления здоровья, профилактики инфекционных заболеваний, снижения основных факторов риска неинфекционных заболеваний, основам безопасного поведения (далее –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ИОМы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Гродненский зональный ЦГЭ, ГЦГП</w:t>
            </w:r>
          </w:p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азмещение </w:t>
            </w:r>
            <w:proofErr w:type="spellStart"/>
            <w:r w:rsidR="002113F5" w:rsidRPr="00F06C5E">
              <w:rPr>
                <w:rFonts w:ascii="Times New Roman" w:hAnsi="Times New Roman"/>
                <w:sz w:val="27"/>
                <w:szCs w:val="27"/>
              </w:rPr>
              <w:t>ИОМов</w:t>
            </w:r>
            <w:proofErr w:type="spellEnd"/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 на сайтах, стендах, уголках здоровья  с их постоянным обновлением 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отдел идеологической работы и по делам молодежи, отдел образования, культуры, спорта и туризма, управление по труду, занятости и социальной защите Гродненского горисполкома, администрации Ленинского и Октябрьского районов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. Гродно, ГЦГП, Гродненский зональный ЦГЭ, руководители организаций 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т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рансляция социальной рекламы по вопросам сохранения и укрепления здоровья, профилактики инфекционных и неинфекционных заболеваний на видеомониторах (при наличии), по ведомственному радио, бегущей строкой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Гродненский зональный ЦГЭ, отдел идеологической работы и по делам молодежи Гродненского горисполкома, руководители организаций, администрации Ленинского и Октябрьского районов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Гродно, ГЦГП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роведение тематических выставок литературы по вопросам формирования здорового образа жизни, 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профилактике вредных привычек, правового воспитания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отдел культуры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>Гродненского горисполкома, Гродненский зональный ЦГЭ, ГЦГП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роведение обучающих занятий в «школах здоровья» для населения трудоспособного возраста по вопросам профилактики факторов риска неинфекционных заболеваний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ГЦГП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роведение обучающих семинаров по вопросам работы по формированию здорового образа жизни, а также по основным аспектам сохранения и укрепления здоровья, профилактики зависимостей, социально значимых заболеваний (болезней системы кровообращения, туберкулеза, ВИЧ-инфекции, новообразований, сахарного диабета, психических расстройств и расстройств поведения) для работников организаций здравоохранения, образования и культуры, ответственных специалистов по идеологической работе в организациях и предприятиях г. Гродно</w:t>
            </w:r>
            <w:proofErr w:type="gramEnd"/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организаций, ГЦГП,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роведение городских акций, направленных на профилактику малоподвижного образа жизни, профилактики факторов риска неинфекционных заболеваний, вредных привычек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идеологической работы и по делам молодежи</w:t>
            </w:r>
            <w:r w:rsidRPr="00F06C5E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отдел спорта и туризма,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отдел образования, отдел культуры Гродненского горисполкома, ГЦГП, Гродненский зональный ЦГЭ, Гродненский городской комитет ОО «БРСМ», Гродненская городская организация БОКК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роведение городской акции, направленной на профилактику туберкулеза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март - апрель, </w:t>
            </w:r>
          </w:p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ГЦГП,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Гродненский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зональный ЦГЭ, Гродненская городская организация БОКК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роведение информационно-образовательной работы (акции, круглые столы, тренинги и др.), направленной на привлечение внимания населения к проблеме распространения ВИЧ-инфекции, мотивации к анонимному тестированию и самотестированию на ВИЧ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ГЦГП, Гродненский зональный ЦГЭ, отдел идеологической работы и по делам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молодежиГродненского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горисполкома, Гродненская городская организация БОКК, Гродненский городской комитет ОО «БРСМ»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роведение Единых дней здоровья (дни открытой информации; консультирование населения в учреждениях здравоохранения; работа телефонов доверия, «горячих телефонных линий» и др.)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ГЦГП,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роведение информационно-образовательной работы (акции, круглые столы, тренинги и др.), 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направленной на привлечение внимания населения к проблеме борьбы с </w:t>
            </w:r>
            <w:proofErr w:type="spellStart"/>
            <w:r w:rsidR="002113F5" w:rsidRPr="00F06C5E">
              <w:rPr>
                <w:rFonts w:ascii="Times New Roman" w:hAnsi="Times New Roman"/>
                <w:sz w:val="27"/>
                <w:szCs w:val="27"/>
              </w:rPr>
              <w:t>инвазивными</w:t>
            </w:r>
            <w:proofErr w:type="spellEnd"/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 видами растений и последствий увеличения площадей распространения указанных видов для здоровья населения и окружающей среды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Гродненская гор</w:t>
            </w:r>
            <w:r w:rsidR="00776D13" w:rsidRPr="00F06C5E">
              <w:rPr>
                <w:rFonts w:ascii="Times New Roman" w:hAnsi="Times New Roman"/>
                <w:sz w:val="27"/>
                <w:szCs w:val="27"/>
              </w:rPr>
              <w:t>одская и районная инспекция при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 xml:space="preserve">родных ресурсов и охраны окружающей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среды, объединенное унитарное производственное предприятие «Гродненское городское жилищно-коммунальное хозяйство» (далее – ОУПП «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ЖКХ»),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роведение информационно-образовательной работы (акции, круглые столы, тренинги и др.), направленной на привлечение внимания населения к проблемам: раздельного сбора твердых коммунальных отходов, извлечения вторичных материальных ресурсов, последствий для человека и окружающей среды при размещении  вне установленных мест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Гродненская городская и районная инспекция при родных ресурсов и охраны окружающей среды, ОУПП «ГГЖКХ»,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Гродненский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зональный ЦГЭ 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ыполнение Комплексных планов мероприятий по профилактике острых кишечных инфекций, в т.ч. сальмонеллезов, клещевых инфекций, заразно-кожных заболеваний среди населения </w:t>
            </w:r>
            <w:proofErr w:type="gramStart"/>
            <w:r w:rsidR="002113F5"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2113F5" w:rsidRPr="00F06C5E">
              <w:rPr>
                <w:rFonts w:ascii="Times New Roman" w:hAnsi="Times New Roman"/>
                <w:sz w:val="27"/>
                <w:szCs w:val="27"/>
              </w:rPr>
              <w:t>. Гродно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4764DA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Гродненский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зональный ЦГЭ, ГЦГП, заинтересованные </w:t>
            </w:r>
            <w:r w:rsidR="004764DA" w:rsidRPr="00F06C5E">
              <w:rPr>
                <w:rFonts w:ascii="Times New Roman" w:hAnsi="Times New Roman"/>
                <w:sz w:val="27"/>
                <w:szCs w:val="27"/>
              </w:rPr>
              <w:t>(с согласия)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>беспечение охвата вакцинацией против гриппа населения г</w:t>
            </w:r>
            <w:proofErr w:type="gramStart"/>
            <w:r w:rsidR="002113F5"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="002113F5" w:rsidRPr="00F06C5E">
              <w:rPr>
                <w:rFonts w:ascii="Times New Roman" w:hAnsi="Times New Roman"/>
                <w:sz w:val="27"/>
                <w:szCs w:val="27"/>
              </w:rPr>
              <w:t>родно не менее 40,0 %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сентябрь-ноябрь, ежегодно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Гродненский зональный ЦГЭ, ГЦГП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беспечение контроля за планированием и реализацией мероприятий по эффективной и безопасной вакцинации населения </w:t>
            </w:r>
            <w:proofErr w:type="gramStart"/>
            <w:r w:rsidR="002113F5"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2113F5" w:rsidRPr="00F06C5E">
              <w:rPr>
                <w:rFonts w:ascii="Times New Roman" w:hAnsi="Times New Roman"/>
                <w:sz w:val="27"/>
                <w:szCs w:val="27"/>
              </w:rPr>
              <w:t>. Гродно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ГЦГП,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2113F5" w:rsidRPr="00F06C5E" w:rsidRDefault="007D3A58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роведение информационно-образовательной работы, тренингов по здоровому старению посетителей отделений для пожилых граждан Центров социального обслуживания населения Ленинского и Октябрьского районов </w:t>
            </w:r>
            <w:proofErr w:type="gramStart"/>
            <w:r w:rsidR="002113F5"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2113F5" w:rsidRPr="00F06C5E">
              <w:rPr>
                <w:rFonts w:ascii="Times New Roman" w:hAnsi="Times New Roman"/>
                <w:sz w:val="27"/>
                <w:szCs w:val="27"/>
              </w:rPr>
              <w:t xml:space="preserve">. Гродно  </w:t>
            </w:r>
          </w:p>
        </w:tc>
        <w:tc>
          <w:tcPr>
            <w:tcW w:w="2694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2113F5" w:rsidRPr="00F06C5E" w:rsidRDefault="002113F5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ГЦГП,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Гродненский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зональный ЦГЭ, Гродненская городская организация БОКК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776D13" w:rsidRPr="00F06C5E" w:rsidRDefault="00776D13" w:rsidP="00D446D7">
            <w:pPr>
              <w:pStyle w:val="ab"/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t xml:space="preserve">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</w:t>
            </w:r>
            <w:proofErr w:type="spellStart"/>
            <w:r w:rsidRPr="00F06C5E">
              <w:rPr>
                <w:rFonts w:ascii="Times New Roman" w:hAnsi="Times New Roman"/>
                <w:b/>
                <w:sz w:val="27"/>
                <w:szCs w:val="27"/>
              </w:rPr>
              <w:t>нутриентами</w:t>
            </w:r>
            <w:proofErr w:type="spellEnd"/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увеличить объем производства продуктов питания, обогащенных пищевыми волокнами, витаминами, микроэлементами,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бифидобактериями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лактулозой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, обладающих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радиопротекторным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действием (на 2 %)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предприятия пищевой промышленност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и</w:t>
            </w:r>
            <w:r w:rsidR="00634DB4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634DB4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</w:p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проведение корректировки рецептур (технологических карт) блюд по уменьшению закладки сахара на 20 %, соли на 30 % в учреждениях образования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комбинат школьного питания Ленинского района, ГУ «Гродненский городской центр для обеспечения деятельности учреждений сферы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образования»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проведение корректировки рецептур (технологических карт) блюд и кулинарных изделий по уменьшению закладки сахара на 20 %, соли на 30 % в объектах питания организаций промышленности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организаций</w:t>
            </w:r>
            <w:r w:rsidR="00634DB4" w:rsidRPr="00F06C5E">
              <w:rPr>
                <w:rFonts w:ascii="Times New Roman" w:hAnsi="Times New Roman"/>
                <w:sz w:val="27"/>
                <w:szCs w:val="27"/>
              </w:rPr>
              <w:t xml:space="preserve"> (с согласия)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776D13" w:rsidRPr="00F06C5E" w:rsidRDefault="00776D13" w:rsidP="00D446D7">
            <w:pPr>
              <w:pStyle w:val="ab"/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разработка проектно-сметной документации на строительство и строительство дошкольных учреждений для детей в  новых микрорайонах 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УКС Гродненского горисполкома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закупка технологического и холодильного оборудования со сроком эксплуатации более 10 лет в объектах питания учреждений образования 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отделы образования, спорта и туризма администраций Ленинского и Октябрьского районов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Гродно, ГУ «Гродненский городской центр для обеспечения деятельности учреждений сферы образования»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оснащение объектов питания учреждений образования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пароконвекторным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оборудованием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отделы образования, спорта и туризма администраций Ленинского и Октябрьского районов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Гродно, ГУ «Гродненский городской центр для обеспечения деятельности учреждений сферы образования»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использование во всех учреждениях общего среднего образования при проведении учебных занятий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здоровьесберегающих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технологий, направленных на профилактику нарушений осанки и зрения: проведение подвижной перемены, применение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офтальмотренажеров</w:t>
            </w:r>
            <w:proofErr w:type="spellEnd"/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отдел образования горисполкома, отделы образования, спорта и туризма администраций районов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Гродно, ГЦГП, учреждения общего среднего образования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обеспечение в полном объеме индивидуальных коррекционных оздоровительных программ для каждого ребенка, отнесенного по результатам углубленных медосмотров к III и IV группам здоровья, а также с впервые выявленными нарушениями зрения и осанки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ГЦГП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3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sz w:val="27"/>
                <w:szCs w:val="27"/>
              </w:rPr>
            </w:pPr>
            <w:r w:rsidRPr="00F06C5E">
              <w:rPr>
                <w:sz w:val="27"/>
                <w:szCs w:val="27"/>
              </w:rPr>
              <w:t>ремонт плоскостных спортсооружений в учреждениях общего среднего образования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отделы образования, спорта и туризма администраций Ленинского и Октябрьского районов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Гродно, ГУ «Гродненский городской центр для обеспечения деятельности учреждений сферы образования»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3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sz w:val="27"/>
                <w:szCs w:val="27"/>
              </w:rPr>
            </w:pPr>
            <w:r w:rsidRPr="00F06C5E">
              <w:rPr>
                <w:sz w:val="27"/>
                <w:szCs w:val="27"/>
              </w:rPr>
              <w:t xml:space="preserve">приобретение комплектов ростовой мебели в </w:t>
            </w:r>
            <w:r w:rsidRPr="00F06C5E">
              <w:rPr>
                <w:sz w:val="27"/>
                <w:szCs w:val="27"/>
              </w:rPr>
              <w:lastRenderedPageBreak/>
              <w:t>учреждениях общего среднего образования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течение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  <w:highlight w:val="green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отделы образования, спорта и туризма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администраций Ленинского и Октябрьского районов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Гродно, ГУ «Гродненский городской центр для обеспечения деятельности учреждений сферы образования»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776D13" w:rsidP="00D446D7">
            <w:pPr>
              <w:pStyle w:val="ab"/>
              <w:numPr>
                <w:ilvl w:val="1"/>
                <w:numId w:val="5"/>
              </w:numPr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использование лечебно-оздоровительных технологий для восстановления физического здоровья детей, у которых выявляются отклонения по результатам медицинских осмотров, с использованием реабилитационных баз организаций здравоохранения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Гродно, обеспечивающих медицинское обслуживание детского населения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ГЦГП, руководители учреждений общего среднего образования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776D13" w:rsidRPr="00F06C5E" w:rsidRDefault="00776D13" w:rsidP="00D446D7">
            <w:pPr>
              <w:pStyle w:val="ab"/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t>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1543FD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</w:t>
            </w:r>
            <w:r w:rsidR="00776D13" w:rsidRPr="00F06C5E">
              <w:rPr>
                <w:rFonts w:ascii="Times New Roman" w:hAnsi="Times New Roman"/>
                <w:sz w:val="27"/>
                <w:szCs w:val="27"/>
              </w:rPr>
              <w:t>ключение в локальные нормативные акты организаций города мер материального стимулирования работников, приверженных здоровому образу жизни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й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1543FD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</w:t>
            </w:r>
            <w:r w:rsidR="00776D13" w:rsidRPr="00F06C5E">
              <w:rPr>
                <w:rFonts w:ascii="Times New Roman" w:hAnsi="Times New Roman"/>
                <w:sz w:val="27"/>
                <w:szCs w:val="27"/>
              </w:rPr>
              <w:t>ведение обязательных физкультминуток и производственной зарядки на предприятиях города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й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1543FD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и</w:t>
            </w:r>
            <w:r w:rsidR="00776D13" w:rsidRPr="00F06C5E">
              <w:rPr>
                <w:rFonts w:ascii="Times New Roman" w:hAnsi="Times New Roman"/>
                <w:sz w:val="27"/>
                <w:szCs w:val="27"/>
              </w:rPr>
              <w:t>нициация спортивно-оздоровительных проектов                 (например:</w:t>
            </w:r>
            <w:proofErr w:type="gramEnd"/>
            <w:r w:rsidR="00776D13" w:rsidRPr="00F06C5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776D13" w:rsidRPr="00F06C5E">
              <w:rPr>
                <w:rFonts w:ascii="Times New Roman" w:hAnsi="Times New Roman"/>
                <w:sz w:val="27"/>
                <w:szCs w:val="27"/>
              </w:rPr>
              <w:t>«Пешком на работу» или «Мой друг велосипед») и конкурсов на предприятиях и в масштабах города с последующим поощрением участников и победителей</w:t>
            </w:r>
            <w:proofErr w:type="gramEnd"/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спорта и туризма Гродненского горисполкома, руководители организаци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й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1543FD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</w:t>
            </w:r>
            <w:r w:rsidR="00776D13" w:rsidRPr="00F06C5E">
              <w:rPr>
                <w:rFonts w:ascii="Times New Roman" w:hAnsi="Times New Roman"/>
                <w:sz w:val="27"/>
                <w:szCs w:val="27"/>
              </w:rPr>
              <w:t>азработка и реализация мероприятий по улучшению условий труда на рабочих местах организаций промышленности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й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1543FD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</w:t>
            </w:r>
            <w:r w:rsidR="00776D13" w:rsidRPr="00F06C5E">
              <w:rPr>
                <w:rFonts w:ascii="Times New Roman" w:hAnsi="Times New Roman"/>
                <w:sz w:val="27"/>
                <w:szCs w:val="27"/>
              </w:rPr>
              <w:t>рганизация и проведение с установленной периодичностью производственного лабораторного контроля факторов производственной среды на рабочих местах объектов субъектов хозяйствования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й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</w:p>
        </w:tc>
      </w:tr>
      <w:tr w:rsidR="00F06C5E" w:rsidRPr="00F06C5E" w:rsidTr="00D446D7">
        <w:tc>
          <w:tcPr>
            <w:tcW w:w="6912" w:type="dxa"/>
          </w:tcPr>
          <w:p w:rsidR="00776D13" w:rsidRPr="00F06C5E" w:rsidRDefault="001543FD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</w:t>
            </w:r>
            <w:r w:rsidR="00776D13" w:rsidRPr="00F06C5E">
              <w:rPr>
                <w:rFonts w:ascii="Times New Roman" w:hAnsi="Times New Roman"/>
                <w:sz w:val="27"/>
                <w:szCs w:val="27"/>
              </w:rPr>
              <w:t>роведение оценки профессионального риска и разработка плана мероприятий по управлению, контролю и снижению профессионального риска на основании результатов проведенной оценки профессионального риска в организациях промышленности</w:t>
            </w:r>
          </w:p>
        </w:tc>
        <w:tc>
          <w:tcPr>
            <w:tcW w:w="2694" w:type="dxa"/>
          </w:tcPr>
          <w:p w:rsidR="00776D13" w:rsidRPr="00F06C5E" w:rsidRDefault="00776D13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776D13" w:rsidRPr="00F06C5E" w:rsidRDefault="00776D13" w:rsidP="00D446D7">
            <w:pPr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й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>, Гродненский зональный ЦГЭ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1543FD" w:rsidRPr="00F06C5E" w:rsidRDefault="001543FD" w:rsidP="00D446D7">
            <w:pPr>
              <w:pStyle w:val="ab"/>
              <w:numPr>
                <w:ilvl w:val="0"/>
                <w:numId w:val="5"/>
              </w:num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t>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F06C5E" w:rsidRPr="00F06C5E" w:rsidTr="00D446D7">
        <w:tc>
          <w:tcPr>
            <w:tcW w:w="6912" w:type="dxa"/>
          </w:tcPr>
          <w:p w:rsidR="001543FD" w:rsidRPr="00F06C5E" w:rsidRDefault="007D7467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25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п</w:t>
            </w:r>
            <w:r w:rsidR="001543FD" w:rsidRPr="00F06C5E">
              <w:rPr>
                <w:rFonts w:ascii="Times New Roman" w:hAnsi="Times New Roman"/>
                <w:sz w:val="27"/>
                <w:szCs w:val="27"/>
              </w:rPr>
              <w:t>родолжение работы по созданию территорий, свободных от курения</w:t>
            </w:r>
          </w:p>
        </w:tc>
        <w:tc>
          <w:tcPr>
            <w:tcW w:w="2694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й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>, отдел идеологической работы и по делам молодежи Гродненского горисполкома,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1543FD" w:rsidRPr="00F06C5E" w:rsidRDefault="007D7467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25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</w:t>
            </w:r>
            <w:r w:rsidR="001543FD" w:rsidRPr="00F06C5E">
              <w:rPr>
                <w:rFonts w:ascii="Times New Roman" w:hAnsi="Times New Roman"/>
                <w:sz w:val="27"/>
                <w:szCs w:val="27"/>
              </w:rPr>
              <w:t xml:space="preserve">беспечение размещения информационно-образовательных материалов (буклеты, листовки, плакаты, видеороликов на </w:t>
            </w:r>
            <w:proofErr w:type="spellStart"/>
            <w:r w:rsidR="001543FD" w:rsidRPr="00F06C5E">
              <w:rPr>
                <w:rFonts w:ascii="Times New Roman" w:hAnsi="Times New Roman"/>
                <w:sz w:val="27"/>
                <w:szCs w:val="27"/>
              </w:rPr>
              <w:t>ЖК-мониторах</w:t>
            </w:r>
            <w:proofErr w:type="spellEnd"/>
            <w:r w:rsidR="001543FD" w:rsidRPr="00F06C5E">
              <w:rPr>
                <w:rFonts w:ascii="Times New Roman" w:hAnsi="Times New Roman"/>
                <w:sz w:val="27"/>
                <w:szCs w:val="27"/>
              </w:rPr>
              <w:t xml:space="preserve"> (при наличии)) по профилактике </w:t>
            </w:r>
            <w:proofErr w:type="spellStart"/>
            <w:r w:rsidR="001543FD" w:rsidRPr="00F06C5E">
              <w:rPr>
                <w:rFonts w:ascii="Times New Roman" w:hAnsi="Times New Roman"/>
                <w:sz w:val="27"/>
                <w:szCs w:val="27"/>
              </w:rPr>
              <w:t>табакокурения</w:t>
            </w:r>
            <w:proofErr w:type="spellEnd"/>
            <w:r w:rsidR="001543FD" w:rsidRPr="00F06C5E">
              <w:rPr>
                <w:rFonts w:ascii="Times New Roman" w:hAnsi="Times New Roman"/>
                <w:sz w:val="27"/>
                <w:szCs w:val="27"/>
              </w:rPr>
              <w:t xml:space="preserve"> в объектах государственной и иных форм собственности, реализующих табачные изделия</w:t>
            </w:r>
          </w:p>
        </w:tc>
        <w:tc>
          <w:tcPr>
            <w:tcW w:w="2694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1543FD" w:rsidRPr="00F06C5E" w:rsidRDefault="001543FD" w:rsidP="00D446D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управление торговли и услуг Гродненского горисполкома, руководители объектов торговли и общественного питания,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1543FD" w:rsidRPr="00F06C5E" w:rsidRDefault="007D7467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25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</w:t>
            </w:r>
            <w:r w:rsidR="001543FD" w:rsidRPr="00F06C5E">
              <w:rPr>
                <w:rFonts w:ascii="Times New Roman" w:hAnsi="Times New Roman"/>
                <w:sz w:val="27"/>
                <w:szCs w:val="27"/>
              </w:rPr>
              <w:t>беспечение наличия информационных стендов «За здоровый образ жизни» с постоянным обновлением материалов</w:t>
            </w:r>
          </w:p>
        </w:tc>
        <w:tc>
          <w:tcPr>
            <w:tcW w:w="2694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й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>с согласия)</w:t>
            </w:r>
          </w:p>
        </w:tc>
      </w:tr>
      <w:tr w:rsidR="00F06C5E" w:rsidRPr="00F06C5E" w:rsidTr="00D446D7">
        <w:tc>
          <w:tcPr>
            <w:tcW w:w="6912" w:type="dxa"/>
          </w:tcPr>
          <w:p w:rsidR="001543FD" w:rsidRPr="00F06C5E" w:rsidRDefault="007D7467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25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</w:t>
            </w:r>
            <w:r w:rsidR="001543FD" w:rsidRPr="00F06C5E">
              <w:rPr>
                <w:rFonts w:ascii="Times New Roman" w:hAnsi="Times New Roman"/>
                <w:sz w:val="27"/>
                <w:szCs w:val="27"/>
              </w:rPr>
              <w:t xml:space="preserve">ременное ограничение реализации табачной  продукции в рамках проведения Единых дней здоровья «Всемирный день без табака», «Всемирный день </w:t>
            </w:r>
            <w:proofErr w:type="spellStart"/>
            <w:r w:rsidR="001543FD" w:rsidRPr="00F06C5E">
              <w:rPr>
                <w:rFonts w:ascii="Times New Roman" w:hAnsi="Times New Roman"/>
                <w:sz w:val="27"/>
                <w:szCs w:val="27"/>
              </w:rPr>
              <w:t>некурения</w:t>
            </w:r>
            <w:proofErr w:type="spellEnd"/>
            <w:r w:rsidR="001543FD" w:rsidRPr="00F06C5E">
              <w:rPr>
                <w:rFonts w:ascii="Times New Roman" w:hAnsi="Times New Roman"/>
                <w:sz w:val="27"/>
                <w:szCs w:val="27"/>
              </w:rPr>
              <w:t>. Профилактика онкологических заболеваний»</w:t>
            </w:r>
          </w:p>
        </w:tc>
        <w:tc>
          <w:tcPr>
            <w:tcW w:w="2694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идеологической работы и по делам молодежи, управление торговли и услуг Гродненского горисполкома;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1543FD" w:rsidRPr="00F06C5E" w:rsidRDefault="007D7467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25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</w:t>
            </w:r>
            <w:r w:rsidR="001543FD" w:rsidRPr="00F06C5E">
              <w:rPr>
                <w:rFonts w:ascii="Times New Roman" w:hAnsi="Times New Roman"/>
                <w:sz w:val="27"/>
                <w:szCs w:val="27"/>
              </w:rPr>
              <w:t xml:space="preserve">азмещение информации, знаков о запрете </w:t>
            </w:r>
            <w:proofErr w:type="spellStart"/>
            <w:r w:rsidR="001543FD" w:rsidRPr="00F06C5E">
              <w:rPr>
                <w:rFonts w:ascii="Times New Roman" w:hAnsi="Times New Roman"/>
                <w:sz w:val="27"/>
                <w:szCs w:val="27"/>
              </w:rPr>
              <w:t>табакокурения</w:t>
            </w:r>
            <w:proofErr w:type="spellEnd"/>
            <w:r w:rsidR="001543FD" w:rsidRPr="00F06C5E">
              <w:rPr>
                <w:rFonts w:ascii="Times New Roman" w:hAnsi="Times New Roman"/>
                <w:sz w:val="27"/>
                <w:szCs w:val="27"/>
              </w:rPr>
              <w:t xml:space="preserve"> на объектах и в местах общего пользования, где кур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>ение табачных изделий запрещено</w:t>
            </w:r>
          </w:p>
        </w:tc>
        <w:tc>
          <w:tcPr>
            <w:tcW w:w="2694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5811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руководители организаций, ОУПП  «ГГЖКХ»</w:t>
            </w:r>
          </w:p>
        </w:tc>
      </w:tr>
      <w:tr w:rsidR="00F06C5E" w:rsidRPr="00F06C5E" w:rsidTr="00D446D7">
        <w:tc>
          <w:tcPr>
            <w:tcW w:w="6912" w:type="dxa"/>
          </w:tcPr>
          <w:p w:rsidR="001543FD" w:rsidRPr="00F06C5E" w:rsidRDefault="007D7467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25"/>
                <w:tab w:val="left" w:pos="709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</w:t>
            </w:r>
            <w:r w:rsidR="001543FD" w:rsidRPr="00F06C5E">
              <w:rPr>
                <w:rFonts w:ascii="Times New Roman" w:hAnsi="Times New Roman"/>
                <w:sz w:val="27"/>
                <w:szCs w:val="27"/>
              </w:rPr>
              <w:t>существление действенного контроля запрета курения в установленных законодательством местах</w:t>
            </w:r>
          </w:p>
        </w:tc>
        <w:tc>
          <w:tcPr>
            <w:tcW w:w="2694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5811" w:type="dxa"/>
          </w:tcPr>
          <w:p w:rsidR="001543FD" w:rsidRPr="00F06C5E" w:rsidRDefault="001543FD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отделы внутренних дел администрации Лени</w:t>
            </w:r>
            <w:r w:rsidR="007D7467" w:rsidRPr="00F06C5E">
              <w:rPr>
                <w:rFonts w:ascii="Times New Roman" w:hAnsi="Times New Roman"/>
                <w:sz w:val="27"/>
                <w:szCs w:val="27"/>
              </w:rPr>
              <w:t>нского, Октябрьского районов г</w:t>
            </w:r>
            <w:proofErr w:type="gramStart"/>
            <w:r w:rsidR="007D7467" w:rsidRPr="00F06C5E">
              <w:rPr>
                <w:rFonts w:ascii="Times New Roman" w:hAnsi="Times New Roman"/>
                <w:sz w:val="27"/>
                <w:szCs w:val="27"/>
              </w:rPr>
              <w:t>.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родно, Гродненский зональный ЦГЭ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EA47C1" w:rsidRPr="00F06C5E" w:rsidRDefault="00EA47C1" w:rsidP="00D446D7">
            <w:pPr>
              <w:pStyle w:val="ab"/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t>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создание рубрики в эфире КУП ТРВК «Гродно Плюс», направленной на осведомленность молодежи о здоровом образе жизни - «Молодежь на волне здоровья» и организация проведения выступлений специалистов здравоохранения (врачей акушера-гинеколога, уролога,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дерматовенеролога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, психотерапевта, психолога,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валеолога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и др.)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2021-2022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КУП ТРВК «Гродно Плюс», ГЦГП,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организация трансляции видеороликов на правах социальной рекламы по вопросам формирования здорового образа жизни, профилактике зависимостей в средствах массовой информации, учреждениях образования, молодежных центрах (при наличии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мониторов) 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КУП ТРВК «Гродно Плюс»,отдел идеологической работы и по делам молодежи, отдел образования Гродненского горисполкома, отделы образования, спорта и туризма администраций районов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родно, Гродненский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проведение кинолекториев по вопросам  формирования здорового образа жизни, профилактике зависимостей для учащихся учреждений общего среднего образования в соответствии с утвержденным графиком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КУП «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Гроднооблкиновидеопрокат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>» (с согласия), отдел идеологической работы и по делам молодежи, отдел образования Гродненского горисполкома, отделы образования, спорта и туризма администраций районов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родно, ГЦГП,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проведение в учреждениях образования встреч, консультаций, бесед, круглых столов и др. с участием профильных специалистов, людей, ведущих здоровый образ жизни, по различным аспектам формирования здорового образа жизни, сохранения и укрепления здоровья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образования Гродненского горисполкома, отделы образования, спорта и туризма администраций районов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родно ГЦГП, Гродненский зональный ЦГЭ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проведение тренингов для волонтеров по продвижению здорового образа жизни среди учащихся учреждений общего среднего образования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3 квартал </w:t>
            </w:r>
          </w:p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2021, 2023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Гродненская городская организация БОКК, отдел образования Гродненского горисполкома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проведение физкультминуток во время занятий учащихся учреждений общего среднего образования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образования Гродненского горисполкома, отделы образования, спорта и туризма администраций районов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родно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EA47C1" w:rsidRPr="00F06C5E" w:rsidRDefault="00EA47C1" w:rsidP="00D446D7">
            <w:pPr>
              <w:pStyle w:val="ab"/>
              <w:numPr>
                <w:ilvl w:val="0"/>
                <w:numId w:val="5"/>
              </w:num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t>Защита здоровья детей, поддержка института семьи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увеличение количества школ, задействованных в проекте «Школа – территория здоровья», отнесенных ко 2 ступени функционирования - «Школа, содействующая укреплению здоровья» и 1 ступени «Школа здоровья»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Гродненский зональный ЦГЭ, ГЦГП, отдел образования Гродненского горисполкома, отделы образования, спорта и туризма администраций районов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родно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проведение Урока здоровья  «Мой выбор – здоровье</w:t>
            </w:r>
            <w:r w:rsidRPr="00F06C5E">
              <w:rPr>
                <w:rFonts w:ascii="Times New Roman" w:hAnsi="Times New Roman"/>
                <w:bCs/>
                <w:caps/>
                <w:sz w:val="27"/>
                <w:szCs w:val="27"/>
              </w:rPr>
              <w:t xml:space="preserve">!»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>с привлечением специалистов государственных и общественных организаций, педагогической и родительской общественности города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октябрь, ежегодно</w:t>
            </w:r>
          </w:p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Гродненский зональный ЦГЭ, ГЦГП, отдел образования Гродненского горисполкома, отделы образования, спорта и туризма администраций районов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родно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567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информирование населения через средства массовой информации, интернет-сайты учреждений об актуальной эпидемической обстановке в регионе, имеющихся рисках, методах профилактики, вакцинации детского населения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ГЦГП, Гродненский зональный ЦГЭ, КУП ТРВК «Гродно Плюс», городские печатные издани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я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End"/>
            <w:r w:rsidR="00F06C5E" w:rsidRPr="00F06C5E">
              <w:rPr>
                <w:rFonts w:ascii="Times New Roman" w:hAnsi="Times New Roman"/>
                <w:sz w:val="27"/>
                <w:szCs w:val="27"/>
              </w:rPr>
              <w:t xml:space="preserve">с согласия), отдел идеологической работы и по делам молодежи Гродненского горисполкома 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EA47C1" w:rsidRPr="00F06C5E" w:rsidRDefault="00EA47C1" w:rsidP="00D446D7">
            <w:pPr>
              <w:pStyle w:val="ab"/>
              <w:numPr>
                <w:ilvl w:val="0"/>
                <w:numId w:val="5"/>
              </w:num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z w:val="27"/>
                <w:szCs w:val="27"/>
              </w:rPr>
              <w:t xml:space="preserve">Социальная адаптация инвалидов, создание </w:t>
            </w:r>
            <w:proofErr w:type="spellStart"/>
            <w:r w:rsidRPr="00F06C5E">
              <w:rPr>
                <w:rFonts w:ascii="Times New Roman" w:hAnsi="Times New Roman"/>
                <w:b/>
                <w:sz w:val="27"/>
                <w:szCs w:val="27"/>
              </w:rPr>
              <w:t>безбарьерной</w:t>
            </w:r>
            <w:proofErr w:type="spellEnd"/>
            <w:r w:rsidRPr="00F06C5E">
              <w:rPr>
                <w:rFonts w:ascii="Times New Roman" w:hAnsi="Times New Roman"/>
                <w:b/>
                <w:sz w:val="27"/>
                <w:szCs w:val="27"/>
              </w:rPr>
              <w:t xml:space="preserve"> среды на основе принципа равных возможностей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40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проведение работ по созданию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</w:rPr>
              <w:t>безбарьерной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</w:rPr>
              <w:t xml:space="preserve"> среды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 объектах социально-бытовой инфраструктуры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 и объектах ЖКХ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управление архитектуры и градостроительства,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отдел строительства Гродненского горисполкома, управление по труду, занятости и социальной защите Г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 xml:space="preserve">родненского горисполкома, ОУПП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>«ГГЖКХ»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40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организация «медицинских городков» на тему: «Какие наши годы?» для пенсионеров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 xml:space="preserve">ГЦГП, администрации Ленинского и Октябрьского районов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</w:rPr>
              <w:t>. Гродно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375"/>
                <w:tab w:val="left" w:pos="540"/>
                <w:tab w:val="left" w:pos="4860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функционирование Дневного центра Красного Креста для детей с ограниченными возможностями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Гродненская городская организация БОКК</w:t>
            </w:r>
          </w:p>
        </w:tc>
      </w:tr>
      <w:tr w:rsidR="00F06C5E" w:rsidRPr="00F06C5E" w:rsidTr="00D446D7">
        <w:tc>
          <w:tcPr>
            <w:tcW w:w="15417" w:type="dxa"/>
            <w:gridSpan w:val="3"/>
          </w:tcPr>
          <w:p w:rsidR="00EA47C1" w:rsidRPr="00F06C5E" w:rsidRDefault="00EA47C1" w:rsidP="00D446D7">
            <w:pPr>
              <w:pStyle w:val="ab"/>
              <w:numPr>
                <w:ilvl w:val="0"/>
                <w:numId w:val="5"/>
              </w:num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b/>
                <w:spacing w:val="-5"/>
                <w:sz w:val="27"/>
                <w:szCs w:val="27"/>
              </w:rPr>
              <w:t>Создание условий для повышения физической активности населения и борьбы с гиподинамией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426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благоустройство зон массового отдыха населения г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.Г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родно для летнего отдыха с возможностью проката спортинвентаря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ОУПП «</w:t>
            </w:r>
            <w:r w:rsidR="00F06C5E" w:rsidRPr="00F06C5E">
              <w:rPr>
                <w:rFonts w:ascii="Times New Roman" w:hAnsi="Times New Roman"/>
                <w:sz w:val="27"/>
                <w:szCs w:val="27"/>
              </w:rPr>
              <w:t xml:space="preserve">ГГЖКХ», отдел спорта и туризма </w:t>
            </w:r>
            <w:r w:rsidRPr="00F06C5E">
              <w:rPr>
                <w:rFonts w:ascii="Times New Roman" w:hAnsi="Times New Roman"/>
                <w:sz w:val="27"/>
                <w:szCs w:val="27"/>
              </w:rPr>
              <w:t>Гродненского горисполкома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426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строительство и реконструкция спортивных площадок</w:t>
            </w:r>
          </w:p>
          <w:p w:rsidR="00EA47C1" w:rsidRPr="00F06C5E" w:rsidRDefault="00EA47C1" w:rsidP="00D446D7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(в т.ч. площадок для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воркаута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 занятий экстремальными видами спорта), велодорожек 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. Гродно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управление архитектуры и градостроительства, отдел спорта и туризма, отдел жилищно-коммунального хозяйства Гродненского горисполкома</w:t>
            </w:r>
          </w:p>
        </w:tc>
      </w:tr>
      <w:tr w:rsidR="00F06C5E" w:rsidRPr="00F06C5E" w:rsidTr="00D446D7">
        <w:tc>
          <w:tcPr>
            <w:tcW w:w="6912" w:type="dxa"/>
          </w:tcPr>
          <w:p w:rsidR="00EA47C1" w:rsidRPr="00F06C5E" w:rsidRDefault="00EA47C1" w:rsidP="00D446D7">
            <w:pPr>
              <w:pStyle w:val="ab"/>
              <w:numPr>
                <w:ilvl w:val="1"/>
                <w:numId w:val="5"/>
              </w:numPr>
              <w:tabs>
                <w:tab w:val="left" w:pos="426"/>
              </w:tabs>
              <w:spacing w:line="280" w:lineRule="exac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развитие в </w:t>
            </w:r>
            <w:proofErr w:type="gramStart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Гродно сети прокатов индивидуального мобильного транспорта (велосипеды, </w:t>
            </w:r>
            <w:proofErr w:type="spellStart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гироскутеры</w:t>
            </w:r>
            <w:proofErr w:type="spellEnd"/>
            <w:r w:rsidRPr="00F06C5E">
              <w:rPr>
                <w:rFonts w:ascii="Times New Roman" w:hAnsi="Times New Roman"/>
                <w:sz w:val="27"/>
                <w:szCs w:val="27"/>
                <w:lang w:eastAsia="ru-RU"/>
              </w:rPr>
              <w:t>, самокаты и др.)</w:t>
            </w:r>
          </w:p>
        </w:tc>
        <w:tc>
          <w:tcPr>
            <w:tcW w:w="2694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5811" w:type="dxa"/>
          </w:tcPr>
          <w:p w:rsidR="00EA47C1" w:rsidRPr="00F06C5E" w:rsidRDefault="00EA47C1" w:rsidP="00D446D7">
            <w:pPr>
              <w:tabs>
                <w:tab w:val="left" w:pos="4860"/>
              </w:tabs>
              <w:spacing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6C5E">
              <w:rPr>
                <w:rFonts w:ascii="Times New Roman" w:hAnsi="Times New Roman"/>
                <w:sz w:val="27"/>
                <w:szCs w:val="27"/>
              </w:rPr>
              <w:t>отдел спорта и туризма Гродненского горисполкома</w:t>
            </w:r>
          </w:p>
        </w:tc>
      </w:tr>
    </w:tbl>
    <w:p w:rsidR="00B05490" w:rsidRPr="00FE3D8A" w:rsidRDefault="00B05490" w:rsidP="00841701">
      <w:pPr>
        <w:spacing w:after="0" w:line="240" w:lineRule="auto"/>
        <w:ind w:firstLine="688"/>
        <w:jc w:val="both"/>
        <w:rPr>
          <w:rFonts w:ascii="Times New Roman" w:hAnsi="Times New Roman"/>
          <w:spacing w:val="-5"/>
          <w:sz w:val="30"/>
          <w:szCs w:val="30"/>
        </w:rPr>
      </w:pPr>
    </w:p>
    <w:sectPr w:rsidR="00B05490" w:rsidRPr="00FE3D8A" w:rsidSect="00097383">
      <w:head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A8" w:rsidRDefault="008071A8" w:rsidP="008E6F10">
      <w:pPr>
        <w:spacing w:after="0" w:line="240" w:lineRule="auto"/>
      </w:pPr>
      <w:r>
        <w:separator/>
      </w:r>
    </w:p>
  </w:endnote>
  <w:endnote w:type="continuationSeparator" w:id="1">
    <w:p w:rsidR="008071A8" w:rsidRDefault="008071A8" w:rsidP="008E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A8" w:rsidRDefault="008071A8" w:rsidP="008E6F10">
      <w:pPr>
        <w:spacing w:after="0" w:line="240" w:lineRule="auto"/>
      </w:pPr>
      <w:r>
        <w:separator/>
      </w:r>
    </w:p>
  </w:footnote>
  <w:footnote w:type="continuationSeparator" w:id="1">
    <w:p w:rsidR="008071A8" w:rsidRDefault="008071A8" w:rsidP="008E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844105"/>
      <w:docPartObj>
        <w:docPartGallery w:val="Page Numbers (Top of Page)"/>
        <w:docPartUnique/>
      </w:docPartObj>
    </w:sdtPr>
    <w:sdtContent>
      <w:p w:rsidR="008E1CC9" w:rsidRDefault="0006453E">
        <w:pPr>
          <w:pStyle w:val="a7"/>
          <w:jc w:val="center"/>
        </w:pPr>
        <w:r>
          <w:fldChar w:fldCharType="begin"/>
        </w:r>
        <w:r w:rsidR="004339EA">
          <w:instrText>PAGE   \* MERGEFORMAT</w:instrText>
        </w:r>
        <w:r>
          <w:fldChar w:fldCharType="separate"/>
        </w:r>
        <w:r w:rsidR="007211B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F8"/>
    <w:multiLevelType w:val="multilevel"/>
    <w:tmpl w:val="4CBAF4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675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F60C83"/>
    <w:multiLevelType w:val="hybridMultilevel"/>
    <w:tmpl w:val="C416FE46"/>
    <w:lvl w:ilvl="0" w:tplc="6A9A04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235AB"/>
    <w:multiLevelType w:val="hybridMultilevel"/>
    <w:tmpl w:val="8048A826"/>
    <w:lvl w:ilvl="0" w:tplc="3EAA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4F3"/>
    <w:multiLevelType w:val="hybridMultilevel"/>
    <w:tmpl w:val="04B0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6140C"/>
    <w:multiLevelType w:val="hybridMultilevel"/>
    <w:tmpl w:val="6C2C7004"/>
    <w:lvl w:ilvl="0" w:tplc="AD341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92383"/>
    <w:multiLevelType w:val="multilevel"/>
    <w:tmpl w:val="EE1A0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9B56FEE"/>
    <w:multiLevelType w:val="multilevel"/>
    <w:tmpl w:val="EE1A0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2E"/>
    <w:rsid w:val="00001A9D"/>
    <w:rsid w:val="00036DAF"/>
    <w:rsid w:val="0006453E"/>
    <w:rsid w:val="00082D19"/>
    <w:rsid w:val="0009322C"/>
    <w:rsid w:val="00097383"/>
    <w:rsid w:val="000C0C3B"/>
    <w:rsid w:val="000E54CA"/>
    <w:rsid w:val="000F39E8"/>
    <w:rsid w:val="001169EC"/>
    <w:rsid w:val="0012410A"/>
    <w:rsid w:val="00153907"/>
    <w:rsid w:val="001543FD"/>
    <w:rsid w:val="0016528A"/>
    <w:rsid w:val="0016630D"/>
    <w:rsid w:val="00180B37"/>
    <w:rsid w:val="001B2931"/>
    <w:rsid w:val="001C3019"/>
    <w:rsid w:val="001C4CCC"/>
    <w:rsid w:val="001F095D"/>
    <w:rsid w:val="0020629A"/>
    <w:rsid w:val="002113F5"/>
    <w:rsid w:val="00215BCC"/>
    <w:rsid w:val="00217B3D"/>
    <w:rsid w:val="00235B8A"/>
    <w:rsid w:val="002677F0"/>
    <w:rsid w:val="0027228C"/>
    <w:rsid w:val="00274E0E"/>
    <w:rsid w:val="0028622D"/>
    <w:rsid w:val="002913F4"/>
    <w:rsid w:val="0029784C"/>
    <w:rsid w:val="002A7EF2"/>
    <w:rsid w:val="002B1F00"/>
    <w:rsid w:val="002B2F48"/>
    <w:rsid w:val="002B742F"/>
    <w:rsid w:val="002F1088"/>
    <w:rsid w:val="00306A67"/>
    <w:rsid w:val="00321551"/>
    <w:rsid w:val="00323ED4"/>
    <w:rsid w:val="003345DC"/>
    <w:rsid w:val="00336448"/>
    <w:rsid w:val="003402E1"/>
    <w:rsid w:val="00373536"/>
    <w:rsid w:val="003902E2"/>
    <w:rsid w:val="003E4145"/>
    <w:rsid w:val="00400893"/>
    <w:rsid w:val="00413C52"/>
    <w:rsid w:val="004220E3"/>
    <w:rsid w:val="00423BAE"/>
    <w:rsid w:val="00425F6C"/>
    <w:rsid w:val="004320D8"/>
    <w:rsid w:val="004339EA"/>
    <w:rsid w:val="00442B95"/>
    <w:rsid w:val="00444596"/>
    <w:rsid w:val="00464E41"/>
    <w:rsid w:val="004711FC"/>
    <w:rsid w:val="00472E44"/>
    <w:rsid w:val="004764DA"/>
    <w:rsid w:val="004921EB"/>
    <w:rsid w:val="004B59F2"/>
    <w:rsid w:val="004D67FB"/>
    <w:rsid w:val="004E74D9"/>
    <w:rsid w:val="004F248C"/>
    <w:rsid w:val="004F403D"/>
    <w:rsid w:val="004F58B8"/>
    <w:rsid w:val="005449A2"/>
    <w:rsid w:val="0056074C"/>
    <w:rsid w:val="005C2EFD"/>
    <w:rsid w:val="005D2858"/>
    <w:rsid w:val="005D2A23"/>
    <w:rsid w:val="006122C9"/>
    <w:rsid w:val="00634DB4"/>
    <w:rsid w:val="00650243"/>
    <w:rsid w:val="0066585C"/>
    <w:rsid w:val="00676074"/>
    <w:rsid w:val="00687745"/>
    <w:rsid w:val="00687A95"/>
    <w:rsid w:val="006A1E10"/>
    <w:rsid w:val="00716B96"/>
    <w:rsid w:val="007211B3"/>
    <w:rsid w:val="0073592C"/>
    <w:rsid w:val="007603A9"/>
    <w:rsid w:val="00765B63"/>
    <w:rsid w:val="00773F88"/>
    <w:rsid w:val="00776D13"/>
    <w:rsid w:val="0077759C"/>
    <w:rsid w:val="00777B29"/>
    <w:rsid w:val="00787D26"/>
    <w:rsid w:val="007A2EF1"/>
    <w:rsid w:val="007C2254"/>
    <w:rsid w:val="007C486A"/>
    <w:rsid w:val="007D3A58"/>
    <w:rsid w:val="007D7467"/>
    <w:rsid w:val="007F0D4C"/>
    <w:rsid w:val="007F7B92"/>
    <w:rsid w:val="007F7C5F"/>
    <w:rsid w:val="00804351"/>
    <w:rsid w:val="008071A8"/>
    <w:rsid w:val="00820473"/>
    <w:rsid w:val="00841276"/>
    <w:rsid w:val="00841701"/>
    <w:rsid w:val="008502A0"/>
    <w:rsid w:val="00855140"/>
    <w:rsid w:val="008605C8"/>
    <w:rsid w:val="00874D99"/>
    <w:rsid w:val="00881FCC"/>
    <w:rsid w:val="008964F8"/>
    <w:rsid w:val="008C48EB"/>
    <w:rsid w:val="008D17FF"/>
    <w:rsid w:val="008D22E1"/>
    <w:rsid w:val="008E0FC7"/>
    <w:rsid w:val="008E1CC9"/>
    <w:rsid w:val="008E5BE1"/>
    <w:rsid w:val="008E63E7"/>
    <w:rsid w:val="008E6F10"/>
    <w:rsid w:val="008F4746"/>
    <w:rsid w:val="00935528"/>
    <w:rsid w:val="00942897"/>
    <w:rsid w:val="00961BE4"/>
    <w:rsid w:val="0099473E"/>
    <w:rsid w:val="009A38C5"/>
    <w:rsid w:val="009D4E60"/>
    <w:rsid w:val="009E2C00"/>
    <w:rsid w:val="009E3612"/>
    <w:rsid w:val="009E6F30"/>
    <w:rsid w:val="00A20F2C"/>
    <w:rsid w:val="00A30885"/>
    <w:rsid w:val="00A43B4A"/>
    <w:rsid w:val="00A57A8A"/>
    <w:rsid w:val="00A67D19"/>
    <w:rsid w:val="00A965C1"/>
    <w:rsid w:val="00AB21F0"/>
    <w:rsid w:val="00AC22C2"/>
    <w:rsid w:val="00AD441F"/>
    <w:rsid w:val="00AF7566"/>
    <w:rsid w:val="00AF7D71"/>
    <w:rsid w:val="00B03D7F"/>
    <w:rsid w:val="00B05490"/>
    <w:rsid w:val="00B133D4"/>
    <w:rsid w:val="00B165EC"/>
    <w:rsid w:val="00B32815"/>
    <w:rsid w:val="00B35B1C"/>
    <w:rsid w:val="00B64953"/>
    <w:rsid w:val="00B7271D"/>
    <w:rsid w:val="00B8694F"/>
    <w:rsid w:val="00B911D4"/>
    <w:rsid w:val="00B9519B"/>
    <w:rsid w:val="00BA7114"/>
    <w:rsid w:val="00BB181D"/>
    <w:rsid w:val="00BD75BC"/>
    <w:rsid w:val="00C22F2E"/>
    <w:rsid w:val="00C55072"/>
    <w:rsid w:val="00C87518"/>
    <w:rsid w:val="00C90107"/>
    <w:rsid w:val="00C9591B"/>
    <w:rsid w:val="00CA3C4B"/>
    <w:rsid w:val="00CA78E9"/>
    <w:rsid w:val="00CD732E"/>
    <w:rsid w:val="00CE67EF"/>
    <w:rsid w:val="00CF1C95"/>
    <w:rsid w:val="00D116D6"/>
    <w:rsid w:val="00D12E8E"/>
    <w:rsid w:val="00D156E5"/>
    <w:rsid w:val="00D34228"/>
    <w:rsid w:val="00D446D7"/>
    <w:rsid w:val="00D47B64"/>
    <w:rsid w:val="00D7418F"/>
    <w:rsid w:val="00D9397D"/>
    <w:rsid w:val="00DA1A1C"/>
    <w:rsid w:val="00DC410E"/>
    <w:rsid w:val="00DE05CF"/>
    <w:rsid w:val="00E137FB"/>
    <w:rsid w:val="00E16C88"/>
    <w:rsid w:val="00E3372E"/>
    <w:rsid w:val="00E35FC6"/>
    <w:rsid w:val="00E472D4"/>
    <w:rsid w:val="00E60A8F"/>
    <w:rsid w:val="00E96460"/>
    <w:rsid w:val="00EA47C1"/>
    <w:rsid w:val="00EB25DE"/>
    <w:rsid w:val="00EC13E5"/>
    <w:rsid w:val="00EF631E"/>
    <w:rsid w:val="00EF66B4"/>
    <w:rsid w:val="00EF6B0B"/>
    <w:rsid w:val="00F06C5E"/>
    <w:rsid w:val="00F55093"/>
    <w:rsid w:val="00F6248C"/>
    <w:rsid w:val="00F836B5"/>
    <w:rsid w:val="00F8740F"/>
    <w:rsid w:val="00F9649B"/>
    <w:rsid w:val="00FA1C0D"/>
    <w:rsid w:val="00FB17BA"/>
    <w:rsid w:val="00FD0F0A"/>
    <w:rsid w:val="00FD4CAE"/>
    <w:rsid w:val="00FE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D12E8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  <w:insideH w:val="outset" w:sz="2" w:space="0" w:color="auto"/>
        <w:insideV w:val="outset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link w:val="a4"/>
    <w:uiPriority w:val="1"/>
    <w:qFormat/>
    <w:rsid w:val="00C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A78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D0F0A"/>
    <w:rPr>
      <w:color w:val="0000FF"/>
      <w:u w:val="single"/>
    </w:rPr>
  </w:style>
  <w:style w:type="paragraph" w:styleId="a6">
    <w:name w:val="Normal (Web)"/>
    <w:basedOn w:val="a"/>
    <w:rsid w:val="008E6F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8E6F10"/>
    <w:pPr>
      <w:widowControl w:val="0"/>
      <w:autoSpaceDE w:val="0"/>
      <w:autoSpaceDN w:val="0"/>
      <w:adjustRightInd w:val="0"/>
      <w:spacing w:after="0" w:line="217" w:lineRule="exact"/>
      <w:ind w:firstLine="29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8E6F10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F1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E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F10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99"/>
    <w:qFormat/>
    <w:rsid w:val="00AD441F"/>
    <w:pPr>
      <w:ind w:left="720"/>
    </w:pPr>
    <w:rPr>
      <w:rFonts w:eastAsia="Calibri" w:cs="Calibri"/>
    </w:rPr>
  </w:style>
  <w:style w:type="paragraph" w:customStyle="1" w:styleId="Standard">
    <w:name w:val="Standard"/>
    <w:uiPriority w:val="99"/>
    <w:rsid w:val="00AD441F"/>
    <w:pPr>
      <w:suppressAutoHyphens/>
      <w:autoSpaceDN w:val="0"/>
      <w:spacing w:after="0" w:line="240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table" w:styleId="ac">
    <w:name w:val="Table Grid"/>
    <w:basedOn w:val="a1"/>
    <w:uiPriority w:val="59"/>
    <w:rsid w:val="00D1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A78E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link w:val="a4"/>
    <w:uiPriority w:val="1"/>
    <w:qFormat/>
    <w:rsid w:val="00C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A78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96DD-8D68-4914-94EA-CB49B034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13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dcterms:created xsi:type="dcterms:W3CDTF">2020-07-06T08:07:00Z</dcterms:created>
  <dcterms:modified xsi:type="dcterms:W3CDTF">2021-04-20T06:35:00Z</dcterms:modified>
</cp:coreProperties>
</file>