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1A" w:rsidRPr="003A451A" w:rsidRDefault="003A451A" w:rsidP="00BB1BCA">
      <w:pPr>
        <w:tabs>
          <w:tab w:val="left" w:pos="2139"/>
        </w:tabs>
        <w:rPr>
          <w:rFonts w:eastAsia="Times New Roman" w:cs="Times New Roman"/>
          <w:color w:val="222222"/>
          <w:sz w:val="30"/>
          <w:szCs w:val="30"/>
        </w:rPr>
      </w:pPr>
      <w:r w:rsidRPr="003A451A">
        <w:rPr>
          <w:rFonts w:eastAsia="Times New Roman" w:cs="Times New Roman"/>
          <w:color w:val="222222"/>
          <w:sz w:val="30"/>
          <w:szCs w:val="30"/>
        </w:rPr>
        <w:t>ИНФОРМАЦИОННОЕ ПИСЬМО</w:t>
      </w:r>
      <w:r w:rsidR="00BB1BCA">
        <w:rPr>
          <w:rFonts w:ascii="Arial" w:eastAsia="Times New Roman" w:hAnsi="Arial" w:cs="Arial"/>
          <w:color w:val="222222"/>
          <w:sz w:val="15"/>
          <w:szCs w:val="15"/>
        </w:rPr>
        <w:tab/>
      </w:r>
    </w:p>
    <w:p w:rsidR="00BE3122" w:rsidRPr="003A451A" w:rsidRDefault="00BB1BCA" w:rsidP="00BB1BCA">
      <w:pPr>
        <w:tabs>
          <w:tab w:val="left" w:pos="2139"/>
        </w:tabs>
        <w:rPr>
          <w:rFonts w:eastAsia="Times New Roman" w:cs="Times New Roman"/>
          <w:color w:val="222222"/>
          <w:sz w:val="30"/>
          <w:szCs w:val="30"/>
        </w:rPr>
      </w:pPr>
      <w:r w:rsidRPr="003A451A">
        <w:rPr>
          <w:rFonts w:eastAsia="Times New Roman" w:cs="Times New Roman"/>
          <w:color w:val="222222"/>
          <w:sz w:val="30"/>
          <w:szCs w:val="30"/>
        </w:rPr>
        <w:t>Охрана труда и безопасность на дороге</w:t>
      </w:r>
    </w:p>
    <w:p w:rsidR="00BB1BCA" w:rsidRPr="003A451A" w:rsidRDefault="00BB1BCA" w:rsidP="003A451A">
      <w:pPr>
        <w:rPr>
          <w:rFonts w:eastAsia="Times New Roman" w:cs="Times New Roman"/>
          <w:color w:val="222222"/>
          <w:sz w:val="30"/>
          <w:szCs w:val="30"/>
        </w:rPr>
      </w:pPr>
    </w:p>
    <w:p w:rsidR="00BE3122" w:rsidRDefault="00421C7A" w:rsidP="00BE3122">
      <w:pPr>
        <w:ind w:firstLine="567"/>
        <w:jc w:val="both"/>
        <w:rPr>
          <w:rFonts w:eastAsia="Times New Roman" w:cs="Times New Roman"/>
          <w:color w:val="222222"/>
          <w:sz w:val="30"/>
          <w:szCs w:val="30"/>
        </w:rPr>
      </w:pPr>
      <w:r>
        <w:rPr>
          <w:rFonts w:eastAsia="Times New Roman" w:cs="Times New Roman"/>
          <w:color w:val="222222"/>
          <w:sz w:val="30"/>
          <w:szCs w:val="30"/>
        </w:rPr>
        <w:t>В 2025 г. в организациях г. Гродно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 xml:space="preserve"> наблюдае</w:t>
      </w:r>
      <w:r>
        <w:rPr>
          <w:rFonts w:eastAsia="Times New Roman" w:cs="Times New Roman"/>
          <w:color w:val="222222"/>
          <w:sz w:val="30"/>
          <w:szCs w:val="30"/>
        </w:rPr>
        <w:t>тся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 xml:space="preserve"> </w:t>
      </w:r>
      <w:proofErr w:type="gramStart"/>
      <w:r w:rsidR="00BE3122" w:rsidRPr="00BE3122">
        <w:rPr>
          <w:rFonts w:eastAsia="Times New Roman" w:cs="Times New Roman"/>
          <w:color w:val="222222"/>
          <w:sz w:val="30"/>
          <w:szCs w:val="30"/>
        </w:rPr>
        <w:t>тревожную</w:t>
      </w:r>
      <w:proofErr w:type="gramEnd"/>
      <w:r w:rsidR="00BE3122" w:rsidRPr="00BE3122">
        <w:rPr>
          <w:rFonts w:eastAsia="Times New Roman" w:cs="Times New Roman"/>
          <w:color w:val="222222"/>
          <w:sz w:val="30"/>
          <w:szCs w:val="30"/>
        </w:rPr>
        <w:t xml:space="preserve"> тенденци</w:t>
      </w:r>
      <w:r>
        <w:rPr>
          <w:rFonts w:eastAsia="Times New Roman" w:cs="Times New Roman"/>
          <w:color w:val="222222"/>
          <w:sz w:val="30"/>
          <w:szCs w:val="30"/>
        </w:rPr>
        <w:t>я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 xml:space="preserve"> увеличения числа инцидентов, связанных с </w:t>
      </w:r>
      <w:r>
        <w:rPr>
          <w:rFonts w:eastAsia="Times New Roman" w:cs="Times New Roman"/>
          <w:color w:val="222222"/>
          <w:sz w:val="30"/>
          <w:szCs w:val="30"/>
        </w:rPr>
        <w:t>дорожно-транспортными происшествиями, которые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 xml:space="preserve"> привели к </w:t>
      </w:r>
      <w:r>
        <w:rPr>
          <w:rFonts w:eastAsia="Times New Roman" w:cs="Times New Roman"/>
          <w:color w:val="222222"/>
          <w:sz w:val="30"/>
          <w:szCs w:val="30"/>
        </w:rPr>
        <w:t xml:space="preserve">получению работниками травм 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>различн</w:t>
      </w:r>
      <w:r>
        <w:rPr>
          <w:rFonts w:eastAsia="Times New Roman" w:cs="Times New Roman"/>
          <w:color w:val="222222"/>
          <w:sz w:val="30"/>
          <w:szCs w:val="30"/>
        </w:rPr>
        <w:t>ой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 xml:space="preserve"> степен</w:t>
      </w:r>
      <w:r>
        <w:rPr>
          <w:rFonts w:eastAsia="Times New Roman" w:cs="Times New Roman"/>
          <w:color w:val="222222"/>
          <w:sz w:val="30"/>
          <w:szCs w:val="30"/>
        </w:rPr>
        <w:t>и тяжести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>, а в некоторых случаях, к сожалению, и к летальн</w:t>
      </w:r>
      <w:r>
        <w:rPr>
          <w:rFonts w:eastAsia="Times New Roman" w:cs="Times New Roman"/>
          <w:color w:val="222222"/>
          <w:sz w:val="30"/>
          <w:szCs w:val="30"/>
        </w:rPr>
        <w:t>ому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 xml:space="preserve"> исход</w:t>
      </w:r>
      <w:r>
        <w:rPr>
          <w:rFonts w:eastAsia="Times New Roman" w:cs="Times New Roman"/>
          <w:color w:val="222222"/>
          <w:sz w:val="30"/>
          <w:szCs w:val="30"/>
        </w:rPr>
        <w:t>у</w:t>
      </w:r>
      <w:r w:rsidR="00BE3122" w:rsidRPr="00BE3122">
        <w:rPr>
          <w:rFonts w:eastAsia="Times New Roman" w:cs="Times New Roman"/>
          <w:color w:val="222222"/>
          <w:sz w:val="30"/>
          <w:szCs w:val="30"/>
        </w:rPr>
        <w:t>.</w:t>
      </w:r>
    </w:p>
    <w:p w:rsidR="00A96E32" w:rsidRPr="00AC4456" w:rsidRDefault="00B934FD" w:rsidP="00AC4456">
      <w:pPr>
        <w:pStyle w:val="aa"/>
        <w:ind w:firstLine="567"/>
        <w:jc w:val="both"/>
        <w:rPr>
          <w:sz w:val="30"/>
        </w:rPr>
      </w:pPr>
      <w:r>
        <w:rPr>
          <w:sz w:val="30"/>
        </w:rPr>
        <w:t xml:space="preserve">Так, за </w:t>
      </w:r>
      <w:r w:rsidR="00BE3122" w:rsidRPr="00D110E8">
        <w:rPr>
          <w:sz w:val="30"/>
        </w:rPr>
        <w:t xml:space="preserve"> январь</w:t>
      </w:r>
      <w:r w:rsidR="00DA338E">
        <w:rPr>
          <w:sz w:val="30"/>
        </w:rPr>
        <w:t xml:space="preserve"> </w:t>
      </w:r>
      <w:r w:rsidR="00BE3122" w:rsidRPr="00D110E8">
        <w:rPr>
          <w:sz w:val="30"/>
        </w:rPr>
        <w:t>-</w:t>
      </w:r>
      <w:r w:rsidR="00DA338E">
        <w:rPr>
          <w:sz w:val="30"/>
        </w:rPr>
        <w:t xml:space="preserve"> август</w:t>
      </w:r>
      <w:r w:rsidR="00BE3122" w:rsidRPr="00D110E8">
        <w:rPr>
          <w:sz w:val="30"/>
        </w:rPr>
        <w:t xml:space="preserve"> 20</w:t>
      </w:r>
      <w:r w:rsidR="00DA338E">
        <w:rPr>
          <w:sz w:val="30"/>
        </w:rPr>
        <w:t>25</w:t>
      </w:r>
      <w:r w:rsidR="00BE3122" w:rsidRPr="00D110E8">
        <w:rPr>
          <w:sz w:val="30"/>
        </w:rPr>
        <w:t xml:space="preserve"> года  в </w:t>
      </w:r>
      <w:proofErr w:type="gramStart"/>
      <w:r w:rsidR="00BE3122" w:rsidRPr="00D110E8">
        <w:rPr>
          <w:sz w:val="30"/>
        </w:rPr>
        <w:t>г</w:t>
      </w:r>
      <w:proofErr w:type="gramEnd"/>
      <w:r w:rsidR="00BE3122" w:rsidRPr="00D110E8">
        <w:rPr>
          <w:sz w:val="30"/>
        </w:rPr>
        <w:t xml:space="preserve">. Гродно произошло </w:t>
      </w:r>
      <w:r w:rsidR="00387152">
        <w:rPr>
          <w:sz w:val="30"/>
        </w:rPr>
        <w:t>54</w:t>
      </w:r>
      <w:r w:rsidR="00BE3122" w:rsidRPr="00D110E8">
        <w:rPr>
          <w:sz w:val="30"/>
        </w:rPr>
        <w:t xml:space="preserve"> несчастных случ</w:t>
      </w:r>
      <w:r w:rsidR="00BE3122">
        <w:rPr>
          <w:sz w:val="30"/>
        </w:rPr>
        <w:t>а</w:t>
      </w:r>
      <w:r w:rsidR="00BB1BCA">
        <w:rPr>
          <w:sz w:val="30"/>
        </w:rPr>
        <w:t>я</w:t>
      </w:r>
      <w:r w:rsidR="00387152">
        <w:rPr>
          <w:sz w:val="30"/>
        </w:rPr>
        <w:t xml:space="preserve">, из них 18 </w:t>
      </w:r>
      <w:r w:rsidR="00BE3122">
        <w:rPr>
          <w:sz w:val="30"/>
        </w:rPr>
        <w:t>с тяжелыми последствиями, и</w:t>
      </w:r>
      <w:r w:rsidR="00BE3122" w:rsidRPr="00D110E8">
        <w:rPr>
          <w:sz w:val="30"/>
        </w:rPr>
        <w:t xml:space="preserve"> </w:t>
      </w:r>
      <w:r w:rsidR="00387152">
        <w:rPr>
          <w:b/>
          <w:sz w:val="30"/>
        </w:rPr>
        <w:t>2</w:t>
      </w:r>
      <w:r w:rsidR="00BE3122" w:rsidRPr="00D110E8">
        <w:rPr>
          <w:sz w:val="30"/>
        </w:rPr>
        <w:t xml:space="preserve"> </w:t>
      </w:r>
      <w:r w:rsidR="00BE3122" w:rsidRPr="00D110E8">
        <w:rPr>
          <w:b/>
          <w:sz w:val="30"/>
        </w:rPr>
        <w:t>со смертельным исходом</w:t>
      </w:r>
      <w:r w:rsidR="00BE3122" w:rsidRPr="00D110E8">
        <w:rPr>
          <w:sz w:val="30"/>
        </w:rPr>
        <w:t xml:space="preserve">. Из общего числа несчастных случаев </w:t>
      </w:r>
      <w:r w:rsidR="00387152">
        <w:rPr>
          <w:sz w:val="30"/>
        </w:rPr>
        <w:t>10</w:t>
      </w:r>
      <w:r w:rsidR="00BE3122" w:rsidRPr="00D110E8">
        <w:rPr>
          <w:sz w:val="30"/>
        </w:rPr>
        <w:t xml:space="preserve"> произошли в результате  дорожно-транспортных происшествий</w:t>
      </w:r>
      <w:r w:rsidR="00A96E32">
        <w:rPr>
          <w:sz w:val="30"/>
        </w:rPr>
        <w:t xml:space="preserve">, </w:t>
      </w:r>
      <w:r w:rsidR="00421C7A">
        <w:rPr>
          <w:sz w:val="30"/>
        </w:rPr>
        <w:t>в которых</w:t>
      </w:r>
      <w:r w:rsidR="00A96E32">
        <w:rPr>
          <w:sz w:val="30"/>
        </w:rPr>
        <w:t xml:space="preserve"> 1 </w:t>
      </w:r>
      <w:r w:rsidR="00421C7A">
        <w:rPr>
          <w:sz w:val="30"/>
        </w:rPr>
        <w:t>работник погиб</w:t>
      </w:r>
      <w:r w:rsidR="00A96E32">
        <w:rPr>
          <w:sz w:val="30"/>
        </w:rPr>
        <w:t>,</w:t>
      </w:r>
      <w:r w:rsidR="00CE16D1">
        <w:rPr>
          <w:sz w:val="30"/>
        </w:rPr>
        <w:t xml:space="preserve"> 4 </w:t>
      </w:r>
      <w:r w:rsidR="00421C7A">
        <w:rPr>
          <w:sz w:val="30"/>
        </w:rPr>
        <w:t xml:space="preserve">работника получили тяжелые травмы </w:t>
      </w:r>
      <w:r w:rsidR="00CE16D1">
        <w:rPr>
          <w:sz w:val="30"/>
        </w:rPr>
        <w:t xml:space="preserve">и </w:t>
      </w:r>
      <w:r w:rsidR="00421C7A">
        <w:rPr>
          <w:sz w:val="30"/>
        </w:rPr>
        <w:t xml:space="preserve">в </w:t>
      </w:r>
      <w:r w:rsidR="00CE16D1">
        <w:rPr>
          <w:sz w:val="30"/>
        </w:rPr>
        <w:t>6 с</w:t>
      </w:r>
      <w:r w:rsidR="00421C7A">
        <w:rPr>
          <w:sz w:val="30"/>
        </w:rPr>
        <w:t>лучаях</w:t>
      </w:r>
      <w:r w:rsidR="00CE16D1">
        <w:rPr>
          <w:sz w:val="30"/>
        </w:rPr>
        <w:t xml:space="preserve"> </w:t>
      </w:r>
      <w:r w:rsidR="00421C7A">
        <w:rPr>
          <w:sz w:val="30"/>
        </w:rPr>
        <w:t xml:space="preserve">травмы, не относящиеся к </w:t>
      </w:r>
      <w:proofErr w:type="gramStart"/>
      <w:r w:rsidR="00421C7A">
        <w:rPr>
          <w:sz w:val="30"/>
        </w:rPr>
        <w:t>тяжелым</w:t>
      </w:r>
      <w:proofErr w:type="gramEnd"/>
      <w:r w:rsidR="00421C7A">
        <w:rPr>
          <w:sz w:val="30"/>
        </w:rPr>
        <w:t>.</w:t>
      </w:r>
    </w:p>
    <w:p w:rsidR="00BE3122" w:rsidRPr="004B006E" w:rsidRDefault="00BE3122" w:rsidP="00BE3122">
      <w:pPr>
        <w:ind w:firstLine="567"/>
        <w:jc w:val="both"/>
        <w:rPr>
          <w:sz w:val="30"/>
          <w:szCs w:val="30"/>
        </w:rPr>
      </w:pPr>
      <w:r w:rsidRPr="00CC44C3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CC44C3">
        <w:rPr>
          <w:sz w:val="30"/>
          <w:szCs w:val="30"/>
        </w:rPr>
        <w:t>связи с этим задача работодателей принять все нео</w:t>
      </w:r>
      <w:r>
        <w:rPr>
          <w:sz w:val="30"/>
          <w:szCs w:val="30"/>
        </w:rPr>
        <w:t>бходимые меры для организации и</w:t>
      </w:r>
      <w:r w:rsidRPr="00CC44C3">
        <w:rPr>
          <w:sz w:val="30"/>
          <w:szCs w:val="30"/>
        </w:rPr>
        <w:t xml:space="preserve"> безопасной эксплуатации</w:t>
      </w:r>
      <w:r>
        <w:rPr>
          <w:sz w:val="30"/>
          <w:szCs w:val="30"/>
        </w:rPr>
        <w:t xml:space="preserve"> транспортных средств</w:t>
      </w:r>
      <w:r w:rsidRPr="00CC44C3">
        <w:rPr>
          <w:sz w:val="30"/>
          <w:szCs w:val="30"/>
        </w:rPr>
        <w:t xml:space="preserve">. </w:t>
      </w:r>
    </w:p>
    <w:p w:rsidR="00BE3122" w:rsidRPr="009A45E5" w:rsidRDefault="00BE3122" w:rsidP="00BE3122">
      <w:pPr>
        <w:ind w:firstLine="709"/>
        <w:jc w:val="both"/>
        <w:rPr>
          <w:iCs/>
          <w:sz w:val="30"/>
          <w:szCs w:val="30"/>
        </w:rPr>
      </w:pPr>
      <w:proofErr w:type="gramStart"/>
      <w:r w:rsidRPr="009A45E5">
        <w:rPr>
          <w:iCs/>
          <w:color w:val="000000"/>
          <w:sz w:val="30"/>
          <w:szCs w:val="30"/>
        </w:rPr>
        <w:t xml:space="preserve">Следует отметить, что требования безопасности дорожного движения определены Правилами дорожного движения, утвержденными </w:t>
      </w:r>
      <w:r w:rsidRPr="009A45E5">
        <w:rPr>
          <w:iCs/>
          <w:sz w:val="30"/>
          <w:szCs w:val="30"/>
        </w:rPr>
        <w:t xml:space="preserve">Указом Президента Республики Беларусь от </w:t>
      </w:r>
      <w:r w:rsidR="00421C7A">
        <w:rPr>
          <w:iCs/>
          <w:sz w:val="30"/>
          <w:szCs w:val="30"/>
        </w:rPr>
        <w:t xml:space="preserve">  </w:t>
      </w:r>
      <w:r w:rsidRPr="009A45E5">
        <w:rPr>
          <w:iCs/>
          <w:sz w:val="30"/>
          <w:szCs w:val="30"/>
        </w:rPr>
        <w:t>28.11.2005</w:t>
      </w:r>
      <w:r w:rsidR="00421C7A">
        <w:rPr>
          <w:iCs/>
          <w:sz w:val="30"/>
          <w:szCs w:val="30"/>
        </w:rPr>
        <w:t xml:space="preserve"> г. </w:t>
      </w:r>
      <w:r w:rsidRPr="009A45E5">
        <w:rPr>
          <w:iCs/>
          <w:sz w:val="30"/>
          <w:szCs w:val="30"/>
        </w:rPr>
        <w:t xml:space="preserve">№ 551, а государственные нормативные требования по охране труда при эксплуатации автомобильного и городского электрического транспорта </w:t>
      </w:r>
      <w:r w:rsidRPr="00436BFD">
        <w:rPr>
          <w:rFonts w:cs="Times New Roman"/>
          <w:iCs/>
          <w:sz w:val="30"/>
          <w:szCs w:val="30"/>
        </w:rPr>
        <w:t>установлены</w:t>
      </w:r>
      <w:r>
        <w:rPr>
          <w:rFonts w:cs="Times New Roman"/>
          <w:iCs/>
          <w:sz w:val="30"/>
          <w:szCs w:val="30"/>
        </w:rPr>
        <w:t xml:space="preserve"> </w:t>
      </w:r>
      <w:r w:rsidRPr="00436BFD">
        <w:rPr>
          <w:rFonts w:cs="Times New Roman"/>
          <w:bCs/>
          <w:sz w:val="30"/>
          <w:szCs w:val="30"/>
          <w:shd w:val="clear" w:color="auto" w:fill="FFFFFF"/>
        </w:rPr>
        <w:t>Правил</w:t>
      </w:r>
      <w:r>
        <w:rPr>
          <w:rFonts w:cs="Times New Roman"/>
          <w:bCs/>
          <w:sz w:val="30"/>
          <w:szCs w:val="30"/>
          <w:shd w:val="clear" w:color="auto" w:fill="FFFFFF"/>
        </w:rPr>
        <w:t>ами</w:t>
      </w:r>
      <w:r w:rsidRPr="00436BFD">
        <w:rPr>
          <w:rFonts w:cs="Times New Roman"/>
          <w:bCs/>
          <w:sz w:val="30"/>
          <w:szCs w:val="30"/>
          <w:shd w:val="clear" w:color="auto" w:fill="FFFFFF"/>
        </w:rPr>
        <w:t xml:space="preserve"> по охране труда при эксплуатации автомобильного и городского электрического транспорта</w:t>
      </w:r>
      <w:r w:rsidRPr="00436BFD">
        <w:rPr>
          <w:rFonts w:cs="Times New Roman"/>
          <w:iCs/>
          <w:sz w:val="30"/>
          <w:szCs w:val="30"/>
        </w:rPr>
        <w:t>,</w:t>
      </w:r>
      <w:r w:rsidRPr="009A45E5">
        <w:rPr>
          <w:iCs/>
          <w:sz w:val="30"/>
          <w:szCs w:val="30"/>
        </w:rPr>
        <w:t xml:space="preserve"> утвержденными постановлением Министерства труда и социальной защиты Республики Беларусь и Министерства транспорта и коммуникаций</w:t>
      </w:r>
      <w:proofErr w:type="gramEnd"/>
      <w:r w:rsidRPr="009A45E5">
        <w:rPr>
          <w:iCs/>
          <w:sz w:val="30"/>
          <w:szCs w:val="30"/>
        </w:rPr>
        <w:t xml:space="preserve"> Республики Беларусь от 0</w:t>
      </w:r>
      <w:r>
        <w:rPr>
          <w:iCs/>
          <w:sz w:val="30"/>
          <w:szCs w:val="30"/>
        </w:rPr>
        <w:t>6</w:t>
      </w:r>
      <w:r w:rsidRPr="009A45E5">
        <w:rPr>
          <w:iCs/>
          <w:sz w:val="30"/>
          <w:szCs w:val="30"/>
        </w:rPr>
        <w:t>.12.20</w:t>
      </w:r>
      <w:r>
        <w:rPr>
          <w:iCs/>
          <w:sz w:val="30"/>
          <w:szCs w:val="30"/>
        </w:rPr>
        <w:t>22 г.</w:t>
      </w:r>
      <w:r w:rsidRPr="009A45E5">
        <w:rPr>
          <w:iCs/>
          <w:sz w:val="30"/>
          <w:szCs w:val="30"/>
        </w:rPr>
        <w:t xml:space="preserve"> № </w:t>
      </w:r>
      <w:r>
        <w:rPr>
          <w:iCs/>
          <w:sz w:val="30"/>
          <w:szCs w:val="30"/>
        </w:rPr>
        <w:t>78/104</w:t>
      </w:r>
      <w:r w:rsidRPr="009A45E5">
        <w:rPr>
          <w:iCs/>
          <w:sz w:val="30"/>
          <w:szCs w:val="30"/>
        </w:rPr>
        <w:t>.</w:t>
      </w:r>
    </w:p>
    <w:p w:rsidR="00BE3122" w:rsidRPr="009A45E5" w:rsidRDefault="00421C7A" w:rsidP="00BE3122">
      <w:pPr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BE3122" w:rsidRPr="009A45E5">
        <w:rPr>
          <w:sz w:val="30"/>
          <w:szCs w:val="30"/>
        </w:rPr>
        <w:t xml:space="preserve"> обеспечени</w:t>
      </w:r>
      <w:r>
        <w:rPr>
          <w:sz w:val="30"/>
          <w:szCs w:val="30"/>
        </w:rPr>
        <w:t>и</w:t>
      </w:r>
      <w:r w:rsidR="00BE3122" w:rsidRPr="009A45E5">
        <w:rPr>
          <w:sz w:val="30"/>
          <w:szCs w:val="30"/>
        </w:rPr>
        <w:t xml:space="preserve"> безопасной эксплуатации </w:t>
      </w:r>
      <w:r>
        <w:rPr>
          <w:sz w:val="30"/>
          <w:szCs w:val="30"/>
        </w:rPr>
        <w:t xml:space="preserve">транспорта </w:t>
      </w:r>
      <w:r w:rsidR="00BE3122" w:rsidRPr="009A45E5">
        <w:rPr>
          <w:sz w:val="30"/>
          <w:szCs w:val="30"/>
        </w:rPr>
        <w:t>особую роль играет техническая исправность самих транспортных средств, соответствие их требованиям технической документации, нормативным правовым актам, в том числе техническим нормативным правовым актам.</w:t>
      </w:r>
    </w:p>
    <w:p w:rsidR="00BE3122" w:rsidRDefault="00BE3122" w:rsidP="00BE3122">
      <w:pPr>
        <w:autoSpaceDE w:val="0"/>
        <w:autoSpaceDN w:val="0"/>
        <w:ind w:firstLine="709"/>
        <w:jc w:val="both"/>
        <w:rPr>
          <w:sz w:val="30"/>
          <w:szCs w:val="30"/>
        </w:rPr>
      </w:pPr>
      <w:r w:rsidRPr="009A45E5">
        <w:rPr>
          <w:sz w:val="30"/>
          <w:szCs w:val="30"/>
        </w:rPr>
        <w:t xml:space="preserve">Немаловажное значение для организации безопасной эксплуатации транспортных средств имеет и технологически правильная организация ремонтных работ на транспорте, механизация и модернизация этого процесса. Следует отметить, что для поддержания автотранспорта  в исправном состоянии организуется обслуживание и ремонт в соответствии с требованиями технического кодекса установившейся практики «Техническое обслуживание и ремонт автомобильных транспортных средств. Нормы и правила проведения» ТКП 248-2010 (02190), утвержденного постановлением Министерства транспорта и коммуникаций Республики Беларусь от 13.05.2010 </w:t>
      </w:r>
      <w:r>
        <w:rPr>
          <w:sz w:val="30"/>
          <w:szCs w:val="30"/>
        </w:rPr>
        <w:t xml:space="preserve">г. </w:t>
      </w:r>
      <w:r w:rsidRPr="009A45E5">
        <w:rPr>
          <w:sz w:val="30"/>
          <w:szCs w:val="30"/>
        </w:rPr>
        <w:t xml:space="preserve">№ 36, </w:t>
      </w:r>
      <w:r w:rsidRPr="009A45E5">
        <w:rPr>
          <w:sz w:val="30"/>
          <w:szCs w:val="30"/>
        </w:rPr>
        <w:lastRenderedPageBreak/>
        <w:t>Государственным стандартом Республики Беларусь СТБ 960-2011 «Техническое обслуживание и ремонт транспортных средств»</w:t>
      </w:r>
      <w:r>
        <w:rPr>
          <w:sz w:val="30"/>
          <w:szCs w:val="30"/>
        </w:rPr>
        <w:t>.</w:t>
      </w:r>
    </w:p>
    <w:p w:rsidR="00BB1BCA" w:rsidRPr="00BE3122" w:rsidRDefault="00BB1BCA" w:rsidP="00BB1BCA">
      <w:pPr>
        <w:pStyle w:val="a8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E3122">
        <w:rPr>
          <w:color w:val="000000" w:themeColor="text1"/>
          <w:sz w:val="30"/>
          <w:szCs w:val="30"/>
        </w:rPr>
        <w:t>Обеспечение безопасности при экс</w:t>
      </w:r>
      <w:r w:rsidR="00421C7A">
        <w:rPr>
          <w:color w:val="000000" w:themeColor="text1"/>
          <w:sz w:val="30"/>
          <w:szCs w:val="30"/>
        </w:rPr>
        <w:t xml:space="preserve">плуатации транспортных средств </w:t>
      </w:r>
      <w:r w:rsidRPr="00BE3122">
        <w:rPr>
          <w:color w:val="000000" w:themeColor="text1"/>
          <w:sz w:val="30"/>
          <w:szCs w:val="30"/>
        </w:rPr>
        <w:t>это не просто соблюдение нормативных актов, это, прежде всего, ответственность работодателя за жизнь и здоровье своих сотрудников</w:t>
      </w:r>
      <w:r>
        <w:rPr>
          <w:color w:val="000000" w:themeColor="text1"/>
          <w:sz w:val="30"/>
          <w:szCs w:val="30"/>
        </w:rPr>
        <w:t>.</w:t>
      </w:r>
    </w:p>
    <w:p w:rsidR="00A96E32" w:rsidRPr="00BB1BCA" w:rsidRDefault="00BB1BCA" w:rsidP="00BB1BCA">
      <w:pPr>
        <w:pStyle w:val="a8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BE3122">
        <w:rPr>
          <w:color w:val="000000" w:themeColor="text1"/>
          <w:sz w:val="30"/>
          <w:szCs w:val="30"/>
        </w:rPr>
        <w:t xml:space="preserve">Помните, что формальный подход к организации эксплуатации транспорта недопустим. Необходимо внедрять комплексные меры, охватывающие все аспекты – от технического состояния автомобилей до квалификации водителей и организации ремонтных работ. </w:t>
      </w:r>
      <w:r>
        <w:rPr>
          <w:color w:val="000000" w:themeColor="text1"/>
          <w:sz w:val="30"/>
          <w:szCs w:val="30"/>
        </w:rPr>
        <w:t xml:space="preserve">             </w:t>
      </w:r>
      <w:r w:rsidRPr="00A96E32">
        <w:rPr>
          <w:color w:val="000000" w:themeColor="text1"/>
          <w:sz w:val="30"/>
          <w:szCs w:val="30"/>
        </w:rPr>
        <w:t>Инвестиции в безопасность – это инвестиции в будущее вашего</w:t>
      </w:r>
      <w:r w:rsidRPr="00BE3122">
        <w:rPr>
          <w:color w:val="000000" w:themeColor="text1"/>
          <w:sz w:val="30"/>
          <w:szCs w:val="30"/>
        </w:rPr>
        <w:t xml:space="preserve"> предприятия и благополучие ваших работников.</w:t>
      </w:r>
    </w:p>
    <w:p w:rsidR="003917CD" w:rsidRPr="00BB1BCA" w:rsidRDefault="00A96E32" w:rsidP="008615F3">
      <w:pPr>
        <w:ind w:firstLine="708"/>
        <w:jc w:val="both"/>
        <w:rPr>
          <w:rFonts w:eastAsia="Times New Roman" w:cs="Times New Roman"/>
          <w:sz w:val="30"/>
          <w:szCs w:val="30"/>
        </w:rPr>
      </w:pPr>
      <w:r w:rsidRPr="00BB1BCA">
        <w:rPr>
          <w:rFonts w:eastAsia="Times New Roman" w:cs="Times New Roman"/>
          <w:sz w:val="30"/>
          <w:szCs w:val="30"/>
        </w:rPr>
        <w:t>Только совместными усилиями мы сможем предотвратить трагедии на дорогах и обеспечить безопасную рабочую среду.</w:t>
      </w:r>
    </w:p>
    <w:p w:rsidR="008615F3" w:rsidRPr="00BB1BCA" w:rsidRDefault="00421C7A" w:rsidP="00BB1BCA">
      <w:pPr>
        <w:pStyle w:val="a8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Также а</w:t>
      </w:r>
      <w:r w:rsidR="008615F3" w:rsidRPr="00BB1BCA">
        <w:rPr>
          <w:sz w:val="30"/>
          <w:szCs w:val="30"/>
        </w:rPr>
        <w:t xml:space="preserve">кцентируем внимание на важности проведения регулярных медицинских осмотров водителей. Только здоровый и отдохнувший водитель способен адекватно оценивать дорожную обстановку и принимать взвешенные решения. Не допускайте к управлению транспортными средствами лиц, находящихся в состоянии алкогольного, наркотического или иного опьянения, а также тех, кто испытывает усталость или плохое самочувствие. </w:t>
      </w:r>
      <w:r w:rsidRPr="00BB1BCA">
        <w:rPr>
          <w:sz w:val="30"/>
          <w:szCs w:val="30"/>
        </w:rPr>
        <w:t>Контролируйте соблюдение водителями режима труда и отдыха, не допускайте переработок и переутомления.</w:t>
      </w:r>
      <w:r>
        <w:rPr>
          <w:sz w:val="30"/>
          <w:szCs w:val="30"/>
        </w:rPr>
        <w:t xml:space="preserve"> </w:t>
      </w:r>
      <w:r w:rsidR="008615F3" w:rsidRPr="00BB1BCA">
        <w:rPr>
          <w:sz w:val="30"/>
          <w:szCs w:val="30"/>
        </w:rPr>
        <w:t>Помните, что ответственность за допуск водителя к работе несет должностное лицо, назначенное приказом по предприятию.</w:t>
      </w:r>
    </w:p>
    <w:p w:rsidR="008615F3" w:rsidRPr="00BB1BCA" w:rsidRDefault="008615F3" w:rsidP="00BB1BCA">
      <w:pPr>
        <w:pStyle w:val="a8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B1BCA">
        <w:rPr>
          <w:sz w:val="30"/>
          <w:szCs w:val="30"/>
        </w:rPr>
        <w:t xml:space="preserve">Необходимо уделить внимание организации </w:t>
      </w:r>
      <w:proofErr w:type="spellStart"/>
      <w:r w:rsidRPr="00BB1BCA">
        <w:rPr>
          <w:sz w:val="30"/>
          <w:szCs w:val="30"/>
        </w:rPr>
        <w:t>предрейсовых</w:t>
      </w:r>
      <w:proofErr w:type="spellEnd"/>
      <w:r w:rsidRPr="00BB1BCA">
        <w:rPr>
          <w:sz w:val="30"/>
          <w:szCs w:val="30"/>
        </w:rPr>
        <w:t xml:space="preserve"> и </w:t>
      </w:r>
      <w:proofErr w:type="spellStart"/>
      <w:r w:rsidRPr="00BB1BCA">
        <w:rPr>
          <w:sz w:val="30"/>
          <w:szCs w:val="30"/>
        </w:rPr>
        <w:t>послерейсовы</w:t>
      </w:r>
      <w:r w:rsidR="00421C7A">
        <w:rPr>
          <w:sz w:val="30"/>
          <w:szCs w:val="30"/>
        </w:rPr>
        <w:t>х</w:t>
      </w:r>
      <w:proofErr w:type="spellEnd"/>
      <w:r w:rsidR="00421C7A">
        <w:rPr>
          <w:sz w:val="30"/>
          <w:szCs w:val="30"/>
        </w:rPr>
        <w:t xml:space="preserve"> осмотров транспортных средств, что</w:t>
      </w:r>
      <w:r w:rsidRPr="00BB1BCA">
        <w:rPr>
          <w:sz w:val="30"/>
          <w:szCs w:val="30"/>
        </w:rPr>
        <w:t xml:space="preserve"> позвол</w:t>
      </w:r>
      <w:r w:rsidR="00421C7A">
        <w:rPr>
          <w:sz w:val="30"/>
          <w:szCs w:val="30"/>
        </w:rPr>
        <w:t>и</w:t>
      </w:r>
      <w:r w:rsidRPr="00BB1BCA">
        <w:rPr>
          <w:sz w:val="30"/>
          <w:szCs w:val="30"/>
        </w:rPr>
        <w:t xml:space="preserve">т своевременно выявлять и устранять неисправности, которые могут привести к аварийным ситуациям. </w:t>
      </w:r>
    </w:p>
    <w:p w:rsidR="008615F3" w:rsidRPr="00BB1BCA" w:rsidRDefault="008615F3" w:rsidP="00BB1BCA">
      <w:pPr>
        <w:pStyle w:val="a8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B1BCA">
        <w:rPr>
          <w:sz w:val="30"/>
          <w:szCs w:val="30"/>
        </w:rPr>
        <w:t>Важным аспектом является также повышение квалификации водителей. Регулярно проводите обучение водителей безопасным методам вождения, приемам оказания первой помощи при дорожно-транспортных происшествиях, а также изучению изменений в законодательстве о дорожном движении. Поощряйте водителей, демонстрирующих высокий уровень безопасности и ответственности на дорогах.</w:t>
      </w:r>
    </w:p>
    <w:p w:rsidR="008615F3" w:rsidRPr="00BB1BCA" w:rsidRDefault="008615F3" w:rsidP="00BB1BCA">
      <w:pPr>
        <w:pStyle w:val="a8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B1BCA">
        <w:rPr>
          <w:sz w:val="30"/>
          <w:szCs w:val="30"/>
        </w:rPr>
        <w:t xml:space="preserve">Особое внимание следует уделить анализу причин и обстоятельств дорожно-транспортных происшествий, произошедших с участием сотрудников предприятия. На основе проведенного анализа разрабатывайте и внедряйте корректирующие мероприятия, направленные на предотвращение подобных случаев в будущем. Обменивайтесь опытом с другими предприятиями и организациями, </w:t>
      </w:r>
      <w:r w:rsidRPr="00BB1BCA">
        <w:rPr>
          <w:sz w:val="30"/>
          <w:szCs w:val="30"/>
        </w:rPr>
        <w:lastRenderedPageBreak/>
        <w:t>чтобы перенимать лучшие практики в области обеспечения безопасности дорожного движения.</w:t>
      </w:r>
    </w:p>
    <w:p w:rsidR="003A451A" w:rsidRPr="00BB1BCA" w:rsidRDefault="008615F3" w:rsidP="003A451A">
      <w:pPr>
        <w:pStyle w:val="a8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B1BCA">
        <w:rPr>
          <w:sz w:val="30"/>
          <w:szCs w:val="30"/>
        </w:rPr>
        <w:t>Помните, что безопасность на дорогах – это не разовое мероприятие, а постоянный процесс, требующий неустанного внимания и контроля. Только при комплексном и системном подходе к организации эксплуатации транспортных средств можно создать безопасную рабочую среду и исключить трагические инциденты на дорогах.</w:t>
      </w:r>
    </w:p>
    <w:p w:rsidR="008615F3" w:rsidRPr="008615F3" w:rsidRDefault="008615F3" w:rsidP="00BB1BCA">
      <w:pPr>
        <w:ind w:firstLine="708"/>
        <w:rPr>
          <w:rFonts w:eastAsia="Times New Roman" w:cs="Times New Roman"/>
          <w:b/>
          <w:sz w:val="30"/>
          <w:szCs w:val="30"/>
        </w:rPr>
      </w:pPr>
    </w:p>
    <w:sectPr w:rsidR="008615F3" w:rsidRPr="008615F3" w:rsidSect="0039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2DC"/>
    <w:multiLevelType w:val="multilevel"/>
    <w:tmpl w:val="A75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C714C"/>
    <w:multiLevelType w:val="multilevel"/>
    <w:tmpl w:val="CC82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3122"/>
    <w:rsid w:val="00007FC6"/>
    <w:rsid w:val="001E4A1F"/>
    <w:rsid w:val="00356B6F"/>
    <w:rsid w:val="00387152"/>
    <w:rsid w:val="003917CD"/>
    <w:rsid w:val="003A451A"/>
    <w:rsid w:val="00421C7A"/>
    <w:rsid w:val="008615F3"/>
    <w:rsid w:val="00930456"/>
    <w:rsid w:val="00993E0C"/>
    <w:rsid w:val="00A260E6"/>
    <w:rsid w:val="00A96E32"/>
    <w:rsid w:val="00AC4456"/>
    <w:rsid w:val="00AE6AEE"/>
    <w:rsid w:val="00B934FD"/>
    <w:rsid w:val="00BB1BCA"/>
    <w:rsid w:val="00BE3122"/>
    <w:rsid w:val="00CE16D1"/>
    <w:rsid w:val="00DA338E"/>
    <w:rsid w:val="00EA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E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E6AE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AE6AEE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AE6A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uiPriority w:val="20"/>
    <w:qFormat/>
    <w:rsid w:val="00AE6AEE"/>
    <w:rPr>
      <w:i/>
      <w:iCs/>
    </w:rPr>
  </w:style>
  <w:style w:type="paragraph" w:styleId="a6">
    <w:name w:val="No Spacing"/>
    <w:uiPriority w:val="1"/>
    <w:qFormat/>
    <w:rsid w:val="00AE6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E6AEE"/>
    <w:pPr>
      <w:ind w:left="720"/>
      <w:contextualSpacing/>
    </w:pPr>
    <w:rPr>
      <w:rFonts w:eastAsia="Times New Roman" w:cs="Times New Roman"/>
    </w:rPr>
  </w:style>
  <w:style w:type="paragraph" w:styleId="a8">
    <w:name w:val="Normal (Web)"/>
    <w:basedOn w:val="a"/>
    <w:uiPriority w:val="99"/>
    <w:unhideWhenUsed/>
    <w:rsid w:val="00BE312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E3122"/>
    <w:rPr>
      <w:b/>
      <w:bCs/>
    </w:rPr>
  </w:style>
  <w:style w:type="paragraph" w:styleId="aa">
    <w:name w:val="Body Text Indent"/>
    <w:basedOn w:val="a"/>
    <w:link w:val="ab"/>
    <w:rsid w:val="00BE3122"/>
    <w:pPr>
      <w:ind w:firstLine="709"/>
    </w:pPr>
    <w:rPr>
      <w:rFonts w:eastAsia="Times New Roman" w:cs="Times New Roman"/>
      <w:sz w:val="28"/>
      <w:szCs w:val="30"/>
    </w:rPr>
  </w:style>
  <w:style w:type="character" w:customStyle="1" w:styleId="ab">
    <w:name w:val="Основной текст с отступом Знак"/>
    <w:basedOn w:val="a0"/>
    <w:link w:val="aa"/>
    <w:rsid w:val="00BE3122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FontStyle24">
    <w:name w:val="Font Style24"/>
    <w:rsid w:val="00BE3122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BE3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Chirichenko.V</dc:creator>
  <cp:lastModifiedBy>I.Yusko</cp:lastModifiedBy>
  <cp:revision>3</cp:revision>
  <cp:lastPrinted>2025-09-29T08:34:00Z</cp:lastPrinted>
  <dcterms:created xsi:type="dcterms:W3CDTF">2025-09-22T06:59:00Z</dcterms:created>
  <dcterms:modified xsi:type="dcterms:W3CDTF">2025-09-29T08:35:00Z</dcterms:modified>
</cp:coreProperties>
</file>