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285FB6D4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C1218B">
        <w:rPr>
          <w:i w:val="0"/>
          <w:sz w:val="18"/>
          <w:szCs w:val="16"/>
        </w:rPr>
        <w:t>25 ноября</w:t>
      </w:r>
      <w:r>
        <w:rPr>
          <w:i w:val="0"/>
          <w:sz w:val="18"/>
          <w:szCs w:val="16"/>
        </w:rPr>
        <w:t xml:space="preserve"> 2025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0D0AC5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36303DC9" w:rsidR="000D0AC5" w:rsidRPr="004826CF" w:rsidRDefault="000D0AC5" w:rsidP="000D0AC5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F95A" w14:textId="6184C7CA" w:rsidR="000D0AC5" w:rsidRPr="004826CF" w:rsidRDefault="000D0AC5" w:rsidP="000D0AC5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027801" w:rsidRPr="00027801">
              <w:rPr>
                <w:sz w:val="18"/>
                <w:szCs w:val="16"/>
              </w:rPr>
              <w:t xml:space="preserve">ул. </w:t>
            </w:r>
            <w:proofErr w:type="spellStart"/>
            <w:r w:rsidR="00027801" w:rsidRPr="00027801">
              <w:rPr>
                <w:sz w:val="18"/>
                <w:szCs w:val="16"/>
              </w:rPr>
              <w:t>Бурштыновая</w:t>
            </w:r>
            <w:proofErr w:type="spellEnd"/>
            <w:r w:rsidR="00027801" w:rsidRPr="00027801">
              <w:rPr>
                <w:sz w:val="18"/>
                <w:szCs w:val="16"/>
              </w:rPr>
              <w:t>, 14</w:t>
            </w:r>
          </w:p>
          <w:p w14:paraId="62C980AA" w14:textId="1E03F17D" w:rsidR="000D0AC5" w:rsidRPr="004826CF" w:rsidRDefault="00027801" w:rsidP="000D0AC5">
            <w:pPr>
              <w:rPr>
                <w:sz w:val="18"/>
                <w:szCs w:val="16"/>
              </w:rPr>
            </w:pPr>
            <w:r w:rsidRPr="00027801">
              <w:rPr>
                <w:sz w:val="18"/>
                <w:szCs w:val="16"/>
              </w:rPr>
              <w:t>440100000002012864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5FB918C9" w:rsidR="000D0AC5" w:rsidRPr="004826CF" w:rsidRDefault="000D0AC5" w:rsidP="000D0AC5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 xml:space="preserve"> (без возможности использования электроэнергии для </w:t>
            </w:r>
            <w:proofErr w:type="spellStart"/>
            <w:r>
              <w:rPr>
                <w:sz w:val="18"/>
                <w:szCs w:val="16"/>
              </w:rPr>
              <w:t>электроотопления</w:t>
            </w:r>
            <w:proofErr w:type="spellEnd"/>
            <w:r w:rsidR="00A4200F">
              <w:rPr>
                <w:sz w:val="18"/>
                <w:szCs w:val="16"/>
              </w:rPr>
              <w:t xml:space="preserve"> и </w:t>
            </w:r>
            <w:proofErr w:type="spellStart"/>
            <w:r w:rsidR="00A4200F">
              <w:rPr>
                <w:sz w:val="18"/>
                <w:szCs w:val="16"/>
              </w:rPr>
              <w:t>пищеприготовления</w:t>
            </w:r>
            <w:proofErr w:type="spellEnd"/>
            <w:r>
              <w:rPr>
                <w:sz w:val="18"/>
                <w:szCs w:val="16"/>
              </w:rPr>
              <w:t>), газоснабжения, водоснабжения, водоотведения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684F2C82" w:rsidR="000D0AC5" w:rsidRPr="004826CF" w:rsidRDefault="00A4200F" w:rsidP="000D0AC5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A4200F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A4200F">
              <w:rPr>
                <w:sz w:val="18"/>
                <w:szCs w:val="16"/>
              </w:rPr>
              <w:t>092</w:t>
            </w:r>
            <w:r w:rsidR="00027801">
              <w:rPr>
                <w:sz w:val="18"/>
                <w:szCs w:val="16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2DD7F6A8" w:rsidR="000D0AC5" w:rsidRPr="004826CF" w:rsidRDefault="00A4200F" w:rsidP="000D0AC5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</w:t>
            </w:r>
            <w:r w:rsidR="00027801">
              <w:rPr>
                <w:color w:val="000000"/>
                <w:sz w:val="18"/>
                <w:szCs w:val="16"/>
              </w:rPr>
              <w:t> 610,00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731AC81B" w:rsidR="000D0AC5" w:rsidRPr="00FF79F9" w:rsidRDefault="00DC0339" w:rsidP="000D0AC5">
            <w:pPr>
              <w:jc w:val="center"/>
              <w:rPr>
                <w:sz w:val="18"/>
                <w:szCs w:val="16"/>
              </w:rPr>
            </w:pPr>
            <w:r w:rsidRPr="00DC0339">
              <w:rPr>
                <w:sz w:val="18"/>
                <w:szCs w:val="16"/>
              </w:rPr>
              <w:t>4 527,41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423FA180" w:rsidR="000D0AC5" w:rsidRPr="004826CF" w:rsidRDefault="000D0AC5" w:rsidP="000D0AC5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3 700,00</w:t>
            </w:r>
          </w:p>
        </w:tc>
      </w:tr>
      <w:tr w:rsidR="000D0AC5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61D8" w14:textId="77777777" w:rsidR="00DC0339" w:rsidRDefault="000D0AC5" w:rsidP="000D0AC5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Pr="003A3D2F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>
              <w:rPr>
                <w:sz w:val="18"/>
                <w:szCs w:val="16"/>
              </w:rPr>
              <w:t>«</w:t>
            </w:r>
            <w:r w:rsidRPr="003A3D2F">
              <w:rPr>
                <w:sz w:val="18"/>
                <w:szCs w:val="16"/>
              </w:rPr>
              <w:t>Возведение одноквартирного жило</w:t>
            </w:r>
            <w:r>
              <w:rPr>
                <w:sz w:val="18"/>
                <w:szCs w:val="16"/>
              </w:rPr>
              <w:t>го дома на земельном участке У-</w:t>
            </w:r>
            <w:r w:rsidR="004B5805">
              <w:rPr>
                <w:sz w:val="18"/>
                <w:szCs w:val="16"/>
              </w:rPr>
              <w:t>4</w:t>
            </w:r>
            <w:r w:rsidRPr="003A3D2F">
              <w:rPr>
                <w:sz w:val="18"/>
                <w:szCs w:val="16"/>
              </w:rPr>
              <w:t xml:space="preserve"> в районе пересечения ул. Богатой и ул. </w:t>
            </w:r>
            <w:proofErr w:type="spellStart"/>
            <w:r w:rsidRPr="003A3D2F">
              <w:rPr>
                <w:sz w:val="18"/>
                <w:szCs w:val="16"/>
              </w:rPr>
              <w:t>Обрембского</w:t>
            </w:r>
            <w:proofErr w:type="spellEnd"/>
            <w:r w:rsidRPr="003A3D2F">
              <w:rPr>
                <w:sz w:val="18"/>
                <w:szCs w:val="16"/>
              </w:rPr>
              <w:t xml:space="preserve"> в микрорайоне жилой усадебной застройки Зарица-3 в </w:t>
            </w:r>
            <w:proofErr w:type="spellStart"/>
            <w:r w:rsidRPr="003A3D2F">
              <w:rPr>
                <w:sz w:val="18"/>
                <w:szCs w:val="16"/>
              </w:rPr>
              <w:t>г.Гродно</w:t>
            </w:r>
            <w:proofErr w:type="spellEnd"/>
            <w:r>
              <w:rPr>
                <w:sz w:val="18"/>
                <w:szCs w:val="16"/>
              </w:rPr>
              <w:t xml:space="preserve">». </w:t>
            </w:r>
            <w:r>
              <w:rPr>
                <w:sz w:val="18"/>
                <w:szCs w:val="18"/>
              </w:rPr>
              <w:t>Земельный участок расположен в охранной зоне электрической сети (</w:t>
            </w:r>
            <w:r w:rsidR="00DC0339">
              <w:rPr>
                <w:sz w:val="18"/>
                <w:szCs w:val="18"/>
              </w:rPr>
              <w:t>0,0014</w:t>
            </w:r>
            <w:r>
              <w:rPr>
                <w:sz w:val="18"/>
                <w:szCs w:val="18"/>
              </w:rPr>
              <w:t xml:space="preserve"> га)</w:t>
            </w:r>
            <w:r w:rsidR="00DC0339">
              <w:rPr>
                <w:sz w:val="18"/>
                <w:szCs w:val="18"/>
              </w:rPr>
              <w:t>; объектов газораспределительной системы (0,0005 га); линий, сооружений электросвязи и радиофикации (0,0012 га)</w:t>
            </w:r>
            <w:r>
              <w:rPr>
                <w:sz w:val="18"/>
                <w:szCs w:val="18"/>
              </w:rPr>
              <w:t xml:space="preserve">. </w:t>
            </w:r>
          </w:p>
          <w:p w14:paraId="3DCBF4E0" w14:textId="37686019" w:rsidR="000D0AC5" w:rsidRPr="00F652ED" w:rsidRDefault="000D0AC5" w:rsidP="000D0AC5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</w:t>
            </w:r>
            <w:r>
              <w:rPr>
                <w:spacing w:val="-2"/>
                <w:sz w:val="18"/>
                <w:szCs w:val="16"/>
              </w:rPr>
              <w:t>отведения.</w:t>
            </w:r>
          </w:p>
        </w:tc>
      </w:tr>
    </w:tbl>
    <w:p w14:paraId="08017AEB" w14:textId="109AB935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Земельный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77777777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7E108810" w14:textId="1E2953D9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завершить строительство капитального строения в вид</w:t>
      </w:r>
      <w:r w:rsidR="00DC0339">
        <w:rPr>
          <w:spacing w:val="-2"/>
          <w:sz w:val="18"/>
          <w:szCs w:val="18"/>
        </w:rPr>
        <w:t>е</w:t>
      </w:r>
      <w:r w:rsidRPr="00C34BCB">
        <w:rPr>
          <w:spacing w:val="-2"/>
          <w:sz w:val="18"/>
          <w:szCs w:val="18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C34BCB" w:rsidRPr="00C34BCB">
        <w:rPr>
          <w:spacing w:val="-2"/>
          <w:sz w:val="18"/>
          <w:szCs w:val="18"/>
        </w:rPr>
        <w:t>; своевременно вносить плату за пользование земельным участком.</w:t>
      </w:r>
    </w:p>
    <w:p w14:paraId="5B40BEF4" w14:textId="3486E366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7A0924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хозяйственно-бытовая канализация: 396,58 рублей за 1 куб. метр в сутки). </w:t>
      </w:r>
      <w:r w:rsidR="00C1218B" w:rsidRPr="006D2CC1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22E5317C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032CF1">
        <w:rPr>
          <w:b/>
          <w:sz w:val="18"/>
          <w:szCs w:val="16"/>
        </w:rPr>
        <w:t>25 ноября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04F6D67C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032CF1">
        <w:rPr>
          <w:b/>
          <w:sz w:val="18"/>
          <w:szCs w:val="16"/>
        </w:rPr>
        <w:t>27 октября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032CF1">
        <w:rPr>
          <w:b/>
          <w:sz w:val="18"/>
          <w:szCs w:val="16"/>
        </w:rPr>
        <w:t>19 ноября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lastRenderedPageBreak/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proofErr w:type="spellStart"/>
      <w:r w:rsidRPr="00AB7FAE">
        <w:rPr>
          <w:sz w:val="18"/>
          <w:szCs w:val="16"/>
          <w:lang w:val="en-US"/>
        </w:rPr>
        <w:t>gcn</w:t>
      </w:r>
      <w:proofErr w:type="spellEnd"/>
      <w:r w:rsidRPr="00AB7FAE">
        <w:rPr>
          <w:sz w:val="18"/>
          <w:szCs w:val="16"/>
        </w:rPr>
        <w:t>.</w:t>
      </w:r>
      <w:proofErr w:type="spellStart"/>
      <w:r w:rsidRPr="00AB7FAE">
        <w:rPr>
          <w:sz w:val="18"/>
          <w:szCs w:val="16"/>
        </w:rPr>
        <w:t>by</w:t>
      </w:r>
      <w:proofErr w:type="spellEnd"/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D0AC5"/>
    <w:rsid w:val="0021411C"/>
    <w:rsid w:val="0027136A"/>
    <w:rsid w:val="00471A1B"/>
    <w:rsid w:val="004B5805"/>
    <w:rsid w:val="004D3E7E"/>
    <w:rsid w:val="005249F6"/>
    <w:rsid w:val="005439D2"/>
    <w:rsid w:val="005456B5"/>
    <w:rsid w:val="006A6F7E"/>
    <w:rsid w:val="00784DBA"/>
    <w:rsid w:val="007A3602"/>
    <w:rsid w:val="00A4200F"/>
    <w:rsid w:val="00AB7FAE"/>
    <w:rsid w:val="00B3067D"/>
    <w:rsid w:val="00B64EF0"/>
    <w:rsid w:val="00C1218B"/>
    <w:rsid w:val="00C34BCB"/>
    <w:rsid w:val="00D36A49"/>
    <w:rsid w:val="00DC0339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2025-10-21T06:28:00Z</cp:lastPrinted>
  <dcterms:created xsi:type="dcterms:W3CDTF">2025-09-11T06:10:00Z</dcterms:created>
  <dcterms:modified xsi:type="dcterms:W3CDTF">2025-10-21T08:05:00Z</dcterms:modified>
</cp:coreProperties>
</file>