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BA5F" w14:textId="46B80573" w:rsidR="005249F6" w:rsidRPr="004826CF" w:rsidRDefault="005249F6" w:rsidP="005249F6">
      <w:pPr>
        <w:pStyle w:val="1"/>
        <w:tabs>
          <w:tab w:val="left" w:pos="708"/>
        </w:tabs>
        <w:ind w:right="-28"/>
        <w:rPr>
          <w:i w:val="0"/>
          <w:sz w:val="18"/>
          <w:szCs w:val="16"/>
        </w:rPr>
      </w:pPr>
      <w:r w:rsidRPr="004826CF">
        <w:rPr>
          <w:i w:val="0"/>
          <w:sz w:val="18"/>
          <w:szCs w:val="16"/>
        </w:rPr>
        <w:t>Извещение об открытом аукционе по продаже земельн</w:t>
      </w:r>
      <w:r>
        <w:rPr>
          <w:i w:val="0"/>
          <w:sz w:val="18"/>
          <w:szCs w:val="16"/>
        </w:rPr>
        <w:t>ых</w:t>
      </w:r>
      <w:r w:rsidRPr="004826CF">
        <w:rPr>
          <w:i w:val="0"/>
          <w:sz w:val="18"/>
          <w:szCs w:val="16"/>
        </w:rPr>
        <w:t xml:space="preserve"> участк</w:t>
      </w:r>
      <w:r>
        <w:rPr>
          <w:i w:val="0"/>
          <w:sz w:val="18"/>
          <w:szCs w:val="16"/>
        </w:rPr>
        <w:t>ов</w:t>
      </w:r>
      <w:r w:rsidRPr="004826CF">
        <w:rPr>
          <w:i w:val="0"/>
          <w:sz w:val="18"/>
          <w:szCs w:val="16"/>
        </w:rPr>
        <w:t xml:space="preserve"> в частную собственность </w:t>
      </w:r>
      <w:r w:rsidR="00D933A8">
        <w:rPr>
          <w:i w:val="0"/>
          <w:sz w:val="18"/>
          <w:szCs w:val="16"/>
        </w:rPr>
        <w:t>10 марта</w:t>
      </w:r>
      <w:r w:rsidR="00CD1138">
        <w:rPr>
          <w:i w:val="0"/>
          <w:sz w:val="18"/>
          <w:szCs w:val="16"/>
        </w:rPr>
        <w:t xml:space="preserve"> 2026</w:t>
      </w:r>
      <w:r w:rsidRPr="004826CF">
        <w:rPr>
          <w:i w:val="0"/>
          <w:sz w:val="18"/>
          <w:szCs w:val="16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922"/>
        <w:gridCol w:w="5043"/>
        <w:gridCol w:w="1420"/>
        <w:gridCol w:w="1362"/>
        <w:gridCol w:w="2374"/>
        <w:gridCol w:w="1502"/>
      </w:tblGrid>
      <w:tr w:rsidR="005249F6" w:rsidRPr="00286D04" w14:paraId="3E13A288" w14:textId="77777777" w:rsidTr="00A4200F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59A6B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№</w:t>
            </w:r>
          </w:p>
          <w:p w14:paraId="1D51AE6D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лота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3DDF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наименование и местонахождение</w:t>
            </w:r>
          </w:p>
          <w:p w14:paraId="685B8FA4" w14:textId="77777777" w:rsidR="005249F6" w:rsidRPr="00286D04" w:rsidRDefault="005249F6" w:rsidP="000301C6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объекта, его кадастровый номер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27B8B" w14:textId="77777777" w:rsidR="005249F6" w:rsidRPr="00286D04" w:rsidRDefault="005249F6" w:rsidP="000301C6">
            <w:pPr>
              <w:tabs>
                <w:tab w:val="left" w:pos="678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86D04">
              <w:rPr>
                <w:sz w:val="18"/>
                <w:szCs w:val="18"/>
              </w:rPr>
              <w:t>нженерное обеспечение земельного участка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BA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площадь земельного </w:t>
            </w:r>
          </w:p>
          <w:p w14:paraId="5FE7FC4E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участка, га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1F17" w14:textId="77777777" w:rsidR="005249F6" w:rsidRDefault="005249F6" w:rsidP="000301C6">
            <w:pPr>
              <w:pStyle w:val="a4"/>
              <w:ind w:left="0" w:right="-28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начальная цена</w:t>
            </w:r>
            <w:r>
              <w:rPr>
                <w:sz w:val="18"/>
                <w:szCs w:val="18"/>
              </w:rPr>
              <w:t xml:space="preserve">, </w:t>
            </w:r>
            <w:r w:rsidRPr="00286D04">
              <w:rPr>
                <w:sz w:val="18"/>
                <w:szCs w:val="18"/>
              </w:rPr>
              <w:t>руб.</w:t>
            </w:r>
          </w:p>
          <w:p w14:paraId="2F009EA2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6832" w14:textId="3EE48414" w:rsidR="005249F6" w:rsidRPr="001D359F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286D04">
              <w:rPr>
                <w:sz w:val="18"/>
                <w:szCs w:val="18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41A9C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 xml:space="preserve">сумма задатка, </w:t>
            </w:r>
          </w:p>
          <w:p w14:paraId="36ADA159" w14:textId="77777777" w:rsidR="005249F6" w:rsidRPr="00286D04" w:rsidRDefault="005249F6" w:rsidP="000301C6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8"/>
              </w:rPr>
            </w:pPr>
            <w:r w:rsidRPr="00286D04">
              <w:rPr>
                <w:sz w:val="18"/>
                <w:szCs w:val="18"/>
              </w:rPr>
              <w:t>руб.</w:t>
            </w:r>
          </w:p>
        </w:tc>
      </w:tr>
      <w:tr w:rsidR="004C38BA" w:rsidRPr="00286D04" w14:paraId="6597875A" w14:textId="77777777" w:rsidTr="00A4200F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F1506" w14:textId="494E2A75" w:rsidR="004C38BA" w:rsidRPr="004826CF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1.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C0AB9" w14:textId="70AF7C0E" w:rsidR="004C38BA" w:rsidRPr="004826CF" w:rsidRDefault="004C38BA" w:rsidP="004C38BA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620B7F" w:rsidRPr="00620B7F">
              <w:rPr>
                <w:sz w:val="18"/>
                <w:szCs w:val="16"/>
              </w:rPr>
              <w:t>ул. Тарусичская, 45</w:t>
            </w:r>
          </w:p>
          <w:p w14:paraId="62C980AA" w14:textId="7D948B4D" w:rsidR="004C38BA" w:rsidRPr="004826CF" w:rsidRDefault="00620B7F" w:rsidP="004C38BA">
            <w:pPr>
              <w:rPr>
                <w:sz w:val="18"/>
                <w:szCs w:val="16"/>
              </w:rPr>
            </w:pPr>
            <w:r w:rsidRPr="00620B7F">
              <w:rPr>
                <w:sz w:val="18"/>
                <w:szCs w:val="16"/>
              </w:rPr>
              <w:t>440100000001015089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ED5F" w14:textId="7F0B76B4" w:rsidR="004C38BA" w:rsidRPr="004826CF" w:rsidRDefault="004C38BA" w:rsidP="004C38BA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 xml:space="preserve"> (без возможности использования электроэнергии для электроотопления</w:t>
            </w:r>
            <w:r w:rsidR="005C5B34">
              <w:rPr>
                <w:sz w:val="18"/>
                <w:szCs w:val="16"/>
              </w:rPr>
              <w:t xml:space="preserve"> и пищеприготовления с выполнение дополнительных условий</w:t>
            </w:r>
            <w:r>
              <w:rPr>
                <w:sz w:val="18"/>
                <w:szCs w:val="16"/>
              </w:rPr>
              <w:t>), газоснабжения, водоснабжения</w:t>
            </w:r>
            <w:r w:rsidR="005C5B34">
              <w:rPr>
                <w:sz w:val="18"/>
                <w:szCs w:val="16"/>
              </w:rPr>
              <w:t xml:space="preserve">, </w:t>
            </w:r>
            <w:bookmarkStart w:id="0" w:name="OLE_LINK1"/>
            <w:r w:rsidR="005C5B34">
              <w:rPr>
                <w:sz w:val="18"/>
                <w:szCs w:val="16"/>
              </w:rPr>
              <w:t>водоотведения (к канализации или водонепроницаемый колодец-выгреб)</w:t>
            </w:r>
            <w:bookmarkEnd w:id="0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39C3" w14:textId="744B340B" w:rsidR="004C38BA" w:rsidRPr="004826CF" w:rsidRDefault="005C5B34" w:rsidP="004C38BA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0,0636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8EF64" w14:textId="46C3668A" w:rsidR="004C38BA" w:rsidRPr="004826CF" w:rsidRDefault="005C5B34" w:rsidP="004C38BA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13 166,00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AB6B" w14:textId="4F4FDF8F" w:rsidR="004C38BA" w:rsidRPr="00FF79F9" w:rsidRDefault="007D013A" w:rsidP="004C38BA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4 678,03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0E46A" w14:textId="15FEAB15" w:rsidR="004C38BA" w:rsidRPr="00350F14" w:rsidRDefault="00350F14" w:rsidP="004C38BA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</w:rPr>
              <w:t>2 600,00</w:t>
            </w:r>
          </w:p>
        </w:tc>
      </w:tr>
      <w:tr w:rsidR="004C38BA" w:rsidRPr="004826CF" w14:paraId="547DFD02" w14:textId="77777777" w:rsidTr="000301C6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BF4E0" w14:textId="5CE8D489" w:rsidR="004C38BA" w:rsidRPr="00F652ED" w:rsidRDefault="004C38BA" w:rsidP="00620B7F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="00620B7F" w:rsidRPr="00620B7F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 w:rsidR="00620B7F">
              <w:rPr>
                <w:sz w:val="18"/>
                <w:szCs w:val="16"/>
              </w:rPr>
              <w:t>«</w:t>
            </w:r>
            <w:r w:rsidR="00620B7F" w:rsidRPr="00620B7F">
              <w:rPr>
                <w:sz w:val="18"/>
                <w:szCs w:val="16"/>
              </w:rPr>
              <w:t>Возведение одноквартирного жилого дома на земельном участке по ул. Тарусичской в г.Гродно, в районе жилого дома № 43</w:t>
            </w:r>
            <w:r w:rsidR="00620B7F">
              <w:rPr>
                <w:sz w:val="18"/>
                <w:szCs w:val="16"/>
              </w:rPr>
              <w:t>»</w:t>
            </w:r>
            <w:r>
              <w:rPr>
                <w:sz w:val="18"/>
                <w:szCs w:val="16"/>
              </w:rPr>
              <w:t xml:space="preserve">. </w:t>
            </w:r>
            <w:r w:rsidR="00620B7F" w:rsidRPr="00620B7F">
              <w:rPr>
                <w:sz w:val="18"/>
                <w:szCs w:val="16"/>
              </w:rPr>
              <w:t>Земельный участок расположен в зон</w:t>
            </w:r>
            <w:r w:rsidR="00620B7F">
              <w:rPr>
                <w:sz w:val="18"/>
                <w:szCs w:val="16"/>
              </w:rPr>
              <w:t xml:space="preserve">е </w:t>
            </w:r>
            <w:r w:rsidR="00620B7F" w:rsidRPr="00620B7F">
              <w:rPr>
                <w:sz w:val="18"/>
                <w:szCs w:val="16"/>
              </w:rPr>
              <w:t>санитарной охраны источников питьевого водоснабжения централизованных систем питьевого водоснабжения</w:t>
            </w:r>
            <w:r w:rsidR="00620B7F">
              <w:rPr>
                <w:sz w:val="18"/>
                <w:szCs w:val="16"/>
              </w:rPr>
              <w:t xml:space="preserve"> (0,0636 га). 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6"/>
              </w:rPr>
              <w:t>еобходимость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подключения</w:t>
            </w:r>
            <w:r w:rsidR="00121AFB">
              <w:rPr>
                <w:spacing w:val="-2"/>
                <w:sz w:val="18"/>
                <w:szCs w:val="16"/>
              </w:rPr>
              <w:t xml:space="preserve"> водоснабжения</w:t>
            </w:r>
            <w:r w:rsidR="00B11530" w:rsidRPr="00B11530">
              <w:rPr>
                <w:spacing w:val="-2"/>
                <w:sz w:val="18"/>
                <w:szCs w:val="16"/>
              </w:rPr>
              <w:t>, водоотведения</w:t>
            </w:r>
            <w:r w:rsidR="00121AFB">
              <w:rPr>
                <w:spacing w:val="-2"/>
                <w:sz w:val="18"/>
                <w:szCs w:val="16"/>
              </w:rPr>
              <w:t xml:space="preserve"> и газоснабжения</w:t>
            </w:r>
            <w:r>
              <w:rPr>
                <w:spacing w:val="-2"/>
                <w:sz w:val="18"/>
                <w:szCs w:val="16"/>
              </w:rPr>
              <w:t>.</w:t>
            </w:r>
          </w:p>
        </w:tc>
      </w:tr>
      <w:tr w:rsidR="00AE7885" w:rsidRPr="004826CF" w14:paraId="0FFBA733" w14:textId="77777777" w:rsidTr="00C01479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91A01" w14:textId="662D14E7" w:rsidR="00AE7885" w:rsidRPr="004826CF" w:rsidRDefault="00595D33" w:rsidP="00C01479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2</w:t>
            </w:r>
            <w:r w:rsidR="005E40C0">
              <w:rPr>
                <w:sz w:val="18"/>
                <w:szCs w:val="16"/>
              </w:rPr>
              <w:t>.</w:t>
            </w:r>
            <w:r w:rsidR="00BD4CD4">
              <w:rPr>
                <w:sz w:val="18"/>
                <w:szCs w:val="16"/>
              </w:rPr>
              <w:t xml:space="preserve">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50B6" w14:textId="61779139" w:rsidR="00AE7885" w:rsidRPr="004826CF" w:rsidRDefault="00AE7885" w:rsidP="00C01479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980E3A" w:rsidRPr="00980E3A">
              <w:rPr>
                <w:sz w:val="18"/>
                <w:szCs w:val="16"/>
              </w:rPr>
              <w:t>ул. Ровная, 13</w:t>
            </w:r>
          </w:p>
          <w:p w14:paraId="4DC0205F" w14:textId="15B73ED8" w:rsidR="00AE7885" w:rsidRPr="004826CF" w:rsidRDefault="00980E3A" w:rsidP="00C01479">
            <w:pPr>
              <w:rPr>
                <w:sz w:val="18"/>
                <w:szCs w:val="16"/>
              </w:rPr>
            </w:pPr>
            <w:r w:rsidRPr="00980E3A">
              <w:rPr>
                <w:sz w:val="18"/>
                <w:szCs w:val="16"/>
              </w:rPr>
              <w:t>440100000003007804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B693" w14:textId="259DAEEE" w:rsidR="00AE7885" w:rsidRPr="004826CF" w:rsidRDefault="00AE7885" w:rsidP="00C01479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>, газоснабжения,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0BFB" w14:textId="2F5E28DF" w:rsidR="00AE7885" w:rsidRPr="004826CF" w:rsidRDefault="00980E3A" w:rsidP="00C01479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980E3A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</w:t>
            </w:r>
            <w:r w:rsidRPr="00980E3A">
              <w:rPr>
                <w:sz w:val="18"/>
                <w:szCs w:val="16"/>
              </w:rPr>
              <w:t>0998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6935" w14:textId="192586B5" w:rsidR="00AE7885" w:rsidRPr="004826CF" w:rsidRDefault="00980E3A" w:rsidP="00C01479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19 352,00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0BF7" w14:textId="12927388" w:rsidR="00AE7885" w:rsidRPr="00FF79F9" w:rsidRDefault="00980E3A" w:rsidP="00C01479">
            <w:pPr>
              <w:jc w:val="center"/>
              <w:rPr>
                <w:sz w:val="18"/>
                <w:szCs w:val="16"/>
              </w:rPr>
            </w:pPr>
            <w:r w:rsidRPr="00980E3A">
              <w:rPr>
                <w:sz w:val="18"/>
                <w:szCs w:val="16"/>
              </w:rPr>
              <w:t>4 385,05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FEA47" w14:textId="518A863E" w:rsidR="00AE7885" w:rsidRPr="004826CF" w:rsidRDefault="00A467D2" w:rsidP="00C01479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3 800,00</w:t>
            </w:r>
          </w:p>
        </w:tc>
      </w:tr>
      <w:tr w:rsidR="00AE7885" w:rsidRPr="00F652ED" w14:paraId="64A1A335" w14:textId="77777777" w:rsidTr="00C01479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F750" w14:textId="29C51798" w:rsidR="00AE7885" w:rsidRPr="00F652ED" w:rsidRDefault="00AE7885" w:rsidP="00690D42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="00C64CA9" w:rsidRPr="00C64CA9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 w:rsidR="00C64CA9">
              <w:rPr>
                <w:sz w:val="18"/>
                <w:szCs w:val="16"/>
              </w:rPr>
              <w:t>«</w:t>
            </w:r>
            <w:r w:rsidR="00CD7E2E" w:rsidRPr="00CD7E2E">
              <w:rPr>
                <w:sz w:val="18"/>
                <w:szCs w:val="16"/>
              </w:rPr>
              <w:t>Возведение одноквартирного жилого дома на земельном участке У-164 по ул. Ровной в микрорайоне жилой усадебной застройки Барановичи-9 в г.Гродно</w:t>
            </w:r>
            <w:r w:rsidR="00C64CA9">
              <w:rPr>
                <w:sz w:val="18"/>
                <w:szCs w:val="16"/>
              </w:rPr>
              <w:t>»</w:t>
            </w:r>
            <w:r>
              <w:rPr>
                <w:sz w:val="18"/>
                <w:szCs w:val="16"/>
              </w:rPr>
              <w:t>.</w:t>
            </w:r>
            <w:r w:rsidR="002C7CBC">
              <w:rPr>
                <w:sz w:val="18"/>
                <w:szCs w:val="16"/>
              </w:rPr>
              <w:t xml:space="preserve"> Земельный участок расположен в охранной зоне электрической сети (0,00</w:t>
            </w:r>
            <w:r w:rsidR="00CD7E2E">
              <w:rPr>
                <w:sz w:val="18"/>
                <w:szCs w:val="16"/>
              </w:rPr>
              <w:t>2</w:t>
            </w:r>
            <w:r w:rsidR="00C64CA9">
              <w:rPr>
                <w:sz w:val="18"/>
                <w:szCs w:val="16"/>
              </w:rPr>
              <w:t>2</w:t>
            </w:r>
            <w:r w:rsidR="002C7CBC">
              <w:rPr>
                <w:sz w:val="18"/>
                <w:szCs w:val="16"/>
              </w:rPr>
              <w:t xml:space="preserve"> га)</w:t>
            </w:r>
            <w:r w:rsidR="00CD7E2E">
              <w:rPr>
                <w:sz w:val="18"/>
                <w:szCs w:val="16"/>
              </w:rPr>
              <w:t xml:space="preserve">; </w:t>
            </w:r>
            <w:r w:rsidR="00CD7E2E" w:rsidRPr="00CD7E2E">
              <w:rPr>
                <w:sz w:val="18"/>
                <w:szCs w:val="16"/>
              </w:rPr>
              <w:t>объектов газораспределительной системы (0,00</w:t>
            </w:r>
            <w:r w:rsidR="00A91B23">
              <w:rPr>
                <w:sz w:val="18"/>
                <w:szCs w:val="16"/>
              </w:rPr>
              <w:t>4</w:t>
            </w:r>
            <w:r w:rsidR="00CD7E2E" w:rsidRPr="00CD7E2E">
              <w:rPr>
                <w:sz w:val="18"/>
                <w:szCs w:val="16"/>
              </w:rPr>
              <w:t xml:space="preserve"> га)</w:t>
            </w:r>
            <w:r w:rsidR="00690D42">
              <w:rPr>
                <w:sz w:val="18"/>
                <w:szCs w:val="16"/>
              </w:rPr>
              <w:t xml:space="preserve">. </w:t>
            </w:r>
            <w:r w:rsidR="00A16AFF">
              <w:rPr>
                <w:sz w:val="18"/>
                <w:szCs w:val="18"/>
              </w:rPr>
              <w:t>Н</w:t>
            </w:r>
            <w:r w:rsidR="00A16AFF">
              <w:rPr>
                <w:sz w:val="18"/>
                <w:szCs w:val="16"/>
              </w:rPr>
              <w:t>еобходимость частичного возмещения затрат на</w:t>
            </w:r>
            <w:r w:rsidR="00A16AFF" w:rsidRPr="004826CF">
              <w:rPr>
                <w:spacing w:val="-2"/>
                <w:sz w:val="18"/>
                <w:szCs w:val="16"/>
              </w:rPr>
              <w:t xml:space="preserve"> возможность подключения водоснабжения</w:t>
            </w:r>
            <w:r w:rsidR="00A16AFF">
              <w:rPr>
                <w:spacing w:val="-2"/>
                <w:sz w:val="18"/>
                <w:szCs w:val="16"/>
              </w:rPr>
              <w:t>, газоснабжения</w:t>
            </w:r>
            <w:r w:rsidR="002C3130">
              <w:rPr>
                <w:spacing w:val="-2"/>
                <w:sz w:val="18"/>
                <w:szCs w:val="16"/>
              </w:rPr>
              <w:t>, транспортную инфраструктуру.</w:t>
            </w:r>
          </w:p>
        </w:tc>
      </w:tr>
      <w:tr w:rsidR="00D933A8" w:rsidRPr="004826CF" w14:paraId="2CB043E4" w14:textId="77777777" w:rsidTr="00D81BB4">
        <w:trPr>
          <w:trHeight w:val="393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848A8" w14:textId="174BF122" w:rsidR="00D933A8" w:rsidRPr="004826CF" w:rsidRDefault="00D53FAB" w:rsidP="00D81BB4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3</w:t>
            </w:r>
            <w:r w:rsidR="00D933A8">
              <w:rPr>
                <w:sz w:val="18"/>
                <w:szCs w:val="16"/>
              </w:rPr>
              <w:t xml:space="preserve">. 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1FE2" w14:textId="573DC6E6" w:rsidR="00D933A8" w:rsidRPr="004826CF" w:rsidRDefault="00D933A8" w:rsidP="00D81BB4">
            <w:pPr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 xml:space="preserve">Земельный участок в г. Гродно, </w:t>
            </w:r>
            <w:r w:rsidRPr="004826CF">
              <w:rPr>
                <w:sz w:val="18"/>
                <w:szCs w:val="16"/>
              </w:rPr>
              <w:br/>
            </w:r>
            <w:r w:rsidR="004D5C25" w:rsidRPr="004D5C25">
              <w:rPr>
                <w:sz w:val="18"/>
                <w:szCs w:val="16"/>
              </w:rPr>
              <w:t>пер. Виктора Юртова 2-й, 34</w:t>
            </w:r>
          </w:p>
          <w:p w14:paraId="21CC0C8D" w14:textId="556334C7" w:rsidR="00D933A8" w:rsidRPr="004826CF" w:rsidRDefault="004D5C25" w:rsidP="00D81BB4">
            <w:pPr>
              <w:rPr>
                <w:sz w:val="18"/>
                <w:szCs w:val="16"/>
              </w:rPr>
            </w:pPr>
            <w:r w:rsidRPr="004D5C25">
              <w:rPr>
                <w:sz w:val="18"/>
                <w:szCs w:val="16"/>
              </w:rPr>
              <w:t>440100000001015233</w:t>
            </w:r>
          </w:p>
        </w:tc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42FC" w14:textId="05664487" w:rsidR="00D933A8" w:rsidRPr="004826CF" w:rsidRDefault="00D933A8" w:rsidP="00D81BB4">
            <w:pPr>
              <w:tabs>
                <w:tab w:val="left" w:pos="10915"/>
              </w:tabs>
              <w:ind w:right="-28"/>
              <w:jc w:val="center"/>
              <w:rPr>
                <w:sz w:val="18"/>
                <w:szCs w:val="16"/>
              </w:rPr>
            </w:pPr>
            <w:r w:rsidRPr="004826CF">
              <w:rPr>
                <w:sz w:val="18"/>
                <w:szCs w:val="16"/>
              </w:rPr>
              <w:t>Существует возможность подключения к сетям электроснабжения</w:t>
            </w:r>
            <w:r>
              <w:rPr>
                <w:sz w:val="18"/>
                <w:szCs w:val="16"/>
              </w:rPr>
              <w:t>, водоснабжения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87525" w14:textId="09C4F625" w:rsidR="00D933A8" w:rsidRPr="004826CF" w:rsidRDefault="004C0BB6" w:rsidP="00D81BB4">
            <w:pPr>
              <w:shd w:val="clear" w:color="auto" w:fill="FFFFFF"/>
              <w:jc w:val="center"/>
              <w:rPr>
                <w:sz w:val="18"/>
                <w:szCs w:val="16"/>
              </w:rPr>
            </w:pPr>
            <w:r w:rsidRPr="004C0BB6">
              <w:rPr>
                <w:sz w:val="18"/>
                <w:szCs w:val="16"/>
              </w:rPr>
              <w:t>0</w:t>
            </w:r>
            <w:r>
              <w:rPr>
                <w:sz w:val="18"/>
                <w:szCs w:val="16"/>
              </w:rPr>
              <w:t>,</w:t>
            </w:r>
            <w:r w:rsidRPr="004C0BB6">
              <w:rPr>
                <w:sz w:val="18"/>
                <w:szCs w:val="16"/>
              </w:rPr>
              <w:t>1069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DDBD" w14:textId="11DD10D2" w:rsidR="00D933A8" w:rsidRPr="004826CF" w:rsidRDefault="006E75D1" w:rsidP="00D81BB4">
            <w:pPr>
              <w:tabs>
                <w:tab w:val="left" w:pos="6786"/>
              </w:tabs>
              <w:ind w:right="-28"/>
              <w:jc w:val="center"/>
              <w:rPr>
                <w:color w:val="000000"/>
                <w:sz w:val="18"/>
                <w:szCs w:val="16"/>
              </w:rPr>
            </w:pPr>
            <w:r>
              <w:rPr>
                <w:color w:val="000000"/>
                <w:sz w:val="18"/>
                <w:szCs w:val="16"/>
              </w:rPr>
              <w:t>32 829,00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17892" w14:textId="21E640B4" w:rsidR="00D933A8" w:rsidRPr="00FF79F9" w:rsidRDefault="008346B0" w:rsidP="00D81BB4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5 181,44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5BDF" w14:textId="5584CD4D" w:rsidR="00D933A8" w:rsidRPr="004826CF" w:rsidRDefault="006E75D1" w:rsidP="00D81BB4">
            <w:pPr>
              <w:tabs>
                <w:tab w:val="left" w:pos="6786"/>
              </w:tabs>
              <w:ind w:right="-28"/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6 500,00</w:t>
            </w:r>
          </w:p>
        </w:tc>
      </w:tr>
      <w:tr w:rsidR="00D933A8" w:rsidRPr="00F652ED" w14:paraId="0D5073AC" w14:textId="77777777" w:rsidTr="00D81BB4">
        <w:trPr>
          <w:trHeight w:val="393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95F6B" w14:textId="562D9B40" w:rsidR="00D933A8" w:rsidRDefault="00D933A8" w:rsidP="00D81BB4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8"/>
              </w:rPr>
            </w:pPr>
            <w:r w:rsidRPr="00A8683A">
              <w:rPr>
                <w:sz w:val="18"/>
                <w:szCs w:val="16"/>
              </w:rPr>
              <w:t xml:space="preserve">Целевое назначение земельного участка: земельный участок </w:t>
            </w:r>
            <w:r w:rsidR="004E303C" w:rsidRPr="004E303C">
              <w:rPr>
                <w:sz w:val="18"/>
                <w:szCs w:val="16"/>
              </w:rPr>
              <w:t xml:space="preserve">для строительства и обслуживания одноквартирного жилого дома по объекту </w:t>
            </w:r>
            <w:r w:rsidR="004E303C">
              <w:rPr>
                <w:sz w:val="18"/>
                <w:szCs w:val="16"/>
              </w:rPr>
              <w:t>«</w:t>
            </w:r>
            <w:r w:rsidR="004E303C" w:rsidRPr="004E303C">
              <w:rPr>
                <w:sz w:val="18"/>
                <w:szCs w:val="16"/>
              </w:rPr>
              <w:t>Возведение одноквартирного жилого дома на земельном участке в микрорайоне Барановичи-11 в г. Гродно, в районе земельного участка У-31</w:t>
            </w:r>
            <w:r w:rsidR="004E303C">
              <w:rPr>
                <w:sz w:val="18"/>
                <w:szCs w:val="16"/>
              </w:rPr>
              <w:t>»</w:t>
            </w:r>
            <w:r>
              <w:rPr>
                <w:sz w:val="18"/>
                <w:szCs w:val="16"/>
              </w:rPr>
              <w:t>. Земельный участок расположен в охранной зоне электрической сети (0,</w:t>
            </w:r>
            <w:r w:rsidR="004E303C">
              <w:rPr>
                <w:sz w:val="18"/>
                <w:szCs w:val="16"/>
              </w:rPr>
              <w:t>0178</w:t>
            </w:r>
            <w:r>
              <w:rPr>
                <w:sz w:val="18"/>
                <w:szCs w:val="16"/>
              </w:rPr>
              <w:t xml:space="preserve"> га).</w:t>
            </w:r>
            <w:r>
              <w:rPr>
                <w:sz w:val="18"/>
                <w:szCs w:val="18"/>
              </w:rPr>
              <w:t xml:space="preserve"> </w:t>
            </w:r>
          </w:p>
          <w:p w14:paraId="2B3E3A54" w14:textId="77777777" w:rsidR="00D933A8" w:rsidRPr="00F652ED" w:rsidRDefault="00D933A8" w:rsidP="00D81BB4">
            <w:pPr>
              <w:tabs>
                <w:tab w:val="left" w:pos="6786"/>
              </w:tabs>
              <w:ind w:right="-28"/>
              <w:jc w:val="both"/>
              <w:rPr>
                <w:sz w:val="18"/>
                <w:szCs w:val="16"/>
              </w:rPr>
            </w:pP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6"/>
              </w:rPr>
              <w:t>еобходимость частичного возмещения затрат на</w:t>
            </w:r>
            <w:r w:rsidRPr="004826CF">
              <w:rPr>
                <w:spacing w:val="-2"/>
                <w:sz w:val="18"/>
                <w:szCs w:val="16"/>
              </w:rPr>
              <w:t xml:space="preserve"> возможность подключения водоснабжения</w:t>
            </w:r>
            <w:r>
              <w:rPr>
                <w:spacing w:val="-2"/>
                <w:sz w:val="18"/>
                <w:szCs w:val="16"/>
              </w:rPr>
              <w:t>, газоснабжения, транспортную инфраструктуру.</w:t>
            </w:r>
          </w:p>
        </w:tc>
      </w:tr>
    </w:tbl>
    <w:p w14:paraId="08017AEB" w14:textId="071928D4" w:rsidR="005249F6" w:rsidRPr="0087315A" w:rsidRDefault="005249F6" w:rsidP="005249F6">
      <w:pPr>
        <w:ind w:firstLine="426"/>
        <w:jc w:val="both"/>
        <w:rPr>
          <w:sz w:val="18"/>
          <w:szCs w:val="18"/>
        </w:rPr>
      </w:pPr>
      <w:r w:rsidRPr="0087315A">
        <w:rPr>
          <w:sz w:val="18"/>
          <w:szCs w:val="18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</w:t>
      </w:r>
      <w:r w:rsidR="00196037">
        <w:rPr>
          <w:sz w:val="18"/>
          <w:szCs w:val="18"/>
        </w:rPr>
        <w:t>Н</w:t>
      </w:r>
      <w:r w:rsidR="00196037" w:rsidRPr="00196037">
        <w:rPr>
          <w:sz w:val="18"/>
          <w:szCs w:val="18"/>
        </w:rPr>
        <w:t>азначение в соответствии с единой классификацией назначения объектов недвижимого имущества</w:t>
      </w:r>
      <w:r w:rsidR="00196037">
        <w:rPr>
          <w:sz w:val="18"/>
          <w:szCs w:val="18"/>
        </w:rPr>
        <w:t>: з</w:t>
      </w:r>
      <w:r w:rsidRPr="0087315A">
        <w:rPr>
          <w:sz w:val="18"/>
          <w:szCs w:val="18"/>
        </w:rPr>
        <w:t xml:space="preserve">емельный участок для размещения объектов усадебной застройки (строительства и обслуживания одноквартирного </w:t>
      </w:r>
      <w:r>
        <w:rPr>
          <w:sz w:val="18"/>
          <w:szCs w:val="18"/>
        </w:rPr>
        <w:t>(</w:t>
      </w:r>
      <w:r w:rsidRPr="0087315A">
        <w:rPr>
          <w:sz w:val="18"/>
          <w:szCs w:val="18"/>
        </w:rPr>
        <w:t xml:space="preserve">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Pr="0005056C">
        <w:rPr>
          <w:sz w:val="18"/>
          <w:szCs w:val="18"/>
        </w:rPr>
        <w:t>Инженерные коммуникации к земельному участку не подведены</w:t>
      </w:r>
      <w:r w:rsidRPr="0087315A">
        <w:rPr>
          <w:sz w:val="18"/>
          <w:szCs w:val="18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3BD539A0" w14:textId="3267C0C0" w:rsidR="005249F6" w:rsidRPr="00646A05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b/>
          <w:sz w:val="18"/>
          <w:szCs w:val="18"/>
        </w:rPr>
      </w:pPr>
      <w:r w:rsidRPr="00646A05">
        <w:rPr>
          <w:spacing w:val="3"/>
          <w:sz w:val="18"/>
          <w:szCs w:val="18"/>
        </w:rPr>
        <w:t>Организатор аукциона: коммунальное унитарное предприятие по оказанию услуг «Гродненский центр недвижимости», к</w:t>
      </w:r>
      <w:r w:rsidRPr="00646A05">
        <w:rPr>
          <w:bCs/>
          <w:spacing w:val="-4"/>
          <w:sz w:val="18"/>
          <w:szCs w:val="18"/>
        </w:rPr>
        <w:t xml:space="preserve">онтактный телефон: 8 </w:t>
      </w:r>
      <w:r w:rsidRPr="00646A05">
        <w:rPr>
          <w:sz w:val="18"/>
          <w:szCs w:val="18"/>
        </w:rPr>
        <w:t>(152) 626055, 626056</w:t>
      </w:r>
      <w:r w:rsidR="00BF69F7">
        <w:rPr>
          <w:sz w:val="18"/>
          <w:szCs w:val="18"/>
        </w:rPr>
        <w:t>; (29) 5444025</w:t>
      </w:r>
    </w:p>
    <w:p w14:paraId="7E108810" w14:textId="32FD332A" w:rsidR="005249F6" w:rsidRPr="00C34BCB" w:rsidRDefault="005249F6" w:rsidP="005249F6">
      <w:pPr>
        <w:shd w:val="clear" w:color="auto" w:fill="FFFFFF"/>
        <w:ind w:right="-28" w:firstLine="425"/>
        <w:jc w:val="both"/>
        <w:rPr>
          <w:spacing w:val="-2"/>
          <w:sz w:val="18"/>
          <w:szCs w:val="18"/>
        </w:rPr>
      </w:pPr>
      <w:r w:rsidRPr="00C34BCB">
        <w:rPr>
          <w:spacing w:val="-2"/>
          <w:sz w:val="18"/>
          <w:szCs w:val="18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земельного участка в установленный срок; завершить строительство капитального строения в вид</w:t>
      </w:r>
      <w:r w:rsidR="00DC0339">
        <w:rPr>
          <w:spacing w:val="-2"/>
          <w:sz w:val="18"/>
          <w:szCs w:val="18"/>
        </w:rPr>
        <w:t>е</w:t>
      </w:r>
      <w:r w:rsidRPr="00C34BCB">
        <w:rPr>
          <w:spacing w:val="-2"/>
          <w:sz w:val="18"/>
          <w:szCs w:val="18"/>
        </w:rPr>
        <w:t xml:space="preserve"> одноквартирного жилого дома в установленные законодательством сроки; использовать земельный участок в соответствии с его целевым  назначением и условиями отвода (в т.ч. с соблюдением установленных ограничений (обременений) прав)</w:t>
      </w:r>
      <w:r w:rsidR="00A97104">
        <w:rPr>
          <w:spacing w:val="-2"/>
          <w:sz w:val="18"/>
          <w:szCs w:val="18"/>
        </w:rPr>
        <w:t>.</w:t>
      </w:r>
    </w:p>
    <w:p w14:paraId="5B40BEF4" w14:textId="50B78363" w:rsidR="005249F6" w:rsidRPr="007A0924" w:rsidRDefault="005249F6" w:rsidP="005249F6">
      <w:pPr>
        <w:shd w:val="clear" w:color="auto" w:fill="FFFFFF"/>
        <w:ind w:right="-28" w:firstLine="425"/>
        <w:jc w:val="both"/>
        <w:rPr>
          <w:color w:val="000000"/>
          <w:sz w:val="18"/>
          <w:szCs w:val="16"/>
        </w:rPr>
      </w:pPr>
      <w:r w:rsidRPr="007A0924">
        <w:rPr>
          <w:sz w:val="18"/>
          <w:szCs w:val="16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Республики Беларусь от 01.04.2014 № 298 и решением Гродненского городского исполнительного комитета от 03.04.2025 № 249</w:t>
      </w:r>
      <w:r w:rsidRPr="007A0924">
        <w:rPr>
          <w:color w:val="000000"/>
          <w:sz w:val="18"/>
          <w:szCs w:val="16"/>
        </w:rPr>
        <w:t xml:space="preserve"> (</w:t>
      </w:r>
      <w:r w:rsidRPr="006E3290">
        <w:rPr>
          <w:sz w:val="18"/>
          <w:szCs w:val="16"/>
        </w:rPr>
        <w:t xml:space="preserve">информация об утверждённых решением показателях удельной стоимости затрат на 2025-2027 годы: </w:t>
      </w:r>
      <w:r w:rsidR="0019772B" w:rsidRPr="006E3290">
        <w:rPr>
          <w:sz w:val="18"/>
          <w:szCs w:val="16"/>
        </w:rPr>
        <w:t>водоснабжение 460,01 рублей за 1 куб.метр в сутки; газоснабжение 701,54 рублей за 1 куб. метр в час; за объекты распределительной транспортной инфраструктуры: капитальный, облегчённый тип дорожной одежды: 103 115,52 руб. за 1 гектар земельного участка; переходный тип дорожной одежды: 15 551,41 руб. за 1 гектар земельного участка</w:t>
      </w:r>
      <w:r w:rsidRPr="006E3290">
        <w:rPr>
          <w:sz w:val="18"/>
          <w:szCs w:val="16"/>
        </w:rPr>
        <w:t xml:space="preserve">). </w:t>
      </w:r>
      <w:r w:rsidR="00C1218B" w:rsidRPr="006E3290">
        <w:rPr>
          <w:sz w:val="18"/>
          <w:szCs w:val="16"/>
        </w:rPr>
        <w:t>Перечисление средств в счет возмещения данных затрат производится победителем аукциона единовременно в течение срока строительства, установленного в проектной документации (но не позднее дня утверждения акта приемки объекта в эксплуатацию), с учетом индексации</w:t>
      </w:r>
      <w:r w:rsidR="00C1218B" w:rsidRPr="006D2CC1">
        <w:rPr>
          <w:sz w:val="18"/>
          <w:szCs w:val="16"/>
        </w:rPr>
        <w:t>.</w:t>
      </w:r>
    </w:p>
    <w:p w14:paraId="5DEA7B45" w14:textId="3F7440A7" w:rsidR="005249F6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 xml:space="preserve">Аукцион состоится </w:t>
      </w:r>
      <w:r w:rsidR="00947AB4">
        <w:rPr>
          <w:b/>
          <w:sz w:val="18"/>
          <w:szCs w:val="16"/>
        </w:rPr>
        <w:t>10 марта</w:t>
      </w:r>
      <w:r w:rsidRPr="004826CF">
        <w:rPr>
          <w:b/>
          <w:sz w:val="18"/>
          <w:szCs w:val="16"/>
        </w:rPr>
        <w:t xml:space="preserve"> 202</w:t>
      </w:r>
      <w:r w:rsidR="00CD1138">
        <w:rPr>
          <w:b/>
          <w:sz w:val="18"/>
          <w:szCs w:val="16"/>
        </w:rPr>
        <w:t>6</w:t>
      </w:r>
      <w:r w:rsidRPr="004826CF">
        <w:rPr>
          <w:b/>
          <w:sz w:val="18"/>
          <w:szCs w:val="16"/>
        </w:rPr>
        <w:t xml:space="preserve"> года в 12:00 по адресу: г. Гродно, пл. Ленина, д. 2/1 (актовый зал). </w:t>
      </w:r>
    </w:p>
    <w:p w14:paraId="0787DDBC" w14:textId="2EBABAC2" w:rsidR="005249F6" w:rsidRPr="004826CF" w:rsidRDefault="005249F6" w:rsidP="005249F6">
      <w:pPr>
        <w:shd w:val="clear" w:color="auto" w:fill="FFFFFF"/>
        <w:ind w:right="-28" w:firstLine="425"/>
        <w:jc w:val="both"/>
        <w:rPr>
          <w:b/>
          <w:sz w:val="18"/>
          <w:szCs w:val="16"/>
        </w:rPr>
      </w:pPr>
      <w:r w:rsidRPr="004826CF">
        <w:rPr>
          <w:b/>
          <w:sz w:val="18"/>
          <w:szCs w:val="16"/>
        </w:rPr>
        <w:t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</w:t>
      </w:r>
      <w:r>
        <w:rPr>
          <w:b/>
          <w:sz w:val="18"/>
          <w:szCs w:val="16"/>
        </w:rPr>
        <w:br/>
      </w:r>
      <w:r w:rsidRPr="004826CF">
        <w:rPr>
          <w:b/>
          <w:sz w:val="18"/>
          <w:szCs w:val="16"/>
        </w:rPr>
        <w:t xml:space="preserve"> № 117 с </w:t>
      </w:r>
      <w:r w:rsidR="00947AB4">
        <w:rPr>
          <w:b/>
          <w:sz w:val="18"/>
          <w:szCs w:val="16"/>
        </w:rPr>
        <w:t>9 февраля</w:t>
      </w:r>
      <w:r>
        <w:rPr>
          <w:b/>
          <w:sz w:val="18"/>
          <w:szCs w:val="16"/>
        </w:rPr>
        <w:t xml:space="preserve"> </w:t>
      </w:r>
      <w:r w:rsidRPr="004826CF">
        <w:rPr>
          <w:b/>
          <w:sz w:val="18"/>
          <w:szCs w:val="16"/>
        </w:rPr>
        <w:t xml:space="preserve">по </w:t>
      </w:r>
      <w:r w:rsidR="00947AB4">
        <w:rPr>
          <w:b/>
          <w:sz w:val="18"/>
          <w:szCs w:val="16"/>
        </w:rPr>
        <w:t>4 марта</w:t>
      </w:r>
      <w:r w:rsidR="00CD1138">
        <w:rPr>
          <w:b/>
          <w:sz w:val="18"/>
          <w:szCs w:val="16"/>
        </w:rPr>
        <w:t xml:space="preserve"> 2026</w:t>
      </w:r>
      <w:r w:rsidRPr="004826CF">
        <w:rPr>
          <w:b/>
          <w:sz w:val="18"/>
          <w:szCs w:val="16"/>
        </w:rPr>
        <w:t xml:space="preserve"> года включительно в рабочие дни с 08:00 до 13:00 и с 14:00 до 17:00.</w:t>
      </w:r>
    </w:p>
    <w:p w14:paraId="02523CB5" w14:textId="77777777" w:rsidR="005249F6" w:rsidRPr="00646A05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8"/>
        </w:rPr>
      </w:pPr>
      <w:r w:rsidRPr="00646A05">
        <w:rPr>
          <w:spacing w:val="3"/>
          <w:sz w:val="18"/>
          <w:szCs w:val="18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DA25A1">
        <w:rPr>
          <w:spacing w:val="3"/>
          <w:sz w:val="18"/>
          <w:szCs w:val="18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646A05">
        <w:rPr>
          <w:spacing w:val="3"/>
          <w:sz w:val="18"/>
          <w:szCs w:val="18"/>
        </w:rPr>
        <w:t xml:space="preserve"> </w:t>
      </w:r>
      <w:r w:rsidRPr="003D0799">
        <w:rPr>
          <w:sz w:val="18"/>
          <w:szCs w:val="18"/>
        </w:rPr>
        <w:t xml:space="preserve"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</w:t>
      </w:r>
      <w:r w:rsidRPr="003D0799">
        <w:rPr>
          <w:sz w:val="18"/>
          <w:szCs w:val="18"/>
        </w:rPr>
        <w:lastRenderedPageBreak/>
        <w:t>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27EFA334" w14:textId="77777777" w:rsidR="005249F6" w:rsidRPr="004826CF" w:rsidRDefault="005249F6" w:rsidP="005249F6">
      <w:pPr>
        <w:shd w:val="clear" w:color="auto" w:fill="FFFFFF"/>
        <w:ind w:right="-28" w:firstLine="425"/>
        <w:jc w:val="center"/>
        <w:rPr>
          <w:b/>
          <w:spacing w:val="3"/>
          <w:sz w:val="18"/>
          <w:szCs w:val="16"/>
          <w:u w:val="single"/>
        </w:rPr>
      </w:pPr>
      <w:r w:rsidRPr="004826CF">
        <w:rPr>
          <w:b/>
          <w:spacing w:val="3"/>
          <w:sz w:val="18"/>
          <w:szCs w:val="16"/>
          <w:u w:val="single"/>
        </w:rPr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2F54C541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62202468" w14:textId="0F77E968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</w:t>
      </w:r>
      <w:r w:rsidR="00607EA2" w:rsidRPr="004826CF">
        <w:rPr>
          <w:spacing w:val="3"/>
          <w:sz w:val="18"/>
          <w:szCs w:val="16"/>
        </w:rPr>
        <w:t xml:space="preserve">победителю аукциона либо единственному участнику несостоявшегося аукциона </w:t>
      </w:r>
      <w:r w:rsidRPr="004826CF">
        <w:rPr>
          <w:spacing w:val="3"/>
          <w:sz w:val="18"/>
          <w:szCs w:val="16"/>
        </w:rPr>
        <w:t>выдает</w:t>
      </w:r>
      <w:r w:rsidR="00607EA2">
        <w:rPr>
          <w:spacing w:val="3"/>
          <w:sz w:val="18"/>
          <w:szCs w:val="16"/>
        </w:rPr>
        <w:t>ся</w:t>
      </w:r>
      <w:r w:rsidRPr="004826CF">
        <w:rPr>
          <w:spacing w:val="3"/>
          <w:sz w:val="18"/>
          <w:szCs w:val="16"/>
        </w:rPr>
        <w:t xml:space="preserve"> выписк</w:t>
      </w:r>
      <w:r w:rsidR="00607EA2">
        <w:rPr>
          <w:spacing w:val="3"/>
          <w:sz w:val="18"/>
          <w:szCs w:val="16"/>
        </w:rPr>
        <w:t>а</w:t>
      </w:r>
      <w:r w:rsidRPr="004826CF">
        <w:rPr>
          <w:spacing w:val="3"/>
          <w:sz w:val="18"/>
          <w:szCs w:val="16"/>
        </w:rPr>
        <w:t xml:space="preserve">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</w:t>
      </w:r>
    </w:p>
    <w:p w14:paraId="062182CD" w14:textId="77777777" w:rsidR="005249F6" w:rsidRPr="004826CF" w:rsidRDefault="005249F6" w:rsidP="005249F6">
      <w:pPr>
        <w:shd w:val="clear" w:color="auto" w:fill="FFFFFF"/>
        <w:ind w:right="-28" w:firstLine="425"/>
        <w:jc w:val="both"/>
        <w:rPr>
          <w:spacing w:val="3"/>
          <w:sz w:val="18"/>
          <w:szCs w:val="16"/>
        </w:rPr>
      </w:pPr>
      <w:r w:rsidRPr="004826CF">
        <w:rPr>
          <w:spacing w:val="3"/>
          <w:sz w:val="18"/>
          <w:szCs w:val="16"/>
        </w:rPr>
        <w:t>Осмотр земельного участка на местности производится желающими самостоятельно в удобное для них время.</w:t>
      </w:r>
    </w:p>
    <w:p w14:paraId="4EA39DDB" w14:textId="77C678D7" w:rsidR="005249F6" w:rsidRPr="004826CF" w:rsidRDefault="005249F6" w:rsidP="005249F6">
      <w:pPr>
        <w:tabs>
          <w:tab w:val="left" w:pos="540"/>
          <w:tab w:val="left" w:pos="7797"/>
        </w:tabs>
        <w:ind w:right="-28" w:firstLine="425"/>
        <w:jc w:val="both"/>
        <w:rPr>
          <w:sz w:val="18"/>
          <w:szCs w:val="16"/>
        </w:rPr>
      </w:pPr>
      <w:r w:rsidRPr="004826CF">
        <w:rPr>
          <w:sz w:val="18"/>
          <w:szCs w:val="16"/>
        </w:rPr>
        <w:t xml:space="preserve">Адреса сайтов: Государственного комитета по имуществу РБ </w:t>
      </w:r>
      <w:r w:rsidRPr="00AB7FAE">
        <w:rPr>
          <w:sz w:val="18"/>
          <w:szCs w:val="16"/>
        </w:rPr>
        <w:t>https://au.nca.by</w:t>
      </w:r>
      <w:r w:rsidRPr="004826CF">
        <w:rPr>
          <w:sz w:val="18"/>
          <w:szCs w:val="16"/>
        </w:rPr>
        <w:t xml:space="preserve">, Гродненского областного исполнительного комитета </w:t>
      </w:r>
      <w:r w:rsidRPr="003B26AC">
        <w:rPr>
          <w:sz w:val="18"/>
          <w:szCs w:val="16"/>
        </w:rPr>
        <w:t>http://region.grodno.by</w:t>
      </w:r>
      <w:r>
        <w:rPr>
          <w:sz w:val="18"/>
          <w:szCs w:val="16"/>
        </w:rPr>
        <w:t xml:space="preserve">, </w:t>
      </w:r>
      <w:r w:rsidRPr="004826CF">
        <w:rPr>
          <w:sz w:val="18"/>
          <w:szCs w:val="16"/>
        </w:rPr>
        <w:t xml:space="preserve">Гродненского городского исполнительного комитета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</w:rPr>
        <w:t>www.grodno.</w:t>
      </w:r>
      <w:r w:rsidRPr="00AB7FAE">
        <w:rPr>
          <w:sz w:val="18"/>
          <w:szCs w:val="16"/>
          <w:lang w:val="en-US"/>
        </w:rPr>
        <w:t>gov</w:t>
      </w:r>
      <w:r w:rsidRPr="00AB7FAE">
        <w:rPr>
          <w:sz w:val="18"/>
          <w:szCs w:val="16"/>
        </w:rPr>
        <w:t>.by</w:t>
      </w:r>
      <w:r w:rsidRPr="004826CF">
        <w:rPr>
          <w:sz w:val="18"/>
          <w:szCs w:val="16"/>
        </w:rPr>
        <w:t xml:space="preserve">, коммунального унитарного предприятия по оказанию услуг «Гродненский центр недвижимости» </w:t>
      </w:r>
      <w:r w:rsidRPr="004826CF">
        <w:rPr>
          <w:sz w:val="18"/>
          <w:szCs w:val="16"/>
          <w:lang w:val="en-US"/>
        </w:rPr>
        <w:t>http</w:t>
      </w:r>
      <w:r w:rsidRPr="004826CF">
        <w:rPr>
          <w:sz w:val="18"/>
          <w:szCs w:val="16"/>
        </w:rPr>
        <w:t>://</w:t>
      </w:r>
      <w:r w:rsidRPr="00AB7FAE">
        <w:rPr>
          <w:sz w:val="18"/>
          <w:szCs w:val="16"/>
          <w:lang w:val="en-US"/>
        </w:rPr>
        <w:t>gcn</w:t>
      </w:r>
      <w:r w:rsidRPr="00AB7FAE">
        <w:rPr>
          <w:sz w:val="18"/>
          <w:szCs w:val="16"/>
        </w:rPr>
        <w:t>.by</w:t>
      </w:r>
    </w:p>
    <w:p w14:paraId="75EBBAEA" w14:textId="77777777" w:rsidR="005249F6" w:rsidRPr="009530A3" w:rsidRDefault="005249F6" w:rsidP="005249F6">
      <w:pPr>
        <w:ind w:firstLine="426"/>
        <w:jc w:val="both"/>
        <w:rPr>
          <w:sz w:val="18"/>
          <w:szCs w:val="18"/>
        </w:rPr>
      </w:pPr>
    </w:p>
    <w:p w14:paraId="1847BFFD" w14:textId="77777777" w:rsidR="005456B5" w:rsidRDefault="005456B5"/>
    <w:sectPr w:rsidR="005456B5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9F6"/>
    <w:rsid w:val="00027801"/>
    <w:rsid w:val="00032CF1"/>
    <w:rsid w:val="0004306F"/>
    <w:rsid w:val="000450D0"/>
    <w:rsid w:val="000D0AC5"/>
    <w:rsid w:val="0011661B"/>
    <w:rsid w:val="00121AFB"/>
    <w:rsid w:val="00133A5A"/>
    <w:rsid w:val="00152996"/>
    <w:rsid w:val="00196037"/>
    <w:rsid w:val="0019772B"/>
    <w:rsid w:val="001A5EDF"/>
    <w:rsid w:val="0021411C"/>
    <w:rsid w:val="00221896"/>
    <w:rsid w:val="00223681"/>
    <w:rsid w:val="0027136A"/>
    <w:rsid w:val="002C3130"/>
    <w:rsid w:val="002C7CBC"/>
    <w:rsid w:val="00350F14"/>
    <w:rsid w:val="003610EB"/>
    <w:rsid w:val="0043046D"/>
    <w:rsid w:val="004444E5"/>
    <w:rsid w:val="00471A1B"/>
    <w:rsid w:val="004900DB"/>
    <w:rsid w:val="004B5805"/>
    <w:rsid w:val="004C0BB6"/>
    <w:rsid w:val="004C38BA"/>
    <w:rsid w:val="004D3E7E"/>
    <w:rsid w:val="004D5C25"/>
    <w:rsid w:val="004E303C"/>
    <w:rsid w:val="004F7282"/>
    <w:rsid w:val="005164C1"/>
    <w:rsid w:val="005249F6"/>
    <w:rsid w:val="005439D2"/>
    <w:rsid w:val="005456B5"/>
    <w:rsid w:val="00584BE7"/>
    <w:rsid w:val="00595D33"/>
    <w:rsid w:val="005C5B34"/>
    <w:rsid w:val="005E40C0"/>
    <w:rsid w:val="00607EA2"/>
    <w:rsid w:val="00620B7F"/>
    <w:rsid w:val="00690D42"/>
    <w:rsid w:val="006A6F7E"/>
    <w:rsid w:val="006E3290"/>
    <w:rsid w:val="006E75D1"/>
    <w:rsid w:val="00784DBA"/>
    <w:rsid w:val="007A3602"/>
    <w:rsid w:val="007B31A6"/>
    <w:rsid w:val="007D013A"/>
    <w:rsid w:val="007D2DB7"/>
    <w:rsid w:val="007E41E4"/>
    <w:rsid w:val="00803065"/>
    <w:rsid w:val="0081278A"/>
    <w:rsid w:val="008346B0"/>
    <w:rsid w:val="00842361"/>
    <w:rsid w:val="008E7EDD"/>
    <w:rsid w:val="00931399"/>
    <w:rsid w:val="00947AB4"/>
    <w:rsid w:val="00960770"/>
    <w:rsid w:val="00961BEF"/>
    <w:rsid w:val="00980E3A"/>
    <w:rsid w:val="00985BFC"/>
    <w:rsid w:val="009F6FE6"/>
    <w:rsid w:val="00A16AFF"/>
    <w:rsid w:val="00A4200F"/>
    <w:rsid w:val="00A467D2"/>
    <w:rsid w:val="00A91B23"/>
    <w:rsid w:val="00A96C99"/>
    <w:rsid w:val="00A97104"/>
    <w:rsid w:val="00AB7FAE"/>
    <w:rsid w:val="00AE7885"/>
    <w:rsid w:val="00AE7A12"/>
    <w:rsid w:val="00B11530"/>
    <w:rsid w:val="00B3067D"/>
    <w:rsid w:val="00B64EF0"/>
    <w:rsid w:val="00B91630"/>
    <w:rsid w:val="00BD4CD4"/>
    <w:rsid w:val="00BF69F7"/>
    <w:rsid w:val="00C011C1"/>
    <w:rsid w:val="00C1218B"/>
    <w:rsid w:val="00C34BCB"/>
    <w:rsid w:val="00C64CA9"/>
    <w:rsid w:val="00C9389F"/>
    <w:rsid w:val="00CA70C1"/>
    <w:rsid w:val="00CD0FF2"/>
    <w:rsid w:val="00CD1138"/>
    <w:rsid w:val="00CD7E2E"/>
    <w:rsid w:val="00D36A49"/>
    <w:rsid w:val="00D5020C"/>
    <w:rsid w:val="00D53FAB"/>
    <w:rsid w:val="00D933A8"/>
    <w:rsid w:val="00DB06E5"/>
    <w:rsid w:val="00DC0339"/>
    <w:rsid w:val="00E34220"/>
    <w:rsid w:val="00ED0E4A"/>
    <w:rsid w:val="00EE5BED"/>
    <w:rsid w:val="00FD5E7F"/>
    <w:rsid w:val="00FE1C36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EC18"/>
  <w15:chartTrackingRefBased/>
  <w15:docId w15:val="{E338FA48-8638-4F91-A437-69697F4F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49F6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9F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styleId="a3">
    <w:name w:val="Hyperlink"/>
    <w:rsid w:val="005249F6"/>
    <w:rPr>
      <w:color w:val="0000FF"/>
      <w:u w:val="single"/>
    </w:rPr>
  </w:style>
  <w:style w:type="paragraph" w:styleId="a4">
    <w:name w:val="Body Text Indent"/>
    <w:basedOn w:val="a"/>
    <w:link w:val="a5"/>
    <w:rsid w:val="005249F6"/>
    <w:pPr>
      <w:tabs>
        <w:tab w:val="left" w:pos="10915"/>
      </w:tabs>
      <w:ind w:left="34"/>
      <w:jc w:val="center"/>
    </w:pPr>
    <w:rPr>
      <w:sz w:val="16"/>
      <w:szCs w:val="20"/>
    </w:rPr>
  </w:style>
  <w:style w:type="character" w:customStyle="1" w:styleId="a5">
    <w:name w:val="Основной текст с отступом Знак"/>
    <w:basedOn w:val="a0"/>
    <w:link w:val="a4"/>
    <w:rsid w:val="005249F6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a6">
    <w:name w:val="Знак"/>
    <w:basedOn w:val="a"/>
    <w:autoRedefine/>
    <w:rsid w:val="005249F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GCN_auction</cp:lastModifiedBy>
  <cp:revision>89</cp:revision>
  <cp:lastPrinted>2025-10-21T06:28:00Z</cp:lastPrinted>
  <dcterms:created xsi:type="dcterms:W3CDTF">2025-09-11T06:10:00Z</dcterms:created>
  <dcterms:modified xsi:type="dcterms:W3CDTF">2026-01-30T13:53:00Z</dcterms:modified>
</cp:coreProperties>
</file>